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rPr>
          <w:rFonts w:hint="eastAsia"/>
          <w:sz w:val="22"/>
          <w:szCs w:val="22"/>
          <w:lang w:val="en-US" w:eastAsia="zh-CN"/>
        </w:rPr>
      </w:pPr>
      <w:r>
        <w:rPr>
          <w:rFonts w:hint="eastAsia"/>
          <w:sz w:val="22"/>
          <w:szCs w:val="22"/>
          <w:lang w:val="en-US" w:eastAsia="zh-CN"/>
        </w:rPr>
        <w:t xml:space="preserve">How the program is supposed to be used: </w:t>
      </w:r>
    </w:p>
    <w:p>
      <w:pPr>
        <w:spacing w:line="480" w:lineRule="auto"/>
        <w:rPr>
          <w:rFonts w:hint="eastAsia"/>
          <w:sz w:val="22"/>
          <w:szCs w:val="22"/>
          <w:lang w:val="en-US" w:eastAsia="zh-CN"/>
        </w:rPr>
      </w:pPr>
      <w:r>
        <w:rPr>
          <w:rFonts w:hint="eastAsia"/>
          <w:sz w:val="22"/>
          <w:szCs w:val="22"/>
          <w:lang w:val="en-US" w:eastAsia="zh-CN"/>
        </w:rPr>
        <w:tab/>
        <w:t>I play a Mahjong game, and I also run this program alongside the game. While I am playing, I also input every action in the game, whether it</w:t>
      </w:r>
      <w:r>
        <w:rPr>
          <w:rFonts w:hint="default"/>
          <w:sz w:val="22"/>
          <w:szCs w:val="22"/>
          <w:lang w:val="en-US" w:eastAsia="zh-CN"/>
        </w:rPr>
        <w:t>’</w:t>
      </w:r>
      <w:r>
        <w:rPr>
          <w:rFonts w:hint="eastAsia"/>
          <w:sz w:val="22"/>
          <w:szCs w:val="22"/>
          <w:lang w:val="en-US" w:eastAsia="zh-CN"/>
        </w:rPr>
        <w:t>s draw&amp;discard or chi/pon/kan. At any time, I can enter analysis mode and the program can help me to make decisions.</w:t>
      </w:r>
    </w:p>
    <w:p>
      <w:pPr>
        <w:spacing w:line="480" w:lineRule="auto"/>
        <w:rPr>
          <w:rFonts w:hint="eastAsia"/>
          <w:sz w:val="22"/>
          <w:szCs w:val="22"/>
          <w:lang w:val="en-US" w:eastAsia="zh-CN"/>
        </w:rPr>
      </w:pPr>
    </w:p>
    <w:p>
      <w:pPr>
        <w:spacing w:line="480" w:lineRule="auto"/>
        <w:rPr>
          <w:rFonts w:hint="eastAsia"/>
          <w:sz w:val="22"/>
          <w:szCs w:val="22"/>
          <w:lang w:val="en-US" w:eastAsia="zh-CN"/>
        </w:rPr>
      </w:pPr>
      <w:r>
        <w:rPr>
          <w:rFonts w:hint="eastAsia"/>
          <w:sz w:val="22"/>
          <w:szCs w:val="22"/>
          <w:lang w:val="en-US" w:eastAsia="zh-CN"/>
        </w:rPr>
        <w:t>What each file is doing:</w:t>
      </w:r>
    </w:p>
    <w:p>
      <w:pPr>
        <w:spacing w:line="480" w:lineRule="auto"/>
      </w:pPr>
      <w:r>
        <w:drawing>
          <wp:inline distT="0" distB="0" distL="114300" distR="114300">
            <wp:extent cx="5272405" cy="320675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2405" cy="3206750"/>
                    </a:xfrm>
                    <a:prstGeom prst="rect">
                      <a:avLst/>
                    </a:prstGeom>
                    <a:noFill/>
                    <a:ln>
                      <a:noFill/>
                    </a:ln>
                  </pic:spPr>
                </pic:pic>
              </a:graphicData>
            </a:graphic>
          </wp:inline>
        </w:drawing>
      </w:r>
    </w:p>
    <w:p>
      <w:pPr>
        <w:spacing w:line="480" w:lineRule="auto"/>
        <w:rPr>
          <w:rFonts w:hint="eastAsia"/>
          <w:lang w:val="en-US"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2052955</wp:posOffset>
                </wp:positionH>
                <wp:positionV relativeFrom="paragraph">
                  <wp:posOffset>836930</wp:posOffset>
                </wp:positionV>
                <wp:extent cx="1085850" cy="457200"/>
                <wp:effectExtent l="6350" t="6350" r="20320" b="100330"/>
                <wp:wrapNone/>
                <wp:docPr id="7" name="Rounded Rectangular Callout 7"/>
                <wp:cNvGraphicFramePr/>
                <a:graphic xmlns:a="http://schemas.openxmlformats.org/drawingml/2006/main">
                  <a:graphicData uri="http://schemas.microsoft.com/office/word/2010/wordprocessingShape">
                    <wps:wsp>
                      <wps:cNvSpPr/>
                      <wps:spPr>
                        <a:xfrm>
                          <a:off x="3284855" y="7155180"/>
                          <a:ext cx="1085850" cy="457200"/>
                        </a:xfrm>
                        <a:prstGeom prst="wedgeRoundRectCallout">
                          <a:avLst>
                            <a:gd name="adj1" fmla="val -29005"/>
                            <a:gd name="adj2" fmla="val 69444"/>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b/>
                                <w:bCs/>
                                <w:sz w:val="22"/>
                                <w:szCs w:val="22"/>
                                <w:lang w:val="en-US" w:eastAsia="zh-CN"/>
                              </w:rPr>
                            </w:pPr>
                            <w:r>
                              <w:rPr>
                                <w:rFonts w:hint="eastAsia"/>
                                <w:b/>
                                <w:bCs/>
                                <w:sz w:val="22"/>
                                <w:szCs w:val="22"/>
                                <w:lang w:val="en-US" w:eastAsia="zh-CN"/>
                              </w:rPr>
                              <w:t>self.Wind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61.65pt;margin-top:65.9pt;height:36pt;width:85.5pt;z-index:251662336;v-text-anchor:middle;mso-width-relative:page;mso-height-relative:page;" fillcolor="#5B9BD5 [3204]" filled="t" stroked="t" coordsize="21600,21600" o:gfxdata="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JnX&#10;m1XYAAAACwEAAA8AAAAAAAAAAQAgAAAAIgAAAGRycy9kb3ducmV2LnhtbFBLAQIUABQAAAAIAIdO&#10;4kDNOrkmzgIAAMgFAAAOAAAAAAAAAAEAIAAAACcBAABkcnMvZTJvRG9jLnhtbFBLBQYAAAAABgAG&#10;AFkBAABnBgAAAAA=&#10;" adj="4535,25800,14400">
                <v:fill on="t" focussize="0,0"/>
                <v:stroke weight="1pt" color="#41719C [3204]" miterlimit="8" joinstyle="miter"/>
                <v:imagedata o:title=""/>
                <o:lock v:ext="edit" aspectratio="f"/>
                <v:textbox>
                  <w:txbxContent>
                    <w:p>
                      <w:pPr>
                        <w:jc w:val="center"/>
                        <w:rPr>
                          <w:rFonts w:hint="default" w:eastAsiaTheme="minorEastAsia"/>
                          <w:b/>
                          <w:bCs/>
                          <w:sz w:val="22"/>
                          <w:szCs w:val="22"/>
                          <w:lang w:val="en-US" w:eastAsia="zh-CN"/>
                        </w:rPr>
                      </w:pPr>
                      <w:r>
                        <w:rPr>
                          <w:rFonts w:hint="eastAsia"/>
                          <w:b/>
                          <w:bCs/>
                          <w:sz w:val="22"/>
                          <w:szCs w:val="22"/>
                          <w:lang w:val="en-US" w:eastAsia="zh-CN"/>
                        </w:rPr>
                        <w:t>self.Wind</w:t>
                      </w:r>
                    </w:p>
                  </w:txbxContent>
                </v:textbox>
              </v:shape>
            </w:pict>
          </mc:Fallback>
        </mc:AlternateContent>
      </w:r>
      <w:r>
        <w:rPr>
          <w:rFonts w:hint="eastAsia"/>
          <w:lang w:val="en-US" w:eastAsia="zh-CN"/>
        </w:rPr>
        <w:t xml:space="preserve">Simulate each player. Note that the player representing the user and the opponents are all </w:t>
      </w:r>
      <w:r>
        <w:rPr>
          <w:rFonts w:hint="eastAsia"/>
          <w:color w:val="00B050"/>
          <w:lang w:val="en-US" w:eastAsia="zh-CN"/>
        </w:rPr>
        <w:t xml:space="preserve">Player </w:t>
      </w:r>
      <w:r>
        <w:rPr>
          <w:rFonts w:hint="eastAsia"/>
          <w:lang w:val="en-US" w:eastAsia="zh-CN"/>
        </w:rPr>
        <w:t>class, but when the game simulates, it only checks tile availability/drawn tile of the user because only the user</w:t>
      </w:r>
      <w:r>
        <w:rPr>
          <w:rFonts w:hint="default"/>
          <w:lang w:val="en-US" w:eastAsia="zh-CN"/>
        </w:rPr>
        <w:t>’</w:t>
      </w:r>
      <w:r>
        <w:rPr>
          <w:rFonts w:hint="eastAsia"/>
          <w:lang w:val="en-US" w:eastAsia="zh-CN"/>
        </w:rPr>
        <w:t>s hand should be accessible.</w:t>
      </w:r>
    </w:p>
    <w:p>
      <w:pPr>
        <w:spacing w:line="480" w:lineRule="auto"/>
        <w:rPr>
          <w:rFonts w:hint="eastAsia"/>
          <w:lang w:val="en-US" w:eastAsia="zh-CN"/>
        </w:rPr>
      </w:pPr>
      <w:r>
        <w:rPr>
          <w:rFonts w:hint="eastAsia"/>
          <w:lang w:val="en-US" w:eastAsia="zh-CN"/>
        </w:rPr>
        <w:t>Key Properties:</w:t>
      </w:r>
    </w:p>
    <w:p>
      <w:pPr>
        <w:spacing w:line="480" w:lineRule="auto"/>
        <w:rPr>
          <w:rFonts w:hint="eastAsia"/>
          <w:lang w:val="en-US" w:eastAsia="zh-CN"/>
        </w:rPr>
      </w:pPr>
      <w:r>
        <w:rPr>
          <w:sz w:val="20"/>
        </w:rPr>
        <mc:AlternateContent>
          <mc:Choice Requires="wps">
            <w:drawing>
              <wp:anchor distT="0" distB="0" distL="114300" distR="114300" simplePos="0" relativeHeight="251661312" behindDoc="0" locked="0" layoutInCell="1" allowOverlap="1">
                <wp:simplePos x="0" y="0"/>
                <wp:positionH relativeFrom="column">
                  <wp:posOffset>3850005</wp:posOffset>
                </wp:positionH>
                <wp:positionV relativeFrom="paragraph">
                  <wp:posOffset>1193800</wp:posOffset>
                </wp:positionV>
                <wp:extent cx="1390650" cy="572135"/>
                <wp:effectExtent l="38100" t="38100" r="49530" b="45085"/>
                <wp:wrapNone/>
                <wp:docPr id="6" name="Rounded Rectangle 6"/>
                <wp:cNvGraphicFramePr/>
                <a:graphic xmlns:a="http://schemas.openxmlformats.org/drawingml/2006/main">
                  <a:graphicData uri="http://schemas.microsoft.com/office/word/2010/wordprocessingShape">
                    <wps:wsp>
                      <wps:cNvSpPr/>
                      <wps:spPr>
                        <a:xfrm>
                          <a:off x="0" y="0"/>
                          <a:ext cx="1390650" cy="572135"/>
                        </a:xfrm>
                        <a:prstGeom prst="roundRect">
                          <a:avLst/>
                        </a:prstGeom>
                        <a:noFill/>
                        <a:ln w="76200"/>
                      </wps:spPr>
                      <wps:style>
                        <a:lnRef idx="2">
                          <a:schemeClr val="accent1"/>
                        </a:lnRef>
                        <a:fillRef idx="1">
                          <a:schemeClr val="lt1"/>
                        </a:fillRef>
                        <a:effectRef idx="0">
                          <a:schemeClr val="accent1"/>
                        </a:effectRef>
                        <a:fontRef idx="minor">
                          <a:schemeClr val="dk1"/>
                        </a:fontRef>
                      </wps:style>
                      <wps:txbx>
                        <w:txbxContent>
                          <w:p>
                            <w:pPr>
                              <w:jc w:val="center"/>
                              <w:rPr>
                                <w:rFonts w:hint="default" w:eastAsiaTheme="minorEastAsia"/>
                                <w:b/>
                                <w:bCs/>
                                <w:color w:val="FFFFFF" w:themeColor="background1"/>
                                <w:sz w:val="36"/>
                                <w:szCs w:val="36"/>
                                <w:lang w:val="en-US" w:eastAsia="zh-CN"/>
                                <w14:textFill>
                                  <w14:solidFill>
                                    <w14:schemeClr w14:val="bg1"/>
                                  </w14:solidFill>
                                </w14:textFill>
                              </w:rPr>
                            </w:pPr>
                            <w:r>
                              <w:rPr>
                                <w:rFonts w:hint="eastAsia"/>
                                <w:b/>
                                <w:bCs/>
                                <w:color w:val="FFFFFF" w:themeColor="background1"/>
                                <w:sz w:val="36"/>
                                <w:szCs w:val="36"/>
                                <w:lang w:val="en-US" w:eastAsia="zh-CN"/>
                                <w14:textFill>
                                  <w14:solidFill>
                                    <w14:schemeClr w14:val="bg1"/>
                                  </w14:solidFill>
                                </w14:textFill>
                              </w:rPr>
                              <w:t>openMelds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3.15pt;margin-top:94pt;height:45.05pt;width:109.5pt;z-index:251661312;v-text-anchor:middle;mso-width-relative:page;mso-height-relative:page;" filled="f" stroked="t" coordsize="21600,21600" arcsize="0.166666666666667" o:gfxdata="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xxd9I2wAAAAsBAAAPAAAAAAAAAAEAIAAAACIAAABkcnMv&#10;ZG93bnJldi54bWxQSwECFAAUAAAACACHTuJADLUoKnICAADmBAAADgAAAAAAAAABACAAAAAqAQAA&#10;ZHJzL2Uyb0RvYy54bWxQSwUGAAAAAAYABgBZAQAADgYAAAAA&#10;">
                <v:fill on="f" focussize="0,0"/>
                <v:stroke weight="6pt" color="#5B9BD5 [3204]" miterlimit="8" joinstyle="miter"/>
                <v:imagedata o:title=""/>
                <o:lock v:ext="edit" aspectratio="f"/>
                <v:textbox>
                  <w:txbxContent>
                    <w:p>
                      <w:pPr>
                        <w:jc w:val="center"/>
                        <w:rPr>
                          <w:rFonts w:hint="default" w:eastAsiaTheme="minorEastAsia"/>
                          <w:b/>
                          <w:bCs/>
                          <w:color w:val="FFFFFF" w:themeColor="background1"/>
                          <w:sz w:val="36"/>
                          <w:szCs w:val="36"/>
                          <w:lang w:val="en-US" w:eastAsia="zh-CN"/>
                          <w14:textFill>
                            <w14:solidFill>
                              <w14:schemeClr w14:val="bg1"/>
                            </w14:solidFill>
                          </w14:textFill>
                        </w:rPr>
                      </w:pPr>
                      <w:r>
                        <w:rPr>
                          <w:rFonts w:hint="eastAsia"/>
                          <w:b/>
                          <w:bCs/>
                          <w:color w:val="FFFFFF" w:themeColor="background1"/>
                          <w:sz w:val="36"/>
                          <w:szCs w:val="36"/>
                          <w:lang w:val="en-US" w:eastAsia="zh-CN"/>
                          <w14:textFill>
                            <w14:solidFill>
                              <w14:schemeClr w14:val="bg1"/>
                            </w14:solidFill>
                          </w14:textFill>
                        </w:rPr>
                        <w:t>openMelds</w:t>
                      </w:r>
                    </w:p>
                  </w:txbxContent>
                </v:textbox>
              </v:round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567055</wp:posOffset>
                </wp:positionH>
                <wp:positionV relativeFrom="paragraph">
                  <wp:posOffset>1195705</wp:posOffset>
                </wp:positionV>
                <wp:extent cx="3110865" cy="590550"/>
                <wp:effectExtent l="38100" t="38100" r="51435" b="41910"/>
                <wp:wrapNone/>
                <wp:docPr id="5" name="Rounded Rectangle 5"/>
                <wp:cNvGraphicFramePr/>
                <a:graphic xmlns:a="http://schemas.openxmlformats.org/drawingml/2006/main">
                  <a:graphicData uri="http://schemas.microsoft.com/office/word/2010/wordprocessingShape">
                    <wps:wsp>
                      <wps:cNvSpPr/>
                      <wps:spPr>
                        <a:xfrm>
                          <a:off x="0" y="0"/>
                          <a:ext cx="3110865" cy="590550"/>
                        </a:xfrm>
                        <a:prstGeom prst="roundRect">
                          <a:avLst/>
                        </a:prstGeom>
                        <a:noFill/>
                        <a:ln w="76200"/>
                      </wps:spPr>
                      <wps:style>
                        <a:lnRef idx="2">
                          <a:schemeClr val="accent1"/>
                        </a:lnRef>
                        <a:fillRef idx="1">
                          <a:schemeClr val="lt1"/>
                        </a:fillRef>
                        <a:effectRef idx="0">
                          <a:schemeClr val="accent1"/>
                        </a:effectRef>
                        <a:fontRef idx="minor">
                          <a:schemeClr val="dk1"/>
                        </a:fontRef>
                      </wps:style>
                      <wps:txbx>
                        <w:txbxContent>
                          <w:p>
                            <w:pPr>
                              <w:jc w:val="center"/>
                              <w:rPr>
                                <w:rFonts w:hint="default" w:eastAsiaTheme="minorEastAsia"/>
                                <w:b/>
                                <w:bCs/>
                                <w:color w:val="auto"/>
                                <w:sz w:val="36"/>
                                <w:szCs w:val="36"/>
                                <w:lang w:val="en-US" w:eastAsia="zh-CN"/>
                              </w:rPr>
                            </w:pPr>
                            <w:r>
                              <w:rPr>
                                <w:rFonts w:hint="eastAsia"/>
                                <w:b/>
                                <w:bCs/>
                                <w:color w:val="auto"/>
                                <w:sz w:val="36"/>
                                <w:szCs w:val="36"/>
                                <w:lang w:val="en-US" w:eastAsia="zh-CN"/>
                              </w:rPr>
                              <w:t>self.Hand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65pt;margin-top:94.15pt;height:46.5pt;width:244.95pt;z-index:251660288;v-text-anchor:middle;mso-width-relative:page;mso-height-relative:page;" filled="f" stroked="t" coordsize="21600,21600" arcsize="0.166666666666667" o:gfxdata="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S8HWdsAAAAKAQAADwAAAAAAAAABACAAAAAiAAAAZHJz&#10;L2Rvd25yZXYueG1sUEsBAhQAFAAAAAgAh07iQFd7tWhzAgAA5gQAAA4AAAAAAAAAAQAgAAAAKgEA&#10;AGRycy9lMm9Eb2MueG1sUEsFBgAAAAAGAAYAWQEAAA8GAAAAAA==&#10;">
                <v:fill on="f" focussize="0,0"/>
                <v:stroke weight="6pt" color="#5B9BD5 [3204]" miterlimit="8" joinstyle="miter"/>
                <v:imagedata o:title=""/>
                <o:lock v:ext="edit" aspectratio="f"/>
                <v:textbox>
                  <w:txbxContent>
                    <w:p>
                      <w:pPr>
                        <w:jc w:val="center"/>
                        <w:rPr>
                          <w:rFonts w:hint="default" w:eastAsiaTheme="minorEastAsia"/>
                          <w:b/>
                          <w:bCs/>
                          <w:color w:val="auto"/>
                          <w:sz w:val="36"/>
                          <w:szCs w:val="36"/>
                          <w:lang w:val="en-US" w:eastAsia="zh-CN"/>
                        </w:rPr>
                      </w:pPr>
                      <w:r>
                        <w:rPr>
                          <w:rFonts w:hint="eastAsia"/>
                          <w:b/>
                          <w:bCs/>
                          <w:color w:val="auto"/>
                          <w:sz w:val="36"/>
                          <w:szCs w:val="36"/>
                          <w:lang w:val="en-US" w:eastAsia="zh-CN"/>
                        </w:rPr>
                        <w:t>self.Hand</w:t>
                      </w:r>
                    </w:p>
                  </w:txbxContent>
                </v:textbox>
              </v:roundrect>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1900555</wp:posOffset>
                </wp:positionH>
                <wp:positionV relativeFrom="paragraph">
                  <wp:posOffset>307975</wp:posOffset>
                </wp:positionV>
                <wp:extent cx="1403350" cy="590550"/>
                <wp:effectExtent l="38100" t="38100" r="52070" b="41910"/>
                <wp:wrapNone/>
                <wp:docPr id="4" name="Rounded Rectangle 4"/>
                <wp:cNvGraphicFramePr/>
                <a:graphic xmlns:a="http://schemas.openxmlformats.org/drawingml/2006/main">
                  <a:graphicData uri="http://schemas.microsoft.com/office/word/2010/wordprocessingShape">
                    <wps:wsp>
                      <wps:cNvSpPr/>
                      <wps:spPr>
                        <a:xfrm>
                          <a:off x="3005455" y="7479030"/>
                          <a:ext cx="1403350" cy="590550"/>
                        </a:xfrm>
                        <a:prstGeom prst="roundRect">
                          <a:avLst/>
                        </a:prstGeom>
                        <a:noFill/>
                        <a:ln w="76200"/>
                        <a:extLst>
                          <a:ext uri="{909E8E84-426E-40DD-AFC4-6F175D3DCCD1}">
                            <a14:hiddenFill xmlns:a14="http://schemas.microsoft.com/office/drawing/2010/main">
                              <a:solidFill>
                                <a:schemeClr val="lt1"/>
                              </a:solidFill>
                            </a14:hiddenFill>
                          </a:ext>
                        </a:extLst>
                      </wps:spPr>
                      <wps:style>
                        <a:lnRef idx="2">
                          <a:schemeClr val="accent1"/>
                        </a:lnRef>
                        <a:fillRef idx="1">
                          <a:schemeClr val="lt1"/>
                        </a:fillRef>
                        <a:effectRef idx="0">
                          <a:schemeClr val="accent1"/>
                        </a:effectRef>
                        <a:fontRef idx="minor">
                          <a:schemeClr val="dk1"/>
                        </a:fontRef>
                      </wps:style>
                      <wps:txbx>
                        <w:txbxContent>
                          <w:p>
                            <w:pPr>
                              <w:jc w:val="center"/>
                              <w:rPr>
                                <w:rFonts w:hint="default" w:eastAsiaTheme="minorEastAsia"/>
                                <w:b/>
                                <w:bCs/>
                                <w:color w:val="FFFFFF" w:themeColor="background1"/>
                                <w:sz w:val="36"/>
                                <w:szCs w:val="36"/>
                                <w:lang w:val="en-US" w:eastAsia="zh-CN"/>
                                <w14:textFill>
                                  <w14:solidFill>
                                    <w14:schemeClr w14:val="bg1"/>
                                  </w14:solidFill>
                                </w14:textFill>
                              </w:rPr>
                            </w:pPr>
                            <w:r>
                              <w:rPr>
                                <w:rFonts w:hint="eastAsia"/>
                                <w:b/>
                                <w:bCs/>
                                <w:color w:val="FFFFFF" w:themeColor="background1"/>
                                <w:sz w:val="36"/>
                                <w:szCs w:val="36"/>
                                <w:lang w:val="en-US" w:eastAsia="zh-CN"/>
                                <w14:textFill>
                                  <w14:solidFill>
                                    <w14:schemeClr w14:val="bg1"/>
                                  </w14:solidFill>
                                </w14:textFill>
                              </w:rPr>
                              <w:t>self.Board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65pt;margin-top:24.25pt;height:46.5pt;width:110.5pt;z-index:251659264;v-text-anchor:middle;mso-width-relative:page;mso-height-relative:page;" filled="f" stroked="t" coordsize="21600,21600" arcsize="0.166666666666667" o:gfxdata="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BeEE6j2gAAAAoBAAAPAAAAAAAAAAEAIAAAACIAAABkcnMvZG93bnJldi54bWxQ&#10;SwECFAAUAAAACACHTuJAnILthNkCAADaBQAADgAAAAAAAAABACAAAAApAQAAZHJzL2Uyb0RvYy54&#10;bWxQSwUGAAAAAAYABgBZAQAAdAYAAAAA&#10;">
                <v:fill on="f" focussize="0,0"/>
                <v:stroke weight="6pt" color="#5B9BD5 [3204]" miterlimit="8" joinstyle="miter"/>
                <v:imagedata o:title=""/>
                <o:lock v:ext="edit" aspectratio="f"/>
                <v:textbox>
                  <w:txbxContent>
                    <w:p>
                      <w:pPr>
                        <w:jc w:val="center"/>
                        <w:rPr>
                          <w:rFonts w:hint="default" w:eastAsiaTheme="minorEastAsia"/>
                          <w:b/>
                          <w:bCs/>
                          <w:color w:val="FFFFFF" w:themeColor="background1"/>
                          <w:sz w:val="36"/>
                          <w:szCs w:val="36"/>
                          <w:lang w:val="en-US" w:eastAsia="zh-CN"/>
                          <w14:textFill>
                            <w14:solidFill>
                              <w14:schemeClr w14:val="bg1"/>
                            </w14:solidFill>
                          </w14:textFill>
                        </w:rPr>
                      </w:pPr>
                      <w:r>
                        <w:rPr>
                          <w:rFonts w:hint="eastAsia"/>
                          <w:b/>
                          <w:bCs/>
                          <w:color w:val="FFFFFF" w:themeColor="background1"/>
                          <w:sz w:val="36"/>
                          <w:szCs w:val="36"/>
                          <w:lang w:val="en-US" w:eastAsia="zh-CN"/>
                          <w14:textFill>
                            <w14:solidFill>
                              <w14:schemeClr w14:val="bg1"/>
                            </w14:solidFill>
                          </w14:textFill>
                        </w:rPr>
                        <w:t>self.Board</w:t>
                      </w:r>
                    </w:p>
                  </w:txbxContent>
                </v:textbox>
              </v:roundrect>
            </w:pict>
          </mc:Fallback>
        </mc:AlternateContent>
      </w:r>
      <w:r>
        <w:drawing>
          <wp:inline distT="0" distB="0" distL="114300" distR="114300">
            <wp:extent cx="5262880" cy="1790065"/>
            <wp:effectExtent l="0" t="0" r="1016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2880" cy="1790065"/>
                    </a:xfrm>
                    <a:prstGeom prst="rect">
                      <a:avLst/>
                    </a:prstGeom>
                    <a:noFill/>
                    <a:ln>
                      <a:noFill/>
                    </a:ln>
                  </pic:spPr>
                </pic:pic>
              </a:graphicData>
            </a:graphic>
          </wp:inline>
        </w:drawing>
      </w:r>
    </w:p>
    <w:p>
      <w:pPr>
        <w:spacing w:line="480" w:lineRule="auto"/>
        <w:rPr>
          <w:rFonts w:hint="default"/>
          <w:lang w:val="en-US" w:eastAsia="zh-CN"/>
        </w:rPr>
      </w:pPr>
      <w:r>
        <w:rPr>
          <w:rFonts w:hint="eastAsia"/>
          <w:lang w:val="en-US" w:eastAsia="zh-CN"/>
        </w:rPr>
        <w:tab/>
        <w:t>Hand: a dictionary containing the hand {</w:t>
      </w:r>
      <w:r>
        <w:rPr>
          <w:rFonts w:hint="default"/>
          <w:lang w:val="en-US" w:eastAsia="zh-CN"/>
        </w:rPr>
        <w:t>‘</w:t>
      </w:r>
      <w:r>
        <w:rPr>
          <w:rFonts w:hint="eastAsia"/>
          <w:lang w:val="en-US" w:eastAsia="zh-CN"/>
        </w:rPr>
        <w:t>p5</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p6</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p7</w:t>
      </w:r>
      <w:r>
        <w:rPr>
          <w:rFonts w:hint="default"/>
          <w:lang w:val="en-US" w:eastAsia="zh-CN"/>
        </w:rPr>
        <w:t>’</w:t>
      </w:r>
      <w:r>
        <w:rPr>
          <w:rFonts w:hint="eastAsia"/>
          <w:lang w:val="en-US" w:eastAsia="zh-CN"/>
        </w:rPr>
        <w:t>:2, ...}</w:t>
      </w:r>
    </w:p>
    <w:p>
      <w:pPr>
        <w:spacing w:line="480" w:lineRule="auto"/>
        <w:rPr>
          <w:rFonts w:hint="eastAsia"/>
          <w:lang w:val="en-US" w:eastAsia="zh-CN"/>
        </w:rPr>
      </w:pPr>
      <w:r>
        <w:rPr>
          <w:rFonts w:hint="eastAsia"/>
          <w:lang w:val="en-US" w:eastAsia="zh-CN"/>
        </w:rPr>
        <w:tab/>
        <w:t>OpenMelds: the displayed tiles when players do chi/pon/kan</w:t>
      </w:r>
    </w:p>
    <w:p>
      <w:pPr>
        <w:spacing w:line="480" w:lineRule="auto"/>
        <w:rPr>
          <w:rFonts w:hint="default"/>
          <w:lang w:val="en-US" w:eastAsia="zh-CN"/>
        </w:rPr>
      </w:pPr>
      <w:r>
        <w:rPr>
          <w:rFonts w:hint="eastAsia"/>
          <w:lang w:val="en-US" w:eastAsia="zh-CN"/>
        </w:rPr>
        <w:tab/>
        <w:t>FullHand: get Hand+OpenMelds to determine some yakus and calculate score</w:t>
      </w:r>
    </w:p>
    <w:p>
      <w:pPr>
        <w:spacing w:line="480" w:lineRule="auto"/>
        <w:rPr>
          <w:rFonts w:hint="eastAsia"/>
          <w:lang w:val="en-US" w:eastAsia="zh-CN"/>
        </w:rPr>
      </w:pPr>
      <w:r>
        <w:rPr>
          <w:rFonts w:hint="eastAsia"/>
          <w:lang w:val="en-US" w:eastAsia="zh-CN"/>
        </w:rPr>
        <w:t>Key Functions:</w:t>
      </w:r>
    </w:p>
    <w:p>
      <w:pPr>
        <w:spacing w:line="480" w:lineRule="auto"/>
        <w:rPr>
          <w:rFonts w:hint="eastAsia"/>
          <w:lang w:val="en-US" w:eastAsia="zh-CN"/>
        </w:rPr>
      </w:pPr>
      <w:r>
        <w:rPr>
          <w:rFonts w:hint="eastAsia"/>
          <w:lang w:val="en-US" w:eastAsia="zh-CN"/>
        </w:rPr>
        <w:tab/>
        <w:t>getTileGroup(tile): get the tiles that can form a group with the tile given. For example, for s2, it outputs[(s2,s2),(s1,s3),(s3,s4)] because three s2 make up a triplet, and (s1,s3) or (s3,s4) make up a sequence.</w:t>
      </w:r>
    </w:p>
    <w:p>
      <w:pPr>
        <w:spacing w:line="480" w:lineRule="auto"/>
        <w:rPr>
          <w:rFonts w:hint="default"/>
          <w:lang w:val="en-US" w:eastAsia="zh-CN"/>
        </w:rPr>
      </w:pPr>
      <w:r>
        <w:rPr>
          <w:rFonts w:hint="eastAsia"/>
          <w:lang w:val="en-US" w:eastAsia="zh-CN"/>
        </w:rPr>
        <w:tab/>
        <w:t>SearchGroup(hand): pick a pair out of the hand, then dfsSearchGroup(). Kind of wrapper function for dfsSearchGroup</w:t>
      </w:r>
    </w:p>
    <w:p>
      <w:pPr>
        <w:spacing w:line="480" w:lineRule="auto"/>
        <w:rPr>
          <w:rFonts w:hint="eastAsia"/>
          <w:b w:val="0"/>
          <w:bCs w:val="0"/>
          <w:lang w:val="en-US" w:eastAsia="zh-CN"/>
        </w:rPr>
      </w:pPr>
      <w:r>
        <w:rPr>
          <w:rFonts w:hint="eastAsia"/>
          <w:lang w:val="en-US" w:eastAsia="zh-CN"/>
        </w:rPr>
        <w:tab/>
        <w:t xml:space="preserve">dfsSearchGroup(hand): the hand size should be a factor of 3, and this function try to form groups. For each kind of tile in hand, the program try to grab tiles from getTileGroup(tile). If those tiles are available, grab the entire group from the hand and call itself while passing the group. Whether those tile are available or not, the hand revert to the previous status, because </w:t>
      </w:r>
      <w:r>
        <w:rPr>
          <w:rFonts w:hint="eastAsia"/>
          <w:b/>
          <w:bCs/>
          <w:lang w:val="en-US" w:eastAsia="zh-CN"/>
        </w:rPr>
        <w:t>there could be more than one way to form groups.</w:t>
      </w:r>
      <w:r>
        <w:rPr>
          <w:rFonts w:hint="eastAsia"/>
          <w:b w:val="0"/>
          <w:bCs w:val="0"/>
          <w:lang w:val="en-US" w:eastAsia="zh-CN"/>
        </w:rPr>
        <w:t xml:space="preserve"> This is why the search don</w:t>
      </w:r>
      <w:r>
        <w:rPr>
          <w:rFonts w:hint="default"/>
          <w:b w:val="0"/>
          <w:bCs w:val="0"/>
          <w:lang w:val="en-US" w:eastAsia="zh-CN"/>
        </w:rPr>
        <w:t>’</w:t>
      </w:r>
      <w:r>
        <w:rPr>
          <w:rFonts w:hint="eastAsia"/>
          <w:b w:val="0"/>
          <w:bCs w:val="0"/>
          <w:lang w:val="en-US" w:eastAsia="zh-CN"/>
        </w:rPr>
        <w:t>t return at the end but only record a legal search for later purpose. For example, for a hand like s2 s2 s3 s3 s4 s4 s5 s5, it can be either (s2,s2),(s3,s4,s5)(s3,s4,s5)  or  (s2,s3,s4),(s2,s3,s4),(s5,s5).</w:t>
      </w:r>
    </w:p>
    <w:p>
      <w:pPr>
        <w:spacing w:line="480" w:lineRule="auto"/>
        <w:rPr>
          <w:rFonts w:hint="eastAsia"/>
          <w:b w:val="0"/>
          <w:bCs w:val="0"/>
          <w:lang w:val="en-US" w:eastAsia="zh-CN"/>
        </w:rPr>
      </w:pPr>
      <w:r>
        <w:rPr>
          <w:rFonts w:hint="eastAsia"/>
          <w:b w:val="0"/>
          <w:bCs w:val="0"/>
          <w:lang w:val="en-US" w:eastAsia="zh-CN"/>
        </w:rPr>
        <w:tab/>
        <w:t xml:space="preserve">Some Note on Algorithm Complexity: At this point, SearchGroup() and dfsSearchGroup() is already on par with previous Mahjong TPs, and this would be how those TPs check win condition. But my program goes on to check other rules under </w:t>
      </w:r>
      <w:r>
        <w:rPr>
          <w:rFonts w:hint="default"/>
          <w:b w:val="0"/>
          <w:bCs w:val="0"/>
          <w:lang w:val="en-US" w:eastAsia="zh-CN"/>
        </w:rPr>
        <w:t>“</w:t>
      </w:r>
      <w:r>
        <w:rPr>
          <w:rFonts w:hint="eastAsia"/>
          <w:b w:val="0"/>
          <w:bCs w:val="0"/>
          <w:lang w:val="en-US" w:eastAsia="zh-CN"/>
        </w:rPr>
        <w:t>Richi</w:t>
      </w:r>
      <w:r>
        <w:rPr>
          <w:rFonts w:hint="default"/>
          <w:b w:val="0"/>
          <w:bCs w:val="0"/>
          <w:lang w:val="en-US" w:eastAsia="zh-CN"/>
        </w:rPr>
        <w:t>”</w:t>
      </w:r>
      <w:r>
        <w:rPr>
          <w:rFonts w:hint="eastAsia"/>
          <w:b w:val="0"/>
          <w:bCs w:val="0"/>
          <w:lang w:val="en-US" w:eastAsia="zh-CN"/>
        </w:rPr>
        <w:t xml:space="preserve"> rule(all previous Mahjong TPs are under a simpler rule), and the program also calculate the score with score.py. And this entire process should be more complex.</w:t>
      </w:r>
    </w:p>
    <w:p>
      <w:pPr>
        <w:spacing w:line="480" w:lineRule="auto"/>
        <w:rPr>
          <w:rFonts w:hint="default"/>
          <w:b w:val="0"/>
          <w:bCs w:val="0"/>
          <w:lang w:val="en-US" w:eastAsia="zh-CN"/>
        </w:rPr>
      </w:pPr>
      <w:r>
        <w:rPr>
          <w:rFonts w:hint="eastAsia"/>
          <w:b w:val="0"/>
          <w:bCs w:val="0"/>
          <w:lang w:val="en-US" w:eastAsia="zh-CN"/>
        </w:rPr>
        <w:tab/>
      </w:r>
      <w:r>
        <w:rPr>
          <w:rFonts w:hint="eastAsia"/>
          <w:lang w:val="en-US" w:eastAsia="zh-CN"/>
        </w:rPr>
        <w:t xml:space="preserve">checkWin(): this is abandoned because I move this to isWin() in </w:t>
      </w:r>
      <w:r>
        <w:rPr>
          <w:rFonts w:hint="eastAsia"/>
          <w:color w:val="00B050"/>
          <w:lang w:val="en-US" w:eastAsia="zh-CN"/>
        </w:rPr>
        <w:t xml:space="preserve">game </w:t>
      </w:r>
      <w:r>
        <w:rPr>
          <w:rFonts w:hint="eastAsia"/>
          <w:lang w:val="en-US" w:eastAsia="zh-CN"/>
        </w:rPr>
        <w:t>class. This is for testing purpose.</w:t>
      </w:r>
    </w:p>
    <w:p>
      <w:pPr>
        <w:spacing w:line="480" w:lineRule="auto"/>
      </w:pPr>
      <w:r>
        <w:drawing>
          <wp:inline distT="0" distB="0" distL="114300" distR="114300">
            <wp:extent cx="5273040" cy="310451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3040" cy="3104515"/>
                    </a:xfrm>
                    <a:prstGeom prst="rect">
                      <a:avLst/>
                    </a:prstGeom>
                    <a:noFill/>
                    <a:ln>
                      <a:noFill/>
                    </a:ln>
                  </pic:spPr>
                </pic:pic>
              </a:graphicData>
            </a:graphic>
          </wp:inline>
        </w:drawing>
      </w:r>
    </w:p>
    <w:p>
      <w:pPr>
        <w:spacing w:line="480" w:lineRule="auto"/>
        <w:rPr>
          <w:rFonts w:hint="eastAsia"/>
          <w:lang w:val="en-US" w:eastAsia="zh-CN"/>
        </w:rPr>
      </w:pPr>
      <w:r>
        <w:rPr>
          <w:rFonts w:hint="eastAsia"/>
          <w:lang w:val="en-US" w:eastAsia="zh-CN"/>
        </w:rPr>
        <w:t xml:space="preserve">In game.py, this simulate an entire game. The </w:t>
      </w:r>
      <w:r>
        <w:rPr>
          <w:rFonts w:hint="eastAsia"/>
          <w:color w:val="00B050"/>
          <w:lang w:val="en-US" w:eastAsia="zh-CN"/>
        </w:rPr>
        <w:t xml:space="preserve">game </w:t>
      </w:r>
      <w:r>
        <w:rPr>
          <w:rFonts w:hint="eastAsia"/>
          <w:lang w:val="en-US" w:eastAsia="zh-CN"/>
        </w:rPr>
        <w:t>class should reflect everything in the actual Mahjong game, and the class can perform all actions in the actual game.</w:t>
      </w:r>
    </w:p>
    <w:p>
      <w:pPr>
        <w:spacing w:line="480" w:lineRule="auto"/>
        <w:rPr>
          <w:rFonts w:hint="eastAsia"/>
          <w:lang w:val="en-US" w:eastAsia="zh-CN"/>
        </w:rPr>
      </w:pPr>
      <w:r>
        <w:rPr>
          <w:rFonts w:hint="eastAsia"/>
          <w:lang w:val="en-US" w:eastAsia="zh-CN"/>
        </w:rPr>
        <w:t>Key Functions:</w:t>
      </w:r>
    </w:p>
    <w:p>
      <w:pPr>
        <w:spacing w:line="480" w:lineRule="auto"/>
        <w:rPr>
          <w:rFonts w:hint="default"/>
          <w:lang w:val="en-US" w:eastAsia="zh-CN"/>
        </w:rPr>
      </w:pPr>
      <w:r>
        <w:rPr>
          <w:rFonts w:hint="eastAsia"/>
          <w:lang w:val="en-US" w:eastAsia="zh-CN"/>
        </w:rPr>
        <w:tab/>
        <w:t>test(): to manually input everything on the board, for testing purpose only</w:t>
      </w:r>
    </w:p>
    <w:p>
      <w:pPr>
        <w:spacing w:line="480" w:lineRule="auto"/>
        <w:rPr>
          <w:rFonts w:hint="eastAsia"/>
          <w:lang w:val="en-US" w:eastAsia="zh-CN"/>
        </w:rPr>
      </w:pPr>
      <w:r>
        <w:rPr>
          <w:rFonts w:hint="eastAsia"/>
          <w:lang w:val="en-US" w:eastAsia="zh-CN"/>
        </w:rPr>
        <w:tab/>
        <w:t>getStart(): enter the initial stats if the game is not in test mode</w:t>
      </w:r>
    </w:p>
    <w:p>
      <w:pPr>
        <w:spacing w:line="480" w:lineRule="auto"/>
        <w:rPr>
          <w:rFonts w:hint="eastAsia"/>
          <w:lang w:val="en-US" w:eastAsia="zh-CN"/>
        </w:rPr>
      </w:pPr>
      <w:r>
        <w:rPr>
          <w:rFonts w:hint="eastAsia"/>
          <w:lang w:val="en-US" w:eastAsia="zh-CN"/>
        </w:rPr>
        <w:tab/>
        <w:t>playGame(): simulate the game process, each play take turns</w:t>
      </w:r>
    </w:p>
    <w:p>
      <w:pPr>
        <w:spacing w:line="480" w:lineRule="auto"/>
        <w:rPr>
          <w:rFonts w:hint="eastAsia"/>
          <w:lang w:val="en-US" w:eastAsia="zh-CN"/>
        </w:rPr>
      </w:pPr>
      <w:r>
        <w:rPr>
          <w:rFonts w:hint="eastAsia"/>
          <w:lang w:val="en-US" w:eastAsia="zh-CN"/>
        </w:rPr>
        <w:tab/>
        <w:t>isWin(): does the player has a basic winning pattern</w:t>
      </w:r>
    </w:p>
    <w:p>
      <w:pPr>
        <w:spacing w:line="480" w:lineRule="auto"/>
        <w:rPr>
          <w:rFonts w:hint="eastAsia"/>
          <w:lang w:val="en-US" w:eastAsia="zh-CN"/>
        </w:rPr>
      </w:pPr>
      <w:r>
        <w:rPr>
          <w:rFonts w:hint="eastAsia"/>
          <w:lang w:val="en-US" w:eastAsia="zh-CN"/>
        </w:rPr>
        <w:tab/>
        <w:t>isTenpai(): if given a desired tile, can isWin() be true?</w:t>
      </w:r>
    </w:p>
    <w:p>
      <w:pPr>
        <w:spacing w:line="480" w:lineRule="auto"/>
        <w:rPr>
          <w:rFonts w:hint="default"/>
          <w:lang w:val="en-US" w:eastAsia="zh-CN"/>
        </w:rPr>
      </w:pPr>
      <w:r>
        <w:rPr>
          <w:rFonts w:hint="eastAsia"/>
          <w:lang w:val="en-US" w:eastAsia="zh-CN"/>
        </w:rPr>
        <w:tab/>
        <w:t>getWinningTiles(): if isTenpai(), get all desired tiles</w:t>
      </w:r>
    </w:p>
    <w:p>
      <w:pPr>
        <w:spacing w:line="480" w:lineRule="auto"/>
        <w:rPr>
          <w:rFonts w:hint="eastAsia"/>
          <w:lang w:val="en-US" w:eastAsia="zh-CN"/>
        </w:rPr>
      </w:pPr>
      <w:r>
        <w:rPr>
          <w:rFonts w:hint="eastAsia"/>
          <w:lang w:val="en-US" w:eastAsia="zh-CN"/>
        </w:rPr>
        <w:tab/>
        <w:t>getTenpai(): get every tile that can be discarded in order to reach isTenpai()</w:t>
      </w:r>
    </w:p>
    <w:p>
      <w:pPr>
        <w:spacing w:line="480" w:lineRule="auto"/>
        <w:rPr>
          <w:rFonts w:hint="eastAsia"/>
          <w:lang w:val="en-US" w:eastAsia="zh-CN"/>
        </w:rPr>
      </w:pPr>
      <w:r>
        <w:rPr>
          <w:rFonts w:hint="eastAsia"/>
          <w:lang w:val="en-US" w:eastAsia="zh-CN"/>
        </w:rPr>
        <w:tab/>
        <w:t>doAction(): simulate an action, if it</w:t>
      </w:r>
      <w:r>
        <w:rPr>
          <w:rFonts w:hint="default"/>
          <w:lang w:val="en-US" w:eastAsia="zh-CN"/>
        </w:rPr>
        <w:t>’</w:t>
      </w:r>
      <w:r>
        <w:rPr>
          <w:rFonts w:hint="eastAsia"/>
          <w:lang w:val="en-US" w:eastAsia="zh-CN"/>
        </w:rPr>
        <w:t>s an analysis function, doAnalyze</w:t>
      </w:r>
    </w:p>
    <w:p>
      <w:pPr>
        <w:spacing w:line="480" w:lineRule="auto"/>
        <w:rPr>
          <w:rFonts w:hint="eastAsia"/>
          <w:lang w:val="en-US" w:eastAsia="zh-CN"/>
        </w:rPr>
      </w:pPr>
      <w:r>
        <w:rPr>
          <w:rFonts w:hint="eastAsia"/>
          <w:lang w:val="en-US" w:eastAsia="zh-CN"/>
        </w:rPr>
        <w:tab/>
        <w:t>doAnalyze(): automatically output a brief analysis, then await user input to either do specific analysis or quit the analysis mode, this would return to doAction since doing analysis isn</w:t>
      </w:r>
      <w:r>
        <w:rPr>
          <w:rFonts w:hint="default"/>
          <w:lang w:val="en-US" w:eastAsia="zh-CN"/>
        </w:rPr>
        <w:t>’</w:t>
      </w:r>
      <w:r>
        <w:rPr>
          <w:rFonts w:hint="eastAsia"/>
          <w:lang w:val="en-US" w:eastAsia="zh-CN"/>
        </w:rPr>
        <w:t>t an actual move in a game.</w:t>
      </w:r>
    </w:p>
    <w:p>
      <w:pPr>
        <w:spacing w:line="480" w:lineRule="auto"/>
        <w:rPr>
          <w:rFonts w:hint="default"/>
          <w:lang w:val="en-US" w:eastAsia="zh-CN"/>
        </w:rPr>
      </w:pPr>
      <w:r>
        <w:rPr>
          <w:rFonts w:hint="eastAsia"/>
          <w:lang w:val="en-US" w:eastAsia="zh-CN"/>
        </w:rPr>
        <w:tab/>
      </w:r>
    </w:p>
    <w:p>
      <w:pPr>
        <w:spacing w:line="480" w:lineRule="auto"/>
      </w:pPr>
      <w:r>
        <w:drawing>
          <wp:inline distT="0" distB="0" distL="114300" distR="114300">
            <wp:extent cx="5273675" cy="3850005"/>
            <wp:effectExtent l="0" t="0" r="14605" b="571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5273675" cy="3850005"/>
                    </a:xfrm>
                    <a:prstGeom prst="rect">
                      <a:avLst/>
                    </a:prstGeom>
                    <a:noFill/>
                    <a:ln>
                      <a:noFill/>
                    </a:ln>
                  </pic:spPr>
                </pic:pic>
              </a:graphicData>
            </a:graphic>
          </wp:inline>
        </w:drawing>
      </w:r>
    </w:p>
    <w:p>
      <w:pPr>
        <w:spacing w:line="480" w:lineRule="auto"/>
        <w:rPr>
          <w:rFonts w:hint="default" w:eastAsiaTheme="minorEastAsia"/>
          <w:lang w:val="en-US" w:eastAsia="zh-CN"/>
        </w:rPr>
      </w:pPr>
      <w:r>
        <w:rPr>
          <w:rFonts w:hint="eastAsia"/>
          <w:lang w:val="en-US" w:eastAsia="zh-CN"/>
        </w:rPr>
        <w:t>ScoreCounter takes a player and get most properties from the player class. Then, go through each yaku(</w:t>
      </w:r>
      <w:r>
        <w:rPr>
          <w:rFonts w:hint="default"/>
          <w:lang w:val="en-US" w:eastAsia="zh-CN"/>
        </w:rPr>
        <w:t>“</w:t>
      </w:r>
      <w:r>
        <w:rPr>
          <w:rFonts w:hint="eastAsia"/>
          <w:lang w:val="en-US" w:eastAsia="zh-CN"/>
        </w:rPr>
        <w:t>wining pattern</w:t>
      </w:r>
      <w:r>
        <w:rPr>
          <w:rFonts w:hint="default"/>
          <w:lang w:val="en-US" w:eastAsia="zh-CN"/>
        </w:rPr>
        <w:t>”</w:t>
      </w:r>
      <w:r>
        <w:rPr>
          <w:rFonts w:hint="eastAsia"/>
          <w:lang w:val="en-US" w:eastAsia="zh-CN"/>
        </w:rPr>
        <w:t xml:space="preserve">) and then calculate the score. Because of the </w:t>
      </w:r>
      <w:r>
        <w:rPr>
          <w:rFonts w:hint="default"/>
          <w:lang w:val="en-US" w:eastAsia="zh-CN"/>
        </w:rPr>
        <w:t>‘</w:t>
      </w:r>
      <w:r>
        <w:rPr>
          <w:rFonts w:hint="eastAsia"/>
          <w:lang w:val="en-US" w:eastAsia="zh-CN"/>
        </w:rPr>
        <w:t>Richi</w:t>
      </w:r>
      <w:r>
        <w:rPr>
          <w:rFonts w:hint="default"/>
          <w:lang w:val="en-US" w:eastAsia="zh-CN"/>
        </w:rPr>
        <w:t>’</w:t>
      </w:r>
      <w:r>
        <w:rPr>
          <w:rFonts w:hint="eastAsia"/>
          <w:lang w:val="en-US" w:eastAsia="zh-CN"/>
        </w:rPr>
        <w:t xml:space="preserve"> rule, some yakus check the fullHand, some only check the openMelds. Note that when using ScoreCounter, it is assumed that the basic pattern is already formed( 4xABC/AAA + DD)</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3B45F1"/>
    <w:rsid w:val="1C61711E"/>
    <w:rsid w:val="1E161B0C"/>
    <w:rsid w:val="2AF84B11"/>
    <w:rsid w:val="2B3A2C6F"/>
    <w:rsid w:val="308D3584"/>
    <w:rsid w:val="3C6D2CDB"/>
    <w:rsid w:val="3D352577"/>
    <w:rsid w:val="53A34C33"/>
    <w:rsid w:val="59E352E3"/>
    <w:rsid w:val="5BE45A4A"/>
    <w:rsid w:val="72FB256C"/>
    <w:rsid w:val="7A3322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2022-08-11T21:19:00Z</dcterms:created>
  <dc:creator>13982</dc:creator>
  <cp:lastModifiedBy>13982</cp:lastModifiedBy>
  <dcterms:modified xsi:type="dcterms:W3CDTF">2022-08-12T00:09:12Z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83D100B27E6D46A09680571B44D8120F</vt:lpwstr>
  </property>
</Properties>
</file>