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p49li5yat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 — Product Feature &amp; Architecture Update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abgew4p4v9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Commerce, Rewards, Discount Transfer &amp; Buyer Protection Features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df8412pnvn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an update to the DAADD product specification and introduces additional features that should be incorporated into the platform architecture.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expand DAADD from an advertising and rewards platform into a broader </w:t>
      </w:r>
      <w:r w:rsidDel="00000000" w:rsidR="00000000" w:rsidRPr="00000000">
        <w:rPr>
          <w:b w:val="1"/>
          <w:bCs w:val="1"/>
          <w:rtl w:val="0"/>
        </w:rPr>
        <w:t xml:space="preserve">digital commerce, customer rewards, merchant discovery, and buyer-protection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DAADD architecture should therefore be designed so these features can be integrated without requiring the application to be rebuilt later.</w:t>
      </w:r>
    </w:p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8xt5xb2kml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Direction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ultimately connect four major parties: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Merchants / online stores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Advertisers / brands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DAADD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consumers to: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businesses and advertisements;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tokens from interactions;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additional rewards through engagement and loyalty;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send discounts;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physical merchant outlets;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redeem discounts using QR codes;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products online;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buyer protection;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reviews and evidence;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merchants.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Merchants should be able to: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advertise their products;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discounts;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 customers;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online orders;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transactions;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QR-based discounts;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payments after successful order completion;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customers;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disputes.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provide the infrastructure connecting all of these activities.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2ssl5p726o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Feature 1 — Users Can Send Discounts to Other Users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9rj4i8je4i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users should be able to transfer eligible discounts or discount benefits to other registered DAADD users.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 receives a discount: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20% off at Restaurant X.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 may choose to send that discount to User B.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B receives the discount in their DAADD account and can use it according to the conditions established by the merchant.</w:t>
      </w:r>
    </w:p>
    <w:p w:rsidR="00000000" w:rsidDel="00000000" w:rsidP="00000000" w:rsidRDefault="00000000" w:rsidRPr="00000000" w14:paraId="0000002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2905k2oz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distinction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between: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kq8n5g2xx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Transferable discounts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that can be sent to another user.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0qepf47n8u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Non-transferable discounts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that are tied to the original user's account and cannot be transferred.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promotion should therefore have a configuration such as: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transferable = true / false</w:t>
      </w:r>
    </w:p>
    <w:p w:rsidR="00000000" w:rsidDel="00000000" w:rsidP="00000000" w:rsidRDefault="00000000" w:rsidRPr="00000000" w14:paraId="0000003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fsv72e8gsq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Discount Transfer Flow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Discount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"Send Discount"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User B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Transfer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validates eligibility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transferred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B receives notification</w:t>
      </w:r>
    </w:p>
    <w:p w:rsidR="00000000" w:rsidDel="00000000" w:rsidP="00000000" w:rsidRDefault="00000000" w:rsidRPr="00000000" w14:paraId="00000048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cce1gjxt7x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Requirements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transferring expired discounts;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transferring already-redeemed discounts;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transferring the same discount multiple times;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transferring a discount to an invalid account;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transfers.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transfer should create an immutable transaction record.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discount_transfer_id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sender_user_id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recipient_user_id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discount_id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transfer_date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expiration_date</w:t>
      </w:r>
    </w:p>
    <w:p w:rsidR="00000000" w:rsidDel="00000000" w:rsidP="00000000" w:rsidRDefault="00000000" w:rsidRPr="00000000" w14:paraId="0000005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REVOKED</w:t>
      </w:r>
    </w:p>
    <w:p w:rsidR="00000000" w:rsidDel="00000000" w:rsidP="00000000" w:rsidRDefault="00000000" w:rsidRPr="00000000" w14:paraId="0000006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kaplvosdl9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Feature 2 — Token Multiplier System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introduce a dynamic token multiplier system.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reward users who demonstrate valuable and consistent behavior on the platform.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multiplier should not simply reward users for opening the app.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reward behaviors that create economic value for DAADD, merchants, and advertisers.</w:t>
      </w:r>
    </w:p>
    <w:p w:rsidR="00000000" w:rsidDel="00000000" w:rsidP="00000000" w:rsidRDefault="00000000" w:rsidRPr="00000000" w14:paraId="0000006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7f7cfvqezm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Factors Used to Determine the Multiplier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multiplier can consider: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uexnbiymd1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Outlet Visit Frequency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frequently the user visits participating merchants.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visit/month       → 1.0x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2–4 visits/month    → 1.1x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5–9 visits/month    → 1.2x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10+ visits/month    → 1.3x</w:t>
      </w:r>
    </w:p>
    <w:p w:rsidR="00000000" w:rsidDel="00000000" w:rsidP="00000000" w:rsidRDefault="00000000" w:rsidRPr="00000000" w14:paraId="0000007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are examples only and should ultimately be determined through DAADD's economic experiments.</w:t>
      </w:r>
    </w:p>
    <w:p w:rsidR="00000000" w:rsidDel="00000000" w:rsidP="00000000" w:rsidRDefault="00000000" w:rsidRPr="00000000" w14:paraId="0000007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u5w3vd419c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Customer Spending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consider verified spending at participating merchants.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spending       → Standard multiplier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spending    → Increased multiplier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spending      → Higher multiplier</w:t>
      </w:r>
    </w:p>
    <w:p w:rsidR="00000000" w:rsidDel="00000000" w:rsidP="00000000" w:rsidRDefault="00000000" w:rsidRPr="00000000" w14:paraId="0000007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spending should not be rewarded without limits.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users from artificially generating transactions simply to increase their multiplier.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verified transactions should count.</w:t>
      </w:r>
    </w:p>
    <w:p w:rsidR="00000000" w:rsidDel="00000000" w:rsidP="00000000" w:rsidRDefault="00000000" w:rsidRPr="00000000" w14:paraId="0000007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wmcpotjjow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Referral Activity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receive multiplier benefits for successfully referring new users.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distinguish between: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8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Activated Referral</w:t>
      </w:r>
    </w:p>
    <w:p w:rsidR="00000000" w:rsidDel="00000000" w:rsidP="00000000" w:rsidRDefault="00000000" w:rsidRPr="00000000" w14:paraId="0000008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referral should only count toward the multiplier after the new user performs qualifying actions.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account;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account;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interacts with advertisements;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a qualifying purchase.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users from creating fake accounts.</w:t>
      </w:r>
    </w:p>
    <w:p w:rsidR="00000000" w:rsidDel="00000000" w:rsidP="00000000" w:rsidRDefault="00000000" w:rsidRPr="00000000" w14:paraId="0000008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m74dvvsvy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App Engagement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consider meaningful interactions such as: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viewing advertisements;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interacting with advertisements;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discovering merchants;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legitimate reviews;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redeeming offers;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purchases.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opening the application repeatedly should not generate unlimited multiplier benefits.</w:t>
      </w:r>
    </w:p>
    <w:p w:rsidR="00000000" w:rsidDel="00000000" w:rsidP="00000000" w:rsidRDefault="00000000" w:rsidRPr="00000000" w14:paraId="0000009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ymo5ohcx8l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Multiplier Calculation Engine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multiplier should be implemented as a configurable rules engine rather than hard-coded into the application.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Token Reward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×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Multiplier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Token Reward</w:t>
      </w:r>
    </w:p>
    <w:p w:rsidR="00000000" w:rsidDel="00000000" w:rsidP="00000000" w:rsidRDefault="00000000" w:rsidRPr="00000000" w14:paraId="000000A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reward = 100 tokens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multiplier = 1.25x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reward = 125 tokens</w:t>
      </w:r>
    </w:p>
    <w:p w:rsidR="00000000" w:rsidDel="00000000" w:rsidP="00000000" w:rsidRDefault="00000000" w:rsidRPr="00000000" w14:paraId="000000A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store the reason for the multiplier.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reward: 100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multiplier: +0.10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multiplier: +0.05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multiplier: +0.10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multiplier: 1.25x</w:t>
      </w:r>
    </w:p>
    <w:p w:rsidR="00000000" w:rsidDel="00000000" w:rsidP="00000000" w:rsidRDefault="00000000" w:rsidRPr="00000000" w14:paraId="000000B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transparency and debugging.</w:t>
      </w:r>
    </w:p>
    <w:p w:rsidR="00000000" w:rsidDel="00000000" w:rsidP="00000000" w:rsidRDefault="00000000" w:rsidRPr="00000000" w14:paraId="000000B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xhmfwm69wy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Multiplier Limits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multiplier must have a configurable maximum.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multiplier = 2.0x</w:t>
      </w:r>
    </w:p>
    <w:p w:rsidR="00000000" w:rsidDel="00000000" w:rsidP="00000000" w:rsidRDefault="00000000" w:rsidRPr="00000000" w14:paraId="000000B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maximum should be determined by DAADD's token economics.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allow an administrator or user to accidentally create unlimited token inflation.</w:t>
      </w:r>
    </w:p>
    <w:p w:rsidR="00000000" w:rsidDel="00000000" w:rsidP="00000000" w:rsidRDefault="00000000" w:rsidRPr="00000000" w14:paraId="000000B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jgg2d2wbvt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 3 — DAADD Online Commerce &amp; Buyer Protection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expansion of the platform.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allow participating merchants to sell products through the platform.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be able to: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a product.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an order.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through DAADD.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 order delivered.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receipt.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 merchant receive the funds.</w:t>
      </w:r>
    </w:p>
    <w:p w:rsidR="00000000" w:rsidDel="00000000" w:rsidP="00000000" w:rsidRDefault="00000000" w:rsidRPr="00000000" w14:paraId="000000C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9zo7krfxvg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Core Principle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not immediately transfer the merchant's money directly into the merchant's account.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payment should enter a controlled transaction state.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Payment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Provider / Protected Funds Flow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Confirmed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Ships Product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Receives Product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Confirms Receipt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Funds Released to Merchant</w:t>
      </w:r>
    </w:p>
    <w:p w:rsidR="00000000" w:rsidDel="00000000" w:rsidP="00000000" w:rsidRDefault="00000000" w:rsidRPr="00000000" w14:paraId="000000D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buyer protection.</w:t>
      </w:r>
    </w:p>
    <w:p w:rsidR="00000000" w:rsidDel="00000000" w:rsidP="00000000" w:rsidRDefault="00000000" w:rsidRPr="00000000" w14:paraId="000000D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wrd40mfos0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Important Regulatory Architecture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</w:t>
      </w:r>
      <w:r w:rsidDel="00000000" w:rsidR="00000000" w:rsidRPr="00000000">
        <w:rPr>
          <w:b w:val="1"/>
          <w:bCs w:val="1"/>
          <w:rtl w:val="0"/>
        </w:rPr>
        <w:t xml:space="preserve">not assume that it can legally hold customer funds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architecture should therefore be designed around a licensed payment provider, escrow-capable payment service, marketplace payment infrastructure, or other legally appropriate financial partner.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control the </w:t>
      </w:r>
      <w:r w:rsidDel="00000000" w:rsidR="00000000" w:rsidRPr="00000000">
        <w:rPr>
          <w:b w:val="1"/>
          <w:bCs w:val="1"/>
          <w:rtl w:val="0"/>
        </w:rPr>
        <w:t xml:space="preserve">order and settlement state</w:t>
      </w:r>
      <w:r w:rsidDel="00000000" w:rsidR="00000000" w:rsidRPr="00000000">
        <w:rPr>
          <w:rtl w:val="0"/>
        </w:rPr>
        <w:t xml:space="preserve">, while the regulated payment partner handles the actual custody/settlement of funds where required.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therefore support: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DAADD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Provider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/ Merchant Settlement</w:t>
      </w:r>
    </w:p>
    <w:p w:rsidR="00000000" w:rsidDel="00000000" w:rsidP="00000000" w:rsidRDefault="00000000" w:rsidRPr="00000000" w14:paraId="000000E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hard-coding DAADD as the custodian of customer funds.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payment infrastructure to change later without rebuilding the commerce platform.</w:t>
      </w:r>
    </w:p>
    <w:p w:rsidR="00000000" w:rsidDel="00000000" w:rsidP="00000000" w:rsidRDefault="00000000" w:rsidRPr="00000000" w14:paraId="000000E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czghuco8we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Online Order Lifecycle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order should have a defined state.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states: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PAYMENT_CONFIRMED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CUSTOMER_CONFIRMED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REFUND_PENDING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F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machine should prevent invalid transitions.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merchant must not be able to mark an order as: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has not been confirmed.</w:t>
      </w:r>
    </w:p>
    <w:p w:rsidR="00000000" w:rsidDel="00000000" w:rsidP="00000000" w:rsidRDefault="00000000" w:rsidRPr="00000000" w14:paraId="0000010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5axtm5be4q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Customer Purchase Flow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zcb0m0yh8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Product Discovery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sees: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information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delivery date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0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b2069mlwdw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Checkout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selects: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product;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quantity;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location;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discount;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 use, if applicable;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method.</w:t>
      </w:r>
    </w:p>
    <w:p w:rsidR="00000000" w:rsidDel="00000000" w:rsidP="00000000" w:rsidRDefault="00000000" w:rsidRPr="00000000" w14:paraId="0000011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0dfj1cjief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Payment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pays through an integrated payment provider.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 should receive a unique payment reference.</w:t>
      </w:r>
    </w:p>
    <w:p w:rsidR="00000000" w:rsidDel="00000000" w:rsidP="00000000" w:rsidRDefault="00000000" w:rsidRPr="00000000" w14:paraId="0000011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xcd1x47lfw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Payment Confirmation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provider sends confirmation to DAADD.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changes: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11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PAYMENT_CONFIRMED</w:t>
      </w:r>
    </w:p>
    <w:p w:rsidR="00000000" w:rsidDel="00000000" w:rsidP="00000000" w:rsidRDefault="00000000" w:rsidRPr="00000000" w14:paraId="0000012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payment has been verified.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never rely solely on the customer's frontend saying that payment succeeded.</w:t>
      </w:r>
    </w:p>
    <w:p w:rsidR="00000000" w:rsidDel="00000000" w:rsidP="00000000" w:rsidRDefault="00000000" w:rsidRPr="00000000" w14:paraId="0000012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kvipym0wi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Merchant Order Processing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payment is confirmed: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receives order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accepts order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prepares product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ships product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information added</w:t>
      </w:r>
    </w:p>
    <w:p w:rsidR="00000000" w:rsidDel="00000000" w:rsidP="00000000" w:rsidRDefault="00000000" w:rsidRPr="00000000" w14:paraId="0000013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merchant should be able to update the order status.</w:t>
      </w:r>
    </w:p>
    <w:p w:rsidR="00000000" w:rsidDel="00000000" w:rsidP="00000000" w:rsidRDefault="00000000" w:rsidRPr="00000000" w14:paraId="0000013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52o96nl9l4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Customer Delivery Confirmation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product is delivered: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receive: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order has been delivered. Please confirm that you received it."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can: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bq034ynr08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become eligible for settlement to the merchant.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8uynfm9wua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a problem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 enters the dispute process.</w:t>
      </w:r>
    </w:p>
    <w:p w:rsidR="00000000" w:rsidDel="00000000" w:rsidP="00000000" w:rsidRDefault="00000000" w:rsidRPr="00000000" w14:paraId="0000013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hb985n2lot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Automatic Release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also support an automatic release mechanism.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receives product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does not report problem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Protection period expires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Funds become eligible for merchant settlement</w:t>
      </w:r>
    </w:p>
    <w:p w:rsidR="00000000" w:rsidDel="00000000" w:rsidP="00000000" w:rsidRDefault="00000000" w:rsidRPr="00000000" w14:paraId="0000014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protection period should be configurable by product category and DAADD policy.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merchants from waiting indefinitely for customers who simply fail to confirm delivery.</w:t>
      </w:r>
    </w:p>
    <w:p w:rsidR="00000000" w:rsidDel="00000000" w:rsidP="00000000" w:rsidRDefault="00000000" w:rsidRPr="00000000" w14:paraId="0000014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rnyrqselru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Buyer Protection &amp; Dispute Resolution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provide a structured dispute system.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may report: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not received;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product;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product;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 product;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item;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significantly different from description;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fraud;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transaction.</w:t>
      </w:r>
    </w:p>
    <w:p w:rsidR="00000000" w:rsidDel="00000000" w:rsidP="00000000" w:rsidRDefault="00000000" w:rsidRPr="00000000" w14:paraId="0000015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cl2vzh8qwg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Customer Evidence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be able to submit: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photographs;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videos;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screenshots;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explanation;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information;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documents where necessary.</w:t>
      </w:r>
    </w:p>
    <w:p w:rsidR="00000000" w:rsidDel="00000000" w:rsidP="00000000" w:rsidRDefault="00000000" w:rsidRPr="00000000" w14:paraId="0000015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dxxzaoge7j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Merchant Evidence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merchant should also be able to provide: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evidence;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information;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photographs;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invoices;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confirmation;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records.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balanced dispute system.</w:t>
      </w:r>
    </w:p>
    <w:p w:rsidR="00000000" w:rsidDel="00000000" w:rsidP="00000000" w:rsidRDefault="00000000" w:rsidRPr="00000000" w14:paraId="0000016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aokogverzx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Dispute Workflow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reports problem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becomes DISPUTED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parties submit evidence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DAADD reviews evidence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↙         ↓          ↘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     Partial     Merchant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Refund       Release</w:t>
      </w:r>
    </w:p>
    <w:p w:rsidR="00000000" w:rsidDel="00000000" w:rsidP="00000000" w:rsidRDefault="00000000" w:rsidRPr="00000000" w14:paraId="0000017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6zh3mgbgyb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Dispute Team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disputes can be handled manually by DAADD customer support.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scale, introduce: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i2xp3c64o0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Risk Detection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flag suspicious cases.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disputes from the same customer;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with unusually high complaints;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customers reporting the same product;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delivery patterns.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assist human decision-making rather than automatically making high-value dispute decisions in the early stages.</w:t>
      </w:r>
    </w:p>
    <w:p w:rsidR="00000000" w:rsidDel="00000000" w:rsidP="00000000" w:rsidRDefault="00000000" w:rsidRPr="00000000" w14:paraId="0000018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hqphhlsdpi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Refund System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support: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yrp38mzhzo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Refund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 the full eligible amount.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r5hr6lddzb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 Refund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 part of the purchase amount.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8wbrt21rg8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Refund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payment is released if the dispute is rejected.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mi5p3sw54s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Replacement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sends another product instead of issuing a refund.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should retain the complete history.</w:t>
      </w:r>
    </w:p>
    <w:p w:rsidR="00000000" w:rsidDel="00000000" w:rsidP="00000000" w:rsidRDefault="00000000" w:rsidRPr="00000000" w14:paraId="0000019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c53ectc2qb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Token + Commerce Integration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should eventually integrate with online commerce.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could potentially use: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 payment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DAADD tokens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discount</w:t>
      </w:r>
    </w:p>
    <w:p w:rsidR="00000000" w:rsidDel="00000000" w:rsidP="00000000" w:rsidRDefault="00000000" w:rsidRPr="00000000" w14:paraId="0000019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price: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GHS 500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discount: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GHS 50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GHS 20 worth of eligible DAADD rewards.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amount: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GHS 430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token-to-currency conversion must be controlled by DAADD's token economics and merchant campaign configuration.</w:t>
      </w:r>
    </w:p>
    <w:p w:rsidR="00000000" w:rsidDel="00000000" w:rsidP="00000000" w:rsidRDefault="00000000" w:rsidRPr="00000000" w14:paraId="000001A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4urko48g87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Important Separation: Tokens vs Money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architecture must keep these separate.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uqur9p98uc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monetary value handled through payment providers.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vgr2xr5voh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promotional/reward units.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be treated as the same database object.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Money Transaction</w:t>
      </w:r>
    </w:p>
    <w:p w:rsidR="00000000" w:rsidDel="00000000" w:rsidP="00000000" w:rsidRDefault="00000000" w:rsidRPr="00000000" w14:paraId="000001B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Transaction</w:t>
      </w:r>
    </w:p>
    <w:p w:rsidR="00000000" w:rsidDel="00000000" w:rsidP="00000000" w:rsidRDefault="00000000" w:rsidRPr="00000000" w14:paraId="000001B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separate ledgers.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for: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accounting;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prevention;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refunds;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auditing;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compliance.</w:t>
      </w:r>
    </w:p>
    <w:p w:rsidR="00000000" w:rsidDel="00000000" w:rsidP="00000000" w:rsidRDefault="00000000" w:rsidRPr="00000000" w14:paraId="000001B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4h4m1t4s2e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Merchant Discount Configuration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merchant promotion should allow configuration of: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percentage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discount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purchase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contribution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expiry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Transferability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Eligible users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Eligible products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Eligible locations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redemptions</w:t>
      </w:r>
    </w:p>
    <w:p w:rsidR="00000000" w:rsidDel="00000000" w:rsidP="00000000" w:rsidRDefault="00000000" w:rsidRPr="00000000" w14:paraId="000001C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r0op9y2rzb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Discount Expiration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and promotional rewards should have expiry dates.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Promotion created: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August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Expires: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31 August</w:t>
      </w:r>
    </w:p>
    <w:p w:rsidR="00000000" w:rsidDel="00000000" w:rsidP="00000000" w:rsidRDefault="00000000" w:rsidRPr="00000000" w14:paraId="000001D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expiration: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D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prevent expired discounts from being redeemed.</w:t>
      </w:r>
    </w:p>
    <w:p w:rsidR="00000000" w:rsidDel="00000000" w:rsidP="00000000" w:rsidRDefault="00000000" w:rsidRPr="00000000" w14:paraId="000001D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rzk4xuavkv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Existing QR Redemption System Remains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physical merchant redemption system should remain part of DAADD.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visits merchant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decides purchase amount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chooses discount/tokens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DAADD generates QR code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Cashier scans QR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Cashier enters purchase details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verifies transaction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calculated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completed</w:t>
      </w:r>
    </w:p>
    <w:p w:rsidR="00000000" w:rsidDel="00000000" w:rsidP="00000000" w:rsidRDefault="00000000" w:rsidRPr="00000000" w14:paraId="000001F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cashier should be able to enter: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purchased;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quantities;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amount;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discount;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being redeemed.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DAADD to understand not just that a customer visited, but what economic activity occurred.</w:t>
      </w:r>
    </w:p>
    <w:p w:rsidR="00000000" w:rsidDel="00000000" w:rsidP="00000000" w:rsidRDefault="00000000" w:rsidRPr="00000000" w14:paraId="000001F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9zrupty55q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Product-Level Commerce Data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eventually record: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unit_price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gross_amount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discount_amount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tokens_used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cash_paid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transaction_date</w:t>
      </w:r>
    </w:p>
    <w:p w:rsidR="00000000" w:rsidDel="00000000" w:rsidP="00000000" w:rsidRDefault="00000000" w:rsidRPr="00000000" w14:paraId="00000205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eventually enable DAADD to answer: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advertisements generated actual product sales?"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parts of DAADD's long-term competitive advantage.</w:t>
      </w:r>
    </w:p>
    <w:p w:rsidR="00000000" w:rsidDel="00000000" w:rsidP="00000000" w:rsidRDefault="00000000" w:rsidRPr="00000000" w14:paraId="0000020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icvnc4nsa8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New DAADD Economic Flywheel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new features strengthen the existing DAADD economic model.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Advertisements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Engagement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Tokens / Discounts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Visit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Transaction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Data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Advertising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Customers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Merchant Revenue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Advertisers</w:t>
      </w:r>
    </w:p>
    <w:p w:rsidR="00000000" w:rsidDel="00000000" w:rsidP="00000000" w:rsidRDefault="00000000" w:rsidRPr="00000000" w14:paraId="0000022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commerce system adds another layer: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Product Discovery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 Protection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Settlement</w:t>
      </w:r>
    </w:p>
    <w:p w:rsidR="00000000" w:rsidDel="00000000" w:rsidP="00000000" w:rsidRDefault="00000000" w:rsidRPr="00000000" w14:paraId="0000022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u9s8wyihi6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Required Database Architecture Update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new features require additional core entities.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be designed around separate domains.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d8mmvvali1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user_referrals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user_vip_status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user_multipliers</w:t>
      </w:r>
    </w:p>
    <w:p w:rsidR="00000000" w:rsidDel="00000000" w:rsidP="00000000" w:rsidRDefault="00000000" w:rsidRPr="00000000" w14:paraId="0000023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p8puzyf595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Rewards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token_accounts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token_transactions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token_rules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token_multipliers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discount_transfers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discount_redemptions</w:t>
      </w:r>
    </w:p>
    <w:p w:rsidR="00000000" w:rsidDel="00000000" w:rsidP="00000000" w:rsidRDefault="00000000" w:rsidRPr="00000000" w14:paraId="0000024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vj7niz49jq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Merchants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merchant_locations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merchant_users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merchant_products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merchant_promotions</w:t>
      </w:r>
    </w:p>
    <w:p w:rsidR="00000000" w:rsidDel="00000000" w:rsidP="00000000" w:rsidRDefault="00000000" w:rsidRPr="00000000" w14:paraId="0000024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vy1hpu1pn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Advertising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advertisers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ad_creatives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campaign_events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campaign_stats</w:t>
      </w:r>
    </w:p>
    <w:p w:rsidR="00000000" w:rsidDel="00000000" w:rsidP="00000000" w:rsidRDefault="00000000" w:rsidRPr="00000000" w14:paraId="0000025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di2rfnip1o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Commerce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payment_transactions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shipments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25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aiheh8k1ufv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Protection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dispute_evidence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refund_transactions</w:t>
      </w:r>
    </w:p>
    <w:p w:rsidR="00000000" w:rsidDel="00000000" w:rsidP="00000000" w:rsidRDefault="00000000" w:rsidRPr="00000000" w14:paraId="00000265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ezpje60zcd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6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jrmhikwvxr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Auditing</w:t>
      </w:r>
    </w:p>
    <w:p w:rsidR="00000000" w:rsidDel="00000000" w:rsidP="00000000" w:rsidRDefault="00000000" w:rsidRPr="00000000" w14:paraId="000002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transaction_logs</w:t>
      </w:r>
    </w:p>
    <w:p w:rsidR="00000000" w:rsidDel="00000000" w:rsidP="00000000" w:rsidRDefault="00000000" w:rsidRPr="00000000" w14:paraId="0000027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ac53ml277k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Financial Ledger Requirement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maintain immutable financial records.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update: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user.balance = user.balance + 100</w:t>
      </w:r>
    </w:p>
    <w:p w:rsidR="00000000" w:rsidDel="00000000" w:rsidP="00000000" w:rsidRDefault="00000000" w:rsidRPr="00000000" w14:paraId="0000027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creating a transaction record.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Ledger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001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+100 tokens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002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-50 tokens</w:t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003</w:t>
      </w:r>
    </w:p>
    <w:p w:rsidR="00000000" w:rsidDel="00000000" w:rsidP="00000000" w:rsidRDefault="00000000" w:rsidRPr="00000000" w14:paraId="0000028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+200 tokens</w:t>
      </w:r>
    </w:p>
    <w:p w:rsidR="00000000" w:rsidDel="00000000" w:rsidP="00000000" w:rsidRDefault="00000000" w:rsidRPr="00000000" w14:paraId="0000028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principle should apply to monetary transactions.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auditable and dramatically improves fraud investigation.</w:t>
      </w:r>
    </w:p>
    <w:p w:rsidR="00000000" w:rsidDel="00000000" w:rsidP="00000000" w:rsidRDefault="00000000" w:rsidRPr="00000000" w14:paraId="0000028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kawlit38e0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Event-Driven Architecture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features reinforce the existing requirement that DAADD use an event-driven architecture.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USER_REGISTERED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AD_VIEWED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AD_CLICKED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TOKEN_EARNED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TOKEN_USED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DISCOUNT_TRANSFERRED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DISCOUNT_REDEEMED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ORDER_CREATED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PAYMENT_CONFIRMED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ORDER_SHIPPED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ORDER_DELIVERED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ORDER_COMPLETED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DISPUTE_OPENED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REFUND_ISSUED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MERCHANT_SETTLED</w:t>
      </w:r>
    </w:p>
    <w:p w:rsidR="00000000" w:rsidDel="00000000" w:rsidP="00000000" w:rsidRDefault="00000000" w:rsidRPr="00000000" w14:paraId="0000029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should feed the analytics system.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events should remain separate from aggregated analytics.</w:t>
      </w:r>
    </w:p>
    <w:p w:rsidR="00000000" w:rsidDel="00000000" w:rsidP="00000000" w:rsidRDefault="00000000" w:rsidRPr="00000000" w14:paraId="0000029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rzgt29n8h9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Notifications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notify users when important events occur.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emb7jy1fem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 received</w:t>
      </w:r>
    </w:p>
    <w:p w:rsidR="00000000" w:rsidDel="00000000" w:rsidP="00000000" w:rsidRDefault="00000000" w:rsidRPr="00000000" w14:paraId="000002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received a 20% discount from John."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y9gmdg54yt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payment confirmed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payment has been confirmed."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gn8y04phv9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shipped</w:t>
      </w:r>
    </w:p>
    <w:p w:rsidR="00000000" w:rsidDel="00000000" w:rsidP="00000000" w:rsidRDefault="00000000" w:rsidRPr="00000000" w14:paraId="000002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order has been shipped."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c1ojud6g5e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</w:t>
      </w:r>
    </w:p>
    <w:p w:rsidR="00000000" w:rsidDel="00000000" w:rsidP="00000000" w:rsidRDefault="00000000" w:rsidRPr="00000000" w14:paraId="000002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order has been delivered."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9t0n9jsv73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</w:t>
      </w:r>
    </w:p>
    <w:p w:rsidR="00000000" w:rsidDel="00000000" w:rsidP="00000000" w:rsidRDefault="00000000" w:rsidRPr="00000000" w14:paraId="000002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dispute has been received and is under review."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4lrlqc6dx7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expiry</w:t>
      </w:r>
    </w:p>
    <w:p w:rsidR="00000000" w:rsidDel="00000000" w:rsidP="00000000" w:rsidRDefault="00000000" w:rsidRPr="00000000" w14:paraId="000002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"500 of your tokens expire in 3 days."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b0zntp6kar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Multiplier increase</w:t>
      </w:r>
    </w:p>
    <w:p w:rsidR="00000000" w:rsidDel="00000000" w:rsidP="00000000" w:rsidRDefault="00000000" w:rsidRPr="00000000" w14:paraId="000002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multiplier increased to 1.25x."</w:t>
      </w:r>
    </w:p>
    <w:p w:rsidR="00000000" w:rsidDel="00000000" w:rsidP="00000000" w:rsidRDefault="00000000" w:rsidRPr="00000000" w14:paraId="000002AE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hnd9pre1jz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Development Priority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of these features should be built simultaneously.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order should be: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oekjjmb6wz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Core DAADD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authentication;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profiles;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 accounts;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accounts;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advertisements;</w:t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tracking;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wallet;</w:t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rewards.</w:t>
      </w:r>
    </w:p>
    <w:p w:rsidR="00000000" w:rsidDel="00000000" w:rsidP="00000000" w:rsidRDefault="00000000" w:rsidRPr="00000000" w14:paraId="000002B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2hwnwjo4de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Physical Commerce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locations;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generation;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scanning;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amount;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calculation;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redemption;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settlement records.</w:t>
      </w:r>
    </w:p>
    <w:p w:rsidR="00000000" w:rsidDel="00000000" w:rsidP="00000000" w:rsidRDefault="00000000" w:rsidRPr="00000000" w14:paraId="000002C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q7futrgc6x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Rewards Expansion</w:t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multipliers;</w:t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streaks;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leaderboard;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system;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system;</w:t>
      </w:r>
    </w:p>
    <w:p w:rsidR="00000000" w:rsidDel="00000000" w:rsidP="00000000" w:rsidRDefault="00000000" w:rsidRPr="00000000" w14:paraId="000002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transfers.</w:t>
      </w:r>
    </w:p>
    <w:p w:rsidR="00000000" w:rsidDel="00000000" w:rsidP="00000000" w:rsidRDefault="00000000" w:rsidRPr="00000000" w14:paraId="000002C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2evw3q8tcx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Online Commerce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products;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catalog;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cart;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checkout;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provider;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management;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tracking.</w:t>
      </w:r>
    </w:p>
    <w:p w:rsidR="00000000" w:rsidDel="00000000" w:rsidP="00000000" w:rsidRDefault="00000000" w:rsidRPr="00000000" w14:paraId="000002D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f1rvd8wg9l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Buyer Protection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confirmation;</w:t>
      </w:r>
    </w:p>
    <w:p w:rsidR="00000000" w:rsidDel="00000000" w:rsidP="00000000" w:rsidRDefault="00000000" w:rsidRPr="00000000" w14:paraId="000002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system;</w:t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uploads;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refunds;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merchant/customer communication;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dashboard.</w:t>
      </w:r>
    </w:p>
    <w:p w:rsidR="00000000" w:rsidDel="00000000" w:rsidP="00000000" w:rsidRDefault="00000000" w:rsidRPr="00000000" w14:paraId="000002D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46s7chw4ln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Intelligence</w:t>
      </w:r>
    </w:p>
    <w:p w:rsidR="00000000" w:rsidDel="00000000" w:rsidP="00000000" w:rsidRDefault="00000000" w:rsidRPr="00000000" w14:paraId="000002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detection;</w:t>
      </w:r>
    </w:p>
    <w:p w:rsidR="00000000" w:rsidDel="00000000" w:rsidP="00000000" w:rsidRDefault="00000000" w:rsidRPr="00000000" w14:paraId="000002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merchant verification;</w:t>
      </w:r>
    </w:p>
    <w:p w:rsidR="00000000" w:rsidDel="00000000" w:rsidP="00000000" w:rsidRDefault="00000000" w:rsidRPr="00000000" w14:paraId="000002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campaign optimization;</w:t>
      </w:r>
    </w:p>
    <w:p w:rsidR="00000000" w:rsidDel="00000000" w:rsidP="00000000" w:rsidRDefault="00000000" w:rsidRPr="00000000" w14:paraId="000002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analytics;</w:t>
      </w:r>
    </w:p>
    <w:p w:rsidR="00000000" w:rsidDel="00000000" w:rsidP="00000000" w:rsidRDefault="00000000" w:rsidRPr="00000000" w14:paraId="000002E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recommendations.</w:t>
      </w:r>
    </w:p>
    <w:p w:rsidR="00000000" w:rsidDel="00000000" w:rsidP="00000000" w:rsidRDefault="00000000" w:rsidRPr="00000000" w14:paraId="000002E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a15rapnhguw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Key Architectural Requirement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 should </w:t>
      </w:r>
      <w:r w:rsidDel="00000000" w:rsidR="00000000" w:rsidRPr="00000000">
        <w:rPr>
          <w:b w:val="1"/>
          <w:bCs w:val="1"/>
          <w:rtl w:val="0"/>
        </w:rPr>
        <w:t xml:space="preserve">not build the application as if it is only an advertising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needs to anticipate DAADD becoming:</w:t>
      </w:r>
    </w:p>
    <w:p w:rsidR="00000000" w:rsidDel="00000000" w:rsidP="00000000" w:rsidRDefault="00000000" w:rsidRPr="00000000" w14:paraId="000002E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Commerce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Commerce</w:t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F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F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F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 Protection</w:t>
      </w:r>
    </w:p>
    <w:p w:rsidR="00000000" w:rsidDel="00000000" w:rsidP="00000000" w:rsidRDefault="00000000" w:rsidRPr="00000000" w14:paraId="000002F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F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Intelligence</w:t>
      </w:r>
    </w:p>
    <w:p w:rsidR="00000000" w:rsidDel="00000000" w:rsidP="00000000" w:rsidRDefault="00000000" w:rsidRPr="00000000" w14:paraId="000002F5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these modules should remain logically separated.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use modular architecture so that a payment provider, reward system, or commerce module can be changed without rewriting the entire application.</w:t>
      </w:r>
    </w:p>
    <w:p w:rsidR="00000000" w:rsidDel="00000000" w:rsidP="00000000" w:rsidRDefault="00000000" w:rsidRPr="00000000" w14:paraId="000002F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o96kzuchux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Final Product Vision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DAADD customer journey should look like this: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discovers advertisement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interacts with advertisement</w:t>
      </w:r>
    </w:p>
    <w:p w:rsidR="00000000" w:rsidDel="00000000" w:rsidP="00000000" w:rsidRDefault="00000000" w:rsidRPr="00000000" w14:paraId="000002F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earns tokens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receives discount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visits merchant OR purchases online</w:t>
      </w:r>
    </w:p>
    <w:p w:rsidR="00000000" w:rsidDel="00000000" w:rsidP="00000000" w:rsidRDefault="00000000" w:rsidRPr="00000000" w14:paraId="000003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redeems discount/tokens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is verified</w:t>
      </w:r>
    </w:p>
    <w:p w:rsidR="00000000" w:rsidDel="00000000" w:rsidP="00000000" w:rsidRDefault="00000000" w:rsidRPr="00000000" w14:paraId="000003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receives customer</w:t>
      </w:r>
    </w:p>
    <w:p w:rsidR="00000000" w:rsidDel="00000000" w:rsidP="00000000" w:rsidRDefault="00000000" w:rsidRPr="00000000" w14:paraId="000003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reviews experience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DAADD learns from transaction</w:t>
      </w:r>
    </w:p>
    <w:p w:rsidR="00000000" w:rsidDel="00000000" w:rsidP="00000000" w:rsidRDefault="00000000" w:rsidRPr="00000000" w14:paraId="000003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improves future recommendations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receives better customers</w:t>
      </w:r>
    </w:p>
    <w:p w:rsidR="00000000" w:rsidDel="00000000" w:rsidP="00000000" w:rsidRDefault="00000000" w:rsidRPr="00000000" w14:paraId="000003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Advertiser receives measurable ROI</w:t>
      </w:r>
    </w:p>
    <w:p w:rsidR="00000000" w:rsidDel="00000000" w:rsidP="00000000" w:rsidRDefault="00000000" w:rsidRPr="00000000" w14:paraId="0000031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DAADD ecosystem.</w:t>
      </w:r>
    </w:p>
    <w:p w:rsidR="00000000" w:rsidDel="00000000" w:rsidP="00000000" w:rsidRDefault="00000000" w:rsidRPr="00000000" w14:paraId="0000031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y33eqd1y4sv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Development Principle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should be built with the following principle:</w:t>
      </w:r>
    </w:p>
    <w:p w:rsidR="00000000" w:rsidDel="00000000" w:rsidP="00000000" w:rsidRDefault="00000000" w:rsidRPr="00000000" w14:paraId="000003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MVP around today's requirements, but architect the core infrastructure for tomorrow's scale.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prematurely build every advanced feature.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make architectural decisions today that prevent: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payments;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commerce;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economics;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settlement;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disputes;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AI;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millions of users;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billions of events.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should therefore be modular, event-driven, auditable, secure, and capable of scaling.</w:t>
      </w:r>
    </w:p>
    <w:p w:rsidR="00000000" w:rsidDel="00000000" w:rsidP="00000000" w:rsidRDefault="00000000" w:rsidRPr="00000000" w14:paraId="0000032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eo3llh44c7j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Immediate Development Priorities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current development cycle, prioritize: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cwy9r537iz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1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user, merchant, advertiser and authentication system.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fas0q5qqdu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2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Advertising and event tracking.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nv955fz4c0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3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wallet and reward engine.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zibfiorx81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4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QR redemption and transaction verification.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yhcgzkcvsm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5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system and token multiplier engine.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f828nnlnz5j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6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User-to-user discount transfers.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rdgyxsmxb8n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7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merchant/product marketplace.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4vkffjhzdn1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8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Payment-provider integration and protected settlement.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4tvzjogwtf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9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and dispute management.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uxc67lnteij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10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analytics, AI and fraud prevention.</w:t>
      </w:r>
    </w:p>
    <w:p w:rsidR="00000000" w:rsidDel="00000000" w:rsidP="00000000" w:rsidRDefault="00000000" w:rsidRPr="00000000" w14:paraId="0000033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0g2smc5xhyn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Instruction to the Software Engineer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be treated as a </w:t>
      </w:r>
      <w:r w:rsidDel="00000000" w:rsidR="00000000" w:rsidRPr="00000000">
        <w:rPr>
          <w:b w:val="1"/>
          <w:bCs w:val="1"/>
          <w:rtl w:val="0"/>
        </w:rPr>
        <w:t xml:space="preserve">multi-sided commerce platform</w:t>
      </w:r>
      <w:r w:rsidDel="00000000" w:rsidR="00000000" w:rsidRPr="00000000">
        <w:rPr>
          <w:rtl w:val="0"/>
        </w:rPr>
        <w:t xml:space="preserve">, not merely an advertising website.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designed around four fundamental principles: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important economic action must be traceable.</w:t>
      </w:r>
    </w:p>
    <w:p w:rsidR="00000000" w:rsidDel="00000000" w:rsidP="00000000" w:rsidRDefault="00000000" w:rsidRPr="00000000" w14:paraId="000003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and tokens must be separate ledgers.</w:t>
      </w:r>
    </w:p>
    <w:p w:rsidR="00000000" w:rsidDel="00000000" w:rsidP="00000000" w:rsidRDefault="00000000" w:rsidRPr="00000000" w14:paraId="000003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events must be separated from analytics data.</w:t>
      </w:r>
    </w:p>
    <w:p w:rsidR="00000000" w:rsidDel="00000000" w:rsidP="00000000" w:rsidRDefault="00000000" w:rsidRPr="00000000" w14:paraId="000003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architecture must support future commerce and payment functionality without requiring a complete rewrite.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objective is to build an infrastructure in which DAADD can determine:</w:t>
      </w:r>
    </w:p>
    <w:p w:rsidR="00000000" w:rsidDel="00000000" w:rsidP="00000000" w:rsidRDefault="00000000" w:rsidRPr="00000000" w14:paraId="000003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advertisement influenced a consumer, which merchant they visited, what they purchased, how much they spent, what discount they received, whether they were satisfied, and ultimately how much economic value the advertisement generated.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core technology and business advantage DAADD is intended to create.</w:t>
      </w:r>
    </w:p>
    <w:p w:rsidR="00000000" w:rsidDel="00000000" w:rsidP="00000000" w:rsidRDefault="00000000" w:rsidRPr="00000000" w14:paraId="000003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