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84F0" w14:textId="77777777" w:rsidR="00537DED" w:rsidRPr="00537DED" w:rsidRDefault="00537DED" w:rsidP="00537DED">
      <w:pPr>
        <w:jc w:val="center"/>
        <w:rPr>
          <w:b/>
          <w:sz w:val="32"/>
        </w:rPr>
      </w:pPr>
      <w:proofErr w:type="spellStart"/>
      <w:r w:rsidRPr="00537DED">
        <w:rPr>
          <w:b/>
          <w:sz w:val="32"/>
        </w:rPr>
        <w:t>Laboration</w:t>
      </w:r>
      <w:proofErr w:type="spellEnd"/>
      <w:r w:rsidRPr="00537DED">
        <w:rPr>
          <w:b/>
          <w:sz w:val="32"/>
        </w:rPr>
        <w:t xml:space="preserve"> 1</w:t>
      </w:r>
    </w:p>
    <w:p w14:paraId="690FE8D7" w14:textId="47746668" w:rsidR="005A590E" w:rsidRDefault="00537DED" w:rsidP="00537DED">
      <w:pPr>
        <w:jc w:val="center"/>
        <w:rPr>
          <w:b/>
          <w:sz w:val="32"/>
        </w:rPr>
      </w:pPr>
      <w:r w:rsidRPr="00537DED">
        <w:rPr>
          <w:b/>
          <w:sz w:val="32"/>
        </w:rPr>
        <w:t>Adders</w:t>
      </w:r>
    </w:p>
    <w:p w14:paraId="4BAD1F1A" w14:textId="57898FD4" w:rsidR="00537DED" w:rsidRDefault="00537DED" w:rsidP="00537DED">
      <w:pPr>
        <w:jc w:val="center"/>
        <w:rPr>
          <w:b/>
          <w:sz w:val="32"/>
        </w:rPr>
      </w:pPr>
    </w:p>
    <w:p w14:paraId="535F8F02" w14:textId="10846955" w:rsidR="00537DED" w:rsidRDefault="00537DED" w:rsidP="00537DED">
      <w:pPr>
        <w:jc w:val="both"/>
        <w:rPr>
          <w:sz w:val="24"/>
        </w:rPr>
      </w:pPr>
      <w:r w:rsidRPr="00537DED">
        <w:rPr>
          <w:sz w:val="24"/>
        </w:rPr>
        <w:t>The laboratory should teach structural VHDL as well as provide training in simulation and seemed to</w:t>
      </w:r>
      <w:r>
        <w:rPr>
          <w:sz w:val="24"/>
        </w:rPr>
        <w:t xml:space="preserve"> </w:t>
      </w:r>
      <w:r w:rsidRPr="00537DED">
        <w:rPr>
          <w:sz w:val="24"/>
        </w:rPr>
        <w:t>RTL level and prototyping to hardware. At the same time, the laboratory should provide an overview</w:t>
      </w:r>
      <w:r>
        <w:rPr>
          <w:sz w:val="24"/>
        </w:rPr>
        <w:t xml:space="preserve"> </w:t>
      </w:r>
      <w:r w:rsidRPr="00537DED">
        <w:rPr>
          <w:sz w:val="24"/>
        </w:rPr>
        <w:t>of some different types of adder used in digital constructions.</w:t>
      </w:r>
    </w:p>
    <w:p w14:paraId="11F1E1EF" w14:textId="77777777" w:rsidR="00537DED" w:rsidRPr="00641022" w:rsidRDefault="00537DED" w:rsidP="00537DED">
      <w:pPr>
        <w:jc w:val="both"/>
        <w:rPr>
          <w:b/>
          <w:sz w:val="24"/>
        </w:rPr>
      </w:pPr>
      <w:r w:rsidRPr="00641022">
        <w:rPr>
          <w:b/>
          <w:sz w:val="24"/>
        </w:rPr>
        <w:t>1. Preparation tasks</w:t>
      </w:r>
    </w:p>
    <w:p w14:paraId="0775559C" w14:textId="77777777" w:rsidR="00537DED" w:rsidRPr="00537DED" w:rsidRDefault="00537DED" w:rsidP="00537DED">
      <w:pPr>
        <w:jc w:val="both"/>
        <w:rPr>
          <w:sz w:val="24"/>
        </w:rPr>
      </w:pPr>
      <w:r w:rsidRPr="00537DED">
        <w:rPr>
          <w:sz w:val="24"/>
        </w:rPr>
        <w:t>Preparation tasks should be reported when the laboratory starts!</w:t>
      </w:r>
    </w:p>
    <w:p w14:paraId="02BB910F" w14:textId="65977CC7" w:rsidR="00537DED" w:rsidRPr="00537DED" w:rsidRDefault="00537DED" w:rsidP="00537DED">
      <w:pPr>
        <w:jc w:val="both"/>
        <w:rPr>
          <w:sz w:val="24"/>
        </w:rPr>
      </w:pPr>
      <w:r w:rsidRPr="00537DED">
        <w:rPr>
          <w:sz w:val="24"/>
        </w:rPr>
        <w:t xml:space="preserve">Study Chapter 5.10 in </w:t>
      </w:r>
      <w:proofErr w:type="spellStart"/>
      <w:r w:rsidRPr="00537DED">
        <w:rPr>
          <w:sz w:val="24"/>
        </w:rPr>
        <w:t>Wakerly</w:t>
      </w:r>
      <w:proofErr w:type="spellEnd"/>
      <w:r w:rsidRPr="00537DED">
        <w:rPr>
          <w:sz w:val="24"/>
        </w:rPr>
        <w:t>: Digital Design - Principles &amp; Practices and Understand</w:t>
      </w:r>
      <w:r w:rsidR="00E21E8A">
        <w:rPr>
          <w:sz w:val="24"/>
        </w:rPr>
        <w:t xml:space="preserve"> </w:t>
      </w:r>
      <w:r w:rsidRPr="00537DED">
        <w:rPr>
          <w:sz w:val="24"/>
        </w:rPr>
        <w:t>the differences between different architectures for adder. When a designer chooses a ripple ladder</w:t>
      </w:r>
      <w:r w:rsidR="00E21E8A">
        <w:rPr>
          <w:sz w:val="24"/>
        </w:rPr>
        <w:t xml:space="preserve"> </w:t>
      </w:r>
      <w:r w:rsidRPr="00537DED">
        <w:rPr>
          <w:sz w:val="24"/>
        </w:rPr>
        <w:t>and when is a carry-lookahead adder preferred?</w:t>
      </w:r>
    </w:p>
    <w:p w14:paraId="7474C8EF" w14:textId="6D7528C4" w:rsidR="00537DED" w:rsidRPr="00537DED" w:rsidRDefault="00537DED" w:rsidP="00537DED">
      <w:pPr>
        <w:jc w:val="both"/>
        <w:rPr>
          <w:sz w:val="24"/>
        </w:rPr>
      </w:pPr>
      <w:r w:rsidRPr="00537DED">
        <w:rPr>
          <w:sz w:val="24"/>
        </w:rPr>
        <w:t xml:space="preserve">1. Create a functional VHDL model for a </w:t>
      </w:r>
      <w:r w:rsidR="00C15919">
        <w:rPr>
          <w:sz w:val="24"/>
        </w:rPr>
        <w:t xml:space="preserve">whole </w:t>
      </w:r>
      <w:r w:rsidRPr="00537DED">
        <w:rPr>
          <w:sz w:val="24"/>
        </w:rPr>
        <w:t xml:space="preserve">adder. The </w:t>
      </w:r>
      <w:r w:rsidR="00C15919">
        <w:rPr>
          <w:sz w:val="24"/>
        </w:rPr>
        <w:t xml:space="preserve">whole </w:t>
      </w:r>
      <w:r w:rsidRPr="00537DED">
        <w:rPr>
          <w:sz w:val="24"/>
        </w:rPr>
        <w:t>adder should have one</w:t>
      </w:r>
      <w:r w:rsidR="00C15919">
        <w:rPr>
          <w:sz w:val="24"/>
        </w:rPr>
        <w:t xml:space="preserve"> </w:t>
      </w:r>
      <w:r w:rsidRPr="00537DED">
        <w:rPr>
          <w:sz w:val="24"/>
        </w:rPr>
        <w:t>delay from inputs to 5 ns outputs.</w:t>
      </w:r>
    </w:p>
    <w:p w14:paraId="1A3FD242" w14:textId="02E94839" w:rsidR="00537DED" w:rsidRPr="00537DED" w:rsidRDefault="00537DED" w:rsidP="00537DED">
      <w:pPr>
        <w:jc w:val="both"/>
        <w:rPr>
          <w:sz w:val="24"/>
        </w:rPr>
      </w:pPr>
      <w:r w:rsidRPr="00537DED">
        <w:rPr>
          <w:sz w:val="24"/>
        </w:rPr>
        <w:t>2. Create a structural VHDL model for a 4-bit ripple adder. Used</w:t>
      </w:r>
      <w:r w:rsidR="00C15919">
        <w:rPr>
          <w:sz w:val="24"/>
        </w:rPr>
        <w:t xml:space="preserve"> </w:t>
      </w:r>
      <w:r w:rsidRPr="00537DED">
        <w:rPr>
          <w:sz w:val="24"/>
        </w:rPr>
        <w:t xml:space="preserve">the </w:t>
      </w:r>
      <w:r w:rsidR="00C15919">
        <w:rPr>
          <w:sz w:val="24"/>
        </w:rPr>
        <w:t xml:space="preserve">whole </w:t>
      </w:r>
      <w:r w:rsidRPr="00537DED">
        <w:rPr>
          <w:sz w:val="24"/>
        </w:rPr>
        <w:t>adder from the last assignment.</w:t>
      </w:r>
    </w:p>
    <w:p w14:paraId="36ABFC40" w14:textId="069326FC" w:rsidR="00537DED" w:rsidRPr="00537DED" w:rsidRDefault="00537DED" w:rsidP="00537DED">
      <w:pPr>
        <w:jc w:val="both"/>
        <w:rPr>
          <w:sz w:val="24"/>
        </w:rPr>
      </w:pPr>
      <w:r w:rsidRPr="00537DED">
        <w:rPr>
          <w:sz w:val="24"/>
        </w:rPr>
        <w:t>3. Create a functional VHDL model for a 4-bit carry-lookahead adder.</w:t>
      </w:r>
      <w:r w:rsidR="00C15919">
        <w:rPr>
          <w:sz w:val="24"/>
        </w:rPr>
        <w:t xml:space="preserve"> </w:t>
      </w:r>
      <w:r w:rsidRPr="00537DED">
        <w:rPr>
          <w:sz w:val="24"/>
        </w:rPr>
        <w:t>The adder should not have a carry-generate or carry-propagate output.</w:t>
      </w:r>
    </w:p>
    <w:p w14:paraId="42C988FE" w14:textId="357FC938" w:rsidR="00537DED" w:rsidRDefault="00537DED" w:rsidP="00537DED">
      <w:pPr>
        <w:jc w:val="both"/>
        <w:rPr>
          <w:sz w:val="24"/>
        </w:rPr>
      </w:pPr>
      <w:r w:rsidRPr="00537DED">
        <w:rPr>
          <w:sz w:val="24"/>
        </w:rPr>
        <w:t>4. Figure 1 shows a carry-select adder. Explain the function! Create a structural</w:t>
      </w:r>
      <w:r w:rsidR="00C15919">
        <w:rPr>
          <w:sz w:val="24"/>
        </w:rPr>
        <w:t xml:space="preserve"> </w:t>
      </w:r>
      <w:r w:rsidRPr="00537DED">
        <w:rPr>
          <w:sz w:val="24"/>
        </w:rPr>
        <w:t>VHDL model for an 8-bit carry-select adder built up of 4-bit ripple chargers.</w:t>
      </w:r>
      <w:r w:rsidR="006F52A5">
        <w:rPr>
          <w:sz w:val="24"/>
        </w:rPr>
        <w:t xml:space="preserve"> </w:t>
      </w:r>
      <w:proofErr w:type="spellStart"/>
      <w:r w:rsidRPr="00537DED">
        <w:rPr>
          <w:sz w:val="24"/>
        </w:rPr>
        <w:t>Muxarna</w:t>
      </w:r>
      <w:proofErr w:type="spellEnd"/>
      <w:r w:rsidRPr="00537DED">
        <w:rPr>
          <w:sz w:val="24"/>
        </w:rPr>
        <w:t xml:space="preserve"> should have 4 ns, AND gate 3 ns and OR gate 3 ns delay</w:t>
      </w:r>
    </w:p>
    <w:p w14:paraId="02572B23" w14:textId="1A589939" w:rsidR="00F2412A" w:rsidRDefault="00F2412A" w:rsidP="00537DED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09CAECCF" wp14:editId="48EB7D71">
            <wp:extent cx="50958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CF36" w14:textId="57EC2A99" w:rsidR="00641022" w:rsidRDefault="00641022" w:rsidP="00537DED">
      <w:pPr>
        <w:jc w:val="both"/>
        <w:rPr>
          <w:sz w:val="24"/>
        </w:rPr>
      </w:pPr>
    </w:p>
    <w:p w14:paraId="1A2B2393" w14:textId="5B070FA6" w:rsidR="00641022" w:rsidRDefault="00641022" w:rsidP="00537DED">
      <w:pPr>
        <w:jc w:val="both"/>
        <w:rPr>
          <w:sz w:val="24"/>
        </w:rPr>
      </w:pPr>
      <w:r w:rsidRPr="00641022">
        <w:rPr>
          <w:sz w:val="24"/>
        </w:rPr>
        <w:lastRenderedPageBreak/>
        <w:t>Use the following entity declaration:</w:t>
      </w:r>
    </w:p>
    <w:p w14:paraId="38F03456" w14:textId="1B327D29" w:rsidR="00641022" w:rsidRDefault="00641022" w:rsidP="007A1D8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D0DA569" wp14:editId="5F8F656A">
            <wp:extent cx="478155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45B6" w14:textId="7E8990E8" w:rsidR="00641022" w:rsidRDefault="00641022" w:rsidP="00641022">
      <w:pPr>
        <w:jc w:val="both"/>
        <w:rPr>
          <w:sz w:val="24"/>
        </w:rPr>
      </w:pPr>
      <w:r w:rsidRPr="00641022">
        <w:rPr>
          <w:sz w:val="24"/>
        </w:rPr>
        <w:t>Calculate the maximum delay for the sum and carry outputs of the adder in</w:t>
      </w:r>
      <w:r>
        <w:rPr>
          <w:sz w:val="24"/>
        </w:rPr>
        <w:t xml:space="preserve"> </w:t>
      </w:r>
      <w:r w:rsidRPr="00641022">
        <w:rPr>
          <w:sz w:val="24"/>
        </w:rPr>
        <w:t>Preparation 1 - 4. Fill in the values in Table 1. What additions occur</w:t>
      </w:r>
      <w:r>
        <w:rPr>
          <w:sz w:val="24"/>
        </w:rPr>
        <w:t xml:space="preserve"> </w:t>
      </w:r>
      <w:r w:rsidRPr="00641022">
        <w:rPr>
          <w:sz w:val="24"/>
        </w:rPr>
        <w:t>the maximum delay?</w:t>
      </w:r>
    </w:p>
    <w:p w14:paraId="7E8905DE" w14:textId="0AE76DDF" w:rsidR="00641022" w:rsidRDefault="00641022" w:rsidP="00641022">
      <w:pPr>
        <w:jc w:val="both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6E7ACF7F" wp14:editId="59BD480D">
            <wp:extent cx="5943600" cy="1332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86067A" w14:textId="77777777" w:rsidR="007A1D80" w:rsidRPr="007A1D80" w:rsidRDefault="007A1D80" w:rsidP="007A1D80">
      <w:pPr>
        <w:jc w:val="both"/>
        <w:rPr>
          <w:b/>
          <w:sz w:val="24"/>
        </w:rPr>
      </w:pPr>
      <w:r w:rsidRPr="007A1D80">
        <w:rPr>
          <w:b/>
          <w:sz w:val="24"/>
        </w:rPr>
        <w:t>2. Course of work</w:t>
      </w:r>
    </w:p>
    <w:p w14:paraId="4F3342BE" w14:textId="1B6128A0" w:rsidR="007A1D80" w:rsidRPr="007A1D80" w:rsidRDefault="007A1D80" w:rsidP="007A1D80">
      <w:pPr>
        <w:jc w:val="both"/>
        <w:rPr>
          <w:sz w:val="24"/>
        </w:rPr>
      </w:pPr>
      <w:r w:rsidRPr="007A1D80">
        <w:rPr>
          <w:sz w:val="24"/>
        </w:rPr>
        <w:t>1. Simulate the adder using the VHDL simulator and compare the delay with them</w:t>
      </w:r>
      <w:r>
        <w:rPr>
          <w:sz w:val="24"/>
        </w:rPr>
        <w:t xml:space="preserve"> </w:t>
      </w:r>
      <w:r w:rsidRPr="007A1D80">
        <w:rPr>
          <w:sz w:val="24"/>
        </w:rPr>
        <w:t>Estimated values (Enter the result in Table 1).</w:t>
      </w:r>
    </w:p>
    <w:p w14:paraId="61AE7C70" w14:textId="7EDA99BD" w:rsidR="007A1D80" w:rsidRPr="007A1D80" w:rsidRDefault="007A1D80" w:rsidP="007A1D80">
      <w:pPr>
        <w:jc w:val="both"/>
        <w:rPr>
          <w:sz w:val="24"/>
        </w:rPr>
      </w:pPr>
      <w:r w:rsidRPr="007A1D80">
        <w:rPr>
          <w:sz w:val="24"/>
        </w:rPr>
        <w:t xml:space="preserve">2. </w:t>
      </w:r>
      <w:proofErr w:type="spellStart"/>
      <w:r w:rsidRPr="007A1D80">
        <w:rPr>
          <w:sz w:val="24"/>
        </w:rPr>
        <w:t>Synthesise</w:t>
      </w:r>
      <w:proofErr w:type="spellEnd"/>
      <w:r w:rsidRPr="007A1D80">
        <w:rPr>
          <w:sz w:val="24"/>
        </w:rPr>
        <w:t xml:space="preserve"> and download the Carry-look-ahead adder on an FPGA and report one</w:t>
      </w:r>
      <w:r>
        <w:rPr>
          <w:sz w:val="24"/>
        </w:rPr>
        <w:t xml:space="preserve"> </w:t>
      </w:r>
      <w:r w:rsidRPr="007A1D80">
        <w:rPr>
          <w:sz w:val="24"/>
        </w:rPr>
        <w:t>functioning construction.</w:t>
      </w:r>
    </w:p>
    <w:p w14:paraId="6311BBFD" w14:textId="47FE3E3A" w:rsidR="007A1D80" w:rsidRDefault="007A1D80" w:rsidP="007A1D80">
      <w:pPr>
        <w:jc w:val="both"/>
        <w:rPr>
          <w:sz w:val="24"/>
        </w:rPr>
      </w:pPr>
      <w:r w:rsidRPr="007A1D80">
        <w:rPr>
          <w:sz w:val="24"/>
        </w:rPr>
        <w:t>3. Synthesize the Ripple-carry adder. Compare performance (delay and number of logical</w:t>
      </w:r>
      <w:r>
        <w:rPr>
          <w:sz w:val="24"/>
        </w:rPr>
        <w:t xml:space="preserve"> </w:t>
      </w:r>
      <w:r w:rsidRPr="007A1D80">
        <w:rPr>
          <w:sz w:val="24"/>
        </w:rPr>
        <w:t xml:space="preserve">cells) between the two different </w:t>
      </w:r>
      <w:proofErr w:type="gramStart"/>
      <w:r w:rsidRPr="007A1D80">
        <w:rPr>
          <w:sz w:val="24"/>
        </w:rPr>
        <w:t>adder</w:t>
      </w:r>
      <w:proofErr w:type="gramEnd"/>
      <w:r w:rsidRPr="007A1D80">
        <w:rPr>
          <w:sz w:val="24"/>
        </w:rPr>
        <w:t>.</w:t>
      </w:r>
    </w:p>
    <w:p w14:paraId="6B6EB52A" w14:textId="204B82D9" w:rsidR="007A1D80" w:rsidRDefault="007A1D80" w:rsidP="007A1D80">
      <w:pPr>
        <w:jc w:val="both"/>
        <w:rPr>
          <w:sz w:val="24"/>
        </w:rPr>
      </w:pPr>
      <w:r>
        <w:rPr>
          <w:sz w:val="24"/>
        </w:rPr>
        <w:t>4</w:t>
      </w:r>
      <w:r w:rsidRPr="007A1D80">
        <w:rPr>
          <w:sz w:val="24"/>
        </w:rPr>
        <w:t xml:space="preserve">. In the VHDL library, </w:t>
      </w:r>
      <w:proofErr w:type="spellStart"/>
      <w:r w:rsidRPr="007A1D80">
        <w:rPr>
          <w:i/>
          <w:sz w:val="24"/>
        </w:rPr>
        <w:t>ieee</w:t>
      </w:r>
      <w:proofErr w:type="spellEnd"/>
      <w:r w:rsidRPr="007A1D80">
        <w:rPr>
          <w:sz w:val="24"/>
        </w:rPr>
        <w:t xml:space="preserve"> there is a package </w:t>
      </w:r>
      <w:proofErr w:type="spellStart"/>
      <w:r w:rsidRPr="007A1D80">
        <w:rPr>
          <w:i/>
          <w:sz w:val="24"/>
        </w:rPr>
        <w:t>std_logic_arith</w:t>
      </w:r>
      <w:proofErr w:type="spellEnd"/>
      <w:r w:rsidRPr="007A1D80">
        <w:rPr>
          <w:sz w:val="24"/>
        </w:rPr>
        <w:t>. In it there is</w:t>
      </w:r>
      <w:r>
        <w:rPr>
          <w:sz w:val="24"/>
        </w:rPr>
        <w:t xml:space="preserve"> </w:t>
      </w:r>
      <w:r w:rsidRPr="007A1D80">
        <w:rPr>
          <w:sz w:val="24"/>
        </w:rPr>
        <w:t xml:space="preserve">Two types of vectors: </w:t>
      </w:r>
      <w:r w:rsidRPr="007A1D80">
        <w:rPr>
          <w:i/>
          <w:sz w:val="24"/>
        </w:rPr>
        <w:t>signed</w:t>
      </w:r>
      <w:r w:rsidRPr="007A1D80">
        <w:rPr>
          <w:sz w:val="24"/>
        </w:rPr>
        <w:t xml:space="preserve"> and </w:t>
      </w:r>
      <w:r w:rsidRPr="007A1D80">
        <w:rPr>
          <w:i/>
          <w:sz w:val="24"/>
        </w:rPr>
        <w:t>unsigned</w:t>
      </w:r>
      <w:r w:rsidRPr="007A1D80">
        <w:rPr>
          <w:sz w:val="24"/>
        </w:rPr>
        <w:t>. For both types, they are the most common</w:t>
      </w:r>
      <w:r>
        <w:rPr>
          <w:sz w:val="24"/>
        </w:rPr>
        <w:t xml:space="preserve"> </w:t>
      </w:r>
      <w:r w:rsidRPr="007A1D80">
        <w:rPr>
          <w:sz w:val="24"/>
        </w:rPr>
        <w:t xml:space="preserve">arithmetic and logical operations predefined. Use </w:t>
      </w:r>
      <w:proofErr w:type="spellStart"/>
      <w:r w:rsidRPr="007A1D80">
        <w:rPr>
          <w:i/>
          <w:sz w:val="24"/>
        </w:rPr>
        <w:t>std_logic_arith</w:t>
      </w:r>
      <w:proofErr w:type="spellEnd"/>
      <w:r>
        <w:rPr>
          <w:sz w:val="24"/>
        </w:rPr>
        <w:t xml:space="preserve"> </w:t>
      </w:r>
      <w:r w:rsidRPr="007A1D80">
        <w:rPr>
          <w:sz w:val="24"/>
        </w:rPr>
        <w:t>and implement an RTL model for an 8-bit adder without carry with</w:t>
      </w:r>
      <w:r>
        <w:rPr>
          <w:sz w:val="24"/>
        </w:rPr>
        <w:t xml:space="preserve"> </w:t>
      </w:r>
      <w:r w:rsidRPr="007A1D80">
        <w:rPr>
          <w:sz w:val="24"/>
        </w:rPr>
        <w:t>the following entity description.</w:t>
      </w:r>
    </w:p>
    <w:p w14:paraId="0BE7874B" w14:textId="656D2280" w:rsidR="007A1D80" w:rsidRDefault="007A1D80" w:rsidP="007A1D80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C4CFDD7" wp14:editId="00B2C646">
            <wp:extent cx="41719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75C0" w14:textId="40E2C161" w:rsidR="007A1D80" w:rsidRDefault="007A1D80" w:rsidP="007A1D80">
      <w:pPr>
        <w:jc w:val="both"/>
        <w:rPr>
          <w:sz w:val="24"/>
        </w:rPr>
      </w:pPr>
      <w:r>
        <w:rPr>
          <w:sz w:val="24"/>
        </w:rPr>
        <w:t>Check the function by simulation.</w:t>
      </w:r>
    </w:p>
    <w:p w14:paraId="5051FB07" w14:textId="71446C6F" w:rsidR="007A1D80" w:rsidRDefault="007A1D80" w:rsidP="007A1D80">
      <w:pPr>
        <w:jc w:val="both"/>
        <w:rPr>
          <w:sz w:val="24"/>
        </w:rPr>
      </w:pPr>
      <w:r w:rsidRPr="007A1D80">
        <w:rPr>
          <w:sz w:val="24"/>
        </w:rPr>
        <w:t>4. Another way to make the addition is to use the package</w:t>
      </w:r>
      <w:r>
        <w:rPr>
          <w:sz w:val="24"/>
        </w:rPr>
        <w:t xml:space="preserve"> </w:t>
      </w:r>
      <w:proofErr w:type="spellStart"/>
      <w:r w:rsidRPr="007A1D80">
        <w:rPr>
          <w:i/>
          <w:sz w:val="24"/>
        </w:rPr>
        <w:t>std_logic_unsigned</w:t>
      </w:r>
      <w:proofErr w:type="spellEnd"/>
      <w:r w:rsidRPr="007A1D80">
        <w:rPr>
          <w:sz w:val="24"/>
        </w:rPr>
        <w:t xml:space="preserve"> or </w:t>
      </w:r>
      <w:proofErr w:type="spellStart"/>
      <w:r w:rsidRPr="007A1D80">
        <w:rPr>
          <w:i/>
          <w:sz w:val="24"/>
        </w:rPr>
        <w:t>std_logic_signed</w:t>
      </w:r>
      <w:proofErr w:type="spellEnd"/>
      <w:r w:rsidRPr="007A1D80">
        <w:rPr>
          <w:sz w:val="24"/>
        </w:rPr>
        <w:t>. In these, they are the most common</w:t>
      </w:r>
      <w:r>
        <w:rPr>
          <w:sz w:val="24"/>
        </w:rPr>
        <w:t xml:space="preserve"> </w:t>
      </w:r>
      <w:r w:rsidRPr="007A1D80">
        <w:rPr>
          <w:sz w:val="24"/>
        </w:rPr>
        <w:t xml:space="preserve">arithmetic and logical operations predefined for the type </w:t>
      </w:r>
      <w:proofErr w:type="spellStart"/>
      <w:r w:rsidRPr="007A1D80">
        <w:rPr>
          <w:i/>
          <w:sz w:val="24"/>
        </w:rPr>
        <w:t>std_logic_vector</w:t>
      </w:r>
      <w:proofErr w:type="spellEnd"/>
      <w:r w:rsidRPr="007A1D80">
        <w:rPr>
          <w:sz w:val="24"/>
        </w:rPr>
        <w:t xml:space="preserve"> and</w:t>
      </w:r>
      <w:r>
        <w:rPr>
          <w:sz w:val="24"/>
        </w:rPr>
        <w:t xml:space="preserve"> </w:t>
      </w:r>
      <w:r w:rsidRPr="007A1D80">
        <w:rPr>
          <w:sz w:val="24"/>
        </w:rPr>
        <w:t xml:space="preserve">makes the number in the vector either interpreted as a </w:t>
      </w:r>
      <w:r w:rsidRPr="007A1D80">
        <w:rPr>
          <w:i/>
          <w:sz w:val="24"/>
        </w:rPr>
        <w:t>natural</w:t>
      </w:r>
      <w:r w:rsidRPr="007A1D80">
        <w:rPr>
          <w:sz w:val="24"/>
        </w:rPr>
        <w:t xml:space="preserve"> or an </w:t>
      </w:r>
      <w:r w:rsidRPr="007A1D80">
        <w:rPr>
          <w:i/>
          <w:sz w:val="24"/>
        </w:rPr>
        <w:t>integer</w:t>
      </w:r>
      <w:r w:rsidRPr="007A1D80">
        <w:rPr>
          <w:sz w:val="24"/>
        </w:rPr>
        <w:t>. Used</w:t>
      </w:r>
      <w:r>
        <w:rPr>
          <w:sz w:val="24"/>
        </w:rPr>
        <w:t xml:space="preserve"> </w:t>
      </w:r>
      <w:proofErr w:type="spellStart"/>
      <w:r w:rsidRPr="007A1D80">
        <w:rPr>
          <w:i/>
          <w:sz w:val="24"/>
        </w:rPr>
        <w:t>std_logic_unsigned</w:t>
      </w:r>
      <w:proofErr w:type="spellEnd"/>
      <w:r w:rsidRPr="007A1D80">
        <w:rPr>
          <w:sz w:val="24"/>
        </w:rPr>
        <w:t xml:space="preserve"> and implement an RTL model for an 8-bit adder</w:t>
      </w:r>
      <w:r>
        <w:rPr>
          <w:sz w:val="24"/>
        </w:rPr>
        <w:t xml:space="preserve"> </w:t>
      </w:r>
      <w:r w:rsidRPr="007A1D80">
        <w:rPr>
          <w:sz w:val="24"/>
        </w:rPr>
        <w:t>without carry with the following entity description.</w:t>
      </w:r>
    </w:p>
    <w:p w14:paraId="6900D562" w14:textId="7357CE31" w:rsidR="007A1D80" w:rsidRDefault="007A1D80" w:rsidP="007A1D8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A8E23E4" wp14:editId="0A039F7F">
            <wp:extent cx="42195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01BE" w14:textId="2D98E93D" w:rsidR="007A1D80" w:rsidRPr="007A1D80" w:rsidRDefault="007A1D80" w:rsidP="007A1D80">
      <w:pPr>
        <w:jc w:val="both"/>
        <w:rPr>
          <w:sz w:val="24"/>
        </w:rPr>
      </w:pPr>
    </w:p>
    <w:p w14:paraId="74180F76" w14:textId="77777777" w:rsidR="007A1D80" w:rsidRPr="007A1D80" w:rsidRDefault="007A1D80" w:rsidP="007A1D80">
      <w:pPr>
        <w:jc w:val="both"/>
        <w:rPr>
          <w:b/>
          <w:sz w:val="24"/>
        </w:rPr>
      </w:pPr>
      <w:r w:rsidRPr="007A1D80">
        <w:rPr>
          <w:b/>
          <w:sz w:val="24"/>
        </w:rPr>
        <w:t>3. Accounting</w:t>
      </w:r>
    </w:p>
    <w:p w14:paraId="5A16237E" w14:textId="77777777" w:rsidR="007A1D80" w:rsidRPr="007A1D80" w:rsidRDefault="007A1D80" w:rsidP="007A1D80">
      <w:pPr>
        <w:jc w:val="both"/>
        <w:rPr>
          <w:sz w:val="24"/>
        </w:rPr>
      </w:pPr>
      <w:r w:rsidRPr="007A1D80">
        <w:rPr>
          <w:sz w:val="24"/>
        </w:rPr>
        <w:t>For an approved laboratory the following should be shown:</w:t>
      </w:r>
    </w:p>
    <w:p w14:paraId="1E5C7BE8" w14:textId="77777777" w:rsidR="007A1D80" w:rsidRPr="007A1D80" w:rsidRDefault="007A1D80" w:rsidP="007A1D80">
      <w:pPr>
        <w:jc w:val="both"/>
        <w:rPr>
          <w:sz w:val="24"/>
        </w:rPr>
      </w:pPr>
      <w:r w:rsidRPr="007A1D80">
        <w:rPr>
          <w:sz w:val="24"/>
        </w:rPr>
        <w:t>• Well-documented VHDL models for all adder.</w:t>
      </w:r>
    </w:p>
    <w:p w14:paraId="5D0A32AB" w14:textId="77777777" w:rsidR="007A1D80" w:rsidRPr="007A1D80" w:rsidRDefault="007A1D80" w:rsidP="007A1D80">
      <w:pPr>
        <w:jc w:val="both"/>
        <w:rPr>
          <w:sz w:val="24"/>
        </w:rPr>
      </w:pPr>
      <w:r w:rsidRPr="007A1D80">
        <w:rPr>
          <w:sz w:val="24"/>
        </w:rPr>
        <w:t>• simulation result (where the maximum delays are shown).</w:t>
      </w:r>
    </w:p>
    <w:p w14:paraId="6B46BD95" w14:textId="77777777" w:rsidR="007A1D80" w:rsidRPr="007A1D80" w:rsidRDefault="007A1D80" w:rsidP="007A1D80">
      <w:pPr>
        <w:jc w:val="both"/>
        <w:rPr>
          <w:sz w:val="24"/>
        </w:rPr>
      </w:pPr>
      <w:r w:rsidRPr="007A1D80">
        <w:rPr>
          <w:sz w:val="24"/>
        </w:rPr>
        <w:t>• working hardware.</w:t>
      </w:r>
    </w:p>
    <w:sectPr w:rsidR="007A1D80" w:rsidRPr="007A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ED"/>
    <w:rsid w:val="001E53A9"/>
    <w:rsid w:val="00537DED"/>
    <w:rsid w:val="005A590E"/>
    <w:rsid w:val="00641022"/>
    <w:rsid w:val="006F52A5"/>
    <w:rsid w:val="007A1D80"/>
    <w:rsid w:val="007F0EE0"/>
    <w:rsid w:val="00C15919"/>
    <w:rsid w:val="00E21E8A"/>
    <w:rsid w:val="00F2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6CFF"/>
  <w15:chartTrackingRefBased/>
  <w15:docId w15:val="{0081A8A1-383D-4CC4-9EAF-38511569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Setiawan</dc:creator>
  <cp:keywords/>
  <dc:description/>
  <cp:lastModifiedBy>Stanley Setiawan</cp:lastModifiedBy>
  <cp:revision>1</cp:revision>
  <dcterms:created xsi:type="dcterms:W3CDTF">2018-09-03T12:55:00Z</dcterms:created>
  <dcterms:modified xsi:type="dcterms:W3CDTF">2018-09-03T13:28:00Z</dcterms:modified>
</cp:coreProperties>
</file>