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62AE" w14:textId="316849D7" w:rsidR="007514E7" w:rsidRPr="007514E7" w:rsidRDefault="007514E7" w:rsidP="00751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4E7">
        <w:rPr>
          <w:rFonts w:ascii="Times New Roman" w:eastAsia="Times New Roman" w:hAnsi="Times New Roman" w:cs="Times New Roman"/>
          <w:b/>
          <w:bCs/>
          <w:kern w:val="0"/>
          <w:sz w:val="27"/>
          <w:szCs w:val="27"/>
          <w14:ligatures w14:val="none"/>
        </w:rPr>
        <w:t xml:space="preserve"> Predicting Employee Retention and Turnover in Last-Mile Delivery Logistics</w:t>
      </w:r>
    </w:p>
    <w:p w14:paraId="5E0483E7" w14:textId="77777777"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Research Question:</w:t>
      </w:r>
      <w:r w:rsidRPr="007514E7">
        <w:rPr>
          <w:rFonts w:ascii="Times New Roman" w:eastAsia="Times New Roman" w:hAnsi="Times New Roman" w:cs="Times New Roman"/>
          <w:kern w:val="0"/>
          <w:sz w:val="24"/>
          <w:szCs w:val="24"/>
          <w14:ligatures w14:val="none"/>
        </w:rPr>
        <w:br/>
        <w:t>How can we predict employee retention and turnover, and what factors significantly influence the high turnover rates in the last-mile delivery logistics industry?</w:t>
      </w:r>
    </w:p>
    <w:p w14:paraId="6E4514D3" w14:textId="77777777"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Expected Data Sources:</w:t>
      </w:r>
    </w:p>
    <w:p w14:paraId="6B3CCFAC" w14:textId="6CCB354F" w:rsidR="007514E7" w:rsidRPr="007514E7" w:rsidRDefault="007514E7" w:rsidP="007514E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Internal Data</w:t>
      </w:r>
      <w:r w:rsidRPr="007514E7">
        <w:rPr>
          <w:rFonts w:ascii="Times New Roman" w:eastAsia="Times New Roman" w:hAnsi="Times New Roman" w:cs="Times New Roman"/>
          <w:kern w:val="0"/>
          <w:sz w:val="24"/>
          <w:szCs w:val="24"/>
          <w14:ligatures w14:val="none"/>
        </w:rPr>
        <w:t xml:space="preserve">: The primary source will be internal company data, including employee demographics, job details, employment history, performance metrics, attendance records, salary, and reasons for termination. This will </w:t>
      </w:r>
      <w:r w:rsidR="004C2B2E" w:rsidRPr="007514E7">
        <w:rPr>
          <w:rFonts w:ascii="Times New Roman" w:eastAsia="Times New Roman" w:hAnsi="Times New Roman" w:cs="Times New Roman"/>
          <w:kern w:val="0"/>
          <w:sz w:val="24"/>
          <w:szCs w:val="24"/>
          <w14:ligatures w14:val="none"/>
        </w:rPr>
        <w:t>offer</w:t>
      </w:r>
      <w:r w:rsidRPr="007514E7">
        <w:rPr>
          <w:rFonts w:ascii="Times New Roman" w:eastAsia="Times New Roman" w:hAnsi="Times New Roman" w:cs="Times New Roman"/>
          <w:kern w:val="0"/>
          <w:sz w:val="24"/>
          <w:szCs w:val="24"/>
          <w14:ligatures w14:val="none"/>
        </w:rPr>
        <w:t xml:space="preserve"> a comprehensive view of employee characteristics and their potential relationship to retention or turnover.</w:t>
      </w:r>
    </w:p>
    <w:p w14:paraId="16F7DE6A" w14:textId="77777777" w:rsidR="007514E7" w:rsidRPr="007514E7" w:rsidRDefault="007514E7" w:rsidP="007514E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External Data (Optional)</w:t>
      </w:r>
      <w:r w:rsidRPr="007514E7">
        <w:rPr>
          <w:rFonts w:ascii="Times New Roman" w:eastAsia="Times New Roman" w:hAnsi="Times New Roman" w:cs="Times New Roman"/>
          <w:kern w:val="0"/>
          <w:sz w:val="24"/>
          <w:szCs w:val="24"/>
          <w14:ligatures w14:val="none"/>
        </w:rPr>
        <w:t>: External datasets, such as labor market trends and economic indicators, may also be integrated to enhance predictive power. Potential sources could include the Bureau of Labor Statistics and other relevant industry data.</w:t>
      </w:r>
    </w:p>
    <w:p w14:paraId="3E1C55C2" w14:textId="1C59B0B0"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Techniques Expected to Use:</w:t>
      </w:r>
      <w:r w:rsidRPr="007514E7">
        <w:rPr>
          <w:rFonts w:ascii="Times New Roman" w:eastAsia="Times New Roman" w:hAnsi="Times New Roman" w:cs="Times New Roman"/>
          <w:kern w:val="0"/>
          <w:sz w:val="24"/>
          <w:szCs w:val="24"/>
          <w14:ligatures w14:val="none"/>
        </w:rPr>
        <w:br/>
        <w:t xml:space="preserve">The project will combine traditional survival analysis and machine learning techniques to model employee turnover, </w:t>
      </w:r>
      <w:r w:rsidR="004C2B2E" w:rsidRPr="007514E7">
        <w:rPr>
          <w:rFonts w:ascii="Times New Roman" w:eastAsia="Times New Roman" w:hAnsi="Times New Roman" w:cs="Times New Roman"/>
          <w:kern w:val="0"/>
          <w:sz w:val="24"/>
          <w:szCs w:val="24"/>
          <w14:ligatures w14:val="none"/>
        </w:rPr>
        <w:t>name</w:t>
      </w:r>
      <w:r w:rsidRPr="007514E7">
        <w:rPr>
          <w:rFonts w:ascii="Times New Roman" w:eastAsia="Times New Roman" w:hAnsi="Times New Roman" w:cs="Times New Roman"/>
          <w:kern w:val="0"/>
          <w:sz w:val="24"/>
          <w:szCs w:val="24"/>
          <w14:ligatures w14:val="none"/>
        </w:rPr>
        <w:t xml:space="preserve"> key risk factors, and predict tenure:</w:t>
      </w:r>
    </w:p>
    <w:p w14:paraId="6012D7BB" w14:textId="77777777" w:rsidR="007514E7" w:rsidRPr="007514E7" w:rsidRDefault="007514E7" w:rsidP="007514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Kaplan-Meier Estimator</w:t>
      </w:r>
      <w:r w:rsidRPr="007514E7">
        <w:rPr>
          <w:rFonts w:ascii="Times New Roman" w:eastAsia="Times New Roman" w:hAnsi="Times New Roman" w:cs="Times New Roman"/>
          <w:kern w:val="0"/>
          <w:sz w:val="24"/>
          <w:szCs w:val="24"/>
          <w14:ligatures w14:val="none"/>
        </w:rPr>
        <w:t>: This technique will estimate employee retention rates over time, providing insights into the survival probabilities of different employee cohorts.</w:t>
      </w:r>
    </w:p>
    <w:p w14:paraId="4DEAFC1F" w14:textId="77777777" w:rsidR="007514E7" w:rsidRPr="007514E7" w:rsidRDefault="007514E7" w:rsidP="007514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Cox Proportional Hazards Model</w:t>
      </w:r>
      <w:r w:rsidRPr="007514E7">
        <w:rPr>
          <w:rFonts w:ascii="Times New Roman" w:eastAsia="Times New Roman" w:hAnsi="Times New Roman" w:cs="Times New Roman"/>
          <w:kern w:val="0"/>
          <w:sz w:val="24"/>
          <w:szCs w:val="24"/>
          <w14:ligatures w14:val="none"/>
        </w:rPr>
        <w:t>: This will assess the impact of multiple factors (e.g., job type, salary, and performance) on employee turnover risk while accounting for time-dependent variables.</w:t>
      </w:r>
    </w:p>
    <w:p w14:paraId="4AD70D46" w14:textId="77777777" w:rsidR="007514E7" w:rsidRPr="007514E7" w:rsidRDefault="007514E7" w:rsidP="007514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Random Survival Forest (RSF)</w:t>
      </w:r>
      <w:r w:rsidRPr="007514E7">
        <w:rPr>
          <w:rFonts w:ascii="Times New Roman" w:eastAsia="Times New Roman" w:hAnsi="Times New Roman" w:cs="Times New Roman"/>
          <w:kern w:val="0"/>
          <w:sz w:val="24"/>
          <w:szCs w:val="24"/>
          <w14:ligatures w14:val="none"/>
        </w:rPr>
        <w:t>: A machine learning-based survival analysis technique to capture non-linear interactions between features, enhancing prediction accuracy.</w:t>
      </w:r>
    </w:p>
    <w:p w14:paraId="3725125E" w14:textId="12CE7964" w:rsidR="007514E7" w:rsidRPr="007514E7" w:rsidRDefault="007514E7" w:rsidP="007514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Ensemble Learning Models</w:t>
      </w:r>
      <w:r w:rsidRPr="007514E7">
        <w:rPr>
          <w:rFonts w:ascii="Times New Roman" w:eastAsia="Times New Roman" w:hAnsi="Times New Roman" w:cs="Times New Roman"/>
          <w:kern w:val="0"/>
          <w:sz w:val="24"/>
          <w:szCs w:val="24"/>
          <w14:ligatures w14:val="none"/>
        </w:rPr>
        <w:t xml:space="preserve"> (e.g., Gradient Boosting): These models will </w:t>
      </w:r>
      <w:r w:rsidR="004C2B2E" w:rsidRPr="007514E7">
        <w:rPr>
          <w:rFonts w:ascii="Times New Roman" w:eastAsia="Times New Roman" w:hAnsi="Times New Roman" w:cs="Times New Roman"/>
          <w:kern w:val="0"/>
          <w:sz w:val="24"/>
          <w:szCs w:val="24"/>
          <w14:ligatures w14:val="none"/>
        </w:rPr>
        <w:t>improve</w:t>
      </w:r>
      <w:r w:rsidRPr="007514E7">
        <w:rPr>
          <w:rFonts w:ascii="Times New Roman" w:eastAsia="Times New Roman" w:hAnsi="Times New Roman" w:cs="Times New Roman"/>
          <w:kern w:val="0"/>
          <w:sz w:val="24"/>
          <w:szCs w:val="24"/>
          <w14:ligatures w14:val="none"/>
        </w:rPr>
        <w:t xml:space="preserve"> the prediction of turnover risks by exploring complex relationships in the data.</w:t>
      </w:r>
    </w:p>
    <w:p w14:paraId="243E751F" w14:textId="77777777" w:rsidR="007514E7" w:rsidRPr="007514E7" w:rsidRDefault="007514E7" w:rsidP="007514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Explainable AI Models</w:t>
      </w:r>
      <w:r w:rsidRPr="007514E7">
        <w:rPr>
          <w:rFonts w:ascii="Times New Roman" w:eastAsia="Times New Roman" w:hAnsi="Times New Roman" w:cs="Times New Roman"/>
          <w:kern w:val="0"/>
          <w:sz w:val="24"/>
          <w:szCs w:val="24"/>
          <w14:ligatures w14:val="none"/>
        </w:rPr>
        <w:t xml:space="preserve"> (e.g., SHAP or LIME): These will interpret the results from the models, explaining the contribution of each feature (e.g., job satisfaction or salary) to employee retention or turnover. This step ensures that business decisions are supported by transparent and interpretable insights.</w:t>
      </w:r>
    </w:p>
    <w:p w14:paraId="0B1FD8FE" w14:textId="7871AB4E"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Expected Results:</w:t>
      </w:r>
      <w:r w:rsidRPr="007514E7">
        <w:rPr>
          <w:rFonts w:ascii="Times New Roman" w:eastAsia="Times New Roman" w:hAnsi="Times New Roman" w:cs="Times New Roman"/>
          <w:kern w:val="0"/>
          <w:sz w:val="24"/>
          <w:szCs w:val="24"/>
          <w14:ligatures w14:val="none"/>
        </w:rPr>
        <w:br/>
        <w:t xml:space="preserve">The expected outcome of this analysis is the development of predictive models that accurately forecast employee tenure and </w:t>
      </w:r>
      <w:r w:rsidR="0009245B" w:rsidRPr="007514E7">
        <w:rPr>
          <w:rFonts w:ascii="Times New Roman" w:eastAsia="Times New Roman" w:hAnsi="Times New Roman" w:cs="Times New Roman"/>
          <w:kern w:val="0"/>
          <w:sz w:val="24"/>
          <w:szCs w:val="24"/>
          <w14:ligatures w14:val="none"/>
        </w:rPr>
        <w:t>find</w:t>
      </w:r>
      <w:r w:rsidRPr="007514E7">
        <w:rPr>
          <w:rFonts w:ascii="Times New Roman" w:eastAsia="Times New Roman" w:hAnsi="Times New Roman" w:cs="Times New Roman"/>
          <w:kern w:val="0"/>
          <w:sz w:val="24"/>
          <w:szCs w:val="24"/>
          <w14:ligatures w14:val="none"/>
        </w:rPr>
        <w:t xml:space="preserve"> key factors contributing to turnover. The models should help uncover patterns such as the influence of job roles, performance scores, and compensation on employee retention. By </w:t>
      </w:r>
      <w:r w:rsidR="0009245B" w:rsidRPr="007514E7">
        <w:rPr>
          <w:rFonts w:ascii="Times New Roman" w:eastAsia="Times New Roman" w:hAnsi="Times New Roman" w:cs="Times New Roman"/>
          <w:kern w:val="0"/>
          <w:sz w:val="24"/>
          <w:szCs w:val="24"/>
          <w14:ligatures w14:val="none"/>
        </w:rPr>
        <w:t>finding</w:t>
      </w:r>
      <w:r w:rsidRPr="007514E7">
        <w:rPr>
          <w:rFonts w:ascii="Times New Roman" w:eastAsia="Times New Roman" w:hAnsi="Times New Roman" w:cs="Times New Roman"/>
          <w:kern w:val="0"/>
          <w:sz w:val="24"/>
          <w:szCs w:val="24"/>
          <w14:ligatures w14:val="none"/>
        </w:rPr>
        <w:t xml:space="preserve"> employees at high risk of turnover, the company can take preemptive measures to retain them, ultimately lowering hiring costs, improving operational efficiency, and enhancing employee engagement.</w:t>
      </w:r>
    </w:p>
    <w:p w14:paraId="5FD43AA0" w14:textId="77777777"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Why This Question is Important:</w:t>
      </w:r>
      <w:r w:rsidRPr="007514E7">
        <w:rPr>
          <w:rFonts w:ascii="Times New Roman" w:eastAsia="Times New Roman" w:hAnsi="Times New Roman" w:cs="Times New Roman"/>
          <w:kern w:val="0"/>
          <w:sz w:val="24"/>
          <w:szCs w:val="24"/>
          <w14:ligatures w14:val="none"/>
        </w:rPr>
        <w:br/>
        <w:t xml:space="preserve">In the fast-paced, high-turnover environment of last-mile delivery logistics, predicting employee retention is critical. High turnover in this industry leads to frequent recruitment cycles, increased costs, reduced productivity, and lower operational efficiency. The ability to identify employees </w:t>
      </w:r>
      <w:r w:rsidRPr="007514E7">
        <w:rPr>
          <w:rFonts w:ascii="Times New Roman" w:eastAsia="Times New Roman" w:hAnsi="Times New Roman" w:cs="Times New Roman"/>
          <w:kern w:val="0"/>
          <w:sz w:val="24"/>
          <w:szCs w:val="24"/>
          <w14:ligatures w14:val="none"/>
        </w:rPr>
        <w:lastRenderedPageBreak/>
        <w:t>who are likely to leave before they actually do will help streamline hiring processes, improve employee retention, and reduce costs.</w:t>
      </w:r>
    </w:p>
    <w:p w14:paraId="6BD9E85C" w14:textId="77777777"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kern w:val="0"/>
          <w:sz w:val="24"/>
          <w:szCs w:val="24"/>
          <w14:ligatures w14:val="none"/>
        </w:rPr>
        <w:t>This question is crucial not only to the company’s current staffing challenges but also to future consulting opportunities. By successfully predicting turnover and improving employee retention, the company can enhance workforce stability and operational efficiency. Additionally, the insights gained from this analysis can be commercialized and offered as a consulting service to external clients, helping them manage their workforce challenges. Without addressing this question, the company risks continued high turnover, diminished productivity, and poor customer service due to staffing shortages.</w:t>
      </w:r>
    </w:p>
    <w:p w14:paraId="21B40244" w14:textId="46373410" w:rsidR="007514E7" w:rsidRPr="007514E7" w:rsidRDefault="007514E7" w:rsidP="007514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4E7">
        <w:rPr>
          <w:rFonts w:ascii="Times New Roman" w:eastAsia="Times New Roman" w:hAnsi="Times New Roman" w:cs="Times New Roman"/>
          <w:b/>
          <w:bCs/>
          <w:kern w:val="0"/>
          <w:sz w:val="24"/>
          <w:szCs w:val="24"/>
          <w14:ligatures w14:val="none"/>
        </w:rPr>
        <w:t>Conclusion:</w:t>
      </w:r>
      <w:r w:rsidRPr="007514E7">
        <w:rPr>
          <w:rFonts w:ascii="Times New Roman" w:eastAsia="Times New Roman" w:hAnsi="Times New Roman" w:cs="Times New Roman"/>
          <w:kern w:val="0"/>
          <w:sz w:val="24"/>
          <w:szCs w:val="24"/>
          <w14:ligatures w14:val="none"/>
        </w:rPr>
        <w:br/>
        <w:t xml:space="preserve">By </w:t>
      </w:r>
      <w:r w:rsidR="006E576E" w:rsidRPr="007514E7">
        <w:rPr>
          <w:rFonts w:ascii="Times New Roman" w:eastAsia="Times New Roman" w:hAnsi="Times New Roman" w:cs="Times New Roman"/>
          <w:kern w:val="0"/>
          <w:sz w:val="24"/>
          <w:szCs w:val="24"/>
          <w14:ligatures w14:val="none"/>
        </w:rPr>
        <w:t>using</w:t>
      </w:r>
      <w:r w:rsidRPr="007514E7">
        <w:rPr>
          <w:rFonts w:ascii="Times New Roman" w:eastAsia="Times New Roman" w:hAnsi="Times New Roman" w:cs="Times New Roman"/>
          <w:kern w:val="0"/>
          <w:sz w:val="24"/>
          <w:szCs w:val="24"/>
          <w14:ligatures w14:val="none"/>
        </w:rPr>
        <w:t xml:space="preserve"> the tools provided by Python, such as the Kaplan-Meier estimator, Cox Proportional Hazards model, and Random Survival Forest, this project aims to develop a comprehensive, data-driven approach to predicting employee retention. Through the integration of Explainable AI techniques, the findings will not only predict turnover but also </w:t>
      </w:r>
      <w:r w:rsidR="006E576E" w:rsidRPr="007514E7">
        <w:rPr>
          <w:rFonts w:ascii="Times New Roman" w:eastAsia="Times New Roman" w:hAnsi="Times New Roman" w:cs="Times New Roman"/>
          <w:kern w:val="0"/>
          <w:sz w:val="24"/>
          <w:szCs w:val="24"/>
          <w14:ligatures w14:val="none"/>
        </w:rPr>
        <w:t>offer</w:t>
      </w:r>
      <w:r w:rsidRPr="007514E7">
        <w:rPr>
          <w:rFonts w:ascii="Times New Roman" w:eastAsia="Times New Roman" w:hAnsi="Times New Roman" w:cs="Times New Roman"/>
          <w:kern w:val="0"/>
          <w:sz w:val="24"/>
          <w:szCs w:val="24"/>
          <w14:ligatures w14:val="none"/>
        </w:rPr>
        <w:t xml:space="preserve"> actionable insights into the factors influencing retention. Addressing turnover proactively can result in a more engaged workforce, lower recruitment costs, and higher operational efficiency for the company and its clients.</w:t>
      </w:r>
    </w:p>
    <w:p w14:paraId="353C77A8" w14:textId="77777777" w:rsidR="007514E7" w:rsidRPr="007514E7" w:rsidRDefault="007514E7" w:rsidP="007514E7">
      <w:pPr>
        <w:pBdr>
          <w:bottom w:val="single" w:sz="6" w:space="1" w:color="auto"/>
        </w:pBdr>
        <w:spacing w:after="0" w:line="240" w:lineRule="auto"/>
        <w:jc w:val="center"/>
        <w:rPr>
          <w:rFonts w:ascii="Arial" w:eastAsia="Times New Roman" w:hAnsi="Arial" w:cs="Arial"/>
          <w:vanish/>
          <w:kern w:val="0"/>
          <w:sz w:val="16"/>
          <w:szCs w:val="16"/>
          <w14:ligatures w14:val="none"/>
        </w:rPr>
      </w:pPr>
      <w:r w:rsidRPr="007514E7">
        <w:rPr>
          <w:rFonts w:ascii="Arial" w:eastAsia="Times New Roman" w:hAnsi="Arial" w:cs="Arial"/>
          <w:vanish/>
          <w:kern w:val="0"/>
          <w:sz w:val="16"/>
          <w:szCs w:val="16"/>
          <w14:ligatures w14:val="none"/>
        </w:rPr>
        <w:t>Top of Form</w:t>
      </w:r>
    </w:p>
    <w:sectPr w:rsidR="007514E7" w:rsidRPr="0075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69BD"/>
    <w:multiLevelType w:val="multilevel"/>
    <w:tmpl w:val="7928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004C0"/>
    <w:multiLevelType w:val="multilevel"/>
    <w:tmpl w:val="ECE4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F4E17"/>
    <w:multiLevelType w:val="multilevel"/>
    <w:tmpl w:val="012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56D93"/>
    <w:multiLevelType w:val="multilevel"/>
    <w:tmpl w:val="BA0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435007">
    <w:abstractNumId w:val="3"/>
  </w:num>
  <w:num w:numId="2" w16cid:durableId="572201073">
    <w:abstractNumId w:val="2"/>
  </w:num>
  <w:num w:numId="3" w16cid:durableId="410278247">
    <w:abstractNumId w:val="1"/>
  </w:num>
  <w:num w:numId="4" w16cid:durableId="156121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E7"/>
    <w:rsid w:val="0009245B"/>
    <w:rsid w:val="002247B3"/>
    <w:rsid w:val="00224B0F"/>
    <w:rsid w:val="0022547C"/>
    <w:rsid w:val="004C2B2E"/>
    <w:rsid w:val="006A11B6"/>
    <w:rsid w:val="006E576E"/>
    <w:rsid w:val="007514E7"/>
    <w:rsid w:val="007603B2"/>
    <w:rsid w:val="007B1AFF"/>
    <w:rsid w:val="008C2E37"/>
    <w:rsid w:val="008C3F01"/>
    <w:rsid w:val="009D4D1E"/>
    <w:rsid w:val="00B45DFD"/>
    <w:rsid w:val="00C9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3A5E"/>
  <w15:chartTrackingRefBased/>
  <w15:docId w15:val="{6138E321-CAF5-47DD-908B-7D59E35B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4E7"/>
    <w:rPr>
      <w:rFonts w:eastAsiaTheme="majorEastAsia" w:cstheme="majorBidi"/>
      <w:color w:val="272727" w:themeColor="text1" w:themeTint="D8"/>
    </w:rPr>
  </w:style>
  <w:style w:type="paragraph" w:styleId="Title">
    <w:name w:val="Title"/>
    <w:basedOn w:val="Normal"/>
    <w:next w:val="Normal"/>
    <w:link w:val="TitleChar"/>
    <w:uiPriority w:val="10"/>
    <w:qFormat/>
    <w:rsid w:val="00751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4E7"/>
    <w:pPr>
      <w:spacing w:before="160"/>
      <w:jc w:val="center"/>
    </w:pPr>
    <w:rPr>
      <w:i/>
      <w:iCs/>
      <w:color w:val="404040" w:themeColor="text1" w:themeTint="BF"/>
    </w:rPr>
  </w:style>
  <w:style w:type="character" w:customStyle="1" w:styleId="QuoteChar">
    <w:name w:val="Quote Char"/>
    <w:basedOn w:val="DefaultParagraphFont"/>
    <w:link w:val="Quote"/>
    <w:uiPriority w:val="29"/>
    <w:rsid w:val="007514E7"/>
    <w:rPr>
      <w:i/>
      <w:iCs/>
      <w:color w:val="404040" w:themeColor="text1" w:themeTint="BF"/>
    </w:rPr>
  </w:style>
  <w:style w:type="paragraph" w:styleId="ListParagraph">
    <w:name w:val="List Paragraph"/>
    <w:basedOn w:val="Normal"/>
    <w:uiPriority w:val="34"/>
    <w:qFormat/>
    <w:rsid w:val="007514E7"/>
    <w:pPr>
      <w:ind w:left="720"/>
      <w:contextualSpacing/>
    </w:pPr>
  </w:style>
  <w:style w:type="character" w:styleId="IntenseEmphasis">
    <w:name w:val="Intense Emphasis"/>
    <w:basedOn w:val="DefaultParagraphFont"/>
    <w:uiPriority w:val="21"/>
    <w:qFormat/>
    <w:rsid w:val="007514E7"/>
    <w:rPr>
      <w:i/>
      <w:iCs/>
      <w:color w:val="0F4761" w:themeColor="accent1" w:themeShade="BF"/>
    </w:rPr>
  </w:style>
  <w:style w:type="paragraph" w:styleId="IntenseQuote">
    <w:name w:val="Intense Quote"/>
    <w:basedOn w:val="Normal"/>
    <w:next w:val="Normal"/>
    <w:link w:val="IntenseQuoteChar"/>
    <w:uiPriority w:val="30"/>
    <w:qFormat/>
    <w:rsid w:val="00751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4E7"/>
    <w:rPr>
      <w:i/>
      <w:iCs/>
      <w:color w:val="0F4761" w:themeColor="accent1" w:themeShade="BF"/>
    </w:rPr>
  </w:style>
  <w:style w:type="character" w:styleId="IntenseReference">
    <w:name w:val="Intense Reference"/>
    <w:basedOn w:val="DefaultParagraphFont"/>
    <w:uiPriority w:val="32"/>
    <w:qFormat/>
    <w:rsid w:val="00751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4460">
      <w:bodyDiv w:val="1"/>
      <w:marLeft w:val="0"/>
      <w:marRight w:val="0"/>
      <w:marTop w:val="0"/>
      <w:marBottom w:val="0"/>
      <w:divBdr>
        <w:top w:val="none" w:sz="0" w:space="0" w:color="auto"/>
        <w:left w:val="none" w:sz="0" w:space="0" w:color="auto"/>
        <w:bottom w:val="none" w:sz="0" w:space="0" w:color="auto"/>
        <w:right w:val="none" w:sz="0" w:space="0" w:color="auto"/>
      </w:divBdr>
      <w:divsChild>
        <w:div w:id="167909671">
          <w:marLeft w:val="0"/>
          <w:marRight w:val="0"/>
          <w:marTop w:val="0"/>
          <w:marBottom w:val="0"/>
          <w:divBdr>
            <w:top w:val="none" w:sz="0" w:space="0" w:color="auto"/>
            <w:left w:val="none" w:sz="0" w:space="0" w:color="auto"/>
            <w:bottom w:val="none" w:sz="0" w:space="0" w:color="auto"/>
            <w:right w:val="none" w:sz="0" w:space="0" w:color="auto"/>
          </w:divBdr>
          <w:divsChild>
            <w:div w:id="2083985203">
              <w:marLeft w:val="0"/>
              <w:marRight w:val="0"/>
              <w:marTop w:val="0"/>
              <w:marBottom w:val="0"/>
              <w:divBdr>
                <w:top w:val="none" w:sz="0" w:space="0" w:color="auto"/>
                <w:left w:val="none" w:sz="0" w:space="0" w:color="auto"/>
                <w:bottom w:val="none" w:sz="0" w:space="0" w:color="auto"/>
                <w:right w:val="none" w:sz="0" w:space="0" w:color="auto"/>
              </w:divBdr>
              <w:divsChild>
                <w:div w:id="1506049006">
                  <w:marLeft w:val="0"/>
                  <w:marRight w:val="0"/>
                  <w:marTop w:val="0"/>
                  <w:marBottom w:val="0"/>
                  <w:divBdr>
                    <w:top w:val="none" w:sz="0" w:space="0" w:color="auto"/>
                    <w:left w:val="none" w:sz="0" w:space="0" w:color="auto"/>
                    <w:bottom w:val="none" w:sz="0" w:space="0" w:color="auto"/>
                    <w:right w:val="none" w:sz="0" w:space="0" w:color="auto"/>
                  </w:divBdr>
                  <w:divsChild>
                    <w:div w:id="1154031577">
                      <w:marLeft w:val="0"/>
                      <w:marRight w:val="0"/>
                      <w:marTop w:val="0"/>
                      <w:marBottom w:val="0"/>
                      <w:divBdr>
                        <w:top w:val="none" w:sz="0" w:space="0" w:color="auto"/>
                        <w:left w:val="none" w:sz="0" w:space="0" w:color="auto"/>
                        <w:bottom w:val="none" w:sz="0" w:space="0" w:color="auto"/>
                        <w:right w:val="none" w:sz="0" w:space="0" w:color="auto"/>
                      </w:divBdr>
                      <w:divsChild>
                        <w:div w:id="812018961">
                          <w:marLeft w:val="0"/>
                          <w:marRight w:val="0"/>
                          <w:marTop w:val="0"/>
                          <w:marBottom w:val="0"/>
                          <w:divBdr>
                            <w:top w:val="none" w:sz="0" w:space="0" w:color="auto"/>
                            <w:left w:val="none" w:sz="0" w:space="0" w:color="auto"/>
                            <w:bottom w:val="none" w:sz="0" w:space="0" w:color="auto"/>
                            <w:right w:val="none" w:sz="0" w:space="0" w:color="auto"/>
                          </w:divBdr>
                          <w:divsChild>
                            <w:div w:id="756485652">
                              <w:marLeft w:val="0"/>
                              <w:marRight w:val="0"/>
                              <w:marTop w:val="0"/>
                              <w:marBottom w:val="0"/>
                              <w:divBdr>
                                <w:top w:val="none" w:sz="0" w:space="0" w:color="auto"/>
                                <w:left w:val="none" w:sz="0" w:space="0" w:color="auto"/>
                                <w:bottom w:val="none" w:sz="0" w:space="0" w:color="auto"/>
                                <w:right w:val="none" w:sz="0" w:space="0" w:color="auto"/>
                              </w:divBdr>
                              <w:divsChild>
                                <w:div w:id="1096557982">
                                  <w:marLeft w:val="0"/>
                                  <w:marRight w:val="0"/>
                                  <w:marTop w:val="0"/>
                                  <w:marBottom w:val="0"/>
                                  <w:divBdr>
                                    <w:top w:val="none" w:sz="0" w:space="0" w:color="auto"/>
                                    <w:left w:val="none" w:sz="0" w:space="0" w:color="auto"/>
                                    <w:bottom w:val="none" w:sz="0" w:space="0" w:color="auto"/>
                                    <w:right w:val="none" w:sz="0" w:space="0" w:color="auto"/>
                                  </w:divBdr>
                                  <w:divsChild>
                                    <w:div w:id="1120414314">
                                      <w:marLeft w:val="0"/>
                                      <w:marRight w:val="0"/>
                                      <w:marTop w:val="0"/>
                                      <w:marBottom w:val="0"/>
                                      <w:divBdr>
                                        <w:top w:val="none" w:sz="0" w:space="0" w:color="auto"/>
                                        <w:left w:val="none" w:sz="0" w:space="0" w:color="auto"/>
                                        <w:bottom w:val="none" w:sz="0" w:space="0" w:color="auto"/>
                                        <w:right w:val="none" w:sz="0" w:space="0" w:color="auto"/>
                                      </w:divBdr>
                                      <w:divsChild>
                                        <w:div w:id="563178292">
                                          <w:marLeft w:val="0"/>
                                          <w:marRight w:val="0"/>
                                          <w:marTop w:val="0"/>
                                          <w:marBottom w:val="0"/>
                                          <w:divBdr>
                                            <w:top w:val="none" w:sz="0" w:space="0" w:color="auto"/>
                                            <w:left w:val="none" w:sz="0" w:space="0" w:color="auto"/>
                                            <w:bottom w:val="none" w:sz="0" w:space="0" w:color="auto"/>
                                            <w:right w:val="none" w:sz="0" w:space="0" w:color="auto"/>
                                          </w:divBdr>
                                          <w:divsChild>
                                            <w:div w:id="1812870454">
                                              <w:marLeft w:val="0"/>
                                              <w:marRight w:val="0"/>
                                              <w:marTop w:val="0"/>
                                              <w:marBottom w:val="0"/>
                                              <w:divBdr>
                                                <w:top w:val="none" w:sz="0" w:space="0" w:color="auto"/>
                                                <w:left w:val="none" w:sz="0" w:space="0" w:color="auto"/>
                                                <w:bottom w:val="none" w:sz="0" w:space="0" w:color="auto"/>
                                                <w:right w:val="none" w:sz="0" w:space="0" w:color="auto"/>
                                              </w:divBdr>
                                              <w:divsChild>
                                                <w:div w:id="1483429039">
                                                  <w:marLeft w:val="0"/>
                                                  <w:marRight w:val="0"/>
                                                  <w:marTop w:val="0"/>
                                                  <w:marBottom w:val="0"/>
                                                  <w:divBdr>
                                                    <w:top w:val="none" w:sz="0" w:space="0" w:color="auto"/>
                                                    <w:left w:val="none" w:sz="0" w:space="0" w:color="auto"/>
                                                    <w:bottom w:val="none" w:sz="0" w:space="0" w:color="auto"/>
                                                    <w:right w:val="none" w:sz="0" w:space="0" w:color="auto"/>
                                                  </w:divBdr>
                                                  <w:divsChild>
                                                    <w:div w:id="1643344796">
                                                      <w:marLeft w:val="0"/>
                                                      <w:marRight w:val="0"/>
                                                      <w:marTop w:val="0"/>
                                                      <w:marBottom w:val="0"/>
                                                      <w:divBdr>
                                                        <w:top w:val="none" w:sz="0" w:space="0" w:color="auto"/>
                                                        <w:left w:val="none" w:sz="0" w:space="0" w:color="auto"/>
                                                        <w:bottom w:val="none" w:sz="0" w:space="0" w:color="auto"/>
                                                        <w:right w:val="none" w:sz="0" w:space="0" w:color="auto"/>
                                                      </w:divBdr>
                                                      <w:divsChild>
                                                        <w:div w:id="1277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4906">
                                              <w:marLeft w:val="0"/>
                                              <w:marRight w:val="0"/>
                                              <w:marTop w:val="0"/>
                                              <w:marBottom w:val="0"/>
                                              <w:divBdr>
                                                <w:top w:val="none" w:sz="0" w:space="0" w:color="auto"/>
                                                <w:left w:val="none" w:sz="0" w:space="0" w:color="auto"/>
                                                <w:bottom w:val="none" w:sz="0" w:space="0" w:color="auto"/>
                                                <w:right w:val="none" w:sz="0" w:space="0" w:color="auto"/>
                                              </w:divBdr>
                                              <w:divsChild>
                                                <w:div w:id="903754742">
                                                  <w:marLeft w:val="0"/>
                                                  <w:marRight w:val="0"/>
                                                  <w:marTop w:val="0"/>
                                                  <w:marBottom w:val="0"/>
                                                  <w:divBdr>
                                                    <w:top w:val="none" w:sz="0" w:space="0" w:color="auto"/>
                                                    <w:left w:val="none" w:sz="0" w:space="0" w:color="auto"/>
                                                    <w:bottom w:val="none" w:sz="0" w:space="0" w:color="auto"/>
                                                    <w:right w:val="none" w:sz="0" w:space="0" w:color="auto"/>
                                                  </w:divBdr>
                                                  <w:divsChild>
                                                    <w:div w:id="785581234">
                                                      <w:marLeft w:val="0"/>
                                                      <w:marRight w:val="0"/>
                                                      <w:marTop w:val="0"/>
                                                      <w:marBottom w:val="0"/>
                                                      <w:divBdr>
                                                        <w:top w:val="none" w:sz="0" w:space="0" w:color="auto"/>
                                                        <w:left w:val="none" w:sz="0" w:space="0" w:color="auto"/>
                                                        <w:bottom w:val="none" w:sz="0" w:space="0" w:color="auto"/>
                                                        <w:right w:val="none" w:sz="0" w:space="0" w:color="auto"/>
                                                      </w:divBdr>
                                                      <w:divsChild>
                                                        <w:div w:id="1637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780646">
          <w:marLeft w:val="0"/>
          <w:marRight w:val="0"/>
          <w:marTop w:val="0"/>
          <w:marBottom w:val="0"/>
          <w:divBdr>
            <w:top w:val="none" w:sz="0" w:space="0" w:color="auto"/>
            <w:left w:val="none" w:sz="0" w:space="0" w:color="auto"/>
            <w:bottom w:val="none" w:sz="0" w:space="0" w:color="auto"/>
            <w:right w:val="none" w:sz="0" w:space="0" w:color="auto"/>
          </w:divBdr>
          <w:divsChild>
            <w:div w:id="756947351">
              <w:marLeft w:val="0"/>
              <w:marRight w:val="0"/>
              <w:marTop w:val="0"/>
              <w:marBottom w:val="0"/>
              <w:divBdr>
                <w:top w:val="none" w:sz="0" w:space="0" w:color="auto"/>
                <w:left w:val="none" w:sz="0" w:space="0" w:color="auto"/>
                <w:bottom w:val="none" w:sz="0" w:space="0" w:color="auto"/>
                <w:right w:val="none" w:sz="0" w:space="0" w:color="auto"/>
              </w:divBdr>
              <w:divsChild>
                <w:div w:id="1736120329">
                  <w:marLeft w:val="0"/>
                  <w:marRight w:val="0"/>
                  <w:marTop w:val="0"/>
                  <w:marBottom w:val="0"/>
                  <w:divBdr>
                    <w:top w:val="none" w:sz="0" w:space="0" w:color="auto"/>
                    <w:left w:val="none" w:sz="0" w:space="0" w:color="auto"/>
                    <w:bottom w:val="none" w:sz="0" w:space="0" w:color="auto"/>
                    <w:right w:val="none" w:sz="0" w:space="0" w:color="auto"/>
                  </w:divBdr>
                  <w:divsChild>
                    <w:div w:id="819032515">
                      <w:marLeft w:val="0"/>
                      <w:marRight w:val="0"/>
                      <w:marTop w:val="0"/>
                      <w:marBottom w:val="0"/>
                      <w:divBdr>
                        <w:top w:val="none" w:sz="0" w:space="0" w:color="auto"/>
                        <w:left w:val="none" w:sz="0" w:space="0" w:color="auto"/>
                        <w:bottom w:val="none" w:sz="0" w:space="0" w:color="auto"/>
                        <w:right w:val="none" w:sz="0" w:space="0" w:color="auto"/>
                      </w:divBdr>
                      <w:divsChild>
                        <w:div w:id="933633224">
                          <w:marLeft w:val="0"/>
                          <w:marRight w:val="0"/>
                          <w:marTop w:val="0"/>
                          <w:marBottom w:val="0"/>
                          <w:divBdr>
                            <w:top w:val="none" w:sz="0" w:space="0" w:color="auto"/>
                            <w:left w:val="none" w:sz="0" w:space="0" w:color="auto"/>
                            <w:bottom w:val="none" w:sz="0" w:space="0" w:color="auto"/>
                            <w:right w:val="none" w:sz="0" w:space="0" w:color="auto"/>
                          </w:divBdr>
                          <w:divsChild>
                            <w:div w:id="952590741">
                              <w:marLeft w:val="0"/>
                              <w:marRight w:val="0"/>
                              <w:marTop w:val="0"/>
                              <w:marBottom w:val="0"/>
                              <w:divBdr>
                                <w:top w:val="none" w:sz="0" w:space="0" w:color="auto"/>
                                <w:left w:val="none" w:sz="0" w:space="0" w:color="auto"/>
                                <w:bottom w:val="none" w:sz="0" w:space="0" w:color="auto"/>
                                <w:right w:val="none" w:sz="0" w:space="0" w:color="auto"/>
                              </w:divBdr>
                              <w:divsChild>
                                <w:div w:id="230385769">
                                  <w:marLeft w:val="0"/>
                                  <w:marRight w:val="0"/>
                                  <w:marTop w:val="0"/>
                                  <w:marBottom w:val="0"/>
                                  <w:divBdr>
                                    <w:top w:val="none" w:sz="0" w:space="0" w:color="auto"/>
                                    <w:left w:val="none" w:sz="0" w:space="0" w:color="auto"/>
                                    <w:bottom w:val="none" w:sz="0" w:space="0" w:color="auto"/>
                                    <w:right w:val="none" w:sz="0" w:space="0" w:color="auto"/>
                                  </w:divBdr>
                                  <w:divsChild>
                                    <w:div w:id="2068526070">
                                      <w:marLeft w:val="0"/>
                                      <w:marRight w:val="0"/>
                                      <w:marTop w:val="0"/>
                                      <w:marBottom w:val="0"/>
                                      <w:divBdr>
                                        <w:top w:val="none" w:sz="0" w:space="0" w:color="auto"/>
                                        <w:left w:val="none" w:sz="0" w:space="0" w:color="auto"/>
                                        <w:bottom w:val="none" w:sz="0" w:space="0" w:color="auto"/>
                                        <w:right w:val="none" w:sz="0" w:space="0" w:color="auto"/>
                                      </w:divBdr>
                                      <w:divsChild>
                                        <w:div w:id="12850184">
                                          <w:marLeft w:val="0"/>
                                          <w:marRight w:val="0"/>
                                          <w:marTop w:val="0"/>
                                          <w:marBottom w:val="0"/>
                                          <w:divBdr>
                                            <w:top w:val="none" w:sz="0" w:space="0" w:color="auto"/>
                                            <w:left w:val="none" w:sz="0" w:space="0" w:color="auto"/>
                                            <w:bottom w:val="none" w:sz="0" w:space="0" w:color="auto"/>
                                            <w:right w:val="none" w:sz="0" w:space="0" w:color="auto"/>
                                          </w:divBdr>
                                          <w:divsChild>
                                            <w:div w:id="270091185">
                                              <w:marLeft w:val="0"/>
                                              <w:marRight w:val="0"/>
                                              <w:marTop w:val="0"/>
                                              <w:marBottom w:val="0"/>
                                              <w:divBdr>
                                                <w:top w:val="none" w:sz="0" w:space="0" w:color="auto"/>
                                                <w:left w:val="none" w:sz="0" w:space="0" w:color="auto"/>
                                                <w:bottom w:val="none" w:sz="0" w:space="0" w:color="auto"/>
                                                <w:right w:val="none" w:sz="0" w:space="0" w:color="auto"/>
                                              </w:divBdr>
                                              <w:divsChild>
                                                <w:div w:id="197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8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Kelman</dc:creator>
  <cp:keywords/>
  <dc:description/>
  <cp:lastModifiedBy>Stanley Kelman</cp:lastModifiedBy>
  <cp:revision>8</cp:revision>
  <dcterms:created xsi:type="dcterms:W3CDTF">2024-10-22T03:54:00Z</dcterms:created>
  <dcterms:modified xsi:type="dcterms:W3CDTF">2024-10-22T16:07:00Z</dcterms:modified>
</cp:coreProperties>
</file>