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 Forwarded message ---------</w:t>
      </w:r>
    </w:p>
    <w:p w:rsidR="00000000" w:rsidDel="00000000" w:rsidP="00000000" w:rsidRDefault="00000000" w:rsidRPr="00000000" w14:paraId="00000002">
      <w:pPr>
        <w:rPr>
          <w:sz w:val="18"/>
          <w:szCs w:val="18"/>
        </w:rPr>
      </w:pPr>
      <w:r w:rsidDel="00000000" w:rsidR="00000000" w:rsidRPr="00000000">
        <w:rPr>
          <w:sz w:val="18"/>
          <w:szCs w:val="18"/>
          <w:rtl w:val="0"/>
        </w:rPr>
        <w:t xml:space="preserve">From: </w:t>
      </w:r>
      <w:r w:rsidDel="00000000" w:rsidR="00000000" w:rsidRPr="00000000">
        <w:rPr>
          <w:b w:val="1"/>
          <w:sz w:val="18"/>
          <w:szCs w:val="18"/>
          <w:rtl w:val="0"/>
        </w:rPr>
        <w:t xml:space="preserve">Lisa Kumpf</w:t>
      </w:r>
      <w:r w:rsidDel="00000000" w:rsidR="00000000" w:rsidRPr="00000000">
        <w:rPr>
          <w:sz w:val="18"/>
          <w:szCs w:val="18"/>
          <w:rtl w:val="0"/>
        </w:rPr>
        <w:t xml:space="preserve"> &lt;lkumpf@crwa.org&gt;</w:t>
      </w:r>
    </w:p>
    <w:p w:rsidR="00000000" w:rsidDel="00000000" w:rsidP="00000000" w:rsidRDefault="00000000" w:rsidRPr="00000000" w14:paraId="00000003">
      <w:pPr>
        <w:rPr>
          <w:sz w:val="18"/>
          <w:szCs w:val="18"/>
        </w:rPr>
      </w:pPr>
      <w:r w:rsidDel="00000000" w:rsidR="00000000" w:rsidRPr="00000000">
        <w:rPr>
          <w:sz w:val="18"/>
          <w:szCs w:val="18"/>
          <w:rtl w:val="0"/>
        </w:rPr>
        <w:t xml:space="preserve">Date: Fri, Dec 6, 2019 at 11:20 AM</w:t>
      </w:r>
    </w:p>
    <w:p w:rsidR="00000000" w:rsidDel="00000000" w:rsidP="00000000" w:rsidRDefault="00000000" w:rsidRPr="00000000" w14:paraId="00000004">
      <w:pPr>
        <w:rPr>
          <w:sz w:val="18"/>
          <w:szCs w:val="18"/>
        </w:rPr>
      </w:pPr>
      <w:r w:rsidDel="00000000" w:rsidR="00000000" w:rsidRPr="00000000">
        <w:rPr>
          <w:sz w:val="18"/>
          <w:szCs w:val="18"/>
          <w:rtl w:val="0"/>
        </w:rPr>
        <w:t xml:space="preserve">Subject: Flagging Model Website Migration</w:t>
      </w:r>
    </w:p>
    <w:p w:rsidR="00000000" w:rsidDel="00000000" w:rsidP="00000000" w:rsidRDefault="00000000" w:rsidRPr="00000000" w14:paraId="00000005">
      <w:pPr>
        <w:rPr>
          <w:sz w:val="18"/>
          <w:szCs w:val="18"/>
        </w:rPr>
      </w:pPr>
      <w:r w:rsidDel="00000000" w:rsidR="00000000" w:rsidRPr="00000000">
        <w:rPr>
          <w:sz w:val="18"/>
          <w:szCs w:val="18"/>
          <w:rtl w:val="0"/>
        </w:rPr>
        <w:t xml:space="preserve">To: Andrew Seeder &lt;andrew@codeforboston.org&gt;</w:t>
      </w:r>
    </w:p>
    <w:p w:rsidR="00000000" w:rsidDel="00000000" w:rsidP="00000000" w:rsidRDefault="00000000" w:rsidRPr="00000000" w14:paraId="00000006">
      <w:pPr>
        <w:rPr>
          <w:sz w:val="18"/>
          <w:szCs w:val="18"/>
        </w:rPr>
      </w:pPr>
      <w:r w:rsidDel="00000000" w:rsidR="00000000" w:rsidRPr="00000000">
        <w:rPr>
          <w:sz w:val="18"/>
          <w:szCs w:val="18"/>
          <w:rtl w:val="0"/>
        </w:rPr>
        <w:t xml:space="preserve">Cc: Nishaila Porter &lt;nporter@crwa.org&gt;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Hi Andrew,</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Here's some more information about the Flagging Model, starting with what I've already sent and following up with some more information. Let me know if any other information would be helpful when finding a volunteer in the broader Code for Boston community.</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Once there's a volunteer established, we can work with them to get access (exchange temporary passwords) to all of these platforms. I've also cc'd my colleague Nishaila here, who has experience with this project, to keep in the loop.</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b w:val="1"/>
          <w:sz w:val="18"/>
          <w:szCs w:val="18"/>
        </w:rPr>
      </w:pPr>
      <w:r w:rsidDel="00000000" w:rsidR="00000000" w:rsidRPr="00000000">
        <w:rPr>
          <w:b w:val="1"/>
          <w:sz w:val="18"/>
          <w:szCs w:val="18"/>
          <w:rtl w:val="0"/>
        </w:rPr>
        <w:t xml:space="preserve">Flagging</w:t>
      </w:r>
      <w:r w:rsidDel="00000000" w:rsidR="00000000" w:rsidRPr="00000000">
        <w:rPr>
          <w:sz w:val="18"/>
          <w:szCs w:val="18"/>
          <w:rtl w:val="0"/>
        </w:rPr>
        <w:t xml:space="preserve"> </w:t>
      </w:r>
      <w:r w:rsidDel="00000000" w:rsidR="00000000" w:rsidRPr="00000000">
        <w:rPr>
          <w:b w:val="1"/>
          <w:sz w:val="18"/>
          <w:szCs w:val="18"/>
          <w:rtl w:val="0"/>
        </w:rPr>
        <w:t xml:space="preserve">Model</w:t>
      </w:r>
    </w:p>
    <w:p w:rsidR="00000000" w:rsidDel="00000000" w:rsidP="00000000" w:rsidRDefault="00000000" w:rsidRPr="00000000" w14:paraId="00000010">
      <w:pPr>
        <w:rPr>
          <w:sz w:val="18"/>
          <w:szCs w:val="18"/>
        </w:rPr>
      </w:pPr>
      <w:r w:rsidDel="00000000" w:rsidR="00000000" w:rsidRPr="00000000">
        <w:rPr>
          <w:i w:val="1"/>
          <w:sz w:val="18"/>
          <w:szCs w:val="18"/>
          <w:rtl w:val="0"/>
        </w:rPr>
        <w:t xml:space="preserve">Task:</w:t>
      </w:r>
      <w:r w:rsidDel="00000000" w:rsidR="00000000" w:rsidRPr="00000000">
        <w:rPr>
          <w:sz w:val="18"/>
          <w:szCs w:val="18"/>
          <w:rtl w:val="0"/>
        </w:rPr>
        <w:t xml:space="preserve"> Help us migrate website code to run model and automatically update website from Hubspot to Weebly (code currently on HostGator and written in php)</w:t>
      </w:r>
    </w:p>
    <w:p w:rsidR="00000000" w:rsidDel="00000000" w:rsidP="00000000" w:rsidRDefault="00000000" w:rsidRPr="00000000" w14:paraId="00000011">
      <w:pPr>
        <w:rPr>
          <w:sz w:val="18"/>
          <w:szCs w:val="18"/>
        </w:rPr>
      </w:pPr>
      <w:r w:rsidDel="00000000" w:rsidR="00000000" w:rsidRPr="00000000">
        <w:rPr>
          <w:i w:val="1"/>
          <w:sz w:val="18"/>
          <w:szCs w:val="18"/>
          <w:rtl w:val="0"/>
        </w:rPr>
        <w:t xml:space="preserve">Timeframe: </w:t>
      </w:r>
      <w:r w:rsidDel="00000000" w:rsidR="00000000" w:rsidRPr="00000000">
        <w:rPr>
          <w:sz w:val="18"/>
          <w:szCs w:val="18"/>
          <w:rtl w:val="0"/>
        </w:rPr>
        <w:t xml:space="preserve">Short-term, done by April 2020</w:t>
      </w:r>
    </w:p>
    <w:p w:rsidR="00000000" w:rsidDel="00000000" w:rsidP="00000000" w:rsidRDefault="00000000" w:rsidRPr="00000000" w14:paraId="00000012">
      <w:pPr>
        <w:rPr>
          <w:i w:val="1"/>
          <w:sz w:val="18"/>
          <w:szCs w:val="18"/>
        </w:rPr>
      </w:pPr>
      <w:r w:rsidDel="00000000" w:rsidR="00000000" w:rsidRPr="00000000">
        <w:rPr>
          <w:i w:val="1"/>
          <w:sz w:val="18"/>
          <w:szCs w:val="18"/>
          <w:rtl w:val="0"/>
        </w:rPr>
        <w:t xml:space="preserve">Resources/Info:</w:t>
      </w:r>
    </w:p>
    <w:p w:rsidR="00000000" w:rsidDel="00000000" w:rsidP="00000000" w:rsidRDefault="00000000" w:rsidRPr="00000000" w14:paraId="00000013">
      <w:pPr>
        <w:numPr>
          <w:ilvl w:val="0"/>
          <w:numId w:val="1"/>
        </w:numPr>
        <w:spacing w:after="0" w:afterAutospacing="0" w:before="180" w:lineRule="auto"/>
        <w:ind w:left="940" w:hanging="360"/>
      </w:pPr>
      <w:r w:rsidDel="00000000" w:rsidR="00000000" w:rsidRPr="00000000">
        <w:rPr>
          <w:sz w:val="18"/>
          <w:szCs w:val="18"/>
          <w:rtl w:val="0"/>
        </w:rPr>
        <w:t xml:space="preserve">Our </w:t>
      </w:r>
      <w:hyperlink r:id="rId6">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 currently down for the winter</w:t>
      </w:r>
    </w:p>
    <w:p w:rsidR="00000000" w:rsidDel="00000000" w:rsidP="00000000" w:rsidRDefault="00000000" w:rsidRPr="00000000" w14:paraId="00000014">
      <w:pPr>
        <w:numPr>
          <w:ilvl w:val="0"/>
          <w:numId w:val="1"/>
        </w:numPr>
        <w:spacing w:after="0" w:afterAutospacing="0" w:before="0" w:beforeAutospacing="0" w:lineRule="auto"/>
        <w:ind w:left="940" w:hanging="360"/>
      </w:pPr>
      <w:hyperlink r:id="rId7">
        <w:r w:rsidDel="00000000" w:rsidR="00000000" w:rsidRPr="00000000">
          <w:rPr>
            <w:color w:val="1155cc"/>
            <w:sz w:val="18"/>
            <w:szCs w:val="18"/>
            <w:u w:val="single"/>
            <w:rtl w:val="0"/>
          </w:rPr>
          <w:t xml:space="preserve">Journal article</w:t>
        </w:r>
      </w:hyperlink>
      <w:r w:rsidDel="00000000" w:rsidR="00000000" w:rsidRPr="00000000">
        <w:rPr>
          <w:sz w:val="18"/>
          <w:szCs w:val="18"/>
          <w:rtl w:val="0"/>
        </w:rPr>
        <w:t xml:space="preserve"> (dated, but still relevant) describing the development of the model</w:t>
      </w:r>
    </w:p>
    <w:p w:rsidR="00000000" w:rsidDel="00000000" w:rsidP="00000000" w:rsidRDefault="00000000" w:rsidRPr="00000000" w14:paraId="00000015">
      <w:pPr>
        <w:numPr>
          <w:ilvl w:val="0"/>
          <w:numId w:val="1"/>
        </w:numPr>
        <w:spacing w:after="0" w:afterAutospacing="0" w:before="0" w:beforeAutospacing="0" w:lineRule="auto"/>
        <w:ind w:left="940" w:hanging="360"/>
      </w:pPr>
      <w:r w:rsidDel="00000000" w:rsidR="00000000" w:rsidRPr="00000000">
        <w:rPr>
          <w:sz w:val="18"/>
          <w:szCs w:val="18"/>
          <w:rtl w:val="0"/>
        </w:rPr>
        <w:t xml:space="preserve">CRWA_Flagging2018Report.pdf (attached) - final report from last year, so you have an idea of the program</w:t>
      </w:r>
    </w:p>
    <w:p w:rsidR="00000000" w:rsidDel="00000000" w:rsidP="00000000" w:rsidRDefault="00000000" w:rsidRPr="00000000" w14:paraId="00000016">
      <w:pPr>
        <w:numPr>
          <w:ilvl w:val="0"/>
          <w:numId w:val="1"/>
        </w:numPr>
        <w:spacing w:after="0" w:afterAutospacing="0" w:before="0" w:beforeAutospacing="0" w:lineRule="auto"/>
        <w:ind w:left="940" w:hanging="360"/>
      </w:pPr>
      <w:r w:rsidDel="00000000" w:rsidR="00000000" w:rsidRPr="00000000">
        <w:rPr>
          <w:sz w:val="18"/>
          <w:szCs w:val="18"/>
          <w:rtl w:val="0"/>
        </w:rPr>
        <w:t xml:space="preserve">Live data from our </w:t>
      </w:r>
      <w:hyperlink r:id="rId8">
        <w:r w:rsidDel="00000000" w:rsidR="00000000" w:rsidRPr="00000000">
          <w:rPr>
            <w:color w:val="1155cc"/>
            <w:sz w:val="18"/>
            <w:szCs w:val="18"/>
            <w:u w:val="single"/>
            <w:rtl w:val="0"/>
          </w:rPr>
          <w:t xml:space="preserve">weather station</w:t>
        </w:r>
      </w:hyperlink>
      <w:r w:rsidDel="00000000" w:rsidR="00000000" w:rsidRPr="00000000">
        <w:rPr>
          <w:sz w:val="18"/>
          <w:szCs w:val="18"/>
          <w:rtl w:val="0"/>
        </w:rPr>
        <w:t xml:space="preserve"> at Community Boating</w:t>
      </w:r>
    </w:p>
    <w:p w:rsidR="00000000" w:rsidDel="00000000" w:rsidP="00000000" w:rsidRDefault="00000000" w:rsidRPr="00000000" w14:paraId="00000017">
      <w:pPr>
        <w:numPr>
          <w:ilvl w:val="0"/>
          <w:numId w:val="1"/>
        </w:numPr>
        <w:spacing w:after="0" w:afterAutospacing="0" w:before="0" w:beforeAutospacing="0" w:lineRule="auto"/>
        <w:ind w:left="940" w:hanging="360"/>
      </w:pPr>
      <w:r w:rsidDel="00000000" w:rsidR="00000000" w:rsidRPr="00000000">
        <w:rPr>
          <w:sz w:val="18"/>
          <w:szCs w:val="18"/>
          <w:rtl w:val="0"/>
        </w:rPr>
        <w:t xml:space="preserve">ManualModel_Hourly.xlsx (attached) - spreadsheet we used to run the model this year while website coding was down</w:t>
      </w:r>
    </w:p>
    <w:p w:rsidR="00000000" w:rsidDel="00000000" w:rsidP="00000000" w:rsidRDefault="00000000" w:rsidRPr="00000000" w14:paraId="00000018">
      <w:pPr>
        <w:numPr>
          <w:ilvl w:val="0"/>
          <w:numId w:val="1"/>
        </w:numPr>
        <w:spacing w:after="0" w:afterAutospacing="0" w:before="0" w:beforeAutospacing="0" w:lineRule="auto"/>
        <w:ind w:left="940" w:hanging="360"/>
      </w:pPr>
      <w:r w:rsidDel="00000000" w:rsidR="00000000" w:rsidRPr="00000000">
        <w:rPr>
          <w:sz w:val="18"/>
          <w:szCs w:val="18"/>
          <w:rtl w:val="0"/>
        </w:rPr>
        <w:t xml:space="preserve">Automatic flagging website manual.doc (attached) - manual explaining how website is coded and works currently</w:t>
      </w:r>
    </w:p>
    <w:p w:rsidR="00000000" w:rsidDel="00000000" w:rsidP="00000000" w:rsidRDefault="00000000" w:rsidRPr="00000000" w14:paraId="00000019">
      <w:pPr>
        <w:numPr>
          <w:ilvl w:val="0"/>
          <w:numId w:val="1"/>
        </w:numPr>
        <w:spacing w:after="0" w:afterAutospacing="0" w:before="0" w:beforeAutospacing="0" w:lineRule="auto"/>
        <w:ind w:left="940" w:hanging="360"/>
      </w:pPr>
      <w:r w:rsidDel="00000000" w:rsidR="00000000" w:rsidRPr="00000000">
        <w:rPr>
          <w:sz w:val="18"/>
          <w:szCs w:val="18"/>
          <w:rtl w:val="0"/>
        </w:rPr>
        <w:t xml:space="preserve">Flagging_Website_Backup_20190620 (attached) - zipped folder with a backup on the website codes</w:t>
      </w:r>
    </w:p>
    <w:p w:rsidR="00000000" w:rsidDel="00000000" w:rsidP="00000000" w:rsidRDefault="00000000" w:rsidRPr="00000000" w14:paraId="0000001A">
      <w:pPr>
        <w:numPr>
          <w:ilvl w:val="0"/>
          <w:numId w:val="1"/>
        </w:numPr>
        <w:spacing w:after="180" w:before="0" w:beforeAutospacing="0" w:lineRule="auto"/>
        <w:ind w:left="940" w:hanging="360"/>
      </w:pPr>
      <w:r w:rsidDel="00000000" w:rsidR="00000000" w:rsidRPr="00000000">
        <w:rPr>
          <w:sz w:val="18"/>
          <w:szCs w:val="18"/>
          <w:rtl w:val="0"/>
        </w:rPr>
        <w:t xml:space="preserve">modeldata_20190620.csv (attached) - spreadsheet backup of 'modeldata' table, which stopped updating 10/30/18</w:t>
      </w:r>
    </w:p>
    <w:p w:rsidR="00000000" w:rsidDel="00000000" w:rsidP="00000000" w:rsidRDefault="00000000" w:rsidRPr="00000000" w14:paraId="0000001B">
      <w:pPr>
        <w:rPr>
          <w:sz w:val="18"/>
          <w:szCs w:val="18"/>
        </w:rPr>
      </w:pPr>
      <w:r w:rsidDel="00000000" w:rsidR="00000000" w:rsidRPr="00000000">
        <w:rPr>
          <w:sz w:val="18"/>
          <w:szCs w:val="18"/>
          <w:rtl w:val="0"/>
        </w:rPr>
        <w:t xml:space="preserve">Thank you!</w:t>
      </w:r>
    </w:p>
    <w:p w:rsidR="00000000" w:rsidDel="00000000" w:rsidP="00000000" w:rsidRDefault="00000000" w:rsidRPr="00000000" w14:paraId="0000001C">
      <w:pPr>
        <w:rPr>
          <w:rFonts w:ascii="Calibri" w:cs="Calibri" w:eastAsia="Calibri" w:hAnsi="Calibri"/>
          <w:i w:val="1"/>
          <w:color w:val="666666"/>
          <w:sz w:val="18"/>
          <w:szCs w:val="18"/>
        </w:rPr>
      </w:pPr>
      <w:r w:rsidDel="00000000" w:rsidR="00000000" w:rsidRPr="00000000">
        <w:rPr>
          <w:sz w:val="18"/>
          <w:szCs w:val="18"/>
          <w:rtl w:val="0"/>
        </w:rPr>
        <w:t xml:space="preserve">Lisa</w:t>
      </w: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rwa.org/field-science/water-quality-notification" TargetMode="External"/><Relationship Id="rId7" Type="http://schemas.openxmlformats.org/officeDocument/2006/relationships/hyperlink" Target="https://www.crwa.org/hs-fs/hub/311892/file-645726551-pdf/Our_Work_/Field_Science/Water_Quality_Notification_Program/Developing_the_CRWA__Bacteria_Prediction_Model.pdf" TargetMode="External"/><Relationship Id="rId8" Type="http://schemas.openxmlformats.org/officeDocument/2006/relationships/hyperlink" Target="https://www.crwa.org/field-science/weather-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