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59A09" w14:textId="2CD82488" w:rsidR="00C06443" w:rsidRPr="00C06443" w:rsidRDefault="00C06443" w:rsidP="00C06443">
      <w:pPr>
        <w:rPr>
          <w:b/>
          <w:bCs/>
        </w:rPr>
      </w:pPr>
      <w:r>
        <w:rPr>
          <w:b/>
          <w:bCs/>
        </w:rPr>
        <w:t>Tesla ISMS Scope Definition</w:t>
      </w:r>
    </w:p>
    <w:p w14:paraId="53FE2FA3" w14:textId="644F375F" w:rsidR="00C06443" w:rsidRDefault="00C06443" w:rsidP="00C06443">
      <w:r w:rsidRPr="00C06443">
        <w:t xml:space="preserve">Through the Implementation of the Information Security Management System (ISMS) for Tesla every facet of the organization critical to control the usage and protection of information and each important data attribute within the organization will be covered to ensure confidentiality, integrity and availability. </w:t>
      </w:r>
    </w:p>
    <w:p w14:paraId="00C9C0C4" w14:textId="164E46C8" w:rsidR="00C06443" w:rsidRPr="00C06443" w:rsidRDefault="00C06443" w:rsidP="00C06443">
      <w:pPr>
        <w:rPr>
          <w:b/>
          <w:bCs/>
        </w:rPr>
      </w:pPr>
      <w:r w:rsidRPr="00C06443">
        <w:rPr>
          <w:b/>
          <w:bCs/>
        </w:rPr>
        <w:t>Organizational Characteristics</w:t>
      </w:r>
    </w:p>
    <w:p w14:paraId="56F4DD2B" w14:textId="35ECD43A" w:rsidR="00C06443" w:rsidRPr="000B7FA0" w:rsidRDefault="00C06443" w:rsidP="000B7FA0">
      <w:pPr>
        <w:pStyle w:val="ListParagraph"/>
        <w:numPr>
          <w:ilvl w:val="0"/>
          <w:numId w:val="1"/>
        </w:numPr>
        <w:rPr>
          <w:b/>
          <w:bCs/>
        </w:rPr>
      </w:pPr>
      <w:r w:rsidRPr="000B7FA0">
        <w:rPr>
          <w:b/>
          <w:bCs/>
        </w:rPr>
        <w:t>Locations:</w:t>
      </w:r>
    </w:p>
    <w:p w14:paraId="65F4C2D1" w14:textId="77777777" w:rsidR="000B7FA0" w:rsidRDefault="000B7FA0" w:rsidP="000B7FA0">
      <w:pPr>
        <w:pStyle w:val="ListParagraph"/>
        <w:numPr>
          <w:ilvl w:val="0"/>
          <w:numId w:val="2"/>
        </w:numPr>
      </w:pPr>
      <w:r>
        <w:t>Tesla’s central operation office is in Austin in Texas and is responsible for strategic management decisions, leadership, production technique, product planning, financial and other administration services.</w:t>
      </w:r>
    </w:p>
    <w:p w14:paraId="013B3EB9" w14:textId="77777777" w:rsidR="000B7FA0" w:rsidRDefault="000B7FA0" w:rsidP="000B7FA0">
      <w:pPr>
        <w:pStyle w:val="ListParagraph"/>
        <w:numPr>
          <w:ilvl w:val="0"/>
          <w:numId w:val="2"/>
        </w:numPr>
      </w:pPr>
      <w:r>
        <w:t>Gigafactories in Nevada, Shanghai, Berlin and Texas are essential for producing vehicles, batteries and solar energy products.</w:t>
      </w:r>
    </w:p>
    <w:p w14:paraId="5093DA66" w14:textId="77777777" w:rsidR="000B7FA0" w:rsidRDefault="000B7FA0" w:rsidP="000B7FA0">
      <w:pPr>
        <w:pStyle w:val="ListParagraph"/>
        <w:numPr>
          <w:ilvl w:val="0"/>
          <w:numId w:val="2"/>
        </w:numPr>
      </w:pPr>
      <w:r>
        <w:t>Department stores and vehicle selling Integrated wholesalers exist internationally to address customer interaction, sales, and after-sales services.</w:t>
      </w:r>
    </w:p>
    <w:p w14:paraId="513A6DD0" w14:textId="68558059" w:rsidR="000B7FA0" w:rsidRDefault="000B7FA0" w:rsidP="000B7FA0">
      <w:pPr>
        <w:pStyle w:val="ListParagraph"/>
        <w:numPr>
          <w:ilvl w:val="0"/>
          <w:numId w:val="2"/>
        </w:numPr>
      </w:pPr>
      <w:r>
        <w:t xml:space="preserve">Multiple R&amp;D </w:t>
      </w:r>
      <w:r w:rsidR="00E7672D">
        <w:t>Centres</w:t>
      </w:r>
      <w:r>
        <w:t xml:space="preserve"> located in Palo Alto and other strategic places,</w:t>
      </w:r>
      <w:r w:rsidR="00E7672D">
        <w:t xml:space="preserve"> have</w:t>
      </w:r>
      <w:r>
        <w:t xml:space="preserve"> develop</w:t>
      </w:r>
      <w:r w:rsidR="00E7672D">
        <w:t>ed</w:t>
      </w:r>
      <w:r>
        <w:t xml:space="preserve"> autonomous driving and other groundbreaking energy resources</w:t>
      </w:r>
      <w:r w:rsidR="00E7672D">
        <w:t>,</w:t>
      </w:r>
      <w:r>
        <w:t xml:space="preserve"> critical for manufacturing vehicles, batteries, and solar energy products.</w:t>
      </w:r>
    </w:p>
    <w:p w14:paraId="2A2AB8D6" w14:textId="77777777" w:rsidR="00E7672D" w:rsidRDefault="00E7672D" w:rsidP="00E7672D"/>
    <w:p w14:paraId="660B41E1" w14:textId="6DCF8F39" w:rsidR="00E7672D" w:rsidRPr="00E7672D" w:rsidRDefault="00E7672D" w:rsidP="00E7672D">
      <w:pPr>
        <w:pStyle w:val="ListParagraph"/>
        <w:numPr>
          <w:ilvl w:val="0"/>
          <w:numId w:val="1"/>
        </w:numPr>
      </w:pPr>
      <w:r>
        <w:rPr>
          <w:b/>
          <w:bCs/>
        </w:rPr>
        <w:t>Business Functions</w:t>
      </w:r>
    </w:p>
    <w:p w14:paraId="57884FDA" w14:textId="3595EC85" w:rsidR="00E7672D" w:rsidRDefault="00E7672D" w:rsidP="00E7672D">
      <w:pPr>
        <w:pStyle w:val="ListParagraph"/>
        <w:numPr>
          <w:ilvl w:val="0"/>
          <w:numId w:val="3"/>
        </w:numPr>
      </w:pPr>
      <w:r>
        <w:t xml:space="preserve">Electric Vehicle Manufacturing: Creating, building, and manufacturing vehicles in the Tesla’s lineup that includes Model S, and </w:t>
      </w:r>
      <w:proofErr w:type="spellStart"/>
      <w:r>
        <w:t>Cybertruck</w:t>
      </w:r>
      <w:proofErr w:type="spellEnd"/>
      <w:r>
        <w:t>.</w:t>
      </w:r>
    </w:p>
    <w:p w14:paraId="236C3F74" w14:textId="18CA91EB" w:rsidR="00E7672D" w:rsidRDefault="00E7672D" w:rsidP="00E7672D">
      <w:pPr>
        <w:pStyle w:val="ListParagraph"/>
        <w:numPr>
          <w:ilvl w:val="0"/>
          <w:numId w:val="3"/>
        </w:numPr>
      </w:pPr>
      <w:r>
        <w:t xml:space="preserve">Energy Solutions: Sales of solar power system and energy storage </w:t>
      </w:r>
      <w:proofErr w:type="spellStart"/>
      <w:r>
        <w:t>Powerwalls</w:t>
      </w:r>
      <w:proofErr w:type="spellEnd"/>
      <w:r>
        <w:t xml:space="preserve"> and large battery systems for the electricity grid.</w:t>
      </w:r>
    </w:p>
    <w:p w14:paraId="0ACB1624" w14:textId="269886FE" w:rsidR="00E7672D" w:rsidRDefault="00E7672D" w:rsidP="00E7672D">
      <w:pPr>
        <w:pStyle w:val="ListParagraph"/>
        <w:numPr>
          <w:ilvl w:val="0"/>
          <w:numId w:val="3"/>
        </w:numPr>
      </w:pPr>
      <w:r>
        <w:t>Autonomous Driving Research: Creation of functional FSD software as well as the use of neural network-based AI models in the company.</w:t>
      </w:r>
    </w:p>
    <w:p w14:paraId="2C1D241E" w14:textId="1EC424F2" w:rsidR="00E7672D" w:rsidRDefault="00E7672D" w:rsidP="00E7672D">
      <w:pPr>
        <w:pStyle w:val="ListParagraph"/>
        <w:numPr>
          <w:ilvl w:val="0"/>
          <w:numId w:val="3"/>
        </w:numPr>
      </w:pPr>
      <w:r>
        <w:t>Sales and Marketing: A global marketplace of vehicle buying and selling, subscription and marketing.</w:t>
      </w:r>
    </w:p>
    <w:p w14:paraId="54D2605A" w14:textId="77777777" w:rsidR="00E7672D" w:rsidRDefault="00E7672D" w:rsidP="00E7672D"/>
    <w:p w14:paraId="4B97216B" w14:textId="6C1948AC" w:rsidR="00E7672D" w:rsidRDefault="009C2D42" w:rsidP="009C2D42">
      <w:pPr>
        <w:pStyle w:val="ListParagraph"/>
        <w:numPr>
          <w:ilvl w:val="0"/>
          <w:numId w:val="1"/>
        </w:numPr>
        <w:rPr>
          <w:b/>
          <w:bCs/>
        </w:rPr>
      </w:pPr>
      <w:r w:rsidRPr="009C2D42">
        <w:rPr>
          <w:b/>
          <w:bCs/>
        </w:rPr>
        <w:t>Critical Assets</w:t>
      </w:r>
    </w:p>
    <w:p w14:paraId="378E779B" w14:textId="044BB029" w:rsidR="009C2D42" w:rsidRDefault="009C2D42" w:rsidP="009C2D42">
      <w:pPr>
        <w:pStyle w:val="ListParagraph"/>
        <w:numPr>
          <w:ilvl w:val="0"/>
          <w:numId w:val="4"/>
        </w:numPr>
        <w:rPr>
          <w:b/>
          <w:bCs/>
        </w:rPr>
      </w:pPr>
      <w:r>
        <w:rPr>
          <w:b/>
          <w:bCs/>
        </w:rPr>
        <w:t>Information Assets</w:t>
      </w:r>
    </w:p>
    <w:p w14:paraId="52708151" w14:textId="77777777" w:rsidR="009C2D42" w:rsidRDefault="009C2D42" w:rsidP="009C2D42">
      <w:pPr>
        <w:pStyle w:val="ListParagraph"/>
        <w:ind w:left="1800"/>
        <w:rPr>
          <w:b/>
          <w:bCs/>
        </w:rPr>
      </w:pPr>
    </w:p>
    <w:p w14:paraId="5401059B" w14:textId="77777777" w:rsidR="009C2D42" w:rsidRPr="009C2D42" w:rsidRDefault="009C2D42" w:rsidP="009C2D42">
      <w:pPr>
        <w:pStyle w:val="ListParagraph"/>
        <w:numPr>
          <w:ilvl w:val="0"/>
          <w:numId w:val="7"/>
        </w:numPr>
      </w:pPr>
      <w:r w:rsidRPr="009C2D42">
        <w:t>Proprietary data: Patents, designs and algorithms pertaining to electric vehicles and energy products.</w:t>
      </w:r>
    </w:p>
    <w:p w14:paraId="4640EA64" w14:textId="77777777" w:rsidR="009C2D42" w:rsidRPr="009C2D42" w:rsidRDefault="009C2D42" w:rsidP="009C2D42">
      <w:pPr>
        <w:pStyle w:val="ListParagraph"/>
        <w:numPr>
          <w:ilvl w:val="0"/>
          <w:numId w:val="7"/>
        </w:numPr>
      </w:pPr>
      <w:r w:rsidRPr="009C2D42">
        <w:t>Customer data: Documents with personal identification data, payment data and telemetry data.</w:t>
      </w:r>
    </w:p>
    <w:p w14:paraId="436CEB6D" w14:textId="77777777" w:rsidR="009C2D42" w:rsidRDefault="009C2D42" w:rsidP="009C2D42">
      <w:pPr>
        <w:pStyle w:val="ListParagraph"/>
        <w:numPr>
          <w:ilvl w:val="0"/>
          <w:numId w:val="7"/>
        </w:numPr>
      </w:pPr>
      <w:r w:rsidRPr="009C2D42">
        <w:t>Financial data: It refers to corporate accounts, transactions, as well as audit records.</w:t>
      </w:r>
    </w:p>
    <w:p w14:paraId="5856C4FD" w14:textId="77777777" w:rsidR="009C2D42" w:rsidRDefault="009C2D42" w:rsidP="009C2D42">
      <w:pPr>
        <w:pStyle w:val="ListParagraph"/>
        <w:ind w:left="2520"/>
        <w:rPr>
          <w:b/>
          <w:bCs/>
        </w:rPr>
      </w:pPr>
    </w:p>
    <w:p w14:paraId="0D488FC7" w14:textId="77777777" w:rsidR="009C2D42" w:rsidRDefault="009C2D42" w:rsidP="009C2D42">
      <w:pPr>
        <w:pStyle w:val="ListParagraph"/>
        <w:ind w:left="1800"/>
        <w:rPr>
          <w:b/>
          <w:bCs/>
        </w:rPr>
      </w:pPr>
    </w:p>
    <w:p w14:paraId="7942169B" w14:textId="77777777" w:rsidR="009C2D42" w:rsidRDefault="009C2D42" w:rsidP="009C2D42">
      <w:pPr>
        <w:pStyle w:val="ListParagraph"/>
        <w:ind w:left="1800"/>
        <w:rPr>
          <w:b/>
          <w:bCs/>
        </w:rPr>
      </w:pPr>
    </w:p>
    <w:p w14:paraId="4EE7A498" w14:textId="2C154A41" w:rsidR="009C2D42" w:rsidRDefault="009C2D42" w:rsidP="009C2D42">
      <w:pPr>
        <w:pStyle w:val="ListParagraph"/>
        <w:numPr>
          <w:ilvl w:val="0"/>
          <w:numId w:val="4"/>
        </w:numPr>
        <w:rPr>
          <w:b/>
          <w:bCs/>
        </w:rPr>
      </w:pPr>
      <w:r>
        <w:rPr>
          <w:b/>
          <w:bCs/>
        </w:rPr>
        <w:t>Information Technology Assets</w:t>
      </w:r>
    </w:p>
    <w:p w14:paraId="4404DAB4" w14:textId="77777777" w:rsidR="009C2D42" w:rsidRDefault="009C2D42" w:rsidP="009C2D42">
      <w:pPr>
        <w:pStyle w:val="ListParagraph"/>
        <w:ind w:left="1800"/>
        <w:rPr>
          <w:b/>
          <w:bCs/>
        </w:rPr>
      </w:pPr>
    </w:p>
    <w:p w14:paraId="183240E3" w14:textId="20BC73CB" w:rsidR="009C2D42" w:rsidRDefault="009C2D42" w:rsidP="009C2D42">
      <w:pPr>
        <w:pStyle w:val="ListParagraph"/>
        <w:numPr>
          <w:ilvl w:val="0"/>
          <w:numId w:val="8"/>
        </w:numPr>
      </w:pPr>
      <w:r w:rsidRPr="009C2D42">
        <w:lastRenderedPageBreak/>
        <w:t xml:space="preserve">Tesla’s </w:t>
      </w:r>
      <w:r>
        <w:t>internal servers</w:t>
      </w:r>
      <w:r w:rsidRPr="009C2D42">
        <w:t>, employee devices</w:t>
      </w:r>
      <w:r>
        <w:t xml:space="preserve"> and</w:t>
      </w:r>
      <w:r w:rsidRPr="009C2D42">
        <w:t xml:space="preserve"> cloud platforms of the organization.</w:t>
      </w:r>
    </w:p>
    <w:p w14:paraId="5BB7F478" w14:textId="32240D5C" w:rsidR="009C2D42" w:rsidRDefault="009C2D42" w:rsidP="009C2D42">
      <w:pPr>
        <w:pStyle w:val="ListParagraph"/>
        <w:numPr>
          <w:ilvl w:val="0"/>
          <w:numId w:val="8"/>
        </w:numPr>
      </w:pPr>
      <w:r w:rsidRPr="009C2D42">
        <w:t xml:space="preserve">The Tesla App that enables users </w:t>
      </w:r>
      <w:r>
        <w:t xml:space="preserve">to connect </w:t>
      </w:r>
      <w:r w:rsidRPr="009C2D42">
        <w:t>with their cars and various services available.</w:t>
      </w:r>
    </w:p>
    <w:p w14:paraId="031C6B92" w14:textId="74E871AE" w:rsidR="009C2D42" w:rsidRPr="009C2D42" w:rsidRDefault="009C2D42" w:rsidP="009C2D42">
      <w:pPr>
        <w:pStyle w:val="ListParagraph"/>
        <w:numPr>
          <w:ilvl w:val="0"/>
          <w:numId w:val="8"/>
        </w:numPr>
      </w:pPr>
      <w:r w:rsidRPr="009C2D42">
        <w:t xml:space="preserve"> Software in vehicle firmware to support over-the-</w:t>
      </w:r>
      <w:r>
        <w:t>air</w:t>
      </w:r>
      <w:r w:rsidRPr="009C2D42">
        <w:t xml:space="preserve"> update</w:t>
      </w:r>
      <w:r>
        <w:t>s</w:t>
      </w:r>
      <w:r w:rsidRPr="009C2D42">
        <w:t>.</w:t>
      </w:r>
    </w:p>
    <w:p w14:paraId="57092261" w14:textId="77777777" w:rsidR="009C2D42" w:rsidRDefault="009C2D42" w:rsidP="009C2D42">
      <w:pPr>
        <w:pStyle w:val="ListParagraph"/>
        <w:ind w:left="1800"/>
        <w:rPr>
          <w:b/>
          <w:bCs/>
        </w:rPr>
      </w:pPr>
    </w:p>
    <w:p w14:paraId="558F3A66" w14:textId="1595C500" w:rsidR="009C2D42" w:rsidRDefault="009C2D42" w:rsidP="009C2D42">
      <w:pPr>
        <w:pStyle w:val="ListParagraph"/>
        <w:numPr>
          <w:ilvl w:val="0"/>
          <w:numId w:val="4"/>
        </w:numPr>
        <w:rPr>
          <w:b/>
          <w:bCs/>
        </w:rPr>
      </w:pPr>
      <w:r>
        <w:rPr>
          <w:b/>
          <w:bCs/>
        </w:rPr>
        <w:t>System Assets</w:t>
      </w:r>
    </w:p>
    <w:p w14:paraId="5E7B1577" w14:textId="05405C31" w:rsidR="00DD53D9" w:rsidRDefault="00DD53D9" w:rsidP="00DD53D9">
      <w:pPr>
        <w:pStyle w:val="ListParagraph"/>
        <w:numPr>
          <w:ilvl w:val="0"/>
          <w:numId w:val="9"/>
        </w:numPr>
      </w:pPr>
      <w:r w:rsidRPr="00DD53D9">
        <w:t>IoT integrat</w:t>
      </w:r>
      <w:r>
        <w:t>ed devices</w:t>
      </w:r>
      <w:r w:rsidRPr="00DD53D9">
        <w:t xml:space="preserve"> in Tesla energy products and vehicle</w:t>
      </w:r>
      <w:r>
        <w:t>s</w:t>
      </w:r>
    </w:p>
    <w:p w14:paraId="69DF43E9" w14:textId="62539C14" w:rsidR="009C2D42" w:rsidRDefault="00DD53D9" w:rsidP="002D1EB1">
      <w:pPr>
        <w:pStyle w:val="ListParagraph"/>
        <w:numPr>
          <w:ilvl w:val="0"/>
          <w:numId w:val="9"/>
        </w:numPr>
      </w:pPr>
      <w:r w:rsidRPr="00DD53D9">
        <w:t xml:space="preserve">Production </w:t>
      </w:r>
      <w:r>
        <w:t>systems</w:t>
      </w:r>
      <w:r w:rsidRPr="00DD53D9">
        <w:t xml:space="preserve"> and tools in use at Gigafactory.</w:t>
      </w:r>
    </w:p>
    <w:p w14:paraId="1E4FB229" w14:textId="28A19BDB" w:rsidR="00DD53D9" w:rsidRPr="00571CFF" w:rsidRDefault="00DD53D9" w:rsidP="00DD53D9">
      <w:pPr>
        <w:pStyle w:val="ListParagraph"/>
        <w:numPr>
          <w:ilvl w:val="0"/>
          <w:numId w:val="1"/>
        </w:numPr>
      </w:pPr>
      <w:r>
        <w:rPr>
          <w:b/>
          <w:bCs/>
        </w:rPr>
        <w:t xml:space="preserve">Technology </w:t>
      </w:r>
    </w:p>
    <w:p w14:paraId="38AE91EC" w14:textId="30CE0925" w:rsidR="00571CFF" w:rsidRDefault="00571CFF" w:rsidP="00571CFF">
      <w:pPr>
        <w:pStyle w:val="ListParagraph"/>
        <w:numPr>
          <w:ilvl w:val="0"/>
          <w:numId w:val="4"/>
        </w:numPr>
      </w:pPr>
      <w:r>
        <w:t>Tesla employs advanced technologies, Autonomous Driving uses neural networks, Real-Time monitoring and control of the car uses IoT systems, and Data management and analysis on secure cloud platforms.</w:t>
      </w:r>
    </w:p>
    <w:p w14:paraId="5B286BC3" w14:textId="77777777" w:rsidR="00571CFF" w:rsidRDefault="00571CFF" w:rsidP="00571CFF"/>
    <w:p w14:paraId="17726AD5" w14:textId="77777777" w:rsidR="00571CFF" w:rsidRPr="00412F17" w:rsidRDefault="00571CFF" w:rsidP="00571CFF">
      <w:pPr>
        <w:rPr>
          <w:b/>
          <w:bCs/>
        </w:rPr>
      </w:pPr>
      <w:r w:rsidRPr="00412F17">
        <w:rPr>
          <w:b/>
          <w:bCs/>
        </w:rPr>
        <w:t>Information Security Policy Statement for Tesla</w:t>
      </w:r>
    </w:p>
    <w:p w14:paraId="1B792773" w14:textId="77777777" w:rsidR="00571CFF" w:rsidRDefault="00571CFF" w:rsidP="00571CFF">
      <w:pPr>
        <w:rPr>
          <w:b/>
          <w:bCs/>
        </w:rPr>
      </w:pPr>
      <w:r w:rsidRPr="00412F17">
        <w:rPr>
          <w:b/>
          <w:bCs/>
        </w:rPr>
        <w:t>Policy Statement</w:t>
      </w:r>
    </w:p>
    <w:p w14:paraId="06A7AC25" w14:textId="54570CCD" w:rsidR="00571CFF" w:rsidRDefault="00571CFF" w:rsidP="00571CFF">
      <w:r>
        <w:t>Tesla seeks to maintain the highest levels of protection of its propriety, and customers and their information. Preserving information is essential in order to accomplish our mission of reducing the carbon footprint of the world’s energy and</w:t>
      </w:r>
      <w:r w:rsidR="002F144D">
        <w:t xml:space="preserve"> improving the</w:t>
      </w:r>
      <w:r>
        <w:t xml:space="preserve"> transportation systems. The information security management shall be developed and maintained adhering to the principles of ISO/IEC 27001.</w:t>
      </w:r>
    </w:p>
    <w:p w14:paraId="3173EF66" w14:textId="191BFADC" w:rsidR="00571CFF" w:rsidRDefault="00571CFF" w:rsidP="00571CFF">
      <w:r>
        <w:t xml:space="preserve">This policy applies to all </w:t>
      </w:r>
      <w:r w:rsidR="002F144D">
        <w:t>Tesla’s</w:t>
      </w:r>
      <w:r>
        <w:t xml:space="preserve"> employees, contractors, partners, and third-party vendors of Tesla from all parts of the world. The purpose of IT governance is to outline what should be done and how to protect and control information throughout the organization to meet strategic ambitions and legal rules.</w:t>
      </w:r>
    </w:p>
    <w:p w14:paraId="78524889" w14:textId="77777777" w:rsidR="002F144D" w:rsidRPr="00412F17" w:rsidRDefault="002F144D" w:rsidP="002F144D">
      <w:pPr>
        <w:rPr>
          <w:b/>
          <w:bCs/>
        </w:rPr>
      </w:pPr>
      <w:r w:rsidRPr="00412F17">
        <w:rPr>
          <w:b/>
          <w:bCs/>
        </w:rPr>
        <w:t>Management Commitment</w:t>
      </w:r>
    </w:p>
    <w:p w14:paraId="3114BB65" w14:textId="08746541" w:rsidR="00427CBE" w:rsidRPr="00427CBE" w:rsidRDefault="00427CBE" w:rsidP="00427CBE">
      <w:pPr>
        <w:rPr>
          <w:lang w:val="en-KE"/>
        </w:rPr>
      </w:pPr>
      <w:r w:rsidRPr="00427CBE">
        <w:rPr>
          <w:lang w:val="en-KE"/>
        </w:rPr>
        <w:t xml:space="preserve">Information security is a pivotal factor in Tesla’s organizational approach, as the company understands that the proper safeguard of users’ and shareholders’ information is an essential foundation for customer loyalty and organizational success as well as compliance with legislation. It also differs from the more common and narrow technical approach of information security management as it encompasses a full and integrated culture of protection and awareness within an organization. The people in charge of the organization know that endurance involves coming up with a holistic approach to providing information security in the organization. This approach hinges on the provision of strong resource and support framework. This implies developing advanced technological platforms, hiring qualified information security personnel and providing all the tangible and financial resources need to build a strong information security system. The last core value governing information security in Tesla is compliance with regulations. The company has stringent guidelines to follow in an endeavour to reach its high standards especially in such essential regulations as the GDPR, CCPA and the ISO 27001 International standard. These frameworks offer great guidance on how to implement and manage controls for dealing with any sensitive information within the company’s structure. Responsibility is central in the security of Tesla. It is part of the management to make sure that not only each worker but also every stakeholder acknowledges their roles and tasks on information security. This encompasses training, defining the company’s security expectations in the provision of security services, and engaging employees in order to make them embrace security </w:t>
      </w:r>
      <w:r w:rsidRPr="00427CBE">
        <w:rPr>
          <w:lang w:val="en-KE"/>
        </w:rPr>
        <w:lastRenderedPageBreak/>
        <w:t>more as a corporate responsibility than as an implementation of special security services. Understanding that technological environment is constantly changing, Tesla has established an adaptive model of information protection. These reviews include daily, weekly, and monthly as well as annual comprehensive audits and systematic risk assessments in order to monitor new threats. These commitments make certain that the Information Security Management System (ISMS) is always evolving to match the ever</w:t>
      </w:r>
      <w:r>
        <w:rPr>
          <w:lang w:val="en-KE"/>
        </w:rPr>
        <w:t>-</w:t>
      </w:r>
      <w:r w:rsidRPr="00427CBE">
        <w:rPr>
          <w:lang w:val="en-KE"/>
        </w:rPr>
        <w:t>developing technology and threats.</w:t>
      </w:r>
    </w:p>
    <w:p w14:paraId="79ADB129" w14:textId="77777777" w:rsidR="00571CFF" w:rsidRDefault="00571CFF" w:rsidP="00571CFF"/>
    <w:p w14:paraId="1DF01DF7" w14:textId="77777777" w:rsidR="002F144D" w:rsidRPr="00412F17" w:rsidRDefault="002F144D" w:rsidP="002F144D">
      <w:pPr>
        <w:rPr>
          <w:b/>
          <w:bCs/>
        </w:rPr>
      </w:pPr>
      <w:r w:rsidRPr="00412F17">
        <w:rPr>
          <w:b/>
          <w:bCs/>
        </w:rPr>
        <w:t>Approach to Managing Information Security</w:t>
      </w:r>
    </w:p>
    <w:p w14:paraId="0C39FBFF" w14:textId="77777777" w:rsidR="009A1EE7" w:rsidRDefault="009A1EE7" w:rsidP="009A1EE7">
      <w:r>
        <w:t>Tesla’s approach to information security is built on the following key principles:</w:t>
      </w:r>
    </w:p>
    <w:p w14:paraId="27852B9F" w14:textId="4A3B07CA" w:rsidR="009A1EE7" w:rsidRDefault="009A1EE7" w:rsidP="009A1EE7">
      <w:pPr>
        <w:pStyle w:val="ListParagraph"/>
        <w:numPr>
          <w:ilvl w:val="0"/>
          <w:numId w:val="11"/>
        </w:numPr>
      </w:pPr>
      <w:r>
        <w:t>Risk-Based Management: To mitigate this risk, Tesla will select the risks that have greatest potential to influence its operations and image, and then evaluate and manage these risks.</w:t>
      </w:r>
    </w:p>
    <w:p w14:paraId="3AE73F44" w14:textId="1056333A" w:rsidR="009A1EE7" w:rsidRDefault="009A1EE7" w:rsidP="009A1EE7">
      <w:pPr>
        <w:pStyle w:val="ListParagraph"/>
        <w:numPr>
          <w:ilvl w:val="0"/>
          <w:numId w:val="11"/>
        </w:numPr>
      </w:pPr>
      <w:r>
        <w:t>Access Control: Data and system access will be to be given on need-to-know basis, in a least privilege model.</w:t>
      </w:r>
    </w:p>
    <w:p w14:paraId="5472D8A3" w14:textId="640C69EC" w:rsidR="009A1EE7" w:rsidRDefault="009A1EE7" w:rsidP="009A1EE7">
      <w:pPr>
        <w:pStyle w:val="ListParagraph"/>
        <w:numPr>
          <w:ilvl w:val="0"/>
          <w:numId w:val="11"/>
        </w:numPr>
      </w:pPr>
      <w:r>
        <w:t>Data Protection: Personal data will be secured by using encryption that will enhance security of information when stored or transferring from one place to the other.</w:t>
      </w:r>
    </w:p>
    <w:p w14:paraId="54EDC340" w14:textId="50728A40" w:rsidR="009A1EE7" w:rsidRDefault="009A1EE7" w:rsidP="009A1EE7">
      <w:pPr>
        <w:pStyle w:val="ListParagraph"/>
        <w:numPr>
          <w:ilvl w:val="0"/>
          <w:numId w:val="11"/>
        </w:numPr>
      </w:pPr>
      <w:r>
        <w:t>Incident Management: An adequate incident management plan will be developed to identify, address and rebound from security occurrences or intrusions.</w:t>
      </w:r>
    </w:p>
    <w:p w14:paraId="4DC1C6B0" w14:textId="029802A6" w:rsidR="002F144D" w:rsidRDefault="009A1EE7" w:rsidP="009A1EE7">
      <w:pPr>
        <w:pStyle w:val="ListParagraph"/>
        <w:numPr>
          <w:ilvl w:val="0"/>
          <w:numId w:val="11"/>
        </w:numPr>
      </w:pPr>
      <w:r>
        <w:t>Training and Awareness: All employees will be trained from time to time to get to appreciate the need to secure Tesla’s information and its assets.</w:t>
      </w:r>
    </w:p>
    <w:p w14:paraId="1282D767" w14:textId="77777777" w:rsidR="009A1EE7" w:rsidRDefault="009A1EE7" w:rsidP="009A1EE7"/>
    <w:p w14:paraId="15F953E9" w14:textId="77777777" w:rsidR="009A1EE7" w:rsidRPr="00412F17" w:rsidRDefault="009A1EE7" w:rsidP="009A1EE7">
      <w:pPr>
        <w:rPr>
          <w:b/>
          <w:bCs/>
        </w:rPr>
      </w:pPr>
      <w:r w:rsidRPr="00412F17">
        <w:rPr>
          <w:b/>
          <w:bCs/>
        </w:rPr>
        <w:t>Monitoring and Reporting</w:t>
      </w:r>
    </w:p>
    <w:p w14:paraId="1FA0D955" w14:textId="77777777" w:rsidR="00427CBE" w:rsidRDefault="00427CBE" w:rsidP="00427CBE">
      <w:r>
        <w:t>The organization knows that prevention of such events and the ability to react to them effectively is a component of an effective ISMS. The organization will put surveillance of the systems and networks on a continuous basis, in this way adopting a keen surveillance mechanism that will help the organization to counter security threats as they arise.</w:t>
      </w:r>
    </w:p>
    <w:p w14:paraId="78BE571C" w14:textId="77777777" w:rsidR="00427CBE" w:rsidRDefault="00427CBE" w:rsidP="00427CBE">
      <w:r>
        <w:t>This constant monitoring process plays an important role of providing Tesla with early signs of a weakness that could be exploited within the shortest time. This way, the company ensures that there is constant vigilance across the overall structure of its digital networks and that in the cases when it is threatened by certain malicious actions, the company will be able to notice this danger among other things.</w:t>
      </w:r>
    </w:p>
    <w:p w14:paraId="3920C715" w14:textId="77777777" w:rsidR="00427CBE" w:rsidRDefault="00427CBE" w:rsidP="00427CBE">
      <w:r>
        <w:t>In case there is a security problem, the organization has put in place formatted steps and procedures for documenting the problem and solving it. Predefined procedures will guide the response process, ensuring that each incident is:</w:t>
      </w:r>
    </w:p>
    <w:p w14:paraId="3982387C" w14:textId="77777777" w:rsidR="00427CBE" w:rsidRDefault="00427CBE" w:rsidP="00427CBE"/>
    <w:p w14:paraId="53BDCE4E" w14:textId="77777777" w:rsidR="00427CBE" w:rsidRDefault="00427CBE" w:rsidP="002E4A74">
      <w:pPr>
        <w:pStyle w:val="ListParagraph"/>
        <w:numPr>
          <w:ilvl w:val="0"/>
          <w:numId w:val="48"/>
        </w:numPr>
      </w:pPr>
      <w:r>
        <w:t>It is, needless to say, recorded with all the details as soon as.</w:t>
      </w:r>
    </w:p>
    <w:p w14:paraId="33A05756" w14:textId="77777777" w:rsidR="00427CBE" w:rsidRDefault="00427CBE" w:rsidP="002E4A74">
      <w:pPr>
        <w:pStyle w:val="ListParagraph"/>
        <w:numPr>
          <w:ilvl w:val="0"/>
          <w:numId w:val="48"/>
        </w:numPr>
      </w:pPr>
      <w:r>
        <w:t>As a result, it is systematically explored for further possible effect.</w:t>
      </w:r>
    </w:p>
    <w:p w14:paraId="29433F48" w14:textId="77777777" w:rsidR="00427CBE" w:rsidRDefault="00427CBE" w:rsidP="002E4A74">
      <w:pPr>
        <w:pStyle w:val="ListParagraph"/>
        <w:numPr>
          <w:ilvl w:val="0"/>
          <w:numId w:val="48"/>
        </w:numPr>
      </w:pPr>
      <w:r>
        <w:t>This is done through a number of steps based on a standardized, efficient manner.</w:t>
      </w:r>
    </w:p>
    <w:p w14:paraId="13DF7A1C" w14:textId="638E3514" w:rsidR="00427CBE" w:rsidRDefault="002E4A74" w:rsidP="002E4A74">
      <w:pPr>
        <w:pStyle w:val="ListParagraph"/>
        <w:numPr>
          <w:ilvl w:val="0"/>
          <w:numId w:val="48"/>
        </w:numPr>
      </w:pPr>
      <w:r>
        <w:t>A</w:t>
      </w:r>
      <w:r w:rsidR="00427CBE">
        <w:t>naly</w:t>
      </w:r>
      <w:r>
        <w:t>s</w:t>
      </w:r>
      <w:r w:rsidR="00427CBE">
        <w:t>ed in a view so as to avoid repetition of such event in the future.</w:t>
      </w:r>
    </w:p>
    <w:p w14:paraId="7F5C4C8D" w14:textId="77777777" w:rsidR="00427CBE" w:rsidRDefault="00427CBE" w:rsidP="00427CBE"/>
    <w:p w14:paraId="12F1A8E6" w14:textId="77777777" w:rsidR="00427CBE" w:rsidRDefault="00427CBE" w:rsidP="00427CBE">
      <w:r>
        <w:lastRenderedPageBreak/>
        <w:t>These predetermined procedures enable proper guidance on how to deal with security incidents so that their impacts can be reduced and response made professional and well coordinated. The documentation process will develop databases that may be used in future enhancement of security within the organization.</w:t>
      </w:r>
    </w:p>
    <w:p w14:paraId="3452A910" w14:textId="77777777" w:rsidR="00427CBE" w:rsidRDefault="00427CBE" w:rsidP="00427CBE">
      <w:r>
        <w:t>Tesla maximises company security by combining versatile surveillance with sound incident response techniques and procedures to guard their core technologies and customers’ data and maintain organisational integrity.</w:t>
      </w:r>
    </w:p>
    <w:p w14:paraId="742B5CF8" w14:textId="1C744A4A" w:rsidR="009A1EE7" w:rsidRDefault="009A1EE7" w:rsidP="00427CBE">
      <w:pPr>
        <w:rPr>
          <w:b/>
          <w:bCs/>
        </w:rPr>
      </w:pPr>
      <w:r>
        <w:rPr>
          <w:b/>
          <w:bCs/>
        </w:rPr>
        <w:t>Policy Review</w:t>
      </w:r>
    </w:p>
    <w:p w14:paraId="46276370" w14:textId="01245E73" w:rsidR="009A1EE7" w:rsidRDefault="009A1EE7" w:rsidP="009A1EE7">
      <w:r w:rsidRPr="009A1EE7">
        <w:t>This policy shall be revised at least once a year or when there are fundamental changes in the activities of Tesla, the law or threats.</w:t>
      </w:r>
    </w:p>
    <w:p w14:paraId="454D8857" w14:textId="0CA57F54" w:rsidR="009A1EE7" w:rsidRPr="009A1EE7" w:rsidRDefault="009A1EE7" w:rsidP="009A1EE7">
      <w:r>
        <w:rPr>
          <w:b/>
          <w:bCs/>
        </w:rPr>
        <w:t>Risk Assessment for Tesla’s Information Security</w:t>
      </w:r>
    </w:p>
    <w:p w14:paraId="156FD578" w14:textId="3CC96749" w:rsidR="009A1EE7" w:rsidRDefault="009A1EE7" w:rsidP="009A1EE7">
      <w:r w:rsidRPr="009A1EE7">
        <w:t>The following Risk assessment is done using the NIST SP 800-30 Risk Analysis framework to identify risks to Teslas network, General International operations and Information assets.</w:t>
      </w:r>
    </w:p>
    <w:p w14:paraId="391C0DC8" w14:textId="352B213C" w:rsidR="009A1EE7" w:rsidRDefault="009A1EE7" w:rsidP="009A1EE7">
      <w:pPr>
        <w:rPr>
          <w:b/>
          <w:bCs/>
        </w:rPr>
      </w:pPr>
      <w:r w:rsidRPr="009A1EE7">
        <w:rPr>
          <w:b/>
          <w:bCs/>
        </w:rPr>
        <w:t>Methodol</w:t>
      </w:r>
      <w:r>
        <w:rPr>
          <w:b/>
          <w:bCs/>
        </w:rPr>
        <w:t>o</w:t>
      </w:r>
      <w:r w:rsidRPr="009A1EE7">
        <w:rPr>
          <w:b/>
          <w:bCs/>
        </w:rPr>
        <w:t>gy</w:t>
      </w:r>
    </w:p>
    <w:p w14:paraId="65EFAE6C" w14:textId="77777777" w:rsidR="009A1EE7" w:rsidRPr="009A1EE7" w:rsidRDefault="009A1EE7" w:rsidP="009A1EE7">
      <w:r w:rsidRPr="009A1EE7">
        <w:t>The NIST SP 800-30 framework comprises the following steps:</w:t>
      </w:r>
    </w:p>
    <w:p w14:paraId="370356AD" w14:textId="4E74FDBE" w:rsidR="009A1EE7" w:rsidRPr="009A1EE7" w:rsidRDefault="009A1EE7" w:rsidP="009A1EE7">
      <w:pPr>
        <w:pStyle w:val="ListParagraph"/>
        <w:numPr>
          <w:ilvl w:val="0"/>
          <w:numId w:val="12"/>
        </w:numPr>
      </w:pPr>
      <w:r w:rsidRPr="009A1EE7">
        <w:t>Threat Identification: Try to find out what factors may take advantage of these threats.</w:t>
      </w:r>
    </w:p>
    <w:p w14:paraId="162104D7" w14:textId="464DB7A4" w:rsidR="009A1EE7" w:rsidRPr="009A1EE7" w:rsidRDefault="009A1EE7" w:rsidP="009A1EE7">
      <w:pPr>
        <w:pStyle w:val="ListParagraph"/>
        <w:numPr>
          <w:ilvl w:val="0"/>
          <w:numId w:val="12"/>
        </w:numPr>
      </w:pPr>
      <w:r w:rsidRPr="009A1EE7">
        <w:t>Vulnerability Identification: Identify defects in the organization that can make threats to assume vulnerabilities.</w:t>
      </w:r>
    </w:p>
    <w:p w14:paraId="0BC3655B" w14:textId="42616885" w:rsidR="009A1EE7" w:rsidRPr="009A1EE7" w:rsidRDefault="009A1EE7" w:rsidP="009A1EE7">
      <w:pPr>
        <w:pStyle w:val="ListParagraph"/>
        <w:numPr>
          <w:ilvl w:val="0"/>
          <w:numId w:val="12"/>
        </w:numPr>
      </w:pPr>
      <w:r w:rsidRPr="009A1EE7">
        <w:t>Likelihood Determination: Next evaluate the likelihood of those threats to succeed.</w:t>
      </w:r>
    </w:p>
    <w:p w14:paraId="6213FED7" w14:textId="0FAD9A6F" w:rsidR="009A1EE7" w:rsidRPr="009A1EE7" w:rsidRDefault="009A1EE7" w:rsidP="009A1EE7">
      <w:pPr>
        <w:pStyle w:val="ListParagraph"/>
        <w:numPr>
          <w:ilvl w:val="0"/>
          <w:numId w:val="12"/>
        </w:numPr>
      </w:pPr>
      <w:r w:rsidRPr="009A1EE7">
        <w:t>Impact Analysis: The last one is to once a threat has been established, find out the extent of the harm that is caused in case it achieves its aims.</w:t>
      </w:r>
    </w:p>
    <w:p w14:paraId="62CE3EB1" w14:textId="64DCD175" w:rsidR="009A1EE7" w:rsidRDefault="009A1EE7" w:rsidP="009A1EE7">
      <w:pPr>
        <w:pStyle w:val="ListParagraph"/>
        <w:numPr>
          <w:ilvl w:val="0"/>
          <w:numId w:val="12"/>
        </w:numPr>
      </w:pPr>
      <w:r w:rsidRPr="009A1EE7">
        <w:t>Risk Determination: Risk likelihood and risk impact have to be combined in order to categorize the overall risk.</w:t>
      </w:r>
    </w:p>
    <w:p w14:paraId="2CC92E96" w14:textId="77777777" w:rsidR="009A1EE7" w:rsidRDefault="009A1EE7" w:rsidP="009A1EE7"/>
    <w:p w14:paraId="78E09785" w14:textId="55FF3567" w:rsidR="009A1EE7" w:rsidRDefault="009A1EE7" w:rsidP="009A1EE7">
      <w:pPr>
        <w:rPr>
          <w:b/>
          <w:bCs/>
        </w:rPr>
      </w:pPr>
      <w:r w:rsidRPr="009B768A">
        <w:rPr>
          <w:b/>
          <w:bCs/>
        </w:rPr>
        <w:t>Risk Identification and Analysis</w:t>
      </w:r>
    </w:p>
    <w:p w14:paraId="31390A7F" w14:textId="77777777" w:rsidR="006D6F22" w:rsidRDefault="006D6F22" w:rsidP="009A1EE7">
      <w:pPr>
        <w:rPr>
          <w:b/>
          <w:bCs/>
        </w:rPr>
      </w:pPr>
    </w:p>
    <w:p w14:paraId="3DAB42C8" w14:textId="77777777" w:rsidR="006D6F22" w:rsidRDefault="006D6F22" w:rsidP="009A1EE7">
      <w:pPr>
        <w:rPr>
          <w:b/>
          <w:bCs/>
        </w:rPr>
      </w:pPr>
    </w:p>
    <w:tbl>
      <w:tblPr>
        <w:tblStyle w:val="TableGrid"/>
        <w:tblW w:w="9892" w:type="dxa"/>
        <w:tblLook w:val="04A0" w:firstRow="1" w:lastRow="0" w:firstColumn="1" w:lastColumn="0" w:noHBand="0" w:noVBand="1"/>
      </w:tblPr>
      <w:tblGrid>
        <w:gridCol w:w="1497"/>
        <w:gridCol w:w="2211"/>
        <w:gridCol w:w="1438"/>
        <w:gridCol w:w="1566"/>
        <w:gridCol w:w="1135"/>
        <w:gridCol w:w="1085"/>
        <w:gridCol w:w="960"/>
      </w:tblGrid>
      <w:tr w:rsidR="006D6F22" w:rsidRPr="00BB1943" w14:paraId="236485FD" w14:textId="77777777" w:rsidTr="006D6F22">
        <w:trPr>
          <w:trHeight w:val="468"/>
        </w:trPr>
        <w:tc>
          <w:tcPr>
            <w:tcW w:w="1497" w:type="dxa"/>
          </w:tcPr>
          <w:p w14:paraId="6FB6E51F" w14:textId="592A3357" w:rsidR="00BB1943" w:rsidRPr="006D6F22" w:rsidRDefault="00BB1943" w:rsidP="00BB1943">
            <w:pPr>
              <w:rPr>
                <w:b/>
                <w:bCs/>
                <w:sz w:val="20"/>
                <w:szCs w:val="20"/>
              </w:rPr>
            </w:pPr>
            <w:r w:rsidRPr="006D6F22">
              <w:rPr>
                <w:b/>
                <w:bCs/>
                <w:sz w:val="20"/>
                <w:szCs w:val="20"/>
              </w:rPr>
              <w:t>Threat</w:t>
            </w:r>
          </w:p>
        </w:tc>
        <w:tc>
          <w:tcPr>
            <w:tcW w:w="2211" w:type="dxa"/>
          </w:tcPr>
          <w:p w14:paraId="186D82EF" w14:textId="6B9FE23B" w:rsidR="00BB1943" w:rsidRPr="006D6F22" w:rsidRDefault="00BB1943" w:rsidP="00BB1943">
            <w:pPr>
              <w:rPr>
                <w:b/>
                <w:bCs/>
                <w:sz w:val="20"/>
                <w:szCs w:val="20"/>
              </w:rPr>
            </w:pPr>
            <w:r w:rsidRPr="006D6F22">
              <w:rPr>
                <w:b/>
                <w:bCs/>
                <w:sz w:val="20"/>
                <w:szCs w:val="20"/>
              </w:rPr>
              <w:t>Threat Source</w:t>
            </w:r>
          </w:p>
        </w:tc>
        <w:tc>
          <w:tcPr>
            <w:tcW w:w="1438" w:type="dxa"/>
          </w:tcPr>
          <w:p w14:paraId="3C44CA97" w14:textId="5E5C5ECF" w:rsidR="00BB1943" w:rsidRPr="006D6F22" w:rsidRDefault="00BB1943" w:rsidP="00BB1943">
            <w:pPr>
              <w:rPr>
                <w:b/>
                <w:bCs/>
                <w:sz w:val="20"/>
                <w:szCs w:val="20"/>
              </w:rPr>
            </w:pPr>
            <w:r w:rsidRPr="006D6F22">
              <w:rPr>
                <w:b/>
                <w:bCs/>
                <w:sz w:val="20"/>
                <w:szCs w:val="20"/>
              </w:rPr>
              <w:t>Relevant Threat Event</w:t>
            </w:r>
          </w:p>
        </w:tc>
        <w:tc>
          <w:tcPr>
            <w:tcW w:w="1566" w:type="dxa"/>
          </w:tcPr>
          <w:p w14:paraId="361CD7F0" w14:textId="18AE0CE9" w:rsidR="00BB1943" w:rsidRPr="006D6F22" w:rsidRDefault="00BB1943" w:rsidP="00BB1943">
            <w:pPr>
              <w:rPr>
                <w:b/>
                <w:bCs/>
                <w:sz w:val="20"/>
                <w:szCs w:val="20"/>
              </w:rPr>
            </w:pPr>
            <w:r w:rsidRPr="006D6F22">
              <w:rPr>
                <w:b/>
                <w:bCs/>
                <w:sz w:val="20"/>
                <w:szCs w:val="20"/>
              </w:rPr>
              <w:t>Vulnerabilities</w:t>
            </w:r>
          </w:p>
        </w:tc>
        <w:tc>
          <w:tcPr>
            <w:tcW w:w="1135" w:type="dxa"/>
          </w:tcPr>
          <w:p w14:paraId="0B94E284" w14:textId="6831F4B9" w:rsidR="00BB1943" w:rsidRPr="006D6F22" w:rsidRDefault="00BB1943" w:rsidP="00BB1943">
            <w:pPr>
              <w:rPr>
                <w:b/>
                <w:bCs/>
                <w:sz w:val="20"/>
                <w:szCs w:val="20"/>
              </w:rPr>
            </w:pPr>
            <w:r w:rsidRPr="006D6F22">
              <w:rPr>
                <w:b/>
                <w:bCs/>
                <w:sz w:val="20"/>
                <w:szCs w:val="20"/>
              </w:rPr>
              <w:t>Likelihood</w:t>
            </w:r>
          </w:p>
        </w:tc>
        <w:tc>
          <w:tcPr>
            <w:tcW w:w="1085" w:type="dxa"/>
          </w:tcPr>
          <w:p w14:paraId="69C28AA3" w14:textId="5F86523E" w:rsidR="00BB1943" w:rsidRPr="006D6F22" w:rsidRDefault="00BB1943" w:rsidP="00BB1943">
            <w:pPr>
              <w:rPr>
                <w:b/>
                <w:bCs/>
                <w:sz w:val="20"/>
                <w:szCs w:val="20"/>
              </w:rPr>
            </w:pPr>
            <w:r w:rsidRPr="006D6F22">
              <w:rPr>
                <w:b/>
                <w:bCs/>
                <w:sz w:val="20"/>
                <w:szCs w:val="20"/>
              </w:rPr>
              <w:t>Impact</w:t>
            </w:r>
          </w:p>
        </w:tc>
        <w:tc>
          <w:tcPr>
            <w:tcW w:w="960" w:type="dxa"/>
          </w:tcPr>
          <w:p w14:paraId="674D8141" w14:textId="3F0E0A16" w:rsidR="00BB1943" w:rsidRPr="006D6F22" w:rsidRDefault="00BB1943" w:rsidP="00BB1943">
            <w:pPr>
              <w:rPr>
                <w:b/>
                <w:bCs/>
                <w:sz w:val="20"/>
                <w:szCs w:val="20"/>
              </w:rPr>
            </w:pPr>
            <w:r w:rsidRPr="006D6F22">
              <w:rPr>
                <w:b/>
                <w:bCs/>
                <w:sz w:val="20"/>
                <w:szCs w:val="20"/>
              </w:rPr>
              <w:t>Risk Level</w:t>
            </w:r>
          </w:p>
        </w:tc>
      </w:tr>
      <w:tr w:rsidR="006D6F22" w14:paraId="19B800D2" w14:textId="77777777" w:rsidTr="006D6F22">
        <w:trPr>
          <w:trHeight w:val="2381"/>
        </w:trPr>
        <w:tc>
          <w:tcPr>
            <w:tcW w:w="1497" w:type="dxa"/>
          </w:tcPr>
          <w:p w14:paraId="248B8931" w14:textId="0A0E5C20" w:rsidR="00BB1943" w:rsidRPr="006D6F22" w:rsidRDefault="00BB1943" w:rsidP="00BB1943">
            <w:pPr>
              <w:rPr>
                <w:b/>
                <w:bCs/>
                <w:sz w:val="20"/>
                <w:szCs w:val="20"/>
              </w:rPr>
            </w:pPr>
            <w:r w:rsidRPr="006D6F22">
              <w:rPr>
                <w:b/>
                <w:bCs/>
                <w:sz w:val="20"/>
                <w:szCs w:val="20"/>
              </w:rPr>
              <w:t>Cyberattacks</w:t>
            </w:r>
          </w:p>
        </w:tc>
        <w:tc>
          <w:tcPr>
            <w:tcW w:w="2211" w:type="dxa"/>
          </w:tcPr>
          <w:p w14:paraId="6274F98C" w14:textId="5680C17C" w:rsidR="00BB1943" w:rsidRPr="006D6F22" w:rsidRDefault="00BB1943" w:rsidP="00BB1943">
            <w:pPr>
              <w:rPr>
                <w:sz w:val="20"/>
                <w:szCs w:val="20"/>
              </w:rPr>
            </w:pPr>
            <w:r w:rsidRPr="006D6F22">
              <w:rPr>
                <w:sz w:val="20"/>
                <w:szCs w:val="20"/>
              </w:rPr>
              <w:t>Hacktivists, Cybercriminals</w:t>
            </w:r>
          </w:p>
        </w:tc>
        <w:tc>
          <w:tcPr>
            <w:tcW w:w="1438" w:type="dxa"/>
          </w:tcPr>
          <w:p w14:paraId="3C966A5E" w14:textId="2AE76871" w:rsidR="00BB1943" w:rsidRPr="006D6F22" w:rsidRDefault="00BB1943" w:rsidP="00BB1943">
            <w:pPr>
              <w:rPr>
                <w:sz w:val="20"/>
                <w:szCs w:val="20"/>
              </w:rPr>
            </w:pPr>
            <w:r w:rsidRPr="006D6F22">
              <w:rPr>
                <w:sz w:val="20"/>
                <w:szCs w:val="20"/>
              </w:rPr>
              <w:t>Tesla’s internal mechanisms and customer base data hacked through phishing or ransomware.</w:t>
            </w:r>
          </w:p>
        </w:tc>
        <w:tc>
          <w:tcPr>
            <w:tcW w:w="1566" w:type="dxa"/>
          </w:tcPr>
          <w:p w14:paraId="717B714F" w14:textId="0A9E7672" w:rsidR="00BB1943" w:rsidRPr="006D6F22" w:rsidRDefault="00BB1943" w:rsidP="00BB1943">
            <w:pPr>
              <w:rPr>
                <w:sz w:val="20"/>
                <w:szCs w:val="20"/>
              </w:rPr>
            </w:pPr>
            <w:r w:rsidRPr="006D6F22">
              <w:rPr>
                <w:sz w:val="20"/>
                <w:szCs w:val="20"/>
              </w:rPr>
              <w:t>Employee ignorance about phishing; insufficient email filtering systems.</w:t>
            </w:r>
          </w:p>
        </w:tc>
        <w:tc>
          <w:tcPr>
            <w:tcW w:w="1135" w:type="dxa"/>
          </w:tcPr>
          <w:p w14:paraId="27B6E9BF" w14:textId="7C329A26" w:rsidR="00BB1943" w:rsidRPr="006D6F22" w:rsidRDefault="00BB1943" w:rsidP="00BB1943">
            <w:pPr>
              <w:rPr>
                <w:sz w:val="20"/>
                <w:szCs w:val="20"/>
              </w:rPr>
            </w:pPr>
            <w:r w:rsidRPr="006D6F22">
              <w:rPr>
                <w:sz w:val="20"/>
                <w:szCs w:val="20"/>
              </w:rPr>
              <w:t>High</w:t>
            </w:r>
          </w:p>
        </w:tc>
        <w:tc>
          <w:tcPr>
            <w:tcW w:w="1085" w:type="dxa"/>
          </w:tcPr>
          <w:p w14:paraId="2F321C94" w14:textId="3C50A07C" w:rsidR="00BB1943" w:rsidRPr="006D6F22" w:rsidRDefault="00BB1943" w:rsidP="00BB1943">
            <w:pPr>
              <w:rPr>
                <w:sz w:val="20"/>
                <w:szCs w:val="20"/>
              </w:rPr>
            </w:pPr>
            <w:r w:rsidRPr="006D6F22">
              <w:rPr>
                <w:sz w:val="20"/>
                <w:szCs w:val="20"/>
              </w:rPr>
              <w:t>Severe</w:t>
            </w:r>
          </w:p>
        </w:tc>
        <w:tc>
          <w:tcPr>
            <w:tcW w:w="960" w:type="dxa"/>
          </w:tcPr>
          <w:p w14:paraId="307F2B97" w14:textId="7C299879" w:rsidR="00BB1943" w:rsidRPr="006D6F22" w:rsidRDefault="00BB1943" w:rsidP="00BB1943">
            <w:pPr>
              <w:rPr>
                <w:sz w:val="20"/>
                <w:szCs w:val="20"/>
              </w:rPr>
            </w:pPr>
            <w:r w:rsidRPr="006D6F22">
              <w:rPr>
                <w:sz w:val="20"/>
                <w:szCs w:val="20"/>
              </w:rPr>
              <w:t>High</w:t>
            </w:r>
          </w:p>
        </w:tc>
      </w:tr>
      <w:tr w:rsidR="006D6F22" w14:paraId="48A3F489" w14:textId="77777777" w:rsidTr="006D6F22">
        <w:trPr>
          <w:trHeight w:val="1431"/>
        </w:trPr>
        <w:tc>
          <w:tcPr>
            <w:tcW w:w="1497" w:type="dxa"/>
          </w:tcPr>
          <w:p w14:paraId="5922150A" w14:textId="38242808" w:rsidR="00BB1943" w:rsidRPr="006D6F22" w:rsidRDefault="00BB1943" w:rsidP="00BB1943">
            <w:pPr>
              <w:rPr>
                <w:b/>
                <w:bCs/>
                <w:sz w:val="20"/>
                <w:szCs w:val="20"/>
              </w:rPr>
            </w:pPr>
            <w:r w:rsidRPr="006D6F22">
              <w:rPr>
                <w:b/>
                <w:bCs/>
                <w:sz w:val="20"/>
                <w:szCs w:val="20"/>
              </w:rPr>
              <w:lastRenderedPageBreak/>
              <w:t>Insider threats</w:t>
            </w:r>
          </w:p>
        </w:tc>
        <w:tc>
          <w:tcPr>
            <w:tcW w:w="2211" w:type="dxa"/>
          </w:tcPr>
          <w:p w14:paraId="43043E46" w14:textId="181AD9CC" w:rsidR="00BB1943" w:rsidRPr="006D6F22" w:rsidRDefault="00BB1943" w:rsidP="00BB1943">
            <w:pPr>
              <w:rPr>
                <w:sz w:val="20"/>
                <w:szCs w:val="20"/>
              </w:rPr>
            </w:pPr>
            <w:r w:rsidRPr="006D6F22">
              <w:rPr>
                <w:sz w:val="20"/>
                <w:szCs w:val="20"/>
              </w:rPr>
              <w:t>Unsatisfied employees/contractors</w:t>
            </w:r>
          </w:p>
        </w:tc>
        <w:tc>
          <w:tcPr>
            <w:tcW w:w="1438" w:type="dxa"/>
          </w:tcPr>
          <w:p w14:paraId="14D5CFEF" w14:textId="2E854643" w:rsidR="00BB1943" w:rsidRPr="006D6F22" w:rsidRDefault="00BB1943" w:rsidP="00BB1943">
            <w:pPr>
              <w:rPr>
                <w:sz w:val="20"/>
                <w:szCs w:val="20"/>
              </w:rPr>
            </w:pPr>
            <w:r w:rsidRPr="006D6F22">
              <w:rPr>
                <w:sz w:val="20"/>
                <w:szCs w:val="20"/>
              </w:rPr>
              <w:t>Unauthorized data access or intent to leak.</w:t>
            </w:r>
          </w:p>
        </w:tc>
        <w:tc>
          <w:tcPr>
            <w:tcW w:w="1566" w:type="dxa"/>
          </w:tcPr>
          <w:p w14:paraId="6996C8C2" w14:textId="1A41B437" w:rsidR="00BB1943" w:rsidRPr="006D6F22" w:rsidRDefault="00BB1943" w:rsidP="00BB1943">
            <w:pPr>
              <w:rPr>
                <w:sz w:val="20"/>
                <w:szCs w:val="20"/>
              </w:rPr>
            </w:pPr>
            <w:r w:rsidRPr="006D6F22">
              <w:rPr>
                <w:sz w:val="20"/>
                <w:szCs w:val="20"/>
              </w:rPr>
              <w:t>Insufficient access control; lack of employee behavio</w:t>
            </w:r>
            <w:r w:rsidR="006D6F22" w:rsidRPr="006D6F22">
              <w:rPr>
                <w:sz w:val="20"/>
                <w:szCs w:val="20"/>
              </w:rPr>
              <w:t>u</w:t>
            </w:r>
            <w:r w:rsidRPr="006D6F22">
              <w:rPr>
                <w:sz w:val="20"/>
                <w:szCs w:val="20"/>
              </w:rPr>
              <w:t>r monitoring.</w:t>
            </w:r>
          </w:p>
        </w:tc>
        <w:tc>
          <w:tcPr>
            <w:tcW w:w="1135" w:type="dxa"/>
          </w:tcPr>
          <w:p w14:paraId="58A09883" w14:textId="7997CE08" w:rsidR="00BB1943" w:rsidRPr="006D6F22" w:rsidRDefault="00BB1943" w:rsidP="00BB1943">
            <w:pPr>
              <w:rPr>
                <w:sz w:val="20"/>
                <w:szCs w:val="20"/>
              </w:rPr>
            </w:pPr>
            <w:r w:rsidRPr="006D6F22">
              <w:rPr>
                <w:sz w:val="20"/>
                <w:szCs w:val="20"/>
              </w:rPr>
              <w:t>Medium</w:t>
            </w:r>
          </w:p>
        </w:tc>
        <w:tc>
          <w:tcPr>
            <w:tcW w:w="1085" w:type="dxa"/>
          </w:tcPr>
          <w:p w14:paraId="2407B1DB" w14:textId="4FC80596" w:rsidR="00BB1943" w:rsidRPr="006D6F22" w:rsidRDefault="00BB1943" w:rsidP="00BB1943">
            <w:pPr>
              <w:rPr>
                <w:sz w:val="20"/>
                <w:szCs w:val="20"/>
              </w:rPr>
            </w:pPr>
            <w:r w:rsidRPr="006D6F22">
              <w:rPr>
                <w:sz w:val="20"/>
                <w:szCs w:val="20"/>
              </w:rPr>
              <w:t>Moderate</w:t>
            </w:r>
          </w:p>
        </w:tc>
        <w:tc>
          <w:tcPr>
            <w:tcW w:w="960" w:type="dxa"/>
          </w:tcPr>
          <w:p w14:paraId="563EF759" w14:textId="478B2EEC" w:rsidR="00BB1943" w:rsidRPr="006D6F22" w:rsidRDefault="00BB1943" w:rsidP="00BB1943">
            <w:pPr>
              <w:rPr>
                <w:sz w:val="20"/>
                <w:szCs w:val="20"/>
              </w:rPr>
            </w:pPr>
            <w:r w:rsidRPr="006D6F22">
              <w:rPr>
                <w:sz w:val="20"/>
                <w:szCs w:val="20"/>
              </w:rPr>
              <w:t>Medium</w:t>
            </w:r>
          </w:p>
        </w:tc>
      </w:tr>
      <w:tr w:rsidR="006D6F22" w14:paraId="2D9C7B68" w14:textId="77777777" w:rsidTr="006D6F22">
        <w:trPr>
          <w:trHeight w:val="1431"/>
        </w:trPr>
        <w:tc>
          <w:tcPr>
            <w:tcW w:w="1497" w:type="dxa"/>
          </w:tcPr>
          <w:p w14:paraId="62CB8EBD" w14:textId="3C220B93" w:rsidR="00BB1943" w:rsidRPr="006D6F22" w:rsidRDefault="00BB1943" w:rsidP="00BB1943">
            <w:pPr>
              <w:rPr>
                <w:b/>
                <w:bCs/>
                <w:sz w:val="20"/>
                <w:szCs w:val="20"/>
              </w:rPr>
            </w:pPr>
            <w:r w:rsidRPr="006D6F22">
              <w:rPr>
                <w:b/>
                <w:bCs/>
                <w:sz w:val="20"/>
                <w:szCs w:val="20"/>
              </w:rPr>
              <w:t xml:space="preserve">Supply Chain attacks </w:t>
            </w:r>
          </w:p>
        </w:tc>
        <w:tc>
          <w:tcPr>
            <w:tcW w:w="2211" w:type="dxa"/>
          </w:tcPr>
          <w:p w14:paraId="54E9187D" w14:textId="0B8E07BD" w:rsidR="00BB1943" w:rsidRPr="006D6F22" w:rsidRDefault="00BB1943" w:rsidP="00BB1943">
            <w:pPr>
              <w:rPr>
                <w:sz w:val="20"/>
                <w:szCs w:val="20"/>
              </w:rPr>
            </w:pPr>
            <w:r w:rsidRPr="006D6F22">
              <w:rPr>
                <w:sz w:val="20"/>
                <w:szCs w:val="20"/>
              </w:rPr>
              <w:t>Third-party software/hardware suppliers</w:t>
            </w:r>
          </w:p>
        </w:tc>
        <w:tc>
          <w:tcPr>
            <w:tcW w:w="1438" w:type="dxa"/>
          </w:tcPr>
          <w:p w14:paraId="0D5D62C2" w14:textId="63448F9D" w:rsidR="00BB1943" w:rsidRPr="006D6F22" w:rsidRDefault="00BB1943" w:rsidP="00BB1943">
            <w:pPr>
              <w:rPr>
                <w:sz w:val="20"/>
                <w:szCs w:val="20"/>
              </w:rPr>
            </w:pPr>
            <w:r w:rsidRPr="006D6F22">
              <w:rPr>
                <w:sz w:val="20"/>
                <w:szCs w:val="20"/>
              </w:rPr>
              <w:t>Virus infiltrating Tesla’s software updates or hardware.</w:t>
            </w:r>
          </w:p>
        </w:tc>
        <w:tc>
          <w:tcPr>
            <w:tcW w:w="1566" w:type="dxa"/>
          </w:tcPr>
          <w:p w14:paraId="52A25CCE" w14:textId="58467837" w:rsidR="00BB1943" w:rsidRPr="006D6F22" w:rsidRDefault="00BB1943" w:rsidP="00BB1943">
            <w:pPr>
              <w:rPr>
                <w:sz w:val="20"/>
                <w:szCs w:val="20"/>
              </w:rPr>
            </w:pPr>
            <w:r w:rsidRPr="006D6F22">
              <w:rPr>
                <w:sz w:val="20"/>
                <w:szCs w:val="20"/>
              </w:rPr>
              <w:t>Failure to assess third-party suppliers; low supply chain visibility.</w:t>
            </w:r>
          </w:p>
        </w:tc>
        <w:tc>
          <w:tcPr>
            <w:tcW w:w="1135" w:type="dxa"/>
          </w:tcPr>
          <w:p w14:paraId="39CF2ABF" w14:textId="227EAB53" w:rsidR="00BB1943" w:rsidRPr="006D6F22" w:rsidRDefault="00BB1943" w:rsidP="00BB1943">
            <w:pPr>
              <w:rPr>
                <w:sz w:val="20"/>
                <w:szCs w:val="20"/>
              </w:rPr>
            </w:pPr>
            <w:r w:rsidRPr="006D6F22">
              <w:rPr>
                <w:sz w:val="20"/>
                <w:szCs w:val="20"/>
              </w:rPr>
              <w:t>Medium</w:t>
            </w:r>
          </w:p>
        </w:tc>
        <w:tc>
          <w:tcPr>
            <w:tcW w:w="1085" w:type="dxa"/>
          </w:tcPr>
          <w:p w14:paraId="5BA7A80B" w14:textId="707F64B8" w:rsidR="00BB1943" w:rsidRPr="006D6F22" w:rsidRDefault="00BB1943" w:rsidP="00BB1943">
            <w:pPr>
              <w:rPr>
                <w:sz w:val="20"/>
                <w:szCs w:val="20"/>
              </w:rPr>
            </w:pPr>
            <w:r w:rsidRPr="006D6F22">
              <w:rPr>
                <w:sz w:val="20"/>
                <w:szCs w:val="20"/>
              </w:rPr>
              <w:t>Severe</w:t>
            </w:r>
          </w:p>
        </w:tc>
        <w:tc>
          <w:tcPr>
            <w:tcW w:w="960" w:type="dxa"/>
          </w:tcPr>
          <w:p w14:paraId="49E692D9" w14:textId="6247D151" w:rsidR="00BB1943" w:rsidRPr="006D6F22" w:rsidRDefault="00BB1943" w:rsidP="00BB1943">
            <w:pPr>
              <w:rPr>
                <w:sz w:val="20"/>
                <w:szCs w:val="20"/>
              </w:rPr>
            </w:pPr>
            <w:r w:rsidRPr="006D6F22">
              <w:rPr>
                <w:sz w:val="20"/>
                <w:szCs w:val="20"/>
              </w:rPr>
              <w:t>High</w:t>
            </w:r>
          </w:p>
        </w:tc>
      </w:tr>
      <w:tr w:rsidR="006D6F22" w14:paraId="79A7202E" w14:textId="77777777" w:rsidTr="006D6F22">
        <w:trPr>
          <w:trHeight w:val="1658"/>
        </w:trPr>
        <w:tc>
          <w:tcPr>
            <w:tcW w:w="1497" w:type="dxa"/>
          </w:tcPr>
          <w:p w14:paraId="61201BDA" w14:textId="6691F1B6" w:rsidR="00BB1943" w:rsidRPr="006D6F22" w:rsidRDefault="00BB1943" w:rsidP="00BB1943">
            <w:pPr>
              <w:rPr>
                <w:b/>
                <w:bCs/>
                <w:sz w:val="20"/>
                <w:szCs w:val="20"/>
              </w:rPr>
            </w:pPr>
            <w:r w:rsidRPr="006D6F22">
              <w:rPr>
                <w:b/>
                <w:bCs/>
                <w:sz w:val="20"/>
                <w:szCs w:val="20"/>
              </w:rPr>
              <w:t>Autonomous Driving Vulnerabilities</w:t>
            </w:r>
          </w:p>
        </w:tc>
        <w:tc>
          <w:tcPr>
            <w:tcW w:w="2211" w:type="dxa"/>
          </w:tcPr>
          <w:p w14:paraId="6736FFD3" w14:textId="362FC187" w:rsidR="00BB1943" w:rsidRPr="006D6F22" w:rsidRDefault="00BB1943" w:rsidP="00BB1943">
            <w:pPr>
              <w:rPr>
                <w:sz w:val="20"/>
                <w:szCs w:val="20"/>
              </w:rPr>
            </w:pPr>
            <w:r w:rsidRPr="006D6F22">
              <w:rPr>
                <w:sz w:val="20"/>
                <w:szCs w:val="20"/>
              </w:rPr>
              <w:t>Hackers (FSD vulnerabilities)</w:t>
            </w:r>
          </w:p>
        </w:tc>
        <w:tc>
          <w:tcPr>
            <w:tcW w:w="1438" w:type="dxa"/>
          </w:tcPr>
          <w:p w14:paraId="44012096" w14:textId="480FBCE0" w:rsidR="00BB1943" w:rsidRPr="006D6F22" w:rsidRDefault="00BB1943" w:rsidP="00BB1943">
            <w:pPr>
              <w:rPr>
                <w:sz w:val="20"/>
                <w:szCs w:val="20"/>
              </w:rPr>
            </w:pPr>
            <w:r w:rsidRPr="006D6F22">
              <w:rPr>
                <w:sz w:val="20"/>
                <w:szCs w:val="20"/>
              </w:rPr>
              <w:t>Exploitation of FSD system vulnerabilities to take over vehicle control.</w:t>
            </w:r>
          </w:p>
        </w:tc>
        <w:tc>
          <w:tcPr>
            <w:tcW w:w="1566" w:type="dxa"/>
          </w:tcPr>
          <w:p w14:paraId="7A4BF9A6" w14:textId="1ECDADED" w:rsidR="00BB1943" w:rsidRPr="006D6F22" w:rsidRDefault="00BB1943" w:rsidP="00BB1943">
            <w:pPr>
              <w:rPr>
                <w:sz w:val="20"/>
                <w:szCs w:val="20"/>
              </w:rPr>
            </w:pPr>
            <w:r w:rsidRPr="006D6F22">
              <w:rPr>
                <w:sz w:val="20"/>
                <w:szCs w:val="20"/>
              </w:rPr>
              <w:t>Vulnerabilities in FSD firmware; lack of real-time threat detection.</w:t>
            </w:r>
          </w:p>
        </w:tc>
        <w:tc>
          <w:tcPr>
            <w:tcW w:w="1135" w:type="dxa"/>
          </w:tcPr>
          <w:p w14:paraId="4FB5495E" w14:textId="53961AB0" w:rsidR="00BB1943" w:rsidRPr="006D6F22" w:rsidRDefault="00BB1943" w:rsidP="00BB1943">
            <w:pPr>
              <w:rPr>
                <w:sz w:val="20"/>
                <w:szCs w:val="20"/>
              </w:rPr>
            </w:pPr>
            <w:r w:rsidRPr="006D6F22">
              <w:rPr>
                <w:sz w:val="20"/>
                <w:szCs w:val="20"/>
              </w:rPr>
              <w:t>Medium</w:t>
            </w:r>
          </w:p>
        </w:tc>
        <w:tc>
          <w:tcPr>
            <w:tcW w:w="1085" w:type="dxa"/>
          </w:tcPr>
          <w:p w14:paraId="78CC82EC" w14:textId="408AB79E" w:rsidR="00BB1943" w:rsidRPr="006D6F22" w:rsidRDefault="00BB1943" w:rsidP="00BB1943">
            <w:pPr>
              <w:rPr>
                <w:sz w:val="20"/>
                <w:szCs w:val="20"/>
              </w:rPr>
            </w:pPr>
            <w:r w:rsidRPr="006D6F22">
              <w:rPr>
                <w:sz w:val="20"/>
                <w:szCs w:val="20"/>
              </w:rPr>
              <w:t>Severe</w:t>
            </w:r>
          </w:p>
        </w:tc>
        <w:tc>
          <w:tcPr>
            <w:tcW w:w="960" w:type="dxa"/>
          </w:tcPr>
          <w:p w14:paraId="58C78787" w14:textId="24B2EE89" w:rsidR="00BB1943" w:rsidRPr="006D6F22" w:rsidRDefault="00BB1943" w:rsidP="00BB1943">
            <w:pPr>
              <w:rPr>
                <w:sz w:val="20"/>
                <w:szCs w:val="20"/>
              </w:rPr>
            </w:pPr>
            <w:r w:rsidRPr="006D6F22">
              <w:rPr>
                <w:sz w:val="20"/>
                <w:szCs w:val="20"/>
              </w:rPr>
              <w:t>High</w:t>
            </w:r>
          </w:p>
        </w:tc>
      </w:tr>
      <w:tr w:rsidR="006D6F22" w14:paraId="4787C286" w14:textId="77777777" w:rsidTr="006D6F22">
        <w:trPr>
          <w:trHeight w:val="1671"/>
        </w:trPr>
        <w:tc>
          <w:tcPr>
            <w:tcW w:w="1497" w:type="dxa"/>
          </w:tcPr>
          <w:p w14:paraId="59AFF577" w14:textId="75F83D77" w:rsidR="00BB1943" w:rsidRPr="006D6F22" w:rsidRDefault="00BB1943" w:rsidP="00BB1943">
            <w:pPr>
              <w:rPr>
                <w:b/>
                <w:bCs/>
                <w:sz w:val="20"/>
                <w:szCs w:val="20"/>
              </w:rPr>
            </w:pPr>
            <w:r w:rsidRPr="006D6F22">
              <w:rPr>
                <w:b/>
                <w:bCs/>
                <w:sz w:val="20"/>
                <w:szCs w:val="20"/>
              </w:rPr>
              <w:t xml:space="preserve">Physical Security Breaches </w:t>
            </w:r>
          </w:p>
        </w:tc>
        <w:tc>
          <w:tcPr>
            <w:tcW w:w="2211" w:type="dxa"/>
          </w:tcPr>
          <w:p w14:paraId="1B8A7242" w14:textId="27D962CC" w:rsidR="00BB1943" w:rsidRPr="006D6F22" w:rsidRDefault="00BB1943" w:rsidP="00BB1943">
            <w:pPr>
              <w:rPr>
                <w:sz w:val="20"/>
                <w:szCs w:val="20"/>
              </w:rPr>
            </w:pPr>
            <w:r w:rsidRPr="006D6F22">
              <w:rPr>
                <w:sz w:val="20"/>
                <w:szCs w:val="20"/>
              </w:rPr>
              <w:t>Intruders, burglars</w:t>
            </w:r>
          </w:p>
        </w:tc>
        <w:tc>
          <w:tcPr>
            <w:tcW w:w="1438" w:type="dxa"/>
          </w:tcPr>
          <w:p w14:paraId="294E1709" w14:textId="61348E86" w:rsidR="00BB1943" w:rsidRPr="006D6F22" w:rsidRDefault="00BB1943" w:rsidP="00BB1943">
            <w:pPr>
              <w:rPr>
                <w:sz w:val="20"/>
                <w:szCs w:val="20"/>
              </w:rPr>
            </w:pPr>
            <w:r w:rsidRPr="006D6F22">
              <w:rPr>
                <w:sz w:val="20"/>
                <w:szCs w:val="20"/>
              </w:rPr>
              <w:t xml:space="preserve">Unauthorized access to Gigafactories or data </w:t>
            </w:r>
            <w:proofErr w:type="spellStart"/>
            <w:r w:rsidRPr="006D6F22">
              <w:rPr>
                <w:sz w:val="20"/>
                <w:szCs w:val="20"/>
              </w:rPr>
              <w:t>centers</w:t>
            </w:r>
            <w:proofErr w:type="spellEnd"/>
            <w:r w:rsidRPr="006D6F22">
              <w:rPr>
                <w:sz w:val="20"/>
                <w:szCs w:val="20"/>
              </w:rPr>
              <w:t>.</w:t>
            </w:r>
          </w:p>
        </w:tc>
        <w:tc>
          <w:tcPr>
            <w:tcW w:w="1566" w:type="dxa"/>
          </w:tcPr>
          <w:p w14:paraId="33D66B91" w14:textId="384C899D" w:rsidR="00BB1943" w:rsidRPr="006D6F22" w:rsidRDefault="00BB1943" w:rsidP="00BB1943">
            <w:pPr>
              <w:rPr>
                <w:sz w:val="20"/>
                <w:szCs w:val="20"/>
              </w:rPr>
            </w:pPr>
            <w:r w:rsidRPr="006D6F22">
              <w:rPr>
                <w:sz w:val="20"/>
                <w:szCs w:val="20"/>
              </w:rPr>
              <w:t>Poor surveillance systems; limited biometric access controls.</w:t>
            </w:r>
          </w:p>
        </w:tc>
        <w:tc>
          <w:tcPr>
            <w:tcW w:w="1135" w:type="dxa"/>
          </w:tcPr>
          <w:p w14:paraId="43E97577" w14:textId="6B482B31" w:rsidR="00BB1943" w:rsidRPr="006D6F22" w:rsidRDefault="00BB1943" w:rsidP="00BB1943">
            <w:pPr>
              <w:rPr>
                <w:sz w:val="20"/>
                <w:szCs w:val="20"/>
              </w:rPr>
            </w:pPr>
            <w:r w:rsidRPr="006D6F22">
              <w:rPr>
                <w:sz w:val="20"/>
                <w:szCs w:val="20"/>
              </w:rPr>
              <w:t>Medium</w:t>
            </w:r>
          </w:p>
        </w:tc>
        <w:tc>
          <w:tcPr>
            <w:tcW w:w="1085" w:type="dxa"/>
          </w:tcPr>
          <w:p w14:paraId="6E4C1D43" w14:textId="4AADEADD" w:rsidR="00BB1943" w:rsidRPr="006D6F22" w:rsidRDefault="00BB1943" w:rsidP="00BB1943">
            <w:pPr>
              <w:rPr>
                <w:sz w:val="20"/>
                <w:szCs w:val="20"/>
              </w:rPr>
            </w:pPr>
            <w:r w:rsidRPr="006D6F22">
              <w:rPr>
                <w:sz w:val="20"/>
                <w:szCs w:val="20"/>
              </w:rPr>
              <w:t>Moderate</w:t>
            </w:r>
          </w:p>
        </w:tc>
        <w:tc>
          <w:tcPr>
            <w:tcW w:w="960" w:type="dxa"/>
          </w:tcPr>
          <w:p w14:paraId="790B74AB" w14:textId="0D180810" w:rsidR="00BB1943" w:rsidRPr="006D6F22" w:rsidRDefault="00BB1943" w:rsidP="00BB1943">
            <w:pPr>
              <w:rPr>
                <w:sz w:val="20"/>
                <w:szCs w:val="20"/>
              </w:rPr>
            </w:pPr>
            <w:r w:rsidRPr="006D6F22">
              <w:rPr>
                <w:sz w:val="20"/>
                <w:szCs w:val="20"/>
              </w:rPr>
              <w:t>Medium</w:t>
            </w:r>
          </w:p>
        </w:tc>
      </w:tr>
      <w:tr w:rsidR="006D6F22" w14:paraId="0711BF6C" w14:textId="77777777" w:rsidTr="006D6F22">
        <w:trPr>
          <w:trHeight w:val="1190"/>
        </w:trPr>
        <w:tc>
          <w:tcPr>
            <w:tcW w:w="1497" w:type="dxa"/>
          </w:tcPr>
          <w:p w14:paraId="20379FB9" w14:textId="0D1C17C0" w:rsidR="00BB1943" w:rsidRPr="006D6F22" w:rsidRDefault="00BB1943" w:rsidP="00BB1943">
            <w:pPr>
              <w:rPr>
                <w:b/>
                <w:bCs/>
                <w:sz w:val="20"/>
                <w:szCs w:val="20"/>
              </w:rPr>
            </w:pPr>
            <w:r w:rsidRPr="006D6F22">
              <w:rPr>
                <w:b/>
                <w:bCs/>
                <w:sz w:val="20"/>
                <w:szCs w:val="20"/>
              </w:rPr>
              <w:t>IoT Device Exploits</w:t>
            </w:r>
          </w:p>
        </w:tc>
        <w:tc>
          <w:tcPr>
            <w:tcW w:w="2211" w:type="dxa"/>
          </w:tcPr>
          <w:p w14:paraId="3E3E7901" w14:textId="4E68A966" w:rsidR="00BB1943" w:rsidRPr="006D6F22" w:rsidRDefault="00BB1943" w:rsidP="00BB1943">
            <w:pPr>
              <w:rPr>
                <w:sz w:val="20"/>
                <w:szCs w:val="20"/>
              </w:rPr>
            </w:pPr>
            <w:r w:rsidRPr="006D6F22">
              <w:rPr>
                <w:sz w:val="20"/>
                <w:szCs w:val="20"/>
              </w:rPr>
              <w:t>Hackers (IoT vulnerabilities)</w:t>
            </w:r>
          </w:p>
        </w:tc>
        <w:tc>
          <w:tcPr>
            <w:tcW w:w="1438" w:type="dxa"/>
          </w:tcPr>
          <w:p w14:paraId="7DB4EB88" w14:textId="2E5A7FAA" w:rsidR="00BB1943" w:rsidRPr="006D6F22" w:rsidRDefault="00BB1943" w:rsidP="00BB1943">
            <w:pPr>
              <w:rPr>
                <w:sz w:val="20"/>
                <w:szCs w:val="20"/>
              </w:rPr>
            </w:pPr>
            <w:r w:rsidRPr="006D6F22">
              <w:rPr>
                <w:sz w:val="20"/>
                <w:szCs w:val="20"/>
              </w:rPr>
              <w:t>Exploitation of IoT devices in Tesla products.</w:t>
            </w:r>
          </w:p>
        </w:tc>
        <w:tc>
          <w:tcPr>
            <w:tcW w:w="1566" w:type="dxa"/>
          </w:tcPr>
          <w:p w14:paraId="20BCCE3F" w14:textId="60E06403" w:rsidR="00BB1943" w:rsidRPr="006D6F22" w:rsidRDefault="00BB1943" w:rsidP="00BB1943">
            <w:pPr>
              <w:rPr>
                <w:sz w:val="20"/>
                <w:szCs w:val="20"/>
              </w:rPr>
            </w:pPr>
            <w:r w:rsidRPr="006D6F22">
              <w:rPr>
                <w:sz w:val="20"/>
                <w:szCs w:val="20"/>
              </w:rPr>
              <w:t>Insecure communication protocols; outdated firmware.</w:t>
            </w:r>
          </w:p>
        </w:tc>
        <w:tc>
          <w:tcPr>
            <w:tcW w:w="1135" w:type="dxa"/>
          </w:tcPr>
          <w:p w14:paraId="06411AE3" w14:textId="1B69BD54" w:rsidR="00BB1943" w:rsidRPr="006D6F22" w:rsidRDefault="00BB1943" w:rsidP="00BB1943">
            <w:pPr>
              <w:rPr>
                <w:sz w:val="20"/>
                <w:szCs w:val="20"/>
              </w:rPr>
            </w:pPr>
            <w:r w:rsidRPr="006D6F22">
              <w:rPr>
                <w:sz w:val="20"/>
                <w:szCs w:val="20"/>
              </w:rPr>
              <w:t>High</w:t>
            </w:r>
          </w:p>
        </w:tc>
        <w:tc>
          <w:tcPr>
            <w:tcW w:w="1085" w:type="dxa"/>
          </w:tcPr>
          <w:p w14:paraId="0AB11B55" w14:textId="42910B1E" w:rsidR="00BB1943" w:rsidRPr="006D6F22" w:rsidRDefault="00BB1943" w:rsidP="00BB1943">
            <w:pPr>
              <w:rPr>
                <w:sz w:val="20"/>
                <w:szCs w:val="20"/>
              </w:rPr>
            </w:pPr>
            <w:r w:rsidRPr="006D6F22">
              <w:rPr>
                <w:sz w:val="20"/>
                <w:szCs w:val="20"/>
              </w:rPr>
              <w:t>Severe</w:t>
            </w:r>
          </w:p>
        </w:tc>
        <w:tc>
          <w:tcPr>
            <w:tcW w:w="960" w:type="dxa"/>
          </w:tcPr>
          <w:p w14:paraId="47724D71" w14:textId="5164624D" w:rsidR="00BB1943" w:rsidRPr="006D6F22" w:rsidRDefault="00BB1943" w:rsidP="00BB1943">
            <w:pPr>
              <w:rPr>
                <w:sz w:val="20"/>
                <w:szCs w:val="20"/>
              </w:rPr>
            </w:pPr>
            <w:r w:rsidRPr="006D6F22">
              <w:rPr>
                <w:sz w:val="20"/>
                <w:szCs w:val="20"/>
              </w:rPr>
              <w:t>High</w:t>
            </w:r>
          </w:p>
        </w:tc>
      </w:tr>
      <w:tr w:rsidR="006D6F22" w14:paraId="0EC1FA6E" w14:textId="77777777" w:rsidTr="006D6F22">
        <w:trPr>
          <w:trHeight w:val="949"/>
        </w:trPr>
        <w:tc>
          <w:tcPr>
            <w:tcW w:w="1497" w:type="dxa"/>
          </w:tcPr>
          <w:p w14:paraId="7914D9E7" w14:textId="148122B4" w:rsidR="00BB1943" w:rsidRPr="006D6F22" w:rsidRDefault="00BB1943" w:rsidP="00BB1943">
            <w:pPr>
              <w:rPr>
                <w:b/>
                <w:bCs/>
                <w:sz w:val="20"/>
                <w:szCs w:val="20"/>
              </w:rPr>
            </w:pPr>
            <w:r w:rsidRPr="006D6F22">
              <w:rPr>
                <w:b/>
                <w:bCs/>
                <w:sz w:val="20"/>
                <w:szCs w:val="20"/>
              </w:rPr>
              <w:t>Denial of Service Attacks</w:t>
            </w:r>
          </w:p>
        </w:tc>
        <w:tc>
          <w:tcPr>
            <w:tcW w:w="2211" w:type="dxa"/>
          </w:tcPr>
          <w:p w14:paraId="4EE93DC4" w14:textId="10F744BE" w:rsidR="00BB1943" w:rsidRPr="006D6F22" w:rsidRDefault="00BB1943" w:rsidP="00BB1943">
            <w:pPr>
              <w:rPr>
                <w:sz w:val="20"/>
                <w:szCs w:val="20"/>
              </w:rPr>
            </w:pPr>
            <w:r w:rsidRPr="006D6F22">
              <w:rPr>
                <w:sz w:val="20"/>
                <w:szCs w:val="20"/>
              </w:rPr>
              <w:t>Cybercriminals, competitors</w:t>
            </w:r>
          </w:p>
        </w:tc>
        <w:tc>
          <w:tcPr>
            <w:tcW w:w="1438" w:type="dxa"/>
          </w:tcPr>
          <w:p w14:paraId="64F3767F" w14:textId="362F4BDA" w:rsidR="00BB1943" w:rsidRPr="006D6F22" w:rsidRDefault="00BB1943" w:rsidP="00BB1943">
            <w:pPr>
              <w:rPr>
                <w:sz w:val="20"/>
                <w:szCs w:val="20"/>
              </w:rPr>
            </w:pPr>
            <w:r w:rsidRPr="006D6F22">
              <w:rPr>
                <w:sz w:val="20"/>
                <w:szCs w:val="20"/>
              </w:rPr>
              <w:t>Crashing Tesla app or website via DoS attacks.</w:t>
            </w:r>
          </w:p>
        </w:tc>
        <w:tc>
          <w:tcPr>
            <w:tcW w:w="1566" w:type="dxa"/>
          </w:tcPr>
          <w:p w14:paraId="6B15CE5C" w14:textId="4F7DC6E2" w:rsidR="00BB1943" w:rsidRPr="006D6F22" w:rsidRDefault="00BB1943" w:rsidP="00BB1943">
            <w:pPr>
              <w:rPr>
                <w:sz w:val="20"/>
                <w:szCs w:val="20"/>
              </w:rPr>
            </w:pPr>
            <w:r w:rsidRPr="006D6F22">
              <w:rPr>
                <w:sz w:val="20"/>
                <w:szCs w:val="20"/>
              </w:rPr>
              <w:t>Lack of traffic filtering and redundancy provisions.</w:t>
            </w:r>
          </w:p>
        </w:tc>
        <w:tc>
          <w:tcPr>
            <w:tcW w:w="1135" w:type="dxa"/>
          </w:tcPr>
          <w:p w14:paraId="3E9A92A9" w14:textId="27439A07" w:rsidR="00BB1943" w:rsidRPr="006D6F22" w:rsidRDefault="00BB1943" w:rsidP="00BB1943">
            <w:pPr>
              <w:rPr>
                <w:sz w:val="20"/>
                <w:szCs w:val="20"/>
              </w:rPr>
            </w:pPr>
            <w:r w:rsidRPr="006D6F22">
              <w:rPr>
                <w:sz w:val="20"/>
                <w:szCs w:val="20"/>
              </w:rPr>
              <w:t>High</w:t>
            </w:r>
          </w:p>
        </w:tc>
        <w:tc>
          <w:tcPr>
            <w:tcW w:w="1085" w:type="dxa"/>
          </w:tcPr>
          <w:p w14:paraId="4AF94552" w14:textId="6778D4C9" w:rsidR="00BB1943" w:rsidRPr="006D6F22" w:rsidRDefault="00BB1943" w:rsidP="00BB1943">
            <w:pPr>
              <w:rPr>
                <w:sz w:val="20"/>
                <w:szCs w:val="20"/>
              </w:rPr>
            </w:pPr>
            <w:r w:rsidRPr="006D6F22">
              <w:rPr>
                <w:sz w:val="20"/>
                <w:szCs w:val="20"/>
              </w:rPr>
              <w:t>Moderate</w:t>
            </w:r>
          </w:p>
        </w:tc>
        <w:tc>
          <w:tcPr>
            <w:tcW w:w="960" w:type="dxa"/>
          </w:tcPr>
          <w:p w14:paraId="57E53228" w14:textId="2187FF7C" w:rsidR="00BB1943" w:rsidRPr="006D6F22" w:rsidRDefault="00BB1943" w:rsidP="00BB1943">
            <w:pPr>
              <w:rPr>
                <w:sz w:val="20"/>
                <w:szCs w:val="20"/>
              </w:rPr>
            </w:pPr>
            <w:r w:rsidRPr="006D6F22">
              <w:rPr>
                <w:sz w:val="20"/>
                <w:szCs w:val="20"/>
              </w:rPr>
              <w:t>Medium</w:t>
            </w:r>
          </w:p>
        </w:tc>
      </w:tr>
      <w:tr w:rsidR="006D6F22" w14:paraId="4098165A" w14:textId="77777777" w:rsidTr="006D6F22">
        <w:trPr>
          <w:trHeight w:val="1418"/>
        </w:trPr>
        <w:tc>
          <w:tcPr>
            <w:tcW w:w="1497" w:type="dxa"/>
          </w:tcPr>
          <w:p w14:paraId="6842EB25" w14:textId="6D027BE9" w:rsidR="00BB1943" w:rsidRPr="006D6F22" w:rsidRDefault="00BB1943" w:rsidP="00BB1943">
            <w:pPr>
              <w:rPr>
                <w:b/>
                <w:bCs/>
                <w:sz w:val="20"/>
                <w:szCs w:val="20"/>
              </w:rPr>
            </w:pPr>
            <w:r w:rsidRPr="006D6F22">
              <w:rPr>
                <w:b/>
                <w:bCs/>
                <w:sz w:val="20"/>
                <w:szCs w:val="20"/>
              </w:rPr>
              <w:t>Weak Password Management</w:t>
            </w:r>
          </w:p>
        </w:tc>
        <w:tc>
          <w:tcPr>
            <w:tcW w:w="2211" w:type="dxa"/>
          </w:tcPr>
          <w:p w14:paraId="42B115E4" w14:textId="2FF86B8E" w:rsidR="00BB1943" w:rsidRPr="006D6F22" w:rsidRDefault="00BB1943" w:rsidP="00BB1943">
            <w:pPr>
              <w:rPr>
                <w:sz w:val="20"/>
                <w:szCs w:val="20"/>
              </w:rPr>
            </w:pPr>
            <w:r w:rsidRPr="006D6F22">
              <w:rPr>
                <w:sz w:val="20"/>
                <w:szCs w:val="20"/>
              </w:rPr>
              <w:t>Weak password management</w:t>
            </w:r>
          </w:p>
        </w:tc>
        <w:tc>
          <w:tcPr>
            <w:tcW w:w="1438" w:type="dxa"/>
          </w:tcPr>
          <w:p w14:paraId="1EA1B40E" w14:textId="170CFBC9" w:rsidR="00BB1943" w:rsidRPr="006D6F22" w:rsidRDefault="00BB1943" w:rsidP="00BB1943">
            <w:pPr>
              <w:rPr>
                <w:sz w:val="20"/>
                <w:szCs w:val="20"/>
              </w:rPr>
            </w:pPr>
            <w:r w:rsidRPr="006D6F22">
              <w:rPr>
                <w:sz w:val="20"/>
                <w:szCs w:val="20"/>
              </w:rPr>
              <w:t>Intrusion into Tesla’s internal network.</w:t>
            </w:r>
          </w:p>
        </w:tc>
        <w:tc>
          <w:tcPr>
            <w:tcW w:w="1566" w:type="dxa"/>
          </w:tcPr>
          <w:p w14:paraId="3C8549F7" w14:textId="682402FE" w:rsidR="00BB1943" w:rsidRPr="006D6F22" w:rsidRDefault="00BB1943" w:rsidP="00BB1943">
            <w:pPr>
              <w:rPr>
                <w:sz w:val="20"/>
                <w:szCs w:val="20"/>
              </w:rPr>
            </w:pPr>
            <w:r w:rsidRPr="006D6F22">
              <w:rPr>
                <w:sz w:val="20"/>
                <w:szCs w:val="20"/>
              </w:rPr>
              <w:t>Lack of MFA; weak password standards; password reuse.</w:t>
            </w:r>
          </w:p>
        </w:tc>
        <w:tc>
          <w:tcPr>
            <w:tcW w:w="1135" w:type="dxa"/>
          </w:tcPr>
          <w:p w14:paraId="60734A24" w14:textId="4893B439" w:rsidR="00BB1943" w:rsidRPr="006D6F22" w:rsidRDefault="00BB1943" w:rsidP="00BB1943">
            <w:pPr>
              <w:rPr>
                <w:sz w:val="20"/>
                <w:szCs w:val="20"/>
              </w:rPr>
            </w:pPr>
            <w:r w:rsidRPr="006D6F22">
              <w:rPr>
                <w:sz w:val="20"/>
                <w:szCs w:val="20"/>
              </w:rPr>
              <w:t>High</w:t>
            </w:r>
          </w:p>
        </w:tc>
        <w:tc>
          <w:tcPr>
            <w:tcW w:w="1085" w:type="dxa"/>
          </w:tcPr>
          <w:p w14:paraId="41F036DF" w14:textId="6575C266" w:rsidR="00BB1943" w:rsidRPr="006D6F22" w:rsidRDefault="00BB1943" w:rsidP="00BB1943">
            <w:pPr>
              <w:rPr>
                <w:sz w:val="20"/>
                <w:szCs w:val="20"/>
              </w:rPr>
            </w:pPr>
            <w:r w:rsidRPr="006D6F22">
              <w:rPr>
                <w:sz w:val="20"/>
                <w:szCs w:val="20"/>
              </w:rPr>
              <w:t>Moderate</w:t>
            </w:r>
          </w:p>
        </w:tc>
        <w:tc>
          <w:tcPr>
            <w:tcW w:w="960" w:type="dxa"/>
          </w:tcPr>
          <w:p w14:paraId="3775E327" w14:textId="71AFBF22" w:rsidR="00BB1943" w:rsidRPr="006D6F22" w:rsidRDefault="00BB1943" w:rsidP="00BB1943">
            <w:pPr>
              <w:rPr>
                <w:sz w:val="20"/>
                <w:szCs w:val="20"/>
              </w:rPr>
            </w:pPr>
            <w:r w:rsidRPr="006D6F22">
              <w:rPr>
                <w:sz w:val="20"/>
                <w:szCs w:val="20"/>
              </w:rPr>
              <w:t>Medium</w:t>
            </w:r>
          </w:p>
        </w:tc>
      </w:tr>
      <w:tr w:rsidR="006D6F22" w14:paraId="6BD6D696" w14:textId="77777777" w:rsidTr="006D6F22">
        <w:trPr>
          <w:trHeight w:val="708"/>
        </w:trPr>
        <w:tc>
          <w:tcPr>
            <w:tcW w:w="1497" w:type="dxa"/>
          </w:tcPr>
          <w:p w14:paraId="45F5E282" w14:textId="29954737" w:rsidR="00BB1943" w:rsidRPr="006D6F22" w:rsidRDefault="00BB1943" w:rsidP="00BB1943">
            <w:pPr>
              <w:rPr>
                <w:b/>
                <w:bCs/>
                <w:sz w:val="20"/>
                <w:szCs w:val="20"/>
              </w:rPr>
            </w:pPr>
            <w:r w:rsidRPr="006D6F22">
              <w:rPr>
                <w:b/>
                <w:bCs/>
                <w:sz w:val="20"/>
                <w:szCs w:val="20"/>
              </w:rPr>
              <w:t>Outdated Software</w:t>
            </w:r>
          </w:p>
        </w:tc>
        <w:tc>
          <w:tcPr>
            <w:tcW w:w="2211" w:type="dxa"/>
          </w:tcPr>
          <w:p w14:paraId="259E439A" w14:textId="6A43CBFF" w:rsidR="00BB1943" w:rsidRPr="006D6F22" w:rsidRDefault="00BB1943" w:rsidP="00BB1943">
            <w:pPr>
              <w:rPr>
                <w:sz w:val="20"/>
                <w:szCs w:val="20"/>
              </w:rPr>
            </w:pPr>
            <w:r w:rsidRPr="006D6F22">
              <w:rPr>
                <w:sz w:val="20"/>
                <w:szCs w:val="20"/>
              </w:rPr>
              <w:t>Attackers exploiting old software</w:t>
            </w:r>
          </w:p>
        </w:tc>
        <w:tc>
          <w:tcPr>
            <w:tcW w:w="1438" w:type="dxa"/>
          </w:tcPr>
          <w:p w14:paraId="43943AAB" w14:textId="2319D5C9" w:rsidR="00BB1943" w:rsidRPr="006D6F22" w:rsidRDefault="00BB1943" w:rsidP="00BB1943">
            <w:pPr>
              <w:rPr>
                <w:sz w:val="20"/>
                <w:szCs w:val="20"/>
              </w:rPr>
            </w:pPr>
            <w:r w:rsidRPr="006D6F22">
              <w:rPr>
                <w:sz w:val="20"/>
                <w:szCs w:val="20"/>
              </w:rPr>
              <w:t>Attacks on unpatched software bugs.</w:t>
            </w:r>
          </w:p>
        </w:tc>
        <w:tc>
          <w:tcPr>
            <w:tcW w:w="1566" w:type="dxa"/>
          </w:tcPr>
          <w:p w14:paraId="289B9627" w14:textId="312B40AF" w:rsidR="00BB1943" w:rsidRPr="006D6F22" w:rsidRDefault="00BB1943" w:rsidP="00BB1943">
            <w:pPr>
              <w:rPr>
                <w:sz w:val="20"/>
                <w:szCs w:val="20"/>
              </w:rPr>
            </w:pPr>
            <w:r w:rsidRPr="006D6F22">
              <w:rPr>
                <w:sz w:val="20"/>
                <w:szCs w:val="20"/>
              </w:rPr>
              <w:t>Delays in patch management; outdated systems.</w:t>
            </w:r>
          </w:p>
        </w:tc>
        <w:tc>
          <w:tcPr>
            <w:tcW w:w="1135" w:type="dxa"/>
          </w:tcPr>
          <w:p w14:paraId="73DC1C73" w14:textId="635D4A0C" w:rsidR="00BB1943" w:rsidRPr="006D6F22" w:rsidRDefault="00BB1943" w:rsidP="00BB1943">
            <w:pPr>
              <w:rPr>
                <w:sz w:val="20"/>
                <w:szCs w:val="20"/>
              </w:rPr>
            </w:pPr>
            <w:r w:rsidRPr="006D6F22">
              <w:rPr>
                <w:sz w:val="20"/>
                <w:szCs w:val="20"/>
              </w:rPr>
              <w:t>Medium</w:t>
            </w:r>
          </w:p>
        </w:tc>
        <w:tc>
          <w:tcPr>
            <w:tcW w:w="1085" w:type="dxa"/>
          </w:tcPr>
          <w:p w14:paraId="5E3C5027" w14:textId="0CEE8B59" w:rsidR="00BB1943" w:rsidRPr="006D6F22" w:rsidRDefault="00BB1943" w:rsidP="00BB1943">
            <w:pPr>
              <w:rPr>
                <w:sz w:val="20"/>
                <w:szCs w:val="20"/>
              </w:rPr>
            </w:pPr>
            <w:r w:rsidRPr="006D6F22">
              <w:rPr>
                <w:sz w:val="20"/>
                <w:szCs w:val="20"/>
              </w:rPr>
              <w:t>Moderate</w:t>
            </w:r>
          </w:p>
        </w:tc>
        <w:tc>
          <w:tcPr>
            <w:tcW w:w="960" w:type="dxa"/>
          </w:tcPr>
          <w:p w14:paraId="4ADBC30E" w14:textId="366498C5" w:rsidR="00BB1943" w:rsidRPr="006D6F22" w:rsidRDefault="00BB1943" w:rsidP="00BB1943">
            <w:pPr>
              <w:rPr>
                <w:sz w:val="20"/>
                <w:szCs w:val="20"/>
              </w:rPr>
            </w:pPr>
            <w:r w:rsidRPr="006D6F22">
              <w:rPr>
                <w:sz w:val="20"/>
                <w:szCs w:val="20"/>
              </w:rPr>
              <w:t>Medium</w:t>
            </w:r>
          </w:p>
        </w:tc>
      </w:tr>
      <w:tr w:rsidR="006D6F22" w14:paraId="2A64B5A7" w14:textId="77777777" w:rsidTr="006D6F22">
        <w:trPr>
          <w:trHeight w:val="140"/>
        </w:trPr>
        <w:tc>
          <w:tcPr>
            <w:tcW w:w="1497" w:type="dxa"/>
          </w:tcPr>
          <w:p w14:paraId="55E495E4" w14:textId="51A09DC4" w:rsidR="00BB1943" w:rsidRPr="006D6F22" w:rsidRDefault="00BB1943" w:rsidP="00BB1943">
            <w:pPr>
              <w:rPr>
                <w:b/>
                <w:bCs/>
                <w:sz w:val="20"/>
                <w:szCs w:val="20"/>
              </w:rPr>
            </w:pPr>
            <w:r w:rsidRPr="006D6F22">
              <w:rPr>
                <w:b/>
                <w:bCs/>
                <w:sz w:val="20"/>
                <w:szCs w:val="20"/>
              </w:rPr>
              <w:t>Third party risks</w:t>
            </w:r>
          </w:p>
        </w:tc>
        <w:tc>
          <w:tcPr>
            <w:tcW w:w="2211" w:type="dxa"/>
          </w:tcPr>
          <w:p w14:paraId="2BF324EA" w14:textId="04FF6C26" w:rsidR="00BB1943" w:rsidRPr="006D6F22" w:rsidRDefault="00BB1943" w:rsidP="00BB1943">
            <w:pPr>
              <w:rPr>
                <w:sz w:val="20"/>
                <w:szCs w:val="20"/>
              </w:rPr>
            </w:pPr>
            <w:r w:rsidRPr="006D6F22">
              <w:rPr>
                <w:sz w:val="20"/>
                <w:szCs w:val="20"/>
              </w:rPr>
              <w:t>Third-party vendors</w:t>
            </w:r>
          </w:p>
        </w:tc>
        <w:tc>
          <w:tcPr>
            <w:tcW w:w="1438" w:type="dxa"/>
          </w:tcPr>
          <w:p w14:paraId="29DBF88E" w14:textId="21CBE51D" w:rsidR="00BB1943" w:rsidRPr="006D6F22" w:rsidRDefault="00BB1943" w:rsidP="00BB1943">
            <w:pPr>
              <w:rPr>
                <w:sz w:val="20"/>
                <w:szCs w:val="20"/>
              </w:rPr>
            </w:pPr>
            <w:r w:rsidRPr="006D6F22">
              <w:rPr>
                <w:sz w:val="20"/>
                <w:szCs w:val="20"/>
              </w:rPr>
              <w:t>Data compromised via third-party systems.</w:t>
            </w:r>
          </w:p>
        </w:tc>
        <w:tc>
          <w:tcPr>
            <w:tcW w:w="1566" w:type="dxa"/>
          </w:tcPr>
          <w:p w14:paraId="76DB275D" w14:textId="26215AD6" w:rsidR="00BB1943" w:rsidRPr="006D6F22" w:rsidRDefault="00BB1943" w:rsidP="00BB1943">
            <w:pPr>
              <w:rPr>
                <w:sz w:val="20"/>
                <w:szCs w:val="20"/>
              </w:rPr>
            </w:pPr>
            <w:r w:rsidRPr="006D6F22">
              <w:rPr>
                <w:sz w:val="20"/>
                <w:szCs w:val="20"/>
              </w:rPr>
              <w:t>Failure to conduct vendor audits; insufficient third-party security policies.</w:t>
            </w:r>
          </w:p>
        </w:tc>
        <w:tc>
          <w:tcPr>
            <w:tcW w:w="1135" w:type="dxa"/>
          </w:tcPr>
          <w:p w14:paraId="50821B70" w14:textId="68A67A4A" w:rsidR="00BB1943" w:rsidRPr="006D6F22" w:rsidRDefault="00BB1943" w:rsidP="00BB1943">
            <w:pPr>
              <w:rPr>
                <w:sz w:val="20"/>
                <w:szCs w:val="20"/>
              </w:rPr>
            </w:pPr>
            <w:r w:rsidRPr="006D6F22">
              <w:rPr>
                <w:sz w:val="20"/>
                <w:szCs w:val="20"/>
              </w:rPr>
              <w:t>Medium</w:t>
            </w:r>
          </w:p>
        </w:tc>
        <w:tc>
          <w:tcPr>
            <w:tcW w:w="1085" w:type="dxa"/>
          </w:tcPr>
          <w:p w14:paraId="2A636CE2" w14:textId="55AE4BB6" w:rsidR="00BB1943" w:rsidRPr="006D6F22" w:rsidRDefault="00BB1943" w:rsidP="00BB1943">
            <w:pPr>
              <w:rPr>
                <w:sz w:val="20"/>
                <w:szCs w:val="20"/>
              </w:rPr>
            </w:pPr>
            <w:r w:rsidRPr="006D6F22">
              <w:rPr>
                <w:sz w:val="20"/>
                <w:szCs w:val="20"/>
              </w:rPr>
              <w:t>Moderate</w:t>
            </w:r>
          </w:p>
        </w:tc>
        <w:tc>
          <w:tcPr>
            <w:tcW w:w="960" w:type="dxa"/>
          </w:tcPr>
          <w:p w14:paraId="4354E1BC" w14:textId="1A9B755D" w:rsidR="00BB1943" w:rsidRPr="006D6F22" w:rsidRDefault="00BB1943" w:rsidP="00BB1943">
            <w:pPr>
              <w:rPr>
                <w:sz w:val="20"/>
                <w:szCs w:val="20"/>
              </w:rPr>
            </w:pPr>
            <w:r w:rsidRPr="006D6F22">
              <w:rPr>
                <w:sz w:val="20"/>
                <w:szCs w:val="20"/>
              </w:rPr>
              <w:t>Medium</w:t>
            </w:r>
          </w:p>
        </w:tc>
      </w:tr>
      <w:tr w:rsidR="006D6F22" w14:paraId="58873D7C" w14:textId="77777777" w:rsidTr="006D6F22">
        <w:trPr>
          <w:trHeight w:val="140"/>
        </w:trPr>
        <w:tc>
          <w:tcPr>
            <w:tcW w:w="1497" w:type="dxa"/>
          </w:tcPr>
          <w:p w14:paraId="54527706" w14:textId="53659A5A" w:rsidR="00BB1943" w:rsidRPr="006D6F22" w:rsidRDefault="00BB1943" w:rsidP="00BB1943">
            <w:pPr>
              <w:rPr>
                <w:b/>
                <w:bCs/>
                <w:sz w:val="20"/>
                <w:szCs w:val="20"/>
              </w:rPr>
            </w:pPr>
            <w:r w:rsidRPr="006D6F22">
              <w:rPr>
                <w:b/>
                <w:bCs/>
                <w:sz w:val="20"/>
                <w:szCs w:val="20"/>
              </w:rPr>
              <w:t>Cloud Security Risks</w:t>
            </w:r>
          </w:p>
        </w:tc>
        <w:tc>
          <w:tcPr>
            <w:tcW w:w="2211" w:type="dxa"/>
          </w:tcPr>
          <w:p w14:paraId="74997EAA" w14:textId="3D572C7C" w:rsidR="00BB1943" w:rsidRPr="006D6F22" w:rsidRDefault="00BB1943" w:rsidP="00BB1943">
            <w:pPr>
              <w:rPr>
                <w:sz w:val="20"/>
                <w:szCs w:val="20"/>
              </w:rPr>
            </w:pPr>
            <w:r w:rsidRPr="006D6F22">
              <w:rPr>
                <w:sz w:val="20"/>
                <w:szCs w:val="20"/>
              </w:rPr>
              <w:t>Hackers exploiting cloud services</w:t>
            </w:r>
          </w:p>
        </w:tc>
        <w:tc>
          <w:tcPr>
            <w:tcW w:w="1438" w:type="dxa"/>
          </w:tcPr>
          <w:p w14:paraId="3F9D2609" w14:textId="0605B693" w:rsidR="00BB1943" w:rsidRPr="006D6F22" w:rsidRDefault="00BB1943" w:rsidP="00BB1943">
            <w:pPr>
              <w:rPr>
                <w:sz w:val="20"/>
                <w:szCs w:val="20"/>
              </w:rPr>
            </w:pPr>
            <w:r w:rsidRPr="006D6F22">
              <w:rPr>
                <w:sz w:val="20"/>
                <w:szCs w:val="20"/>
              </w:rPr>
              <w:t>Unauthorized access or theft of cloud data.</w:t>
            </w:r>
          </w:p>
        </w:tc>
        <w:tc>
          <w:tcPr>
            <w:tcW w:w="1566" w:type="dxa"/>
          </w:tcPr>
          <w:p w14:paraId="0AC8FEDD" w14:textId="2439D4C2" w:rsidR="00BB1943" w:rsidRPr="006D6F22" w:rsidRDefault="00BB1943" w:rsidP="00BB1943">
            <w:pPr>
              <w:rPr>
                <w:sz w:val="20"/>
                <w:szCs w:val="20"/>
              </w:rPr>
            </w:pPr>
            <w:r w:rsidRPr="006D6F22">
              <w:rPr>
                <w:sz w:val="20"/>
                <w:szCs w:val="20"/>
              </w:rPr>
              <w:t>Weak access control; misconfigured cloud settings.</w:t>
            </w:r>
          </w:p>
        </w:tc>
        <w:tc>
          <w:tcPr>
            <w:tcW w:w="1135" w:type="dxa"/>
          </w:tcPr>
          <w:p w14:paraId="5BE624B9" w14:textId="59A3E886" w:rsidR="00BB1943" w:rsidRPr="006D6F22" w:rsidRDefault="00BB1943" w:rsidP="00BB1943">
            <w:pPr>
              <w:rPr>
                <w:sz w:val="20"/>
                <w:szCs w:val="20"/>
              </w:rPr>
            </w:pPr>
            <w:r w:rsidRPr="006D6F22">
              <w:rPr>
                <w:sz w:val="20"/>
                <w:szCs w:val="20"/>
              </w:rPr>
              <w:t>High</w:t>
            </w:r>
          </w:p>
        </w:tc>
        <w:tc>
          <w:tcPr>
            <w:tcW w:w="1085" w:type="dxa"/>
          </w:tcPr>
          <w:p w14:paraId="271BAF24" w14:textId="001C328D" w:rsidR="00BB1943" w:rsidRPr="006D6F22" w:rsidRDefault="00BB1943" w:rsidP="00BB1943">
            <w:pPr>
              <w:rPr>
                <w:sz w:val="20"/>
                <w:szCs w:val="20"/>
              </w:rPr>
            </w:pPr>
            <w:r w:rsidRPr="006D6F22">
              <w:rPr>
                <w:sz w:val="20"/>
                <w:szCs w:val="20"/>
              </w:rPr>
              <w:t>Severe</w:t>
            </w:r>
          </w:p>
        </w:tc>
        <w:tc>
          <w:tcPr>
            <w:tcW w:w="960" w:type="dxa"/>
          </w:tcPr>
          <w:p w14:paraId="6C1ABB10" w14:textId="54CC04D7" w:rsidR="00BB1943" w:rsidRPr="006D6F22" w:rsidRDefault="00BB1943" w:rsidP="00BB1943">
            <w:pPr>
              <w:rPr>
                <w:sz w:val="20"/>
                <w:szCs w:val="20"/>
              </w:rPr>
            </w:pPr>
            <w:r w:rsidRPr="006D6F22">
              <w:rPr>
                <w:sz w:val="20"/>
                <w:szCs w:val="20"/>
              </w:rPr>
              <w:t>High</w:t>
            </w:r>
          </w:p>
        </w:tc>
      </w:tr>
      <w:tr w:rsidR="006D6F22" w14:paraId="4D2DACF6" w14:textId="77777777" w:rsidTr="006D6F22">
        <w:trPr>
          <w:trHeight w:val="1190"/>
        </w:trPr>
        <w:tc>
          <w:tcPr>
            <w:tcW w:w="1497" w:type="dxa"/>
          </w:tcPr>
          <w:p w14:paraId="5A601264" w14:textId="78424373" w:rsidR="00BB1943" w:rsidRPr="006D6F22" w:rsidRDefault="006D6F22" w:rsidP="00BB1943">
            <w:pPr>
              <w:rPr>
                <w:b/>
                <w:bCs/>
                <w:sz w:val="20"/>
                <w:szCs w:val="20"/>
              </w:rPr>
            </w:pPr>
            <w:r w:rsidRPr="006D6F22">
              <w:rPr>
                <w:b/>
                <w:bCs/>
                <w:sz w:val="20"/>
                <w:szCs w:val="20"/>
              </w:rPr>
              <w:lastRenderedPageBreak/>
              <w:t>Regulatory Non-Compliance</w:t>
            </w:r>
          </w:p>
        </w:tc>
        <w:tc>
          <w:tcPr>
            <w:tcW w:w="2211" w:type="dxa"/>
          </w:tcPr>
          <w:p w14:paraId="287326EA" w14:textId="7AAD032F" w:rsidR="00BB1943" w:rsidRPr="006D6F22" w:rsidRDefault="00BB1943" w:rsidP="00BB1943">
            <w:pPr>
              <w:rPr>
                <w:sz w:val="20"/>
                <w:szCs w:val="20"/>
              </w:rPr>
            </w:pPr>
            <w:r w:rsidRPr="006D6F22">
              <w:rPr>
                <w:sz w:val="20"/>
                <w:szCs w:val="20"/>
              </w:rPr>
              <w:t>Non-compliance with regulations</w:t>
            </w:r>
          </w:p>
        </w:tc>
        <w:tc>
          <w:tcPr>
            <w:tcW w:w="1438" w:type="dxa"/>
          </w:tcPr>
          <w:p w14:paraId="64A89FF8" w14:textId="5E24A7D6" w:rsidR="00BB1943" w:rsidRPr="006D6F22" w:rsidRDefault="00BB1943" w:rsidP="00BB1943">
            <w:pPr>
              <w:rPr>
                <w:sz w:val="20"/>
                <w:szCs w:val="20"/>
              </w:rPr>
            </w:pPr>
            <w:r w:rsidRPr="006D6F22">
              <w:rPr>
                <w:sz w:val="20"/>
                <w:szCs w:val="20"/>
              </w:rPr>
              <w:t>Violations of GDPR or CCPA laws.</w:t>
            </w:r>
          </w:p>
        </w:tc>
        <w:tc>
          <w:tcPr>
            <w:tcW w:w="1566" w:type="dxa"/>
          </w:tcPr>
          <w:p w14:paraId="340DD971" w14:textId="3F47A4E5" w:rsidR="00BB1943" w:rsidRPr="006D6F22" w:rsidRDefault="00BB1943" w:rsidP="00BB1943">
            <w:pPr>
              <w:rPr>
                <w:sz w:val="20"/>
                <w:szCs w:val="20"/>
              </w:rPr>
            </w:pPr>
            <w:r w:rsidRPr="006D6F22">
              <w:rPr>
                <w:sz w:val="20"/>
                <w:szCs w:val="20"/>
              </w:rPr>
              <w:t>Ad hoc data management; lack of internal compliance monitoring.</w:t>
            </w:r>
          </w:p>
        </w:tc>
        <w:tc>
          <w:tcPr>
            <w:tcW w:w="1135" w:type="dxa"/>
          </w:tcPr>
          <w:p w14:paraId="125B908E" w14:textId="3A8DAB1A" w:rsidR="00BB1943" w:rsidRPr="006D6F22" w:rsidRDefault="00BB1943" w:rsidP="00BB1943">
            <w:pPr>
              <w:rPr>
                <w:sz w:val="20"/>
                <w:szCs w:val="20"/>
              </w:rPr>
            </w:pPr>
            <w:r w:rsidRPr="006D6F22">
              <w:rPr>
                <w:sz w:val="20"/>
                <w:szCs w:val="20"/>
              </w:rPr>
              <w:t>Medium</w:t>
            </w:r>
          </w:p>
        </w:tc>
        <w:tc>
          <w:tcPr>
            <w:tcW w:w="1085" w:type="dxa"/>
          </w:tcPr>
          <w:p w14:paraId="5DC55C85" w14:textId="67E9C9FA" w:rsidR="00BB1943" w:rsidRPr="006D6F22" w:rsidRDefault="00BB1943" w:rsidP="00BB1943">
            <w:pPr>
              <w:rPr>
                <w:sz w:val="20"/>
                <w:szCs w:val="20"/>
              </w:rPr>
            </w:pPr>
            <w:r w:rsidRPr="006D6F22">
              <w:rPr>
                <w:sz w:val="20"/>
                <w:szCs w:val="20"/>
              </w:rPr>
              <w:t>Severe</w:t>
            </w:r>
          </w:p>
        </w:tc>
        <w:tc>
          <w:tcPr>
            <w:tcW w:w="960" w:type="dxa"/>
          </w:tcPr>
          <w:p w14:paraId="777B3859" w14:textId="0EF66B3E" w:rsidR="00BB1943" w:rsidRPr="006D6F22" w:rsidRDefault="00BB1943" w:rsidP="00BB1943">
            <w:pPr>
              <w:rPr>
                <w:sz w:val="20"/>
                <w:szCs w:val="20"/>
              </w:rPr>
            </w:pPr>
            <w:r w:rsidRPr="006D6F22">
              <w:rPr>
                <w:sz w:val="20"/>
                <w:szCs w:val="20"/>
              </w:rPr>
              <w:t>High</w:t>
            </w:r>
          </w:p>
        </w:tc>
      </w:tr>
    </w:tbl>
    <w:p w14:paraId="6D98C923" w14:textId="77777777" w:rsidR="00BB1943" w:rsidRDefault="00BB1943" w:rsidP="00BB1943"/>
    <w:p w14:paraId="6280AF4E" w14:textId="77777777" w:rsidR="00060C4D" w:rsidRDefault="00060C4D" w:rsidP="00060C4D"/>
    <w:p w14:paraId="4932C676" w14:textId="77777777" w:rsidR="00E62E77" w:rsidRDefault="00E62E77" w:rsidP="00060C4D"/>
    <w:p w14:paraId="2C8C0EA7" w14:textId="4815432E" w:rsidR="00E62E77" w:rsidRPr="00E62E77" w:rsidRDefault="00E62E77" w:rsidP="00060C4D">
      <w:pPr>
        <w:rPr>
          <w:b/>
          <w:bCs/>
        </w:rPr>
      </w:pPr>
      <w:r w:rsidRPr="00E62E77">
        <w:rPr>
          <w:b/>
          <w:bCs/>
        </w:rPr>
        <w:t xml:space="preserve">Risk Response Plan for Tesla </w:t>
      </w:r>
    </w:p>
    <w:p w14:paraId="3DEA227B" w14:textId="6F44DD67" w:rsidR="00B56B49" w:rsidRDefault="00484CD4" w:rsidP="00B56B49">
      <w:r w:rsidRPr="00484CD4">
        <w:t>In addressing the 12 risks indicated out of the risk assessment, Tesla will need to use mitigation, acceptance, transferring, and avoiding strategies. It focuses on the probability, severity and extending the protection of confidentiality, integrity and availability for information assets. Every response is backed with the level and type of risks involved in an organization.</w:t>
      </w:r>
    </w:p>
    <w:p w14:paraId="2325F6A8" w14:textId="77777777" w:rsidR="00415432" w:rsidRDefault="00415432" w:rsidP="00B56B49"/>
    <w:p w14:paraId="18C20578" w14:textId="77777777" w:rsidR="007458D5" w:rsidRPr="00B13405" w:rsidRDefault="007458D5" w:rsidP="007458D5">
      <w:pPr>
        <w:rPr>
          <w:b/>
          <w:bCs/>
        </w:rPr>
      </w:pPr>
      <w:r w:rsidRPr="00B13405">
        <w:rPr>
          <w:b/>
          <w:bCs/>
        </w:rPr>
        <w:t>1. Cyberattacks (Phishing, Ransomware)</w:t>
      </w:r>
    </w:p>
    <w:p w14:paraId="6658817E" w14:textId="77777777" w:rsidR="007458D5" w:rsidRPr="00B13405" w:rsidRDefault="007458D5" w:rsidP="007458D5">
      <w:pPr>
        <w:numPr>
          <w:ilvl w:val="0"/>
          <w:numId w:val="29"/>
        </w:numPr>
      </w:pPr>
      <w:r w:rsidRPr="00B13405">
        <w:rPr>
          <w:b/>
          <w:bCs/>
        </w:rPr>
        <w:t>Response</w:t>
      </w:r>
      <w:r w:rsidRPr="00B13405">
        <w:t>: Mitigation.</w:t>
      </w:r>
    </w:p>
    <w:p w14:paraId="6C6CAD41" w14:textId="77777777" w:rsidR="007458D5" w:rsidRPr="00B13405" w:rsidRDefault="007458D5" w:rsidP="007458D5">
      <w:pPr>
        <w:numPr>
          <w:ilvl w:val="0"/>
          <w:numId w:val="29"/>
        </w:numPr>
      </w:pPr>
      <w:r w:rsidRPr="00B13405">
        <w:rPr>
          <w:b/>
          <w:bCs/>
        </w:rPr>
        <w:t>Proposed Actions</w:t>
      </w:r>
      <w:r w:rsidRPr="00B13405">
        <w:t>:</w:t>
      </w:r>
    </w:p>
    <w:p w14:paraId="203F7D1E" w14:textId="57CE45D6" w:rsidR="007458D5" w:rsidRPr="00B13405" w:rsidRDefault="00F5034A" w:rsidP="007458D5">
      <w:pPr>
        <w:numPr>
          <w:ilvl w:val="1"/>
          <w:numId w:val="29"/>
        </w:numPr>
      </w:pPr>
      <w:r w:rsidRPr="00F5034A">
        <w:t>Use high level filters within the email system in order to filter out the fake phishing emails</w:t>
      </w:r>
      <w:r w:rsidR="007458D5" w:rsidRPr="00B13405">
        <w:t>.</w:t>
      </w:r>
    </w:p>
    <w:p w14:paraId="3EAFADF5" w14:textId="5210BFF7" w:rsidR="007458D5" w:rsidRPr="00B13405" w:rsidRDefault="00B001DB" w:rsidP="007458D5">
      <w:pPr>
        <w:numPr>
          <w:ilvl w:val="1"/>
          <w:numId w:val="29"/>
        </w:numPr>
      </w:pPr>
      <w:r>
        <w:t>Use of</w:t>
      </w:r>
      <w:r w:rsidR="007458D5" w:rsidRPr="00B13405">
        <w:t xml:space="preserve"> endpoint detection and response (EDR) solutions to identify and isolate ransomware.</w:t>
      </w:r>
    </w:p>
    <w:p w14:paraId="74B16379" w14:textId="05485FEE" w:rsidR="007458D5" w:rsidRPr="00B13405" w:rsidRDefault="00667F04" w:rsidP="007458D5">
      <w:pPr>
        <w:numPr>
          <w:ilvl w:val="1"/>
          <w:numId w:val="29"/>
        </w:numPr>
      </w:pPr>
      <w:r>
        <w:t>Share information with</w:t>
      </w:r>
      <w:r w:rsidR="007458D5" w:rsidRPr="00B13405">
        <w:t xml:space="preserve"> employee</w:t>
      </w:r>
      <w:r w:rsidR="00E51487">
        <w:t>s on</w:t>
      </w:r>
      <w:r w:rsidR="007458D5" w:rsidRPr="00B13405">
        <w:t xml:space="preserve"> </w:t>
      </w:r>
      <w:r w:rsidR="00E51487">
        <w:t>how to identify</w:t>
      </w:r>
      <w:r w:rsidR="007458D5" w:rsidRPr="00B13405">
        <w:t xml:space="preserve"> phishing schemes.</w:t>
      </w:r>
    </w:p>
    <w:p w14:paraId="54420022" w14:textId="15757371" w:rsidR="007458D5" w:rsidRPr="00B13405" w:rsidRDefault="007458D5" w:rsidP="007458D5">
      <w:pPr>
        <w:numPr>
          <w:ilvl w:val="0"/>
          <w:numId w:val="29"/>
        </w:numPr>
      </w:pPr>
      <w:r w:rsidRPr="00B13405">
        <w:rPr>
          <w:b/>
          <w:bCs/>
        </w:rPr>
        <w:t>Justification</w:t>
      </w:r>
      <w:r w:rsidRPr="00B13405">
        <w:t xml:space="preserve">: </w:t>
      </w:r>
      <w:r w:rsidR="003B1CEC" w:rsidRPr="003B1CEC">
        <w:t xml:space="preserve">Such actions prevent the two main risks, namely human </w:t>
      </w:r>
      <w:r w:rsidR="003B1CEC">
        <w:t>erro</w:t>
      </w:r>
      <w:r w:rsidR="003B1CEC" w:rsidRPr="003B1CEC">
        <w:t xml:space="preserve">r and technical chinks, and minimize the chances of attacks. Such preventative approaches as EDR guarantee quick </w:t>
      </w:r>
      <w:r w:rsidR="003B1CEC">
        <w:t xml:space="preserve">response and </w:t>
      </w:r>
      <w:r w:rsidR="003B1CEC" w:rsidRPr="003B1CEC">
        <w:t>elimination of the threats.</w:t>
      </w:r>
    </w:p>
    <w:p w14:paraId="030BF6D7" w14:textId="77777777" w:rsidR="007458D5" w:rsidRPr="00B13405" w:rsidRDefault="00000000" w:rsidP="007458D5">
      <w:r>
        <w:pict w14:anchorId="09A1C66F">
          <v:rect id="_x0000_i1025" style="width:0;height:1.5pt" o:hralign="center" o:hrstd="t" o:hr="t" fillcolor="#a0a0a0" stroked="f"/>
        </w:pict>
      </w:r>
    </w:p>
    <w:p w14:paraId="7D094B73" w14:textId="77777777" w:rsidR="007458D5" w:rsidRPr="00B13405" w:rsidRDefault="007458D5" w:rsidP="007458D5">
      <w:pPr>
        <w:rPr>
          <w:b/>
          <w:bCs/>
        </w:rPr>
      </w:pPr>
      <w:r w:rsidRPr="00B13405">
        <w:rPr>
          <w:b/>
          <w:bCs/>
        </w:rPr>
        <w:t>2. Insider Threats</w:t>
      </w:r>
    </w:p>
    <w:p w14:paraId="68A08791" w14:textId="77777777" w:rsidR="007458D5" w:rsidRPr="00B13405" w:rsidRDefault="007458D5" w:rsidP="007458D5">
      <w:pPr>
        <w:numPr>
          <w:ilvl w:val="0"/>
          <w:numId w:val="30"/>
        </w:numPr>
      </w:pPr>
      <w:r w:rsidRPr="00B13405">
        <w:rPr>
          <w:b/>
          <w:bCs/>
        </w:rPr>
        <w:t>Response</w:t>
      </w:r>
      <w:r w:rsidRPr="00B13405">
        <w:t>: Mitigation.</w:t>
      </w:r>
    </w:p>
    <w:p w14:paraId="717DC221" w14:textId="77777777" w:rsidR="007458D5" w:rsidRPr="00B13405" w:rsidRDefault="007458D5" w:rsidP="007458D5">
      <w:pPr>
        <w:numPr>
          <w:ilvl w:val="0"/>
          <w:numId w:val="30"/>
        </w:numPr>
      </w:pPr>
      <w:r w:rsidRPr="00B13405">
        <w:rPr>
          <w:b/>
          <w:bCs/>
        </w:rPr>
        <w:t>Proposed Actions</w:t>
      </w:r>
      <w:r w:rsidRPr="00B13405">
        <w:t>:</w:t>
      </w:r>
    </w:p>
    <w:p w14:paraId="008D60E1" w14:textId="204214F8" w:rsidR="007458D5" w:rsidRPr="00B13405" w:rsidRDefault="008B76B8" w:rsidP="007458D5">
      <w:pPr>
        <w:numPr>
          <w:ilvl w:val="1"/>
          <w:numId w:val="30"/>
        </w:numPr>
      </w:pPr>
      <w:r w:rsidRPr="008B76B8">
        <w:t>Implement RBAC to restrict the access to data in ways that is relevant with the employees’ working capacity.</w:t>
      </w:r>
    </w:p>
    <w:p w14:paraId="4ACA5900" w14:textId="2045393D" w:rsidR="007458D5" w:rsidRPr="00B13405" w:rsidRDefault="007C7C2C" w:rsidP="007458D5">
      <w:pPr>
        <w:numPr>
          <w:ilvl w:val="1"/>
          <w:numId w:val="30"/>
        </w:numPr>
      </w:pPr>
      <w:r w:rsidRPr="008B76B8">
        <w:t>Utilize the measures of identifying and preventing user misuse by using specific activity monitoring tools.</w:t>
      </w:r>
    </w:p>
    <w:p w14:paraId="4FC536DB" w14:textId="21E76BF5" w:rsidR="007458D5" w:rsidRPr="00B13405" w:rsidRDefault="007C7C2C" w:rsidP="007458D5">
      <w:pPr>
        <w:numPr>
          <w:ilvl w:val="1"/>
          <w:numId w:val="30"/>
        </w:numPr>
      </w:pPr>
      <w:r w:rsidRPr="008B76B8">
        <w:t>Develop an idea of using of an employee’s anonymous reporting system to enable employees to report any suspicions</w:t>
      </w:r>
      <w:r w:rsidR="00512964">
        <w:t>.</w:t>
      </w:r>
    </w:p>
    <w:p w14:paraId="5BD65D67" w14:textId="3D6B2E1F" w:rsidR="007458D5" w:rsidRPr="00B13405" w:rsidRDefault="007458D5" w:rsidP="007458D5">
      <w:pPr>
        <w:numPr>
          <w:ilvl w:val="0"/>
          <w:numId w:val="30"/>
        </w:numPr>
      </w:pPr>
      <w:r w:rsidRPr="00B13405">
        <w:rPr>
          <w:b/>
          <w:bCs/>
        </w:rPr>
        <w:t>Justification</w:t>
      </w:r>
      <w:r w:rsidRPr="00B13405">
        <w:t xml:space="preserve">: </w:t>
      </w:r>
      <w:r w:rsidR="002F0778" w:rsidRPr="002F0778">
        <w:t xml:space="preserve">Specifically internal threats are dangerous given the fact that they are elegantly capable of achieving significant negative impact to an organization’s assets when compared </w:t>
      </w:r>
      <w:r w:rsidR="002F0778" w:rsidRPr="002F0778">
        <w:lastRenderedPageBreak/>
        <w:t>to external threats; nevertheless, internal threats can be controlled through access authorities and monitor. Forcing disclosure also reduces the likelihood of ill will to a great extent.</w:t>
      </w:r>
    </w:p>
    <w:p w14:paraId="49CA1D32" w14:textId="77777777" w:rsidR="007458D5" w:rsidRPr="00B13405" w:rsidRDefault="00000000" w:rsidP="007458D5">
      <w:r>
        <w:pict w14:anchorId="1E463C62">
          <v:rect id="_x0000_i1026" style="width:0;height:1.5pt" o:hralign="center" o:hrstd="t" o:hr="t" fillcolor="#a0a0a0" stroked="f"/>
        </w:pict>
      </w:r>
    </w:p>
    <w:p w14:paraId="69CEECC4" w14:textId="77777777" w:rsidR="007458D5" w:rsidRPr="00B13405" w:rsidRDefault="007458D5" w:rsidP="007458D5">
      <w:pPr>
        <w:rPr>
          <w:b/>
          <w:bCs/>
        </w:rPr>
      </w:pPr>
      <w:r w:rsidRPr="00B13405">
        <w:rPr>
          <w:b/>
          <w:bCs/>
        </w:rPr>
        <w:t>3. Supply Chain Attacks</w:t>
      </w:r>
    </w:p>
    <w:p w14:paraId="425E00BB" w14:textId="77777777" w:rsidR="007458D5" w:rsidRPr="00B13405" w:rsidRDefault="007458D5" w:rsidP="007458D5">
      <w:pPr>
        <w:numPr>
          <w:ilvl w:val="0"/>
          <w:numId w:val="31"/>
        </w:numPr>
      </w:pPr>
      <w:r w:rsidRPr="00B13405">
        <w:rPr>
          <w:b/>
          <w:bCs/>
        </w:rPr>
        <w:t>Response</w:t>
      </w:r>
      <w:r w:rsidRPr="00B13405">
        <w:t>: Mitigation.</w:t>
      </w:r>
    </w:p>
    <w:p w14:paraId="2B4EE47F" w14:textId="77777777" w:rsidR="007458D5" w:rsidRPr="00B13405" w:rsidRDefault="007458D5" w:rsidP="007458D5">
      <w:pPr>
        <w:numPr>
          <w:ilvl w:val="0"/>
          <w:numId w:val="31"/>
        </w:numPr>
      </w:pPr>
      <w:r w:rsidRPr="00B13405">
        <w:rPr>
          <w:b/>
          <w:bCs/>
        </w:rPr>
        <w:t>Proposed Actions</w:t>
      </w:r>
      <w:r w:rsidRPr="00B13405">
        <w:t>:</w:t>
      </w:r>
    </w:p>
    <w:p w14:paraId="0CA09875" w14:textId="725CA71F" w:rsidR="007458D5" w:rsidRPr="00B13405" w:rsidRDefault="007D2C44" w:rsidP="007458D5">
      <w:pPr>
        <w:numPr>
          <w:ilvl w:val="1"/>
          <w:numId w:val="31"/>
        </w:numPr>
      </w:pPr>
      <w:r w:rsidRPr="007D2C44">
        <w:t>Restrict access to data obtained from third-party suppliers through the proper development of a vendor risk management program.</w:t>
      </w:r>
    </w:p>
    <w:p w14:paraId="08057C73" w14:textId="370C0A39" w:rsidR="007458D5" w:rsidRPr="00B13405" w:rsidRDefault="007D2C44" w:rsidP="007458D5">
      <w:pPr>
        <w:numPr>
          <w:ilvl w:val="1"/>
          <w:numId w:val="31"/>
        </w:numPr>
      </w:pPr>
      <w:r w:rsidRPr="007D2C44">
        <w:t>Perform independent read and / or penetration assessments of third-party systems on a scheduled basis.</w:t>
      </w:r>
    </w:p>
    <w:p w14:paraId="5584073E" w14:textId="121F5AB4" w:rsidR="007458D5" w:rsidRPr="00B13405" w:rsidRDefault="00F03183" w:rsidP="007458D5">
      <w:pPr>
        <w:numPr>
          <w:ilvl w:val="1"/>
          <w:numId w:val="31"/>
        </w:numPr>
      </w:pPr>
      <w:r w:rsidRPr="007D2C44">
        <w:t>As for external contribution codes, use S.S.D.P to mitigate risks and perform reviews.</w:t>
      </w:r>
    </w:p>
    <w:p w14:paraId="4516A998" w14:textId="01BC79DF" w:rsidR="007458D5" w:rsidRPr="00B13405" w:rsidRDefault="007458D5" w:rsidP="007458D5">
      <w:pPr>
        <w:numPr>
          <w:ilvl w:val="0"/>
          <w:numId w:val="31"/>
        </w:numPr>
      </w:pPr>
      <w:r w:rsidRPr="00B13405">
        <w:rPr>
          <w:b/>
          <w:bCs/>
        </w:rPr>
        <w:t>Justification</w:t>
      </w:r>
      <w:r w:rsidRPr="00B13405">
        <w:t xml:space="preserve">: </w:t>
      </w:r>
      <w:r w:rsidR="009B1BFD" w:rsidRPr="009B1BFD">
        <w:t>A lot of risk on the supply chain side can be averted by auditing and testing, as well as regulation in every link on the chain.</w:t>
      </w:r>
    </w:p>
    <w:p w14:paraId="1174FE6B" w14:textId="77777777" w:rsidR="007458D5" w:rsidRPr="00B13405" w:rsidRDefault="00000000" w:rsidP="007458D5">
      <w:r>
        <w:pict w14:anchorId="07874DF4">
          <v:rect id="_x0000_i1027" style="width:0;height:1.5pt" o:hralign="center" o:hrstd="t" o:hr="t" fillcolor="#a0a0a0" stroked="f"/>
        </w:pict>
      </w:r>
    </w:p>
    <w:p w14:paraId="50510C50" w14:textId="77777777" w:rsidR="007458D5" w:rsidRPr="00B13405" w:rsidRDefault="007458D5" w:rsidP="007458D5">
      <w:pPr>
        <w:rPr>
          <w:b/>
          <w:bCs/>
        </w:rPr>
      </w:pPr>
      <w:r w:rsidRPr="00B13405">
        <w:rPr>
          <w:b/>
          <w:bCs/>
        </w:rPr>
        <w:t>4. Autonomous Driving Vulnerabilities</w:t>
      </w:r>
    </w:p>
    <w:p w14:paraId="505230CE" w14:textId="77777777" w:rsidR="007458D5" w:rsidRPr="00B13405" w:rsidRDefault="007458D5" w:rsidP="007458D5">
      <w:pPr>
        <w:numPr>
          <w:ilvl w:val="0"/>
          <w:numId w:val="32"/>
        </w:numPr>
      </w:pPr>
      <w:r w:rsidRPr="00B13405">
        <w:rPr>
          <w:b/>
          <w:bCs/>
        </w:rPr>
        <w:t>Response</w:t>
      </w:r>
      <w:r w:rsidRPr="00B13405">
        <w:t>: Mitigation.</w:t>
      </w:r>
    </w:p>
    <w:p w14:paraId="7C271D35" w14:textId="77777777" w:rsidR="007458D5" w:rsidRPr="00B13405" w:rsidRDefault="007458D5" w:rsidP="007458D5">
      <w:pPr>
        <w:numPr>
          <w:ilvl w:val="0"/>
          <w:numId w:val="32"/>
        </w:numPr>
      </w:pPr>
      <w:r w:rsidRPr="00B13405">
        <w:rPr>
          <w:b/>
          <w:bCs/>
        </w:rPr>
        <w:t>Proposed Actions</w:t>
      </w:r>
      <w:r w:rsidRPr="00B13405">
        <w:t>:</w:t>
      </w:r>
    </w:p>
    <w:p w14:paraId="03987A4F" w14:textId="0EB22AEC" w:rsidR="007458D5" w:rsidRPr="00B13405" w:rsidRDefault="00E474F6" w:rsidP="007458D5">
      <w:pPr>
        <w:numPr>
          <w:ilvl w:val="1"/>
          <w:numId w:val="32"/>
        </w:numPr>
      </w:pPr>
      <w:r w:rsidRPr="00E474F6">
        <w:t xml:space="preserve">Perform at least weekly pen testing of the Full Self-Driving system to look for software failures. </w:t>
      </w:r>
    </w:p>
    <w:p w14:paraId="0B98EC83" w14:textId="5EC00DD6" w:rsidR="007458D5" w:rsidRPr="00B13405" w:rsidRDefault="00E474F6" w:rsidP="007458D5">
      <w:pPr>
        <w:numPr>
          <w:ilvl w:val="1"/>
          <w:numId w:val="32"/>
        </w:numPr>
      </w:pPr>
      <w:r w:rsidRPr="00E474F6">
        <w:t>Over the air updates should also be encrypted and authenticated.</w:t>
      </w:r>
    </w:p>
    <w:p w14:paraId="04B61FD5" w14:textId="0823E2B7" w:rsidR="007458D5" w:rsidRPr="00B13405" w:rsidRDefault="005E663A" w:rsidP="007458D5">
      <w:pPr>
        <w:numPr>
          <w:ilvl w:val="1"/>
          <w:numId w:val="32"/>
        </w:numPr>
      </w:pPr>
      <w:r w:rsidRPr="00E474F6">
        <w:t>Develop fast real time anomaly detection in vehicle systems.</w:t>
      </w:r>
    </w:p>
    <w:p w14:paraId="59EFD15F" w14:textId="1AC78FA0" w:rsidR="007458D5" w:rsidRPr="00B13405" w:rsidRDefault="007458D5" w:rsidP="007458D5">
      <w:pPr>
        <w:numPr>
          <w:ilvl w:val="0"/>
          <w:numId w:val="32"/>
        </w:numPr>
      </w:pPr>
      <w:r w:rsidRPr="00B13405">
        <w:rPr>
          <w:b/>
          <w:bCs/>
        </w:rPr>
        <w:t>Justification</w:t>
      </w:r>
      <w:r w:rsidRPr="00B13405">
        <w:t xml:space="preserve">: </w:t>
      </w:r>
      <w:r w:rsidR="00022FDF" w:rsidRPr="00022FDF">
        <w:t>Due to such serious hazard assessment, to avoid exploitation, it is crucial to test constantly and update the software safely</w:t>
      </w:r>
      <w:r w:rsidR="00022FDF">
        <w:t>.</w:t>
      </w:r>
    </w:p>
    <w:p w14:paraId="603FFCAE" w14:textId="77777777" w:rsidR="007458D5" w:rsidRPr="00B13405" w:rsidRDefault="00000000" w:rsidP="007458D5">
      <w:r>
        <w:pict w14:anchorId="6CC62EA7">
          <v:rect id="_x0000_i1028" style="width:0;height:1.5pt" o:hralign="center" o:hrstd="t" o:hr="t" fillcolor="#a0a0a0" stroked="f"/>
        </w:pict>
      </w:r>
    </w:p>
    <w:p w14:paraId="11CD90E1" w14:textId="77777777" w:rsidR="007458D5" w:rsidRPr="00B13405" w:rsidRDefault="007458D5" w:rsidP="007458D5">
      <w:pPr>
        <w:rPr>
          <w:b/>
          <w:bCs/>
        </w:rPr>
      </w:pPr>
      <w:r w:rsidRPr="00B13405">
        <w:rPr>
          <w:b/>
          <w:bCs/>
        </w:rPr>
        <w:t>5. Physical Security Breaches</w:t>
      </w:r>
    </w:p>
    <w:p w14:paraId="163BD046" w14:textId="77777777" w:rsidR="007458D5" w:rsidRPr="00B13405" w:rsidRDefault="007458D5" w:rsidP="007458D5">
      <w:pPr>
        <w:numPr>
          <w:ilvl w:val="0"/>
          <w:numId w:val="33"/>
        </w:numPr>
      </w:pPr>
      <w:r w:rsidRPr="00B13405">
        <w:rPr>
          <w:b/>
          <w:bCs/>
        </w:rPr>
        <w:t>Response</w:t>
      </w:r>
      <w:r w:rsidRPr="00B13405">
        <w:t>: Mitigation.</w:t>
      </w:r>
    </w:p>
    <w:p w14:paraId="0FB1BA51" w14:textId="77777777" w:rsidR="007458D5" w:rsidRPr="00B13405" w:rsidRDefault="007458D5" w:rsidP="007458D5">
      <w:pPr>
        <w:numPr>
          <w:ilvl w:val="0"/>
          <w:numId w:val="33"/>
        </w:numPr>
      </w:pPr>
      <w:r w:rsidRPr="00B13405">
        <w:rPr>
          <w:b/>
          <w:bCs/>
        </w:rPr>
        <w:t>Proposed Actions</w:t>
      </w:r>
      <w:r w:rsidRPr="00B13405">
        <w:t>:</w:t>
      </w:r>
    </w:p>
    <w:p w14:paraId="70B3E4A6" w14:textId="52E41FC7" w:rsidR="007458D5" w:rsidRDefault="00F87D5A" w:rsidP="007458D5">
      <w:pPr>
        <w:numPr>
          <w:ilvl w:val="1"/>
          <w:numId w:val="33"/>
        </w:numPr>
      </w:pPr>
      <w:r w:rsidRPr="00F87D5A">
        <w:t xml:space="preserve">Provide Gigafactories and data </w:t>
      </w:r>
      <w:proofErr w:type="spellStart"/>
      <w:r w:rsidRPr="00F87D5A">
        <w:t>centers</w:t>
      </w:r>
      <w:proofErr w:type="spellEnd"/>
      <w:r w:rsidR="0094190D">
        <w:t xml:space="preserve"> and all critical</w:t>
      </w:r>
      <w:r w:rsidRPr="00F87D5A">
        <w:t xml:space="preserve"> experimenting </w:t>
      </w:r>
      <w:proofErr w:type="spellStart"/>
      <w:r w:rsidR="0094190D">
        <w:t>centers</w:t>
      </w:r>
      <w:proofErr w:type="spellEnd"/>
      <w:r w:rsidR="0094190D">
        <w:t xml:space="preserve"> with </w:t>
      </w:r>
      <w:r w:rsidRPr="00F87D5A">
        <w:t>biometric access controls and surveillance systems.</w:t>
      </w:r>
    </w:p>
    <w:p w14:paraId="78B46186" w14:textId="3B0E593A" w:rsidR="004D582D" w:rsidRPr="00B13405" w:rsidRDefault="004D582D" w:rsidP="007458D5">
      <w:pPr>
        <w:numPr>
          <w:ilvl w:val="1"/>
          <w:numId w:val="33"/>
        </w:numPr>
      </w:pPr>
      <w:r w:rsidRPr="00F87D5A">
        <w:t>Maintain a current and up to date set of physical security policies.</w:t>
      </w:r>
    </w:p>
    <w:p w14:paraId="4057AE4A" w14:textId="45BA5362" w:rsidR="007458D5" w:rsidRPr="00B13405" w:rsidRDefault="00BA2E24" w:rsidP="007458D5">
      <w:pPr>
        <w:numPr>
          <w:ilvl w:val="1"/>
          <w:numId w:val="33"/>
        </w:numPr>
      </w:pPr>
      <w:r>
        <w:t>Perform drills on</w:t>
      </w:r>
      <w:r w:rsidRPr="00F87D5A">
        <w:t xml:space="preserve"> the systems in physical security on a planned or random basis.</w:t>
      </w:r>
    </w:p>
    <w:p w14:paraId="7EC61BA1" w14:textId="57741FA0" w:rsidR="007458D5" w:rsidRPr="00B13405" w:rsidRDefault="007458D5" w:rsidP="007458D5">
      <w:pPr>
        <w:numPr>
          <w:ilvl w:val="0"/>
          <w:numId w:val="33"/>
        </w:numPr>
      </w:pPr>
      <w:r w:rsidRPr="00B13405">
        <w:rPr>
          <w:b/>
          <w:bCs/>
        </w:rPr>
        <w:t>Justificatio</w:t>
      </w:r>
      <w:r w:rsidR="00B24E0E">
        <w:rPr>
          <w:b/>
          <w:bCs/>
        </w:rPr>
        <w:t xml:space="preserve">n: </w:t>
      </w:r>
      <w:r w:rsidR="005F4124" w:rsidRPr="005F4124">
        <w:t xml:space="preserve">Enhancing physical security controls minimises the risks of </w:t>
      </w:r>
      <w:r w:rsidR="00B24E0E">
        <w:t xml:space="preserve">it being </w:t>
      </w:r>
      <w:r w:rsidR="005F4124" w:rsidRPr="005F4124">
        <w:t>tampere</w:t>
      </w:r>
      <w:r w:rsidR="00B24E0E">
        <w:t>d</w:t>
      </w:r>
      <w:r w:rsidR="005F4124" w:rsidRPr="005F4124">
        <w:t xml:space="preserve"> with or sabotage of the physical infrastructure.</w:t>
      </w:r>
    </w:p>
    <w:p w14:paraId="111EEC06" w14:textId="77777777" w:rsidR="007458D5" w:rsidRPr="00B13405" w:rsidRDefault="00000000" w:rsidP="007458D5">
      <w:r>
        <w:lastRenderedPageBreak/>
        <w:pict w14:anchorId="09F8B289">
          <v:rect id="_x0000_i1029" style="width:0;height:1.5pt" o:hralign="center" o:hrstd="t" o:hr="t" fillcolor="#a0a0a0" stroked="f"/>
        </w:pict>
      </w:r>
    </w:p>
    <w:p w14:paraId="6A515175" w14:textId="77777777" w:rsidR="007458D5" w:rsidRPr="00B13405" w:rsidRDefault="007458D5" w:rsidP="007458D5">
      <w:pPr>
        <w:rPr>
          <w:b/>
          <w:bCs/>
        </w:rPr>
      </w:pPr>
      <w:r w:rsidRPr="00B13405">
        <w:rPr>
          <w:b/>
          <w:bCs/>
        </w:rPr>
        <w:t>6. IoT Device Exploits</w:t>
      </w:r>
    </w:p>
    <w:p w14:paraId="4CAEE6F2" w14:textId="77777777" w:rsidR="007458D5" w:rsidRPr="00B13405" w:rsidRDefault="007458D5" w:rsidP="007458D5">
      <w:pPr>
        <w:numPr>
          <w:ilvl w:val="0"/>
          <w:numId w:val="34"/>
        </w:numPr>
      </w:pPr>
      <w:r w:rsidRPr="00B13405">
        <w:rPr>
          <w:b/>
          <w:bCs/>
        </w:rPr>
        <w:t>Response</w:t>
      </w:r>
      <w:r w:rsidRPr="00B13405">
        <w:t>: Mitigation.</w:t>
      </w:r>
    </w:p>
    <w:p w14:paraId="6CDEABE7" w14:textId="77777777" w:rsidR="007458D5" w:rsidRPr="00B13405" w:rsidRDefault="007458D5" w:rsidP="007458D5">
      <w:pPr>
        <w:numPr>
          <w:ilvl w:val="0"/>
          <w:numId w:val="34"/>
        </w:numPr>
      </w:pPr>
      <w:r w:rsidRPr="00B13405">
        <w:rPr>
          <w:b/>
          <w:bCs/>
        </w:rPr>
        <w:t>Proposed Actions</w:t>
      </w:r>
      <w:r w:rsidRPr="00B13405">
        <w:t>:</w:t>
      </w:r>
    </w:p>
    <w:p w14:paraId="35759C87" w14:textId="7822F589" w:rsidR="007458D5" w:rsidRPr="00B13405" w:rsidRDefault="00275CD7" w:rsidP="007458D5">
      <w:pPr>
        <w:numPr>
          <w:ilvl w:val="1"/>
          <w:numId w:val="34"/>
        </w:numPr>
      </w:pPr>
      <w:r w:rsidRPr="00275CD7">
        <w:t>secure my IoT communication by using secure communication protocols like TLS</w:t>
      </w:r>
      <w:r w:rsidR="00380CE5">
        <w:t>.</w:t>
      </w:r>
    </w:p>
    <w:p w14:paraId="7C02B830" w14:textId="34E5C89A" w:rsidR="007458D5" w:rsidRPr="00B13405" w:rsidRDefault="00380CE5" w:rsidP="007458D5">
      <w:pPr>
        <w:numPr>
          <w:ilvl w:val="1"/>
          <w:numId w:val="34"/>
        </w:numPr>
      </w:pPr>
      <w:r w:rsidRPr="00275CD7">
        <w:t>Upgrade device firmware often to patch well understood risks</w:t>
      </w:r>
    </w:p>
    <w:p w14:paraId="0F60FEC7" w14:textId="42C26D75" w:rsidR="007458D5" w:rsidRPr="00B13405" w:rsidRDefault="00380CE5" w:rsidP="007458D5">
      <w:pPr>
        <w:numPr>
          <w:ilvl w:val="1"/>
          <w:numId w:val="34"/>
        </w:numPr>
      </w:pPr>
      <w:r w:rsidRPr="00275CD7">
        <w:t>Use also network segmentation to ensure IoT devices do not have direct access to the other more secure systems in place.</w:t>
      </w:r>
    </w:p>
    <w:p w14:paraId="171ADD28" w14:textId="534F4B0D" w:rsidR="007458D5" w:rsidRPr="00B13405" w:rsidRDefault="007458D5" w:rsidP="007458D5">
      <w:pPr>
        <w:numPr>
          <w:ilvl w:val="0"/>
          <w:numId w:val="34"/>
        </w:numPr>
      </w:pPr>
      <w:r w:rsidRPr="00B13405">
        <w:rPr>
          <w:b/>
          <w:bCs/>
        </w:rPr>
        <w:t>Justification</w:t>
      </w:r>
      <w:r w:rsidRPr="00B13405">
        <w:t xml:space="preserve">: </w:t>
      </w:r>
      <w:r w:rsidR="00B224FC" w:rsidRPr="00B224FC">
        <w:t>Protecting IoT devices makes them less likely to be hacked thus continuous service is attained.</w:t>
      </w:r>
    </w:p>
    <w:p w14:paraId="7CA2F83B" w14:textId="77777777" w:rsidR="007458D5" w:rsidRPr="00B13405" w:rsidRDefault="00000000" w:rsidP="007458D5">
      <w:r>
        <w:pict w14:anchorId="24E5DA9C">
          <v:rect id="_x0000_i1030" style="width:0;height:1.5pt" o:hralign="center" o:hrstd="t" o:hr="t" fillcolor="#a0a0a0" stroked="f"/>
        </w:pict>
      </w:r>
    </w:p>
    <w:p w14:paraId="1319F230" w14:textId="77777777" w:rsidR="007458D5" w:rsidRPr="00B13405" w:rsidRDefault="007458D5" w:rsidP="007458D5">
      <w:pPr>
        <w:rPr>
          <w:b/>
          <w:bCs/>
        </w:rPr>
      </w:pPr>
      <w:r w:rsidRPr="00B13405">
        <w:rPr>
          <w:b/>
          <w:bCs/>
        </w:rPr>
        <w:t>7. Denial of Service (DoS) Attacks</w:t>
      </w:r>
    </w:p>
    <w:p w14:paraId="656CCD90" w14:textId="77777777" w:rsidR="007458D5" w:rsidRPr="00B13405" w:rsidRDefault="007458D5" w:rsidP="007458D5">
      <w:pPr>
        <w:numPr>
          <w:ilvl w:val="0"/>
          <w:numId w:val="35"/>
        </w:numPr>
      </w:pPr>
      <w:r w:rsidRPr="00B13405">
        <w:rPr>
          <w:b/>
          <w:bCs/>
        </w:rPr>
        <w:t>Response</w:t>
      </w:r>
      <w:r w:rsidRPr="00B13405">
        <w:t>: Mitigation.</w:t>
      </w:r>
    </w:p>
    <w:p w14:paraId="1A16FB03" w14:textId="77777777" w:rsidR="007458D5" w:rsidRPr="00B13405" w:rsidRDefault="007458D5" w:rsidP="007458D5">
      <w:pPr>
        <w:numPr>
          <w:ilvl w:val="0"/>
          <w:numId w:val="35"/>
        </w:numPr>
      </w:pPr>
      <w:r w:rsidRPr="00B13405">
        <w:rPr>
          <w:b/>
          <w:bCs/>
        </w:rPr>
        <w:t>Proposed Actions</w:t>
      </w:r>
      <w:r w:rsidRPr="00B13405">
        <w:t>:</w:t>
      </w:r>
    </w:p>
    <w:p w14:paraId="7EA85291" w14:textId="742DAE45" w:rsidR="007458D5" w:rsidRPr="00B13405" w:rsidRDefault="007A2BF4" w:rsidP="007458D5">
      <w:pPr>
        <w:numPr>
          <w:ilvl w:val="1"/>
          <w:numId w:val="35"/>
        </w:numPr>
      </w:pPr>
      <w:r w:rsidRPr="007A2BF4">
        <w:t xml:space="preserve">Use Distributed Denial of Service (DDoS) protection services like CDN and WAF protection services. </w:t>
      </w:r>
    </w:p>
    <w:p w14:paraId="1A747286" w14:textId="05BD3C07" w:rsidR="007458D5" w:rsidRPr="00B13405" w:rsidRDefault="00417846" w:rsidP="007458D5">
      <w:pPr>
        <w:numPr>
          <w:ilvl w:val="1"/>
          <w:numId w:val="35"/>
        </w:numPr>
      </w:pPr>
      <w:r w:rsidRPr="007A2BF4">
        <w:t>Observe traffic characteristics in order to clearly identify DoS attacks.</w:t>
      </w:r>
    </w:p>
    <w:p w14:paraId="005A3D40" w14:textId="734FDA4A" w:rsidR="007458D5" w:rsidRPr="00B13405" w:rsidRDefault="00417846" w:rsidP="007458D5">
      <w:pPr>
        <w:numPr>
          <w:ilvl w:val="1"/>
          <w:numId w:val="35"/>
        </w:numPr>
      </w:pPr>
      <w:r w:rsidRPr="007A2BF4">
        <w:t>Avoid using a single server to cater for large traffic demands or to perform many tasks as the effect will be slowed performance.</w:t>
      </w:r>
    </w:p>
    <w:p w14:paraId="20EC6711" w14:textId="58F1929D" w:rsidR="007458D5" w:rsidRPr="00B13405" w:rsidRDefault="007458D5" w:rsidP="007458D5">
      <w:pPr>
        <w:numPr>
          <w:ilvl w:val="0"/>
          <w:numId w:val="35"/>
        </w:numPr>
      </w:pPr>
      <w:r w:rsidRPr="00B13405">
        <w:rPr>
          <w:b/>
          <w:bCs/>
        </w:rPr>
        <w:t>Justification</w:t>
      </w:r>
      <w:r w:rsidRPr="00B13405">
        <w:t xml:space="preserve">: </w:t>
      </w:r>
      <w:r w:rsidR="009958A9" w:rsidRPr="009958A9">
        <w:t>DoS attacks stop services and their mitigation decreases the length of time services are stopped, and keeps service interruption to a minimum</w:t>
      </w:r>
      <w:r w:rsidR="007A7F77">
        <w:t>.</w:t>
      </w:r>
    </w:p>
    <w:p w14:paraId="283AAE1A" w14:textId="77777777" w:rsidR="007458D5" w:rsidRPr="00B13405" w:rsidRDefault="00000000" w:rsidP="007458D5">
      <w:r>
        <w:pict w14:anchorId="210045ED">
          <v:rect id="_x0000_i1031" style="width:0;height:1.5pt" o:hralign="center" o:hrstd="t" o:hr="t" fillcolor="#a0a0a0" stroked="f"/>
        </w:pict>
      </w:r>
    </w:p>
    <w:p w14:paraId="6E35E2C6" w14:textId="77777777" w:rsidR="007458D5" w:rsidRPr="00B13405" w:rsidRDefault="007458D5" w:rsidP="007458D5">
      <w:pPr>
        <w:rPr>
          <w:b/>
          <w:bCs/>
        </w:rPr>
      </w:pPr>
      <w:r w:rsidRPr="00B13405">
        <w:rPr>
          <w:b/>
          <w:bCs/>
        </w:rPr>
        <w:t>8. Weak Password Management</w:t>
      </w:r>
    </w:p>
    <w:p w14:paraId="2449C323" w14:textId="77777777" w:rsidR="007458D5" w:rsidRPr="00B13405" w:rsidRDefault="007458D5" w:rsidP="007458D5">
      <w:pPr>
        <w:numPr>
          <w:ilvl w:val="0"/>
          <w:numId w:val="36"/>
        </w:numPr>
      </w:pPr>
      <w:r w:rsidRPr="00B13405">
        <w:rPr>
          <w:b/>
          <w:bCs/>
        </w:rPr>
        <w:t>Response</w:t>
      </w:r>
      <w:r w:rsidRPr="00B13405">
        <w:t>: Mitigation.</w:t>
      </w:r>
    </w:p>
    <w:p w14:paraId="3CCFDD46" w14:textId="77777777" w:rsidR="007458D5" w:rsidRPr="00B13405" w:rsidRDefault="007458D5" w:rsidP="007458D5">
      <w:pPr>
        <w:numPr>
          <w:ilvl w:val="0"/>
          <w:numId w:val="36"/>
        </w:numPr>
      </w:pPr>
      <w:r w:rsidRPr="00B13405">
        <w:rPr>
          <w:b/>
          <w:bCs/>
        </w:rPr>
        <w:t>Proposed Actions</w:t>
      </w:r>
      <w:r w:rsidRPr="00B13405">
        <w:t>:</w:t>
      </w:r>
    </w:p>
    <w:p w14:paraId="0D688BD1" w14:textId="45C00CE2" w:rsidR="007458D5" w:rsidRPr="00B13405" w:rsidRDefault="007A7F77" w:rsidP="007458D5">
      <w:pPr>
        <w:numPr>
          <w:ilvl w:val="1"/>
          <w:numId w:val="36"/>
        </w:numPr>
      </w:pPr>
      <w:r w:rsidRPr="007A7F77">
        <w:t>This pro act requires multi-factor authentications (MFA) on all systems.</w:t>
      </w:r>
    </w:p>
    <w:p w14:paraId="7EC88C0A" w14:textId="7BDF82DF" w:rsidR="007458D5" w:rsidRPr="00B13405" w:rsidRDefault="00717FF1" w:rsidP="007458D5">
      <w:pPr>
        <w:numPr>
          <w:ilvl w:val="1"/>
          <w:numId w:val="36"/>
        </w:numPr>
      </w:pPr>
      <w:r w:rsidRPr="007A7F77">
        <w:t>It needs to have very effective password standards like the password complexity and password change norms.</w:t>
      </w:r>
    </w:p>
    <w:p w14:paraId="6EB167E5" w14:textId="6A6EDC6E" w:rsidR="007458D5" w:rsidRPr="00B13405" w:rsidRDefault="00717FF1" w:rsidP="007458D5">
      <w:pPr>
        <w:numPr>
          <w:ilvl w:val="1"/>
          <w:numId w:val="36"/>
        </w:numPr>
      </w:pPr>
      <w:r w:rsidRPr="007A7F77">
        <w:t>Control password re-use or generation of weak passwords by employing the help of Service Management tools.</w:t>
      </w:r>
    </w:p>
    <w:p w14:paraId="26EBBD98" w14:textId="04F5FB1C" w:rsidR="007458D5" w:rsidRPr="00B13405" w:rsidRDefault="007458D5" w:rsidP="007458D5">
      <w:pPr>
        <w:numPr>
          <w:ilvl w:val="0"/>
          <w:numId w:val="36"/>
        </w:numPr>
      </w:pPr>
      <w:r w:rsidRPr="00B13405">
        <w:rPr>
          <w:b/>
          <w:bCs/>
        </w:rPr>
        <w:t>Justification</w:t>
      </w:r>
      <w:r w:rsidRPr="00B13405">
        <w:t xml:space="preserve">: </w:t>
      </w:r>
      <w:r w:rsidR="006B732F" w:rsidRPr="006B732F">
        <w:t>Enhancing password habits lowers instance of break-ins, and conserves secure systems/data.</w:t>
      </w:r>
    </w:p>
    <w:p w14:paraId="3CD53E5F" w14:textId="77777777" w:rsidR="007458D5" w:rsidRPr="00B13405" w:rsidRDefault="00000000" w:rsidP="007458D5">
      <w:r>
        <w:pict w14:anchorId="228751DE">
          <v:rect id="_x0000_i1032" style="width:0;height:1.5pt" o:hralign="center" o:hrstd="t" o:hr="t" fillcolor="#a0a0a0" stroked="f"/>
        </w:pict>
      </w:r>
    </w:p>
    <w:p w14:paraId="5BC6874B" w14:textId="77777777" w:rsidR="007458D5" w:rsidRPr="00B13405" w:rsidRDefault="007458D5" w:rsidP="007458D5">
      <w:pPr>
        <w:rPr>
          <w:b/>
          <w:bCs/>
        </w:rPr>
      </w:pPr>
      <w:r w:rsidRPr="00B13405">
        <w:rPr>
          <w:b/>
          <w:bCs/>
        </w:rPr>
        <w:t>9. Outdated Software</w:t>
      </w:r>
    </w:p>
    <w:p w14:paraId="6A413EB5" w14:textId="77777777" w:rsidR="007458D5" w:rsidRPr="00B13405" w:rsidRDefault="007458D5" w:rsidP="007458D5">
      <w:pPr>
        <w:numPr>
          <w:ilvl w:val="0"/>
          <w:numId w:val="37"/>
        </w:numPr>
      </w:pPr>
      <w:r w:rsidRPr="00B13405">
        <w:rPr>
          <w:b/>
          <w:bCs/>
        </w:rPr>
        <w:lastRenderedPageBreak/>
        <w:t>Response</w:t>
      </w:r>
      <w:r w:rsidRPr="00B13405">
        <w:t>: Mitigation.</w:t>
      </w:r>
    </w:p>
    <w:p w14:paraId="640F8642" w14:textId="77777777" w:rsidR="007458D5" w:rsidRPr="00B13405" w:rsidRDefault="007458D5" w:rsidP="007458D5">
      <w:pPr>
        <w:numPr>
          <w:ilvl w:val="0"/>
          <w:numId w:val="37"/>
        </w:numPr>
      </w:pPr>
      <w:r w:rsidRPr="00B13405">
        <w:rPr>
          <w:b/>
          <w:bCs/>
        </w:rPr>
        <w:t>Proposed Actions</w:t>
      </w:r>
      <w:r w:rsidRPr="00B13405">
        <w:t>:</w:t>
      </w:r>
    </w:p>
    <w:p w14:paraId="429E9061" w14:textId="4798D598" w:rsidR="007458D5" w:rsidRPr="00B13405" w:rsidRDefault="00896832" w:rsidP="007458D5">
      <w:pPr>
        <w:numPr>
          <w:ilvl w:val="1"/>
          <w:numId w:val="37"/>
        </w:numPr>
      </w:pPr>
      <w:r w:rsidRPr="00896832">
        <w:t>Install the best patch management system to avoid the instances of late patching.</w:t>
      </w:r>
    </w:p>
    <w:p w14:paraId="5815C37C" w14:textId="375214B1" w:rsidR="007458D5" w:rsidRPr="00B13405" w:rsidRDefault="00D5164E" w:rsidP="007458D5">
      <w:pPr>
        <w:numPr>
          <w:ilvl w:val="1"/>
          <w:numId w:val="37"/>
        </w:numPr>
      </w:pPr>
      <w:r w:rsidRPr="00896832">
        <w:t>Always update the list of the current software and ditch any outdated program that has not been updated in a long while.</w:t>
      </w:r>
    </w:p>
    <w:p w14:paraId="55F95B9D" w14:textId="7EB25D7D" w:rsidR="007458D5" w:rsidRPr="00B13405" w:rsidRDefault="007458D5" w:rsidP="007458D5">
      <w:pPr>
        <w:numPr>
          <w:ilvl w:val="0"/>
          <w:numId w:val="37"/>
        </w:numPr>
      </w:pPr>
      <w:r w:rsidRPr="00B13405">
        <w:rPr>
          <w:b/>
          <w:bCs/>
        </w:rPr>
        <w:t>Justification</w:t>
      </w:r>
      <w:r w:rsidRPr="00B13405">
        <w:t xml:space="preserve">: </w:t>
      </w:r>
      <w:r w:rsidR="00E828CC">
        <w:t>S</w:t>
      </w:r>
      <w:r w:rsidRPr="00B13405">
        <w:t xml:space="preserve">oftware </w:t>
      </w:r>
      <w:r w:rsidR="00E828CC">
        <w:t>u</w:t>
      </w:r>
      <w:r w:rsidR="00E828CC" w:rsidRPr="00E828CC">
        <w:t>pdating slows the way through which intruders find flaws and access programs, making it far less likely.</w:t>
      </w:r>
    </w:p>
    <w:p w14:paraId="5A3C81A2" w14:textId="77777777" w:rsidR="007458D5" w:rsidRPr="00B13405" w:rsidRDefault="00000000" w:rsidP="007458D5">
      <w:r>
        <w:pict w14:anchorId="3C5C710A">
          <v:rect id="_x0000_i1033" style="width:0;height:1.5pt" o:hralign="center" o:hrstd="t" o:hr="t" fillcolor="#a0a0a0" stroked="f"/>
        </w:pict>
      </w:r>
    </w:p>
    <w:p w14:paraId="5E45F765" w14:textId="77777777" w:rsidR="007458D5" w:rsidRPr="00B13405" w:rsidRDefault="007458D5" w:rsidP="007458D5">
      <w:pPr>
        <w:rPr>
          <w:b/>
          <w:bCs/>
        </w:rPr>
      </w:pPr>
      <w:r w:rsidRPr="00B13405">
        <w:rPr>
          <w:b/>
          <w:bCs/>
        </w:rPr>
        <w:t>10. Third-Party Risks</w:t>
      </w:r>
    </w:p>
    <w:p w14:paraId="3D30CBD6" w14:textId="77777777" w:rsidR="007458D5" w:rsidRPr="00B13405" w:rsidRDefault="007458D5" w:rsidP="007458D5">
      <w:pPr>
        <w:numPr>
          <w:ilvl w:val="0"/>
          <w:numId w:val="38"/>
        </w:numPr>
      </w:pPr>
      <w:r w:rsidRPr="00B13405">
        <w:rPr>
          <w:b/>
          <w:bCs/>
        </w:rPr>
        <w:t>Response</w:t>
      </w:r>
      <w:r w:rsidRPr="00B13405">
        <w:t>: Transference and Mitigation.</w:t>
      </w:r>
    </w:p>
    <w:p w14:paraId="1408AB09" w14:textId="77777777" w:rsidR="007458D5" w:rsidRPr="00B13405" w:rsidRDefault="007458D5" w:rsidP="007458D5">
      <w:pPr>
        <w:numPr>
          <w:ilvl w:val="0"/>
          <w:numId w:val="38"/>
        </w:numPr>
      </w:pPr>
      <w:r w:rsidRPr="00B13405">
        <w:rPr>
          <w:b/>
          <w:bCs/>
        </w:rPr>
        <w:t>Proposed Actions</w:t>
      </w:r>
      <w:r w:rsidRPr="00B13405">
        <w:t>:</w:t>
      </w:r>
    </w:p>
    <w:p w14:paraId="2B962707" w14:textId="4D1D4962" w:rsidR="007458D5" w:rsidRPr="00B13405" w:rsidRDefault="00CB732E" w:rsidP="007458D5">
      <w:pPr>
        <w:numPr>
          <w:ilvl w:val="1"/>
          <w:numId w:val="38"/>
        </w:numPr>
      </w:pPr>
      <w:r w:rsidRPr="00CB732E">
        <w:t>Constrain vendors from specific networks so that all, or nearly all, of their traffic goes through the company’s on-premises security solution.</w:t>
      </w:r>
    </w:p>
    <w:p w14:paraId="3A63F835" w14:textId="73347142" w:rsidR="007458D5" w:rsidRPr="00B13405" w:rsidRDefault="00314D31" w:rsidP="007458D5">
      <w:pPr>
        <w:numPr>
          <w:ilvl w:val="1"/>
          <w:numId w:val="38"/>
        </w:numPr>
      </w:pPr>
      <w:r w:rsidRPr="00CB732E">
        <w:t>Make sure all executives, employees, contractors and vendors working with the company meet Tesla’s security policies and conduct compliance checks periodically.</w:t>
      </w:r>
    </w:p>
    <w:p w14:paraId="2835D9BB" w14:textId="5CF0F375" w:rsidR="007458D5" w:rsidRPr="00B13405" w:rsidRDefault="007458D5" w:rsidP="007458D5">
      <w:pPr>
        <w:numPr>
          <w:ilvl w:val="0"/>
          <w:numId w:val="38"/>
        </w:numPr>
      </w:pPr>
      <w:r w:rsidRPr="00B13405">
        <w:rPr>
          <w:b/>
          <w:bCs/>
        </w:rPr>
        <w:t>Justification</w:t>
      </w:r>
      <w:r w:rsidRPr="00B13405">
        <w:t xml:space="preserve">: </w:t>
      </w:r>
      <w:r w:rsidR="00254364" w:rsidRPr="00254364">
        <w:t>Purchasing risk is transferred to vendors</w:t>
      </w:r>
      <w:r w:rsidR="00661B57">
        <w:t xml:space="preserve"> limiting exposure</w:t>
      </w:r>
      <w:r w:rsidR="00254364" w:rsidRPr="00254364">
        <w:t>, and audit guarantees that this shall be achieved.</w:t>
      </w:r>
    </w:p>
    <w:p w14:paraId="34EE918F" w14:textId="77777777" w:rsidR="007458D5" w:rsidRPr="00B13405" w:rsidRDefault="00000000" w:rsidP="007458D5">
      <w:r>
        <w:pict w14:anchorId="416959BC">
          <v:rect id="_x0000_i1034" style="width:0;height:1.5pt" o:hralign="center" o:hrstd="t" o:hr="t" fillcolor="#a0a0a0" stroked="f"/>
        </w:pict>
      </w:r>
    </w:p>
    <w:p w14:paraId="3F52DE63" w14:textId="77777777" w:rsidR="007458D5" w:rsidRPr="00B13405" w:rsidRDefault="007458D5" w:rsidP="007458D5">
      <w:pPr>
        <w:rPr>
          <w:b/>
          <w:bCs/>
        </w:rPr>
      </w:pPr>
      <w:r w:rsidRPr="00B13405">
        <w:rPr>
          <w:b/>
          <w:bCs/>
        </w:rPr>
        <w:t>11. Cloud Security Risks</w:t>
      </w:r>
    </w:p>
    <w:p w14:paraId="692A41B9" w14:textId="77777777" w:rsidR="007458D5" w:rsidRPr="00B13405" w:rsidRDefault="007458D5" w:rsidP="007458D5">
      <w:pPr>
        <w:numPr>
          <w:ilvl w:val="0"/>
          <w:numId w:val="39"/>
        </w:numPr>
      </w:pPr>
      <w:r w:rsidRPr="00B13405">
        <w:rPr>
          <w:b/>
          <w:bCs/>
        </w:rPr>
        <w:t>Response</w:t>
      </w:r>
      <w:r w:rsidRPr="00B13405">
        <w:t>: Mitigation.</w:t>
      </w:r>
    </w:p>
    <w:p w14:paraId="1528342C" w14:textId="77777777" w:rsidR="007458D5" w:rsidRPr="00B13405" w:rsidRDefault="007458D5" w:rsidP="007458D5">
      <w:pPr>
        <w:numPr>
          <w:ilvl w:val="0"/>
          <w:numId w:val="39"/>
        </w:numPr>
      </w:pPr>
      <w:r w:rsidRPr="00B13405">
        <w:rPr>
          <w:b/>
          <w:bCs/>
        </w:rPr>
        <w:t>Proposed Actions</w:t>
      </w:r>
      <w:r w:rsidRPr="00B13405">
        <w:t>:</w:t>
      </w:r>
    </w:p>
    <w:p w14:paraId="426626EB" w14:textId="7C163E4B" w:rsidR="007458D5" w:rsidRPr="00B13405" w:rsidRDefault="009E4B2F" w:rsidP="007458D5">
      <w:pPr>
        <w:numPr>
          <w:ilvl w:val="1"/>
          <w:numId w:val="39"/>
        </w:numPr>
      </w:pPr>
      <w:r w:rsidRPr="009E4B2F">
        <w:t>All data sent to the cloud and the data within the cloud have to be encrypted both at the physical level and in the transmission. This constantly checks on and corrects cloud misconfigurations</w:t>
      </w:r>
      <w:r w:rsidR="00F314ED">
        <w:t>.</w:t>
      </w:r>
    </w:p>
    <w:p w14:paraId="63EFE248" w14:textId="78354AFC" w:rsidR="007458D5" w:rsidRPr="00B13405" w:rsidRDefault="009E4B2F" w:rsidP="007458D5">
      <w:pPr>
        <w:numPr>
          <w:ilvl w:val="1"/>
          <w:numId w:val="39"/>
        </w:numPr>
      </w:pPr>
      <w:r w:rsidRPr="009E4B2F">
        <w:t>Employ IAM solutions in order to limit the availability of your cloud resources.</w:t>
      </w:r>
    </w:p>
    <w:p w14:paraId="04C8C6FE" w14:textId="2845185F" w:rsidR="007458D5" w:rsidRPr="00B13405" w:rsidRDefault="00F314ED" w:rsidP="007458D5">
      <w:pPr>
        <w:numPr>
          <w:ilvl w:val="1"/>
          <w:numId w:val="39"/>
        </w:numPr>
      </w:pPr>
      <w:r w:rsidRPr="009E4B2F">
        <w:t>Change cloud configurations periodically to avoid misconfigurations.</w:t>
      </w:r>
    </w:p>
    <w:p w14:paraId="2586A1CB" w14:textId="5C5A5C02" w:rsidR="007458D5" w:rsidRPr="00B13405" w:rsidRDefault="007458D5" w:rsidP="007458D5">
      <w:pPr>
        <w:numPr>
          <w:ilvl w:val="0"/>
          <w:numId w:val="39"/>
        </w:numPr>
      </w:pPr>
      <w:r w:rsidRPr="00B13405">
        <w:rPr>
          <w:b/>
          <w:bCs/>
        </w:rPr>
        <w:t>Justification</w:t>
      </w:r>
      <w:r w:rsidRPr="00B13405">
        <w:t xml:space="preserve">: </w:t>
      </w:r>
      <w:r w:rsidR="00BC6613" w:rsidRPr="00BC6613">
        <w:t xml:space="preserve">Preventive measures minimize the chances of hack and enhance </w:t>
      </w:r>
      <w:proofErr w:type="spellStart"/>
      <w:r w:rsidR="00BC6613" w:rsidRPr="00BC6613">
        <w:t>effaires</w:t>
      </w:r>
      <w:proofErr w:type="spellEnd"/>
      <w:r w:rsidR="00BC6613" w:rsidRPr="00BC6613">
        <w:t xml:space="preserve"> security of data held in the cloud.</w:t>
      </w:r>
    </w:p>
    <w:p w14:paraId="38F99FF8" w14:textId="77777777" w:rsidR="007458D5" w:rsidRPr="00B13405" w:rsidRDefault="00000000" w:rsidP="007458D5">
      <w:r>
        <w:pict w14:anchorId="01A4579E">
          <v:rect id="_x0000_i1035" style="width:0;height:1.5pt" o:hralign="center" o:hrstd="t" o:hr="t" fillcolor="#a0a0a0" stroked="f"/>
        </w:pict>
      </w:r>
    </w:p>
    <w:p w14:paraId="5B7AC1E9" w14:textId="77777777" w:rsidR="007458D5" w:rsidRPr="00B13405" w:rsidRDefault="007458D5" w:rsidP="007458D5">
      <w:pPr>
        <w:rPr>
          <w:b/>
          <w:bCs/>
        </w:rPr>
      </w:pPr>
      <w:r w:rsidRPr="00B13405">
        <w:rPr>
          <w:b/>
          <w:bCs/>
        </w:rPr>
        <w:t>12. Regulatory Non-Compliance</w:t>
      </w:r>
    </w:p>
    <w:p w14:paraId="0F6DF92A" w14:textId="77777777" w:rsidR="007458D5" w:rsidRPr="00B13405" w:rsidRDefault="007458D5" w:rsidP="007458D5">
      <w:pPr>
        <w:numPr>
          <w:ilvl w:val="0"/>
          <w:numId w:val="40"/>
        </w:numPr>
      </w:pPr>
      <w:r w:rsidRPr="00B13405">
        <w:rPr>
          <w:b/>
          <w:bCs/>
        </w:rPr>
        <w:t>Response</w:t>
      </w:r>
      <w:r w:rsidRPr="00B13405">
        <w:t>: Avoidance.</w:t>
      </w:r>
    </w:p>
    <w:p w14:paraId="08FC7ADB" w14:textId="77777777" w:rsidR="007458D5" w:rsidRPr="00B13405" w:rsidRDefault="007458D5" w:rsidP="007458D5">
      <w:pPr>
        <w:numPr>
          <w:ilvl w:val="0"/>
          <w:numId w:val="40"/>
        </w:numPr>
      </w:pPr>
      <w:r w:rsidRPr="00B13405">
        <w:rPr>
          <w:b/>
          <w:bCs/>
        </w:rPr>
        <w:t>Proposed Actions</w:t>
      </w:r>
      <w:r w:rsidRPr="00B13405">
        <w:t>:</w:t>
      </w:r>
    </w:p>
    <w:p w14:paraId="5901D8AE" w14:textId="36BF2F60" w:rsidR="007458D5" w:rsidRPr="00B13405" w:rsidRDefault="00EB4004" w:rsidP="007458D5">
      <w:pPr>
        <w:numPr>
          <w:ilvl w:val="1"/>
          <w:numId w:val="40"/>
        </w:numPr>
      </w:pPr>
      <w:r w:rsidRPr="00EB4004">
        <w:t xml:space="preserve">Formulate a compliance team in order to oversee Tesla’s GDPR, CCPA and even other laws compliance. </w:t>
      </w:r>
    </w:p>
    <w:p w14:paraId="36E28319" w14:textId="2DA7E07D" w:rsidR="007458D5" w:rsidRPr="00B13405" w:rsidRDefault="00EB4004" w:rsidP="007458D5">
      <w:pPr>
        <w:numPr>
          <w:ilvl w:val="1"/>
          <w:numId w:val="40"/>
        </w:numPr>
      </w:pPr>
      <w:r w:rsidRPr="00EB4004">
        <w:lastRenderedPageBreak/>
        <w:t>To undertake periodic audits and employment of data handling procedures.</w:t>
      </w:r>
    </w:p>
    <w:p w14:paraId="2ACC2189" w14:textId="00F2305B" w:rsidR="007458D5" w:rsidRDefault="007458D5" w:rsidP="007458D5">
      <w:pPr>
        <w:numPr>
          <w:ilvl w:val="0"/>
          <w:numId w:val="40"/>
        </w:numPr>
      </w:pPr>
      <w:r w:rsidRPr="00B13405">
        <w:rPr>
          <w:b/>
          <w:bCs/>
        </w:rPr>
        <w:t>Justification</w:t>
      </w:r>
      <w:r w:rsidRPr="00B13405">
        <w:t xml:space="preserve">: </w:t>
      </w:r>
      <w:r w:rsidR="007E6541" w:rsidRPr="007E6541">
        <w:t xml:space="preserve">By occupying compliance as a primary </w:t>
      </w:r>
      <w:r w:rsidR="00112BB6" w:rsidRPr="007E6541">
        <w:t>goal,</w:t>
      </w:r>
      <w:r w:rsidR="007E6541" w:rsidRPr="007E6541">
        <w:t xml:space="preserve"> it sufficiently protects Tesla from regulatory fines and impacts on reputation.</w:t>
      </w:r>
    </w:p>
    <w:p w14:paraId="1B7D3636" w14:textId="77777777" w:rsidR="00724329" w:rsidRDefault="00724329" w:rsidP="00EB4033"/>
    <w:p w14:paraId="67B157D1" w14:textId="77777777" w:rsidR="00A41EEC" w:rsidRPr="00B13405" w:rsidRDefault="00A41EEC" w:rsidP="00A41EEC">
      <w:pPr>
        <w:rPr>
          <w:b/>
          <w:bCs/>
        </w:rPr>
      </w:pPr>
      <w:r w:rsidRPr="00B13405">
        <w:rPr>
          <w:b/>
          <w:bCs/>
        </w:rPr>
        <w:t>Information Security Controls for Key Risks</w:t>
      </w:r>
    </w:p>
    <w:p w14:paraId="573597AB" w14:textId="37461782" w:rsidR="00724329" w:rsidRDefault="00EA40C1" w:rsidP="00EB4033">
      <w:r w:rsidRPr="00EA40C1">
        <w:t>Of the six outlined risks, the following will be addressed by policies, procedures, and technical control measures from ISO 27002. These controls are aimed at handling some of the risks and seeking to minimize them as well as ensuring safety of the assets.</w:t>
      </w:r>
    </w:p>
    <w:p w14:paraId="5DAF0CB1" w14:textId="77777777" w:rsidR="006D6F22" w:rsidRDefault="006D6F22" w:rsidP="00EB4033"/>
    <w:tbl>
      <w:tblPr>
        <w:tblStyle w:val="TableGrid"/>
        <w:tblW w:w="9946" w:type="dxa"/>
        <w:tblLook w:val="04A0" w:firstRow="1" w:lastRow="0" w:firstColumn="1" w:lastColumn="0" w:noHBand="0" w:noVBand="1"/>
      </w:tblPr>
      <w:tblGrid>
        <w:gridCol w:w="1989"/>
        <w:gridCol w:w="1989"/>
        <w:gridCol w:w="1989"/>
        <w:gridCol w:w="1989"/>
        <w:gridCol w:w="1990"/>
      </w:tblGrid>
      <w:tr w:rsidR="00040233" w:rsidRPr="00040233" w14:paraId="2515D663" w14:textId="77777777" w:rsidTr="00040233">
        <w:trPr>
          <w:trHeight w:val="246"/>
        </w:trPr>
        <w:tc>
          <w:tcPr>
            <w:tcW w:w="1989" w:type="dxa"/>
          </w:tcPr>
          <w:p w14:paraId="23AC091E" w14:textId="0228C496" w:rsidR="00040233" w:rsidRPr="00040233" w:rsidRDefault="00040233" w:rsidP="00040233">
            <w:pPr>
              <w:rPr>
                <w:b/>
                <w:bCs/>
                <w:sz w:val="20"/>
                <w:szCs w:val="20"/>
              </w:rPr>
            </w:pPr>
            <w:r w:rsidRPr="00040233">
              <w:rPr>
                <w:b/>
                <w:bCs/>
                <w:sz w:val="20"/>
                <w:szCs w:val="20"/>
              </w:rPr>
              <w:t>Key Risk</w:t>
            </w:r>
          </w:p>
        </w:tc>
        <w:tc>
          <w:tcPr>
            <w:tcW w:w="1989" w:type="dxa"/>
          </w:tcPr>
          <w:p w14:paraId="19E67EB8" w14:textId="710A70CD" w:rsidR="00040233" w:rsidRPr="00040233" w:rsidRDefault="00040233" w:rsidP="00040233">
            <w:pPr>
              <w:rPr>
                <w:b/>
                <w:bCs/>
                <w:sz w:val="20"/>
                <w:szCs w:val="20"/>
              </w:rPr>
            </w:pPr>
            <w:r w:rsidRPr="00040233">
              <w:rPr>
                <w:b/>
                <w:bCs/>
                <w:sz w:val="20"/>
                <w:szCs w:val="20"/>
              </w:rPr>
              <w:t>Control</w:t>
            </w:r>
          </w:p>
        </w:tc>
        <w:tc>
          <w:tcPr>
            <w:tcW w:w="1989" w:type="dxa"/>
          </w:tcPr>
          <w:p w14:paraId="3A9822E0" w14:textId="38965F2A" w:rsidR="00040233" w:rsidRPr="00040233" w:rsidRDefault="00040233" w:rsidP="00040233">
            <w:pPr>
              <w:rPr>
                <w:b/>
                <w:bCs/>
                <w:sz w:val="20"/>
                <w:szCs w:val="20"/>
              </w:rPr>
            </w:pPr>
            <w:r w:rsidRPr="00040233">
              <w:rPr>
                <w:b/>
                <w:bCs/>
                <w:sz w:val="20"/>
                <w:szCs w:val="20"/>
              </w:rPr>
              <w:t>Implementation</w:t>
            </w:r>
          </w:p>
        </w:tc>
        <w:tc>
          <w:tcPr>
            <w:tcW w:w="1989" w:type="dxa"/>
          </w:tcPr>
          <w:p w14:paraId="797EB088" w14:textId="7BCD8E05" w:rsidR="00040233" w:rsidRPr="00040233" w:rsidRDefault="00040233" w:rsidP="00040233">
            <w:pPr>
              <w:rPr>
                <w:b/>
                <w:bCs/>
                <w:sz w:val="20"/>
                <w:szCs w:val="20"/>
              </w:rPr>
            </w:pPr>
            <w:r w:rsidRPr="00040233">
              <w:rPr>
                <w:b/>
                <w:bCs/>
                <w:sz w:val="20"/>
                <w:szCs w:val="20"/>
              </w:rPr>
              <w:t>Policy</w:t>
            </w:r>
          </w:p>
        </w:tc>
        <w:tc>
          <w:tcPr>
            <w:tcW w:w="1990" w:type="dxa"/>
          </w:tcPr>
          <w:p w14:paraId="0C47445A" w14:textId="17CE45C3" w:rsidR="00040233" w:rsidRPr="00040233" w:rsidRDefault="00040233" w:rsidP="00040233">
            <w:pPr>
              <w:rPr>
                <w:b/>
                <w:bCs/>
                <w:sz w:val="20"/>
                <w:szCs w:val="20"/>
              </w:rPr>
            </w:pPr>
            <w:r w:rsidRPr="00040233">
              <w:rPr>
                <w:b/>
                <w:bCs/>
                <w:sz w:val="20"/>
                <w:szCs w:val="20"/>
              </w:rPr>
              <w:t>Technical Controls</w:t>
            </w:r>
          </w:p>
        </w:tc>
      </w:tr>
      <w:tr w:rsidR="00040233" w14:paraId="384ED3FE" w14:textId="77777777" w:rsidTr="00040233">
        <w:trPr>
          <w:trHeight w:val="2439"/>
        </w:trPr>
        <w:tc>
          <w:tcPr>
            <w:tcW w:w="1989" w:type="dxa"/>
          </w:tcPr>
          <w:p w14:paraId="51CE5574" w14:textId="5F570BB3" w:rsidR="00040233" w:rsidRPr="00040233" w:rsidRDefault="00040233" w:rsidP="00040233">
            <w:pPr>
              <w:rPr>
                <w:b/>
                <w:bCs/>
                <w:sz w:val="20"/>
                <w:szCs w:val="20"/>
              </w:rPr>
            </w:pPr>
            <w:r w:rsidRPr="00040233">
              <w:rPr>
                <w:b/>
                <w:bCs/>
                <w:sz w:val="20"/>
                <w:szCs w:val="20"/>
              </w:rPr>
              <w:t>Cyberattacks (Phishing, Ransomware)</w:t>
            </w:r>
          </w:p>
        </w:tc>
        <w:tc>
          <w:tcPr>
            <w:tcW w:w="1989" w:type="dxa"/>
          </w:tcPr>
          <w:p w14:paraId="73B11389" w14:textId="2968C545" w:rsidR="00040233" w:rsidRPr="00040233" w:rsidRDefault="00040233" w:rsidP="00040233">
            <w:pPr>
              <w:rPr>
                <w:sz w:val="20"/>
                <w:szCs w:val="20"/>
              </w:rPr>
            </w:pPr>
            <w:r w:rsidRPr="00040233">
              <w:rPr>
                <w:sz w:val="20"/>
                <w:szCs w:val="20"/>
              </w:rPr>
              <w:t>Information Security Awareness, Education, and Training</w:t>
            </w:r>
          </w:p>
        </w:tc>
        <w:tc>
          <w:tcPr>
            <w:tcW w:w="1989" w:type="dxa"/>
          </w:tcPr>
          <w:p w14:paraId="6B476B26" w14:textId="3364A97B" w:rsidR="00040233" w:rsidRPr="00040233" w:rsidRDefault="00040233" w:rsidP="00040233">
            <w:pPr>
              <w:rPr>
                <w:sz w:val="20"/>
                <w:szCs w:val="20"/>
              </w:rPr>
            </w:pPr>
            <w:r w:rsidRPr="00040233">
              <w:rPr>
                <w:sz w:val="20"/>
                <w:szCs w:val="20"/>
              </w:rPr>
              <w:t>Provide daily phishing attacks that employees must learn to avoid; Conduct version scenarios imitating phishing emails; Implement anti-phishing policies.</w:t>
            </w:r>
          </w:p>
        </w:tc>
        <w:tc>
          <w:tcPr>
            <w:tcW w:w="1989" w:type="dxa"/>
          </w:tcPr>
          <w:p w14:paraId="2DE67EBA" w14:textId="37C69D1D" w:rsidR="00040233" w:rsidRPr="00040233" w:rsidRDefault="00040233" w:rsidP="00040233">
            <w:pPr>
              <w:rPr>
                <w:sz w:val="20"/>
                <w:szCs w:val="20"/>
              </w:rPr>
            </w:pPr>
            <w:r w:rsidRPr="00040233">
              <w:rPr>
                <w:sz w:val="20"/>
                <w:szCs w:val="20"/>
              </w:rPr>
              <w:t>Implement an anti-phishing policy whereby any email that a particular employee receives is reported to the IT department as potentially fake.</w:t>
            </w:r>
          </w:p>
        </w:tc>
        <w:tc>
          <w:tcPr>
            <w:tcW w:w="1990" w:type="dxa"/>
          </w:tcPr>
          <w:p w14:paraId="7E986B06" w14:textId="59863BAC" w:rsidR="00040233" w:rsidRPr="00040233" w:rsidRDefault="00040233" w:rsidP="00040233">
            <w:pPr>
              <w:rPr>
                <w:sz w:val="20"/>
                <w:szCs w:val="20"/>
              </w:rPr>
            </w:pPr>
            <w:r w:rsidRPr="00040233">
              <w:rPr>
                <w:sz w:val="20"/>
                <w:szCs w:val="20"/>
              </w:rPr>
              <w:t>Employ higher-order email filtering mechanisms; Set up EDR to identify and contain ransomware attacks.</w:t>
            </w:r>
          </w:p>
        </w:tc>
      </w:tr>
      <w:tr w:rsidR="00040233" w14:paraId="2168D2C0" w14:textId="77777777" w:rsidTr="00040233">
        <w:trPr>
          <w:trHeight w:val="1699"/>
        </w:trPr>
        <w:tc>
          <w:tcPr>
            <w:tcW w:w="1989" w:type="dxa"/>
          </w:tcPr>
          <w:p w14:paraId="43279934" w14:textId="0DAC2308" w:rsidR="00040233" w:rsidRPr="00040233" w:rsidRDefault="00040233" w:rsidP="00040233">
            <w:pPr>
              <w:rPr>
                <w:b/>
                <w:bCs/>
                <w:sz w:val="20"/>
                <w:szCs w:val="20"/>
              </w:rPr>
            </w:pPr>
            <w:r w:rsidRPr="00040233">
              <w:rPr>
                <w:b/>
                <w:bCs/>
                <w:sz w:val="20"/>
                <w:szCs w:val="20"/>
              </w:rPr>
              <w:t>Insider Threats</w:t>
            </w:r>
          </w:p>
        </w:tc>
        <w:tc>
          <w:tcPr>
            <w:tcW w:w="1989" w:type="dxa"/>
          </w:tcPr>
          <w:p w14:paraId="612D493D" w14:textId="1FC8B2D0" w:rsidR="00040233" w:rsidRPr="00040233" w:rsidRDefault="00040233" w:rsidP="00040233">
            <w:pPr>
              <w:rPr>
                <w:sz w:val="20"/>
                <w:szCs w:val="20"/>
              </w:rPr>
            </w:pPr>
            <w:r w:rsidRPr="00040233">
              <w:rPr>
                <w:sz w:val="20"/>
                <w:szCs w:val="20"/>
              </w:rPr>
              <w:t>Access Control Policy</w:t>
            </w:r>
          </w:p>
        </w:tc>
        <w:tc>
          <w:tcPr>
            <w:tcW w:w="1989" w:type="dxa"/>
          </w:tcPr>
          <w:p w14:paraId="215F91D6" w14:textId="7180A549" w:rsidR="00040233" w:rsidRPr="00040233" w:rsidRDefault="00040233" w:rsidP="00040233">
            <w:pPr>
              <w:rPr>
                <w:sz w:val="20"/>
                <w:szCs w:val="20"/>
              </w:rPr>
            </w:pPr>
            <w:r w:rsidRPr="00040233">
              <w:rPr>
                <w:sz w:val="20"/>
                <w:szCs w:val="20"/>
              </w:rPr>
              <w:t>Set specific access controls reflecting the principle of least privilege (POLP); Regular checks of access rights.</w:t>
            </w:r>
          </w:p>
        </w:tc>
        <w:tc>
          <w:tcPr>
            <w:tcW w:w="1989" w:type="dxa"/>
          </w:tcPr>
          <w:p w14:paraId="6A6A8F10" w14:textId="6F51C58C" w:rsidR="00040233" w:rsidRPr="00040233" w:rsidRDefault="00040233" w:rsidP="00040233">
            <w:pPr>
              <w:rPr>
                <w:sz w:val="20"/>
                <w:szCs w:val="20"/>
              </w:rPr>
            </w:pPr>
            <w:r w:rsidRPr="00040233">
              <w:rPr>
                <w:sz w:val="20"/>
                <w:szCs w:val="20"/>
              </w:rPr>
              <w:t>Establish highly defined rules for how insiders are allowed to use data and consequences for violations.</w:t>
            </w:r>
          </w:p>
        </w:tc>
        <w:tc>
          <w:tcPr>
            <w:tcW w:w="1990" w:type="dxa"/>
          </w:tcPr>
          <w:p w14:paraId="14FF4E3A" w14:textId="19AB4178" w:rsidR="00040233" w:rsidRPr="00040233" w:rsidRDefault="00040233" w:rsidP="00040233">
            <w:pPr>
              <w:rPr>
                <w:sz w:val="20"/>
                <w:szCs w:val="20"/>
              </w:rPr>
            </w:pPr>
            <w:r w:rsidRPr="00040233">
              <w:rPr>
                <w:sz w:val="20"/>
                <w:szCs w:val="20"/>
              </w:rPr>
              <w:t>Use monitoring systems to identify user activity and unusual behavio</w:t>
            </w:r>
            <w:r>
              <w:rPr>
                <w:sz w:val="20"/>
                <w:szCs w:val="20"/>
              </w:rPr>
              <w:t>u</w:t>
            </w:r>
            <w:r w:rsidRPr="00040233">
              <w:rPr>
                <w:sz w:val="20"/>
                <w:szCs w:val="20"/>
              </w:rPr>
              <w:t>r; Incorporate RBAC in Tesla’s systems.</w:t>
            </w:r>
          </w:p>
        </w:tc>
      </w:tr>
      <w:tr w:rsidR="00040233" w14:paraId="3ACFDBB3" w14:textId="77777777" w:rsidTr="00040233">
        <w:trPr>
          <w:trHeight w:val="2192"/>
        </w:trPr>
        <w:tc>
          <w:tcPr>
            <w:tcW w:w="1989" w:type="dxa"/>
          </w:tcPr>
          <w:p w14:paraId="4D69D4C2" w14:textId="3F62B52F" w:rsidR="00040233" w:rsidRPr="00040233" w:rsidRDefault="00040233" w:rsidP="00040233">
            <w:pPr>
              <w:rPr>
                <w:b/>
                <w:bCs/>
                <w:sz w:val="20"/>
                <w:szCs w:val="20"/>
              </w:rPr>
            </w:pPr>
            <w:r w:rsidRPr="00040233">
              <w:rPr>
                <w:b/>
                <w:bCs/>
                <w:sz w:val="20"/>
                <w:szCs w:val="20"/>
              </w:rPr>
              <w:t>Supply Chain Attacks</w:t>
            </w:r>
          </w:p>
        </w:tc>
        <w:tc>
          <w:tcPr>
            <w:tcW w:w="1989" w:type="dxa"/>
          </w:tcPr>
          <w:p w14:paraId="7013FB7A" w14:textId="48CDA9BC" w:rsidR="00040233" w:rsidRPr="00040233" w:rsidRDefault="00040233" w:rsidP="00040233">
            <w:pPr>
              <w:rPr>
                <w:sz w:val="20"/>
                <w:szCs w:val="20"/>
              </w:rPr>
            </w:pPr>
            <w:r w:rsidRPr="00040233">
              <w:rPr>
                <w:sz w:val="20"/>
                <w:szCs w:val="20"/>
              </w:rPr>
              <w:t>Information Security Policy for Supplier Relationships</w:t>
            </w:r>
          </w:p>
        </w:tc>
        <w:tc>
          <w:tcPr>
            <w:tcW w:w="1989" w:type="dxa"/>
          </w:tcPr>
          <w:p w14:paraId="49A371D4" w14:textId="14F56D16" w:rsidR="00040233" w:rsidRPr="00040233" w:rsidRDefault="00040233" w:rsidP="00040233">
            <w:pPr>
              <w:rPr>
                <w:sz w:val="20"/>
                <w:szCs w:val="20"/>
              </w:rPr>
            </w:pPr>
            <w:r w:rsidRPr="00040233">
              <w:rPr>
                <w:sz w:val="20"/>
                <w:szCs w:val="20"/>
              </w:rPr>
              <w:t>Insist vendors accept Tesla’s security policies; Conduct supplier security audits; Require third-party vulnerability scans and code reviews.</w:t>
            </w:r>
          </w:p>
        </w:tc>
        <w:tc>
          <w:tcPr>
            <w:tcW w:w="1989" w:type="dxa"/>
          </w:tcPr>
          <w:p w14:paraId="1E52AB42" w14:textId="2666AC07" w:rsidR="00040233" w:rsidRPr="00040233" w:rsidRDefault="00040233" w:rsidP="00040233">
            <w:pPr>
              <w:rPr>
                <w:sz w:val="20"/>
                <w:szCs w:val="20"/>
              </w:rPr>
            </w:pPr>
            <w:r w:rsidRPr="00040233">
              <w:rPr>
                <w:sz w:val="20"/>
                <w:szCs w:val="20"/>
              </w:rPr>
              <w:t>Formulate a supplier security policy demanding adherence to Tesla’s cybersecurity standards, including ISO 27001 compliance.</w:t>
            </w:r>
          </w:p>
        </w:tc>
        <w:tc>
          <w:tcPr>
            <w:tcW w:w="1990" w:type="dxa"/>
          </w:tcPr>
          <w:p w14:paraId="6480C343" w14:textId="4BE24383" w:rsidR="00040233" w:rsidRPr="00040233" w:rsidRDefault="00040233" w:rsidP="00040233">
            <w:pPr>
              <w:rPr>
                <w:sz w:val="20"/>
                <w:szCs w:val="20"/>
              </w:rPr>
            </w:pPr>
            <w:r w:rsidRPr="00040233">
              <w:rPr>
                <w:sz w:val="20"/>
                <w:szCs w:val="20"/>
              </w:rPr>
              <w:t>Employ secure software development practices to prevent potentially exploitable code additions by third parties.</w:t>
            </w:r>
          </w:p>
        </w:tc>
      </w:tr>
      <w:tr w:rsidR="00040233" w14:paraId="424572C6" w14:textId="77777777" w:rsidTr="00040233">
        <w:trPr>
          <w:trHeight w:val="973"/>
        </w:trPr>
        <w:tc>
          <w:tcPr>
            <w:tcW w:w="1989" w:type="dxa"/>
          </w:tcPr>
          <w:p w14:paraId="532C2D41" w14:textId="4244D08E" w:rsidR="00040233" w:rsidRPr="00040233" w:rsidRDefault="00040233" w:rsidP="00040233">
            <w:pPr>
              <w:rPr>
                <w:b/>
                <w:bCs/>
                <w:sz w:val="20"/>
                <w:szCs w:val="20"/>
              </w:rPr>
            </w:pPr>
            <w:r w:rsidRPr="00040233">
              <w:rPr>
                <w:b/>
                <w:bCs/>
                <w:sz w:val="20"/>
                <w:szCs w:val="20"/>
              </w:rPr>
              <w:t>Autonomous Driving Vulnerabilities</w:t>
            </w:r>
          </w:p>
        </w:tc>
        <w:tc>
          <w:tcPr>
            <w:tcW w:w="1989" w:type="dxa"/>
          </w:tcPr>
          <w:p w14:paraId="60D0FE8A" w14:textId="6501BADD" w:rsidR="00040233" w:rsidRPr="00040233" w:rsidRDefault="00040233" w:rsidP="00040233">
            <w:pPr>
              <w:rPr>
                <w:sz w:val="20"/>
                <w:szCs w:val="20"/>
              </w:rPr>
            </w:pPr>
            <w:r w:rsidRPr="00040233">
              <w:rPr>
                <w:sz w:val="20"/>
                <w:szCs w:val="20"/>
              </w:rPr>
              <w:t>14.2.1 Secure Development Policy</w:t>
            </w:r>
          </w:p>
        </w:tc>
        <w:tc>
          <w:tcPr>
            <w:tcW w:w="1989" w:type="dxa"/>
          </w:tcPr>
          <w:p w14:paraId="4CC1CB80" w14:textId="0E6AA3FA" w:rsidR="00040233" w:rsidRPr="00040233" w:rsidRDefault="00040233" w:rsidP="00040233">
            <w:pPr>
              <w:rPr>
                <w:sz w:val="20"/>
                <w:szCs w:val="20"/>
              </w:rPr>
            </w:pPr>
            <w:r w:rsidRPr="00040233">
              <w:rPr>
                <w:sz w:val="20"/>
                <w:szCs w:val="20"/>
              </w:rPr>
              <w:t>Foster a bulletproof development paradigm for FSD software with security checks; Perform consistent penetration testing on firmware; Encrypt and authenticate OTA updates.</w:t>
            </w:r>
          </w:p>
        </w:tc>
        <w:tc>
          <w:tcPr>
            <w:tcW w:w="1989" w:type="dxa"/>
          </w:tcPr>
          <w:p w14:paraId="41A8BF66" w14:textId="2C2172AE" w:rsidR="00040233" w:rsidRPr="00040233" w:rsidRDefault="00040233" w:rsidP="00040233">
            <w:pPr>
              <w:rPr>
                <w:sz w:val="20"/>
                <w:szCs w:val="20"/>
              </w:rPr>
            </w:pPr>
            <w:r w:rsidRPr="00040233">
              <w:rPr>
                <w:sz w:val="20"/>
                <w:szCs w:val="20"/>
              </w:rPr>
              <w:t>Ensure OTA updates are encrypted and strong authentication is required for developer access.</w:t>
            </w:r>
          </w:p>
        </w:tc>
        <w:tc>
          <w:tcPr>
            <w:tcW w:w="1990" w:type="dxa"/>
          </w:tcPr>
          <w:p w14:paraId="01C373FD" w14:textId="1A395448" w:rsidR="00040233" w:rsidRPr="00040233" w:rsidRDefault="00040233" w:rsidP="00040233">
            <w:pPr>
              <w:rPr>
                <w:sz w:val="20"/>
                <w:szCs w:val="20"/>
              </w:rPr>
            </w:pPr>
            <w:r w:rsidRPr="00040233">
              <w:rPr>
                <w:sz w:val="20"/>
                <w:szCs w:val="20"/>
              </w:rPr>
              <w:t xml:space="preserve">Use secure communication for vehicle updates; Incorporate real-time hybrid anomaly detectors to monitor software </w:t>
            </w:r>
            <w:proofErr w:type="spellStart"/>
            <w:r w:rsidRPr="00040233">
              <w:rPr>
                <w:sz w:val="20"/>
                <w:szCs w:val="20"/>
              </w:rPr>
              <w:t>behavior</w:t>
            </w:r>
            <w:proofErr w:type="spellEnd"/>
            <w:r w:rsidRPr="00040233">
              <w:rPr>
                <w:sz w:val="20"/>
                <w:szCs w:val="20"/>
              </w:rPr>
              <w:t>.</w:t>
            </w:r>
          </w:p>
        </w:tc>
      </w:tr>
      <w:tr w:rsidR="00040233" w14:paraId="540BA9DA" w14:textId="77777777" w:rsidTr="00040233">
        <w:trPr>
          <w:trHeight w:val="144"/>
        </w:trPr>
        <w:tc>
          <w:tcPr>
            <w:tcW w:w="1989" w:type="dxa"/>
          </w:tcPr>
          <w:p w14:paraId="7D50E2CE" w14:textId="2463042E" w:rsidR="00040233" w:rsidRPr="00040233" w:rsidRDefault="00040233" w:rsidP="00040233">
            <w:pPr>
              <w:rPr>
                <w:b/>
                <w:bCs/>
                <w:sz w:val="20"/>
                <w:szCs w:val="20"/>
              </w:rPr>
            </w:pPr>
            <w:r w:rsidRPr="00040233">
              <w:rPr>
                <w:b/>
                <w:bCs/>
                <w:sz w:val="20"/>
                <w:szCs w:val="20"/>
              </w:rPr>
              <w:t>IoT Device Exploits</w:t>
            </w:r>
          </w:p>
        </w:tc>
        <w:tc>
          <w:tcPr>
            <w:tcW w:w="1989" w:type="dxa"/>
          </w:tcPr>
          <w:p w14:paraId="2319F79E" w14:textId="05A43121" w:rsidR="00040233" w:rsidRPr="00040233" w:rsidRDefault="00040233" w:rsidP="00040233">
            <w:pPr>
              <w:rPr>
                <w:sz w:val="20"/>
                <w:szCs w:val="20"/>
              </w:rPr>
            </w:pPr>
            <w:r w:rsidRPr="00040233">
              <w:rPr>
                <w:sz w:val="20"/>
                <w:szCs w:val="20"/>
              </w:rPr>
              <w:t>Information Transfer Policies and Procedures</w:t>
            </w:r>
          </w:p>
        </w:tc>
        <w:tc>
          <w:tcPr>
            <w:tcW w:w="1989" w:type="dxa"/>
          </w:tcPr>
          <w:p w14:paraId="363D28C3" w14:textId="06FD7F5B" w:rsidR="00040233" w:rsidRPr="00040233" w:rsidRDefault="00040233" w:rsidP="00040233">
            <w:pPr>
              <w:rPr>
                <w:sz w:val="20"/>
                <w:szCs w:val="20"/>
              </w:rPr>
            </w:pPr>
            <w:r w:rsidRPr="00040233">
              <w:rPr>
                <w:sz w:val="20"/>
                <w:szCs w:val="20"/>
              </w:rPr>
              <w:t xml:space="preserve">Outline specifications for secure IoT communication (e.g., TLS); Require frequent firmware </w:t>
            </w:r>
            <w:r w:rsidRPr="00040233">
              <w:rPr>
                <w:sz w:val="20"/>
                <w:szCs w:val="20"/>
              </w:rPr>
              <w:lastRenderedPageBreak/>
              <w:t>updates for IoT devices.</w:t>
            </w:r>
          </w:p>
        </w:tc>
        <w:tc>
          <w:tcPr>
            <w:tcW w:w="1989" w:type="dxa"/>
          </w:tcPr>
          <w:p w14:paraId="63519BCD" w14:textId="460B7AA9" w:rsidR="00040233" w:rsidRPr="00040233" w:rsidRDefault="00040233" w:rsidP="00040233">
            <w:pPr>
              <w:rPr>
                <w:sz w:val="20"/>
                <w:szCs w:val="20"/>
              </w:rPr>
            </w:pPr>
            <w:r w:rsidRPr="00040233">
              <w:rPr>
                <w:sz w:val="20"/>
                <w:szCs w:val="20"/>
              </w:rPr>
              <w:lastRenderedPageBreak/>
              <w:t>Propose a new IoT deployment policy ensuring all devices meet fundamental safety requirements.</w:t>
            </w:r>
          </w:p>
        </w:tc>
        <w:tc>
          <w:tcPr>
            <w:tcW w:w="1990" w:type="dxa"/>
          </w:tcPr>
          <w:p w14:paraId="4CD2F4F1" w14:textId="416D6C80" w:rsidR="00040233" w:rsidRPr="00040233" w:rsidRDefault="00040233" w:rsidP="00040233">
            <w:pPr>
              <w:rPr>
                <w:sz w:val="20"/>
                <w:szCs w:val="20"/>
              </w:rPr>
            </w:pPr>
            <w:r w:rsidRPr="00040233">
              <w:rPr>
                <w:sz w:val="20"/>
                <w:szCs w:val="20"/>
              </w:rPr>
              <w:t xml:space="preserve">Disentangle Tesla’s IoT network to separate devices from critical systems; Observe device </w:t>
            </w:r>
            <w:r w:rsidRPr="00040233">
              <w:rPr>
                <w:sz w:val="20"/>
                <w:szCs w:val="20"/>
              </w:rPr>
              <w:lastRenderedPageBreak/>
              <w:t>activity for anomalies.</w:t>
            </w:r>
          </w:p>
        </w:tc>
      </w:tr>
      <w:tr w:rsidR="00040233" w14:paraId="7315BCB6" w14:textId="77777777" w:rsidTr="00040233">
        <w:trPr>
          <w:trHeight w:val="1699"/>
        </w:trPr>
        <w:tc>
          <w:tcPr>
            <w:tcW w:w="1989" w:type="dxa"/>
          </w:tcPr>
          <w:p w14:paraId="5E7FE40A" w14:textId="1DE852CD" w:rsidR="00040233" w:rsidRPr="00040233" w:rsidRDefault="00040233" w:rsidP="00040233">
            <w:pPr>
              <w:rPr>
                <w:b/>
                <w:bCs/>
                <w:sz w:val="20"/>
                <w:szCs w:val="20"/>
              </w:rPr>
            </w:pPr>
            <w:r w:rsidRPr="00040233">
              <w:rPr>
                <w:b/>
                <w:bCs/>
                <w:sz w:val="20"/>
                <w:szCs w:val="20"/>
              </w:rPr>
              <w:lastRenderedPageBreak/>
              <w:t>Cloud Security Risks</w:t>
            </w:r>
          </w:p>
        </w:tc>
        <w:tc>
          <w:tcPr>
            <w:tcW w:w="1989" w:type="dxa"/>
          </w:tcPr>
          <w:p w14:paraId="6B5C3749" w14:textId="74BD5651" w:rsidR="00040233" w:rsidRPr="00040233" w:rsidRDefault="00040233" w:rsidP="00040233">
            <w:pPr>
              <w:rPr>
                <w:sz w:val="20"/>
                <w:szCs w:val="20"/>
              </w:rPr>
            </w:pPr>
            <w:r w:rsidRPr="00040233">
              <w:rPr>
                <w:sz w:val="20"/>
                <w:szCs w:val="20"/>
              </w:rPr>
              <w:t>Backup Policy</w:t>
            </w:r>
          </w:p>
        </w:tc>
        <w:tc>
          <w:tcPr>
            <w:tcW w:w="1989" w:type="dxa"/>
          </w:tcPr>
          <w:p w14:paraId="4BC1DBB0" w14:textId="1EA54515" w:rsidR="00040233" w:rsidRPr="00040233" w:rsidRDefault="00040233" w:rsidP="00040233">
            <w:pPr>
              <w:rPr>
                <w:sz w:val="20"/>
                <w:szCs w:val="20"/>
              </w:rPr>
            </w:pPr>
            <w:r w:rsidRPr="00040233">
              <w:rPr>
                <w:sz w:val="20"/>
                <w:szCs w:val="20"/>
              </w:rPr>
              <w:t>Frequently back up Tesla’s cloud database with encrypted copies; Periodically test backup restoration.</w:t>
            </w:r>
          </w:p>
        </w:tc>
        <w:tc>
          <w:tcPr>
            <w:tcW w:w="1989" w:type="dxa"/>
          </w:tcPr>
          <w:p w14:paraId="6715C5A1" w14:textId="45580095" w:rsidR="00040233" w:rsidRPr="00040233" w:rsidRDefault="00040233" w:rsidP="00040233">
            <w:pPr>
              <w:rPr>
                <w:sz w:val="20"/>
                <w:szCs w:val="20"/>
              </w:rPr>
            </w:pPr>
            <w:r w:rsidRPr="00040233">
              <w:rPr>
                <w:sz w:val="20"/>
                <w:szCs w:val="20"/>
              </w:rPr>
              <w:t>Implement a cloud data protection policy mandating encryption for all data in transit and storage.</w:t>
            </w:r>
          </w:p>
        </w:tc>
        <w:tc>
          <w:tcPr>
            <w:tcW w:w="1990" w:type="dxa"/>
          </w:tcPr>
          <w:p w14:paraId="494B9165" w14:textId="5C1B38AE" w:rsidR="00040233" w:rsidRPr="00040233" w:rsidRDefault="00040233" w:rsidP="00040233">
            <w:pPr>
              <w:rPr>
                <w:sz w:val="20"/>
                <w:szCs w:val="20"/>
              </w:rPr>
            </w:pPr>
            <w:r w:rsidRPr="00040233">
              <w:rPr>
                <w:sz w:val="20"/>
                <w:szCs w:val="20"/>
              </w:rPr>
              <w:t>Engineer IAM solutions to limit access to cloud resources; Use attack detection tools to identify invasive attempts.</w:t>
            </w:r>
          </w:p>
        </w:tc>
      </w:tr>
    </w:tbl>
    <w:p w14:paraId="12FA3411" w14:textId="77777777" w:rsidR="006D6F22" w:rsidRDefault="006D6F22" w:rsidP="00EB4033"/>
    <w:p w14:paraId="7B75B34B" w14:textId="77777777" w:rsidR="00BF6575" w:rsidRDefault="00BF6575" w:rsidP="00EB4033"/>
    <w:p w14:paraId="2A42451A" w14:textId="77777777" w:rsidR="00BF6575" w:rsidRPr="00B13405" w:rsidRDefault="00000000" w:rsidP="00BF6575">
      <w:r>
        <w:pict w14:anchorId="0BE0FFD1">
          <v:rect id="_x0000_i1036" style="width:0;height:1.5pt" o:hralign="center" o:hrstd="t" o:hr="t" fillcolor="#a0a0a0" stroked="f"/>
        </w:pict>
      </w:r>
    </w:p>
    <w:p w14:paraId="4EDA94FE" w14:textId="77777777" w:rsidR="0018280B" w:rsidRPr="00412F17" w:rsidRDefault="0018280B" w:rsidP="0018280B">
      <w:pPr>
        <w:rPr>
          <w:b/>
          <w:bCs/>
        </w:rPr>
      </w:pPr>
      <w:r w:rsidRPr="00412F17">
        <w:rPr>
          <w:b/>
          <w:bCs/>
        </w:rPr>
        <w:t>References:</w:t>
      </w:r>
    </w:p>
    <w:p w14:paraId="3292AAE4" w14:textId="77777777" w:rsidR="0018280B" w:rsidRPr="00412F17" w:rsidRDefault="0018280B" w:rsidP="0018280B">
      <w:pPr>
        <w:numPr>
          <w:ilvl w:val="0"/>
          <w:numId w:val="47"/>
        </w:numPr>
      </w:pPr>
      <w:r w:rsidRPr="00412F17">
        <w:t xml:space="preserve">International Organization for Standardization, (2013). </w:t>
      </w:r>
      <w:r w:rsidRPr="00412F17">
        <w:rPr>
          <w:i/>
          <w:iCs/>
        </w:rPr>
        <w:t>ISO/IEC 27001: Information Security Management Systems</w:t>
      </w:r>
      <w:r w:rsidRPr="00412F17">
        <w:t>. Available: https://www.iso.org/standard/54534.html [accessed 17 November, 2024].</w:t>
      </w:r>
    </w:p>
    <w:p w14:paraId="4859E158" w14:textId="77777777" w:rsidR="0018280B" w:rsidRPr="00412F17" w:rsidRDefault="0018280B" w:rsidP="0018280B">
      <w:pPr>
        <w:numPr>
          <w:ilvl w:val="0"/>
          <w:numId w:val="47"/>
        </w:numPr>
      </w:pPr>
      <w:r w:rsidRPr="00412F17">
        <w:t xml:space="preserve">National Institute of Standards and Technology, (2012). </w:t>
      </w:r>
      <w:r w:rsidRPr="00412F17">
        <w:rPr>
          <w:i/>
          <w:iCs/>
        </w:rPr>
        <w:t>SP 800-30: Guide for Conducting Risk Assessments</w:t>
      </w:r>
      <w:r w:rsidRPr="00412F17">
        <w:t xml:space="preserve">. Available: </w:t>
      </w:r>
      <w:hyperlink r:id="rId6" w:tgtFrame="_new" w:history="1">
        <w:r w:rsidRPr="00412F17">
          <w:rPr>
            <w:rStyle w:val="Hyperlink"/>
          </w:rPr>
          <w:t>https://csrc.nist.gov/publications/detail/sp/800-30/rev-1/final</w:t>
        </w:r>
      </w:hyperlink>
      <w:r w:rsidRPr="00412F17">
        <w:t xml:space="preserve"> [accessed 17 November, 2024].</w:t>
      </w:r>
    </w:p>
    <w:p w14:paraId="3B26D173" w14:textId="77777777" w:rsidR="0018280B" w:rsidRDefault="0018280B" w:rsidP="0018280B">
      <w:pPr>
        <w:pStyle w:val="ListParagraph"/>
        <w:numPr>
          <w:ilvl w:val="0"/>
          <w:numId w:val="47"/>
        </w:numPr>
      </w:pPr>
      <w:r>
        <w:t xml:space="preserve">General Data Protection Regulation, (2016). </w:t>
      </w:r>
      <w:r>
        <w:rPr>
          <w:rStyle w:val="Emphasis"/>
        </w:rPr>
        <w:t>Regulation (EU) 2016/679</w:t>
      </w:r>
      <w:r>
        <w:t xml:space="preserve">. Available: </w:t>
      </w:r>
      <w:hyperlink r:id="rId7" w:tgtFrame="_new" w:history="1">
        <w:r>
          <w:rPr>
            <w:rStyle w:val="Hyperlink"/>
          </w:rPr>
          <w:t>https://gdpr-info.eu/</w:t>
        </w:r>
      </w:hyperlink>
      <w:r>
        <w:t xml:space="preserve"> [accessed 17 November, 2024].</w:t>
      </w:r>
    </w:p>
    <w:p w14:paraId="5B3DF281" w14:textId="77777777" w:rsidR="0018280B" w:rsidRDefault="0018280B" w:rsidP="0018280B">
      <w:pPr>
        <w:pStyle w:val="ListParagraph"/>
        <w:numPr>
          <w:ilvl w:val="0"/>
          <w:numId w:val="47"/>
        </w:numPr>
      </w:pPr>
      <w:r>
        <w:t xml:space="preserve">California Consumer Privacy Act, (2018). </w:t>
      </w:r>
      <w:r>
        <w:rPr>
          <w:rStyle w:val="Emphasis"/>
        </w:rPr>
        <w:t>California Civil Code §1798.100 et seq.</w:t>
      </w:r>
      <w:r>
        <w:t xml:space="preserve"> Available: https://oag.ca.gov/privacy/ccpa [accessed 17 November, 2024].</w:t>
      </w:r>
    </w:p>
    <w:p w14:paraId="728D34DF" w14:textId="77777777" w:rsidR="0018280B" w:rsidRDefault="0018280B" w:rsidP="0018280B">
      <w:pPr>
        <w:pStyle w:val="ListParagraph"/>
        <w:numPr>
          <w:ilvl w:val="0"/>
          <w:numId w:val="47"/>
        </w:numPr>
      </w:pPr>
      <w:r w:rsidRPr="007227AB">
        <w:t xml:space="preserve">European Union, (2016). </w:t>
      </w:r>
      <w:r w:rsidRPr="007227AB">
        <w:rPr>
          <w:i/>
          <w:iCs/>
        </w:rPr>
        <w:t>General Data Protection Regulation (GDPR)</w:t>
      </w:r>
      <w:r w:rsidRPr="007227AB">
        <w:t xml:space="preserve">. Available: </w:t>
      </w:r>
      <w:hyperlink r:id="rId8" w:tgtFrame="_new" w:history="1">
        <w:r w:rsidRPr="007227AB">
          <w:rPr>
            <w:rStyle w:val="Hyperlink"/>
          </w:rPr>
          <w:t>https://gdpr-info.eu/</w:t>
        </w:r>
      </w:hyperlink>
      <w:r w:rsidRPr="007227AB">
        <w:t xml:space="preserve"> [accessed 17 November, 2024].</w:t>
      </w:r>
    </w:p>
    <w:p w14:paraId="2E325270" w14:textId="77777777" w:rsidR="0018280B" w:rsidRDefault="0018280B" w:rsidP="0018280B">
      <w:pPr>
        <w:pStyle w:val="ListParagraph"/>
        <w:numPr>
          <w:ilvl w:val="0"/>
          <w:numId w:val="47"/>
        </w:numPr>
      </w:pPr>
      <w:r w:rsidRPr="007227AB">
        <w:t xml:space="preserve">ISO/IEC 27001:2013. </w:t>
      </w:r>
      <w:r w:rsidRPr="007227AB">
        <w:rPr>
          <w:i/>
          <w:iCs/>
        </w:rPr>
        <w:t>Information Security Management Systems Requirements</w:t>
      </w:r>
      <w:r w:rsidRPr="007227AB">
        <w:t xml:space="preserve">. Available: </w:t>
      </w:r>
      <w:hyperlink r:id="rId9" w:tgtFrame="_new" w:history="1">
        <w:r w:rsidRPr="007227AB">
          <w:rPr>
            <w:rStyle w:val="Hyperlink"/>
          </w:rPr>
          <w:t>https://www.iso.org</w:t>
        </w:r>
      </w:hyperlink>
      <w:r w:rsidRPr="007227AB">
        <w:t xml:space="preserve"> [accessed 17 November, 2024].</w:t>
      </w:r>
    </w:p>
    <w:p w14:paraId="5B915D3D" w14:textId="77777777" w:rsidR="0018280B" w:rsidRDefault="0018280B" w:rsidP="0018280B">
      <w:pPr>
        <w:pStyle w:val="ListParagraph"/>
        <w:numPr>
          <w:ilvl w:val="0"/>
          <w:numId w:val="47"/>
        </w:numPr>
      </w:pPr>
      <w:r w:rsidRPr="00B13405">
        <w:t xml:space="preserve">ISO/IEC 27002:2013. </w:t>
      </w:r>
      <w:r w:rsidRPr="00B13405">
        <w:rPr>
          <w:i/>
          <w:iCs/>
        </w:rPr>
        <w:t>Code of Practice for Information Security Controls</w:t>
      </w:r>
      <w:r w:rsidRPr="00B13405">
        <w:t>. Available: https://www.iso.org/standard/54533.html [accessed 17 November, 2024].</w:t>
      </w:r>
    </w:p>
    <w:p w14:paraId="6F11AFEF" w14:textId="77777777" w:rsidR="00BF6575" w:rsidRPr="00B13405" w:rsidRDefault="00BF6575" w:rsidP="00EB4033"/>
    <w:p w14:paraId="2A1F30D9" w14:textId="77777777" w:rsidR="007458D5" w:rsidRPr="00484CD4" w:rsidRDefault="007458D5" w:rsidP="00B56B49"/>
    <w:sectPr w:rsidR="007458D5" w:rsidRPr="00484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082A"/>
    <w:multiLevelType w:val="multilevel"/>
    <w:tmpl w:val="D0FE1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0E0B"/>
    <w:multiLevelType w:val="multilevel"/>
    <w:tmpl w:val="E8DCF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950AF"/>
    <w:multiLevelType w:val="multilevel"/>
    <w:tmpl w:val="04241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F06"/>
    <w:multiLevelType w:val="hybridMultilevel"/>
    <w:tmpl w:val="0A4446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034B23"/>
    <w:multiLevelType w:val="multilevel"/>
    <w:tmpl w:val="74E88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14FA8"/>
    <w:multiLevelType w:val="multilevel"/>
    <w:tmpl w:val="4D88E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43B36"/>
    <w:multiLevelType w:val="multilevel"/>
    <w:tmpl w:val="9CF4B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B25BD"/>
    <w:multiLevelType w:val="multilevel"/>
    <w:tmpl w:val="F1A01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A480B"/>
    <w:multiLevelType w:val="multilevel"/>
    <w:tmpl w:val="45D46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F3130"/>
    <w:multiLevelType w:val="hybridMultilevel"/>
    <w:tmpl w:val="8AB6FE00"/>
    <w:lvl w:ilvl="0" w:tplc="2000000D">
      <w:start w:val="1"/>
      <w:numFmt w:val="bullet"/>
      <w:lvlText w:val=""/>
      <w:lvlJc w:val="left"/>
      <w:pPr>
        <w:ind w:left="2520" w:hanging="360"/>
      </w:pPr>
      <w:rPr>
        <w:rFonts w:ascii="Wingdings" w:hAnsi="Wingdings"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0" w15:restartNumberingAfterBreak="0">
    <w:nsid w:val="1A6E338E"/>
    <w:multiLevelType w:val="hybridMultilevel"/>
    <w:tmpl w:val="B100BF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A7950E1"/>
    <w:multiLevelType w:val="multilevel"/>
    <w:tmpl w:val="04CA2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7309D"/>
    <w:multiLevelType w:val="multilevel"/>
    <w:tmpl w:val="6C6E2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22053"/>
    <w:multiLevelType w:val="hybridMultilevel"/>
    <w:tmpl w:val="9CA261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0A46519"/>
    <w:multiLevelType w:val="hybridMultilevel"/>
    <w:tmpl w:val="9A88E15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232F6F86"/>
    <w:multiLevelType w:val="hybridMultilevel"/>
    <w:tmpl w:val="6D2461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912611A"/>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A6F19E9"/>
    <w:multiLevelType w:val="hybridMultilevel"/>
    <w:tmpl w:val="68DE7DB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8" w15:restartNumberingAfterBreak="0">
    <w:nsid w:val="2DB07916"/>
    <w:multiLevelType w:val="multilevel"/>
    <w:tmpl w:val="32DC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361A0"/>
    <w:multiLevelType w:val="multilevel"/>
    <w:tmpl w:val="17A2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B36FEA"/>
    <w:multiLevelType w:val="multilevel"/>
    <w:tmpl w:val="72328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DE5F6C"/>
    <w:multiLevelType w:val="multilevel"/>
    <w:tmpl w:val="174C1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F61E1"/>
    <w:multiLevelType w:val="multilevel"/>
    <w:tmpl w:val="65D61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B01E79"/>
    <w:multiLevelType w:val="hybridMultilevel"/>
    <w:tmpl w:val="D27671C0"/>
    <w:lvl w:ilvl="0" w:tplc="20000001">
      <w:start w:val="1"/>
      <w:numFmt w:val="bullet"/>
      <w:lvlText w:val=""/>
      <w:lvlJc w:val="left"/>
      <w:pPr>
        <w:ind w:left="1080" w:hanging="720"/>
      </w:pPr>
      <w:rPr>
        <w:rFonts w:ascii="Symbol" w:hAnsi="Symbo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9B10797"/>
    <w:multiLevelType w:val="multilevel"/>
    <w:tmpl w:val="C2B8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B716EC"/>
    <w:multiLevelType w:val="multilevel"/>
    <w:tmpl w:val="1040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D3B"/>
    <w:multiLevelType w:val="multilevel"/>
    <w:tmpl w:val="5A2E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0C62EB"/>
    <w:multiLevelType w:val="multilevel"/>
    <w:tmpl w:val="395A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D4A5E"/>
    <w:multiLevelType w:val="multilevel"/>
    <w:tmpl w:val="964C8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96E4A"/>
    <w:multiLevelType w:val="multilevel"/>
    <w:tmpl w:val="BBD69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57F42"/>
    <w:multiLevelType w:val="hybridMultilevel"/>
    <w:tmpl w:val="AA96C6FE"/>
    <w:lvl w:ilvl="0" w:tplc="BDEC8F70">
      <w:start w:val="1"/>
      <w:numFmt w:val="decimal"/>
      <w:lvlText w:val="%1."/>
      <w:lvlJc w:val="left"/>
      <w:pPr>
        <w:ind w:left="1080" w:hanging="72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AF77374"/>
    <w:multiLevelType w:val="hybridMultilevel"/>
    <w:tmpl w:val="DE3AE34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5D444DD0"/>
    <w:multiLevelType w:val="multilevel"/>
    <w:tmpl w:val="E70C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1F4E68"/>
    <w:multiLevelType w:val="hybridMultilevel"/>
    <w:tmpl w:val="742E861A"/>
    <w:lvl w:ilvl="0" w:tplc="2000000D">
      <w:start w:val="1"/>
      <w:numFmt w:val="bullet"/>
      <w:lvlText w:val=""/>
      <w:lvlJc w:val="left"/>
      <w:pPr>
        <w:ind w:left="2520" w:hanging="360"/>
      </w:pPr>
      <w:rPr>
        <w:rFonts w:ascii="Wingdings" w:hAnsi="Wingdings"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34" w15:restartNumberingAfterBreak="0">
    <w:nsid w:val="65F24756"/>
    <w:multiLevelType w:val="multilevel"/>
    <w:tmpl w:val="CC380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C44684"/>
    <w:multiLevelType w:val="hybridMultilevel"/>
    <w:tmpl w:val="35EC03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6C71C27"/>
    <w:multiLevelType w:val="multilevel"/>
    <w:tmpl w:val="876CC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0055CF"/>
    <w:multiLevelType w:val="multilevel"/>
    <w:tmpl w:val="49BE6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885DB2"/>
    <w:multiLevelType w:val="hybridMultilevel"/>
    <w:tmpl w:val="5DBA1EC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9" w15:restartNumberingAfterBreak="0">
    <w:nsid w:val="713C5C67"/>
    <w:multiLevelType w:val="multilevel"/>
    <w:tmpl w:val="5910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7C7946"/>
    <w:multiLevelType w:val="hybridMultilevel"/>
    <w:tmpl w:val="8D5A417E"/>
    <w:lvl w:ilvl="0" w:tplc="2000000D">
      <w:start w:val="1"/>
      <w:numFmt w:val="bullet"/>
      <w:lvlText w:val=""/>
      <w:lvlJc w:val="left"/>
      <w:pPr>
        <w:ind w:left="2520" w:hanging="360"/>
      </w:pPr>
      <w:rPr>
        <w:rFonts w:ascii="Wingdings" w:hAnsi="Wingdings"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41" w15:restartNumberingAfterBreak="0">
    <w:nsid w:val="776A0158"/>
    <w:multiLevelType w:val="multilevel"/>
    <w:tmpl w:val="8A4CE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9675A0"/>
    <w:multiLevelType w:val="hybridMultilevel"/>
    <w:tmpl w:val="AD5E888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8AF28C8"/>
    <w:multiLevelType w:val="multilevel"/>
    <w:tmpl w:val="94BED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37652"/>
    <w:multiLevelType w:val="multilevel"/>
    <w:tmpl w:val="E22EA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A6087"/>
    <w:multiLevelType w:val="multilevel"/>
    <w:tmpl w:val="C004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C044A5"/>
    <w:multiLevelType w:val="hybridMultilevel"/>
    <w:tmpl w:val="81CCD1F2"/>
    <w:lvl w:ilvl="0" w:tplc="2000000D">
      <w:start w:val="1"/>
      <w:numFmt w:val="bullet"/>
      <w:lvlText w:val=""/>
      <w:lvlJc w:val="left"/>
      <w:pPr>
        <w:ind w:left="2520" w:hanging="360"/>
      </w:pPr>
      <w:rPr>
        <w:rFonts w:ascii="Wingdings" w:hAnsi="Wingdings"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47" w15:restartNumberingAfterBreak="0">
    <w:nsid w:val="7FF7699F"/>
    <w:multiLevelType w:val="hybridMultilevel"/>
    <w:tmpl w:val="6AA00A14"/>
    <w:lvl w:ilvl="0" w:tplc="20000003">
      <w:start w:val="1"/>
      <w:numFmt w:val="bullet"/>
      <w:lvlText w:val="o"/>
      <w:lvlJc w:val="left"/>
      <w:pPr>
        <w:ind w:left="2520" w:hanging="360"/>
      </w:pPr>
      <w:rPr>
        <w:rFonts w:ascii="Courier New" w:hAnsi="Courier New" w:cs="Courier New"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16cid:durableId="1718357905">
    <w:abstractNumId w:val="30"/>
  </w:num>
  <w:num w:numId="2" w16cid:durableId="1443038759">
    <w:abstractNumId w:val="17"/>
  </w:num>
  <w:num w:numId="3" w16cid:durableId="1245144450">
    <w:abstractNumId w:val="38"/>
  </w:num>
  <w:num w:numId="4" w16cid:durableId="2132936367">
    <w:abstractNumId w:val="14"/>
  </w:num>
  <w:num w:numId="5" w16cid:durableId="346173155">
    <w:abstractNumId w:val="47"/>
  </w:num>
  <w:num w:numId="6" w16cid:durableId="430860955">
    <w:abstractNumId w:val="9"/>
  </w:num>
  <w:num w:numId="7" w16cid:durableId="1252352379">
    <w:abstractNumId w:val="33"/>
  </w:num>
  <w:num w:numId="8" w16cid:durableId="1356420007">
    <w:abstractNumId w:val="46"/>
  </w:num>
  <w:num w:numId="9" w16cid:durableId="1931886602">
    <w:abstractNumId w:val="40"/>
  </w:num>
  <w:num w:numId="10" w16cid:durableId="1132139613">
    <w:abstractNumId w:val="42"/>
  </w:num>
  <w:num w:numId="11" w16cid:durableId="1319074780">
    <w:abstractNumId w:val="23"/>
  </w:num>
  <w:num w:numId="12" w16cid:durableId="454834917">
    <w:abstractNumId w:val="13"/>
  </w:num>
  <w:num w:numId="13" w16cid:durableId="2122216332">
    <w:abstractNumId w:val="3"/>
  </w:num>
  <w:num w:numId="14" w16cid:durableId="1469274558">
    <w:abstractNumId w:val="10"/>
  </w:num>
  <w:num w:numId="15" w16cid:durableId="1417434251">
    <w:abstractNumId w:val="16"/>
  </w:num>
  <w:num w:numId="16" w16cid:durableId="855388775">
    <w:abstractNumId w:val="31"/>
  </w:num>
  <w:num w:numId="17" w16cid:durableId="523372641">
    <w:abstractNumId w:val="15"/>
  </w:num>
  <w:num w:numId="18" w16cid:durableId="209654865">
    <w:abstractNumId w:val="34"/>
  </w:num>
  <w:num w:numId="19" w16cid:durableId="270213525">
    <w:abstractNumId w:val="7"/>
  </w:num>
  <w:num w:numId="20" w16cid:durableId="501704774">
    <w:abstractNumId w:val="5"/>
  </w:num>
  <w:num w:numId="21" w16cid:durableId="1889565885">
    <w:abstractNumId w:val="8"/>
  </w:num>
  <w:num w:numId="22" w16cid:durableId="519314499">
    <w:abstractNumId w:val="18"/>
  </w:num>
  <w:num w:numId="23" w16cid:durableId="371156470">
    <w:abstractNumId w:val="44"/>
  </w:num>
  <w:num w:numId="24" w16cid:durableId="1032075273">
    <w:abstractNumId w:val="37"/>
  </w:num>
  <w:num w:numId="25" w16cid:durableId="1510681863">
    <w:abstractNumId w:val="45"/>
  </w:num>
  <w:num w:numId="26" w16cid:durableId="221646611">
    <w:abstractNumId w:val="21"/>
  </w:num>
  <w:num w:numId="27" w16cid:durableId="1420559506">
    <w:abstractNumId w:val="6"/>
  </w:num>
  <w:num w:numId="28" w16cid:durableId="1017579872">
    <w:abstractNumId w:val="43"/>
  </w:num>
  <w:num w:numId="29" w16cid:durableId="1386683865">
    <w:abstractNumId w:val="4"/>
  </w:num>
  <w:num w:numId="30" w16cid:durableId="1176076048">
    <w:abstractNumId w:val="24"/>
  </w:num>
  <w:num w:numId="31" w16cid:durableId="2115008572">
    <w:abstractNumId w:val="29"/>
  </w:num>
  <w:num w:numId="32" w16cid:durableId="772898704">
    <w:abstractNumId w:val="28"/>
  </w:num>
  <w:num w:numId="33" w16cid:durableId="1285572819">
    <w:abstractNumId w:val="12"/>
  </w:num>
  <w:num w:numId="34" w16cid:durableId="1330404840">
    <w:abstractNumId w:val="11"/>
  </w:num>
  <w:num w:numId="35" w16cid:durableId="1362245184">
    <w:abstractNumId w:val="26"/>
  </w:num>
  <w:num w:numId="36" w16cid:durableId="621035897">
    <w:abstractNumId w:val="1"/>
  </w:num>
  <w:num w:numId="37" w16cid:durableId="1973289974">
    <w:abstractNumId w:val="2"/>
  </w:num>
  <w:num w:numId="38" w16cid:durableId="1400637591">
    <w:abstractNumId w:val="19"/>
  </w:num>
  <w:num w:numId="39" w16cid:durableId="1969504991">
    <w:abstractNumId w:val="22"/>
  </w:num>
  <w:num w:numId="40" w16cid:durableId="914364430">
    <w:abstractNumId w:val="20"/>
  </w:num>
  <w:num w:numId="41" w16cid:durableId="549726543">
    <w:abstractNumId w:val="27"/>
  </w:num>
  <w:num w:numId="42" w16cid:durableId="29767001">
    <w:abstractNumId w:val="0"/>
  </w:num>
  <w:num w:numId="43" w16cid:durableId="184055697">
    <w:abstractNumId w:val="36"/>
  </w:num>
  <w:num w:numId="44" w16cid:durableId="781535108">
    <w:abstractNumId w:val="25"/>
  </w:num>
  <w:num w:numId="45" w16cid:durableId="785349616">
    <w:abstractNumId w:val="32"/>
  </w:num>
  <w:num w:numId="46" w16cid:durableId="28117854">
    <w:abstractNumId w:val="41"/>
  </w:num>
  <w:num w:numId="47" w16cid:durableId="32314998">
    <w:abstractNumId w:val="39"/>
  </w:num>
  <w:num w:numId="48" w16cid:durableId="92611175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43"/>
    <w:rsid w:val="00022FDF"/>
    <w:rsid w:val="00032F29"/>
    <w:rsid w:val="00040233"/>
    <w:rsid w:val="00060C4D"/>
    <w:rsid w:val="000A3A54"/>
    <w:rsid w:val="000B7FA0"/>
    <w:rsid w:val="000D01D2"/>
    <w:rsid w:val="00112BB6"/>
    <w:rsid w:val="001563D0"/>
    <w:rsid w:val="0016435C"/>
    <w:rsid w:val="0018280B"/>
    <w:rsid w:val="001946D0"/>
    <w:rsid w:val="001B0536"/>
    <w:rsid w:val="001D4442"/>
    <w:rsid w:val="002125EF"/>
    <w:rsid w:val="00222131"/>
    <w:rsid w:val="002324A9"/>
    <w:rsid w:val="00254364"/>
    <w:rsid w:val="00275CD7"/>
    <w:rsid w:val="00280B93"/>
    <w:rsid w:val="002B520E"/>
    <w:rsid w:val="002D7E88"/>
    <w:rsid w:val="002E4A74"/>
    <w:rsid w:val="002F0778"/>
    <w:rsid w:val="002F144D"/>
    <w:rsid w:val="00314D31"/>
    <w:rsid w:val="003714CD"/>
    <w:rsid w:val="00380CE5"/>
    <w:rsid w:val="00386769"/>
    <w:rsid w:val="003A56C6"/>
    <w:rsid w:val="003B1CEC"/>
    <w:rsid w:val="003E1B88"/>
    <w:rsid w:val="00415432"/>
    <w:rsid w:val="00415519"/>
    <w:rsid w:val="00417846"/>
    <w:rsid w:val="004227E6"/>
    <w:rsid w:val="0042780B"/>
    <w:rsid w:val="00427CBE"/>
    <w:rsid w:val="00454357"/>
    <w:rsid w:val="00484CD4"/>
    <w:rsid w:val="00490FE7"/>
    <w:rsid w:val="004C257B"/>
    <w:rsid w:val="004D582D"/>
    <w:rsid w:val="004D7ED0"/>
    <w:rsid w:val="004E5903"/>
    <w:rsid w:val="00512964"/>
    <w:rsid w:val="00537598"/>
    <w:rsid w:val="00547021"/>
    <w:rsid w:val="00571CFF"/>
    <w:rsid w:val="0057336E"/>
    <w:rsid w:val="00576201"/>
    <w:rsid w:val="005777A0"/>
    <w:rsid w:val="0059298C"/>
    <w:rsid w:val="00592C8E"/>
    <w:rsid w:val="005B4763"/>
    <w:rsid w:val="005E663A"/>
    <w:rsid w:val="005E71AB"/>
    <w:rsid w:val="005F1F86"/>
    <w:rsid w:val="005F4124"/>
    <w:rsid w:val="00623FDA"/>
    <w:rsid w:val="00661B57"/>
    <w:rsid w:val="00667F04"/>
    <w:rsid w:val="00684CE3"/>
    <w:rsid w:val="006878E7"/>
    <w:rsid w:val="006B732F"/>
    <w:rsid w:val="006D2859"/>
    <w:rsid w:val="006D6F22"/>
    <w:rsid w:val="00717FF1"/>
    <w:rsid w:val="00724329"/>
    <w:rsid w:val="007458D5"/>
    <w:rsid w:val="00753EA3"/>
    <w:rsid w:val="00760E1B"/>
    <w:rsid w:val="00764C24"/>
    <w:rsid w:val="007A2BF4"/>
    <w:rsid w:val="007A7F77"/>
    <w:rsid w:val="007C07B0"/>
    <w:rsid w:val="007C2351"/>
    <w:rsid w:val="007C7C2C"/>
    <w:rsid w:val="007D2C44"/>
    <w:rsid w:val="007E6541"/>
    <w:rsid w:val="00893C68"/>
    <w:rsid w:val="00896832"/>
    <w:rsid w:val="008B76B8"/>
    <w:rsid w:val="008D18E4"/>
    <w:rsid w:val="008E622D"/>
    <w:rsid w:val="009123D4"/>
    <w:rsid w:val="0094190D"/>
    <w:rsid w:val="009958A9"/>
    <w:rsid w:val="009A1EE7"/>
    <w:rsid w:val="009B1BFD"/>
    <w:rsid w:val="009B63CA"/>
    <w:rsid w:val="009B768A"/>
    <w:rsid w:val="009C2D42"/>
    <w:rsid w:val="009E4B2F"/>
    <w:rsid w:val="00A41EEC"/>
    <w:rsid w:val="00A45A05"/>
    <w:rsid w:val="00A60D0A"/>
    <w:rsid w:val="00A728DB"/>
    <w:rsid w:val="00A7492F"/>
    <w:rsid w:val="00A81868"/>
    <w:rsid w:val="00B001DB"/>
    <w:rsid w:val="00B14E0E"/>
    <w:rsid w:val="00B224FC"/>
    <w:rsid w:val="00B24E0E"/>
    <w:rsid w:val="00B40FB5"/>
    <w:rsid w:val="00B557F0"/>
    <w:rsid w:val="00B56B49"/>
    <w:rsid w:val="00B7022D"/>
    <w:rsid w:val="00B7090F"/>
    <w:rsid w:val="00B86A37"/>
    <w:rsid w:val="00BA2E24"/>
    <w:rsid w:val="00BA74DA"/>
    <w:rsid w:val="00BB1943"/>
    <w:rsid w:val="00BC3A69"/>
    <w:rsid w:val="00BC6613"/>
    <w:rsid w:val="00BD7211"/>
    <w:rsid w:val="00BF6575"/>
    <w:rsid w:val="00C06443"/>
    <w:rsid w:val="00C7163F"/>
    <w:rsid w:val="00C84A10"/>
    <w:rsid w:val="00C93799"/>
    <w:rsid w:val="00CB732E"/>
    <w:rsid w:val="00CD2B36"/>
    <w:rsid w:val="00D50B35"/>
    <w:rsid w:val="00D5164E"/>
    <w:rsid w:val="00DD53D9"/>
    <w:rsid w:val="00DF1CDC"/>
    <w:rsid w:val="00E276FE"/>
    <w:rsid w:val="00E454F3"/>
    <w:rsid w:val="00E474F6"/>
    <w:rsid w:val="00E51487"/>
    <w:rsid w:val="00E62E77"/>
    <w:rsid w:val="00E7672D"/>
    <w:rsid w:val="00E828CC"/>
    <w:rsid w:val="00EA40C1"/>
    <w:rsid w:val="00EA78B9"/>
    <w:rsid w:val="00EB4004"/>
    <w:rsid w:val="00EB4033"/>
    <w:rsid w:val="00EE1BFC"/>
    <w:rsid w:val="00F03183"/>
    <w:rsid w:val="00F03C47"/>
    <w:rsid w:val="00F262B2"/>
    <w:rsid w:val="00F314ED"/>
    <w:rsid w:val="00F5034A"/>
    <w:rsid w:val="00F52CF7"/>
    <w:rsid w:val="00F87D5A"/>
    <w:rsid w:val="00FA4A71"/>
    <w:rsid w:val="00FE382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5D49"/>
  <w15:chartTrackingRefBased/>
  <w15:docId w15:val="{A8A931A7-7C94-4F00-99F9-2B2BF04E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FA0"/>
    <w:pPr>
      <w:ind w:left="720"/>
      <w:contextualSpacing/>
    </w:pPr>
  </w:style>
  <w:style w:type="table" w:styleId="TableGridLight">
    <w:name w:val="Grid Table Light"/>
    <w:basedOn w:val="TableNormal"/>
    <w:uiPriority w:val="40"/>
    <w:rsid w:val="003E1B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8280B"/>
    <w:rPr>
      <w:color w:val="0563C1" w:themeColor="hyperlink"/>
      <w:u w:val="single"/>
    </w:rPr>
  </w:style>
  <w:style w:type="character" w:styleId="Emphasis">
    <w:name w:val="Emphasis"/>
    <w:basedOn w:val="DefaultParagraphFont"/>
    <w:uiPriority w:val="20"/>
    <w:qFormat/>
    <w:rsid w:val="0018280B"/>
    <w:rPr>
      <w:i/>
      <w:iCs/>
    </w:rPr>
  </w:style>
  <w:style w:type="table" w:styleId="TableGrid">
    <w:name w:val="Table Grid"/>
    <w:basedOn w:val="TableNormal"/>
    <w:uiPriority w:val="39"/>
    <w:rsid w:val="00BB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B19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055754">
      <w:bodyDiv w:val="1"/>
      <w:marLeft w:val="0"/>
      <w:marRight w:val="0"/>
      <w:marTop w:val="0"/>
      <w:marBottom w:val="0"/>
      <w:divBdr>
        <w:top w:val="none" w:sz="0" w:space="0" w:color="auto"/>
        <w:left w:val="none" w:sz="0" w:space="0" w:color="auto"/>
        <w:bottom w:val="none" w:sz="0" w:space="0" w:color="auto"/>
        <w:right w:val="none" w:sz="0" w:space="0" w:color="auto"/>
      </w:divBdr>
    </w:div>
    <w:div w:id="876822263">
      <w:bodyDiv w:val="1"/>
      <w:marLeft w:val="0"/>
      <w:marRight w:val="0"/>
      <w:marTop w:val="0"/>
      <w:marBottom w:val="0"/>
      <w:divBdr>
        <w:top w:val="none" w:sz="0" w:space="0" w:color="auto"/>
        <w:left w:val="none" w:sz="0" w:space="0" w:color="auto"/>
        <w:bottom w:val="none" w:sz="0" w:space="0" w:color="auto"/>
        <w:right w:val="none" w:sz="0" w:space="0" w:color="auto"/>
      </w:divBdr>
    </w:div>
    <w:div w:id="1006592884">
      <w:bodyDiv w:val="1"/>
      <w:marLeft w:val="0"/>
      <w:marRight w:val="0"/>
      <w:marTop w:val="0"/>
      <w:marBottom w:val="0"/>
      <w:divBdr>
        <w:top w:val="none" w:sz="0" w:space="0" w:color="auto"/>
        <w:left w:val="none" w:sz="0" w:space="0" w:color="auto"/>
        <w:bottom w:val="none" w:sz="0" w:space="0" w:color="auto"/>
        <w:right w:val="none" w:sz="0" w:space="0" w:color="auto"/>
      </w:divBdr>
    </w:div>
    <w:div w:id="1083841170">
      <w:bodyDiv w:val="1"/>
      <w:marLeft w:val="0"/>
      <w:marRight w:val="0"/>
      <w:marTop w:val="0"/>
      <w:marBottom w:val="0"/>
      <w:divBdr>
        <w:top w:val="none" w:sz="0" w:space="0" w:color="auto"/>
        <w:left w:val="none" w:sz="0" w:space="0" w:color="auto"/>
        <w:bottom w:val="none" w:sz="0" w:space="0" w:color="auto"/>
        <w:right w:val="none" w:sz="0" w:space="0" w:color="auto"/>
      </w:divBdr>
    </w:div>
    <w:div w:id="1261597863">
      <w:bodyDiv w:val="1"/>
      <w:marLeft w:val="0"/>
      <w:marRight w:val="0"/>
      <w:marTop w:val="0"/>
      <w:marBottom w:val="0"/>
      <w:divBdr>
        <w:top w:val="none" w:sz="0" w:space="0" w:color="auto"/>
        <w:left w:val="none" w:sz="0" w:space="0" w:color="auto"/>
        <w:bottom w:val="none" w:sz="0" w:space="0" w:color="auto"/>
        <w:right w:val="none" w:sz="0" w:space="0" w:color="auto"/>
      </w:divBdr>
    </w:div>
    <w:div w:id="1709573756">
      <w:bodyDiv w:val="1"/>
      <w:marLeft w:val="0"/>
      <w:marRight w:val="0"/>
      <w:marTop w:val="0"/>
      <w:marBottom w:val="0"/>
      <w:divBdr>
        <w:top w:val="none" w:sz="0" w:space="0" w:color="auto"/>
        <w:left w:val="none" w:sz="0" w:space="0" w:color="auto"/>
        <w:bottom w:val="none" w:sz="0" w:space="0" w:color="auto"/>
        <w:right w:val="none" w:sz="0" w:space="0" w:color="auto"/>
      </w:divBdr>
    </w:div>
    <w:div w:id="1928266887">
      <w:bodyDiv w:val="1"/>
      <w:marLeft w:val="0"/>
      <w:marRight w:val="0"/>
      <w:marTop w:val="0"/>
      <w:marBottom w:val="0"/>
      <w:divBdr>
        <w:top w:val="none" w:sz="0" w:space="0" w:color="auto"/>
        <w:left w:val="none" w:sz="0" w:space="0" w:color="auto"/>
        <w:bottom w:val="none" w:sz="0" w:space="0" w:color="auto"/>
        <w:right w:val="none" w:sz="0" w:space="0" w:color="auto"/>
      </w:divBdr>
    </w:div>
    <w:div w:id="196892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pr-info.eu/" TargetMode="External"/><Relationship Id="rId3" Type="http://schemas.openxmlformats.org/officeDocument/2006/relationships/styles" Target="styles.xml"/><Relationship Id="rId7" Type="http://schemas.openxmlformats.org/officeDocument/2006/relationships/hyperlink" Target="https://gdpr-info.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rc.nist.gov/publications/detail/sp/800-30/rev-1/fin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s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F7DF-8814-4817-811E-1BEB25102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cmam</dc:creator>
  <cp:keywords/>
  <dc:description/>
  <cp:lastModifiedBy>stan cmam</cp:lastModifiedBy>
  <cp:revision>4</cp:revision>
  <dcterms:created xsi:type="dcterms:W3CDTF">2024-11-18T09:51:00Z</dcterms:created>
  <dcterms:modified xsi:type="dcterms:W3CDTF">2024-12-04T08:36:00Z</dcterms:modified>
</cp:coreProperties>
</file>