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Brak opisu przebiegu do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świadczenia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Na wykresie nie 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łączyć punkt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ów(nie mam poj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ęcia o co chodzi)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Brak niepewno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ści pomiarowych na wykresie(pisz to pomogę z tym)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Co to jest sigma i jak j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ą policzono?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object w:dxaOrig="9252" w:dyaOrig="916">
          <v:rect xmlns:o="urn:schemas-microsoft-com:office:office" xmlns:v="urn:schemas-microsoft-com:vml" id="rectole0000000000" style="width:462.600000pt;height:4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Porównanie niepewno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ści max i sigmy czyli odchylenia standardowego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WACHAD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ŁO REWERSYJNE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Spis 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ści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 zadania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Materia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Przyrz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ądy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Pomiary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Wykresy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Wnioski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Cel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Celem zadania jest wyznaczenie przyspieszenia ziemskiego za pomoc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wahadła rewersyjnego.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Materia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ły: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Dynamika ruchu obrotowego bry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ły sztywnej: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żeli wypadkowy moment sił działających na bryłę sztywną jest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żny od zera, to bryła ta jest w ruchu obrotowym z przyspieszeniem kątowym wprost proporcjonalnym do wypadkowego momentu siły i odwrotnie proporcjonalnym do momentu bezwładności bryły.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Moment bezw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ładności: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Moment bezw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ładności pełni w ruchu obrotowym rolę analogiczną do roli masy w ruchu postępowym. Im większa jest wartość momentu bezwładności danego ciała tym trudniej jest zmienić stan jego ruchu obrotowego.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Twierdzenie Steinera: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Moment bezw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ładności bryły sztywnej względem dowolnej osi, jest r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ówny sumie momentu bezw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ładności względem osi r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ównoleg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łej do danej i przechodzącej przez środek masy bryły oraz iloczynu masy bryły i kwadratu odległości między tymi dwiema osiami.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54" w:dyaOrig="316">
          <v:rect xmlns:o="urn:schemas-microsoft-com:office:office" xmlns:v="urn:schemas-microsoft-com:vml" id="rectole0000000001" style="width:72.700000pt;height:1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Twierdzenie wyra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auto" w:val="clear"/>
        </w:rPr>
        <w:t xml:space="preserve">ża się wzorem: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Wahad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ło fizyczne - 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ównanie ruchu: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Wahad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 fizyczne to inaczej ciało sztywne zawieszone w spos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ób umo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żliwiający wahanie się wok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osi przechodzącej przez to ciało.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Ruch takiego wahadła opisywany jest jako 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ównanie ruchu.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Rozwi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ązaniem 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ównania jest ruch takiego wahad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ła w postaci drgań, gdzie okres drgań (T) zależy od momentu bezwładności (I) i długości wahadła (l).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54" w:dyaOrig="595">
          <v:rect xmlns:o="urn:schemas-microsoft-com:office:office" xmlns:v="urn:schemas-microsoft-com:vml" id="rectole0000000002" style="width:87.700000pt;height:2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Równanie wyra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żone jest następującym wzorem: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Okres drga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ń: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FFFFFF" w:val="clear"/>
        </w:rPr>
        <w:t xml:space="preserve">Okres drga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FFFFFF" w:val="clear"/>
        </w:rPr>
        <w:t xml:space="preserve">ń jest jedną z wielkości fizycznych charakteryzujących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ruch drgający i falowy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FFFFFF" w:val="clear"/>
        </w:rPr>
        <w:t xml:space="preserve">. Okres drgań to czas trwania jednego pełnego drgania czyli czas trwania ruchu od pewnego punktu wychylenia z powrotem do tego punktu. Możemy powiedzieć, że okres drgań to czas pomiędzy wystąpieniami tej samej fazy ruchu drgającego.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ługość zredukowana wahadła: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Wielko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l jest długością zredukowaną wahadła rewersyjnego i jest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ówna odleg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łości między osiami obrotu wahadła,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można łatwo zmierzyć  np. miarą.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Przyrz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ądy: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868" w:dyaOrig="4610">
          <v:rect xmlns:o="urn:schemas-microsoft-com:office:office" xmlns:v="urn:schemas-microsoft-com:vml" id="rectole0000000003" style="width:93.400000pt;height:2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Wahad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ło rewersyjne: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Wahad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 fizyczne o dw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óch równoleg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łych osiach zawieszenia i regulowanym rozkładzie masy, używane do wyznaczania bezwzględnej wartości przyspieszenia ziemskiego. (Znajduje się ono na zdjęciu po lewej stronie).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Miarka milimetrowa: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Miarka z podzia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łką w formie kresek oddalonych od siebie z dokładnością jednego milimetra.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Sekundomierz: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Przyrz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ąd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  <w:t xml:space="preserve"> techniczny typu mechanicznego, podobny do 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zegarka</w:t>
      </w:r>
      <w:r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  <w:t xml:space="preserve">, wykorzystywany w celu odmierzania małego odcinka czasowego. W doświadczeniu skorzystaliśmy z stopera cyfrowego.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02122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Pomiary:</w:t>
      </w:r>
    </w:p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Tabela dla 10T</w:t>
      </w:r>
    </w:p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Kolorem czerwonym zosta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 oznaczone punkty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órym h = 15.5cm, oraz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 którym h = 106cm. </w:t>
      </w:r>
    </w:p>
    <w:tbl>
      <w:tblPr/>
      <w:tblGrid>
        <w:gridCol w:w="875"/>
        <w:gridCol w:w="1098"/>
        <w:gridCol w:w="1141"/>
        <w:gridCol w:w="1276"/>
        <w:gridCol w:w="1499"/>
        <w:gridCol w:w="1283"/>
        <w:gridCol w:w="1059"/>
        <w:gridCol w:w="1367"/>
      </w:tblGrid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h(cm)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h(cm)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10T(s)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T(s)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10T(s)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10T’(s)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T’(s)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Δ10T’(s)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234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48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48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58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58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1.18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118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46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46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375" w:hRule="auto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85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34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17.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196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315" w:hRule="auto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42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88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788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84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184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78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178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58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51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163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66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40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66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66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74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005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175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82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55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89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189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90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98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31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31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360" w:hRule="auto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106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22.39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2.239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330" w:hRule="auto"/>
          <w:jc w:val="left"/>
        </w:trPr>
        <w:tc>
          <w:tcPr>
            <w:tcW w:w="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08</w:t>
            </w:r>
          </w:p>
        </w:tc>
        <w:tc>
          <w:tcPr>
            <w:tcW w:w="1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86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286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22.8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2.28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</w:tbl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Średnie wartości dla 10T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tbl>
      <w:tblPr/>
      <w:tblGrid>
        <w:gridCol w:w="1196"/>
        <w:gridCol w:w="1211"/>
        <w:gridCol w:w="360"/>
        <w:gridCol w:w="931"/>
        <w:gridCol w:w="1116"/>
        <w:gridCol w:w="32"/>
        <w:gridCol w:w="1297"/>
        <w:gridCol w:w="1078"/>
        <w:gridCol w:w="587"/>
        <w:gridCol w:w="931"/>
        <w:gridCol w:w="889"/>
        <w:gridCol w:w="767"/>
      </w:tblGrid>
      <w:tr>
        <w:trPr>
          <w:trHeight w:val="335" w:hRule="auto"/>
          <w:jc w:val="left"/>
        </w:trPr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10T(s)</w:t>
            </w:r>
          </w:p>
        </w:tc>
        <w:tc>
          <w:tcPr>
            <w:tcW w:w="15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10T(s)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T(s)</w:t>
            </w:r>
          </w:p>
        </w:tc>
        <w:tc>
          <w:tcPr>
            <w:tcW w:w="1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T(s)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10T’(s)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10T’(s)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T’(s)</w:t>
            </w:r>
          </w:p>
        </w:tc>
        <w:tc>
          <w:tcPr>
            <w:tcW w:w="16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T’(s)</w:t>
            </w:r>
          </w:p>
        </w:tc>
      </w:tr>
      <w:tr>
        <w:trPr>
          <w:trHeight w:val="335" w:hRule="auto"/>
          <w:jc w:val="left"/>
        </w:trPr>
        <w:tc>
          <w:tcPr>
            <w:tcW w:w="1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01</w:t>
            </w:r>
          </w:p>
        </w:tc>
        <w:tc>
          <w:tcPr>
            <w:tcW w:w="15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101</w:t>
            </w:r>
          </w:p>
        </w:tc>
        <w:tc>
          <w:tcPr>
            <w:tcW w:w="1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2.17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217</w:t>
            </w:r>
          </w:p>
        </w:tc>
        <w:tc>
          <w:tcPr>
            <w:tcW w:w="16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10T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T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10T’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T’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4791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4791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0.3912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3912</w:t>
            </w:r>
          </w:p>
        </w:tc>
      </w:tr>
    </w:tbl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Tabela dla 30T</w:t>
      </w:r>
    </w:p>
    <w:tbl>
      <w:tblPr/>
      <w:tblGrid>
        <w:gridCol w:w="1126"/>
        <w:gridCol w:w="1263"/>
        <w:gridCol w:w="1333"/>
        <w:gridCol w:w="855"/>
        <w:gridCol w:w="1180"/>
        <w:gridCol w:w="1395"/>
        <w:gridCol w:w="1099"/>
        <w:gridCol w:w="1377"/>
      </w:tblGrid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h(cm)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h(cm)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30T(s)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T(s)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30T(s)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30T’(s)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T’(s)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Δ30T’(s)</w:t>
            </w:r>
          </w:p>
        </w:tc>
      </w:tr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67.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90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80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60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67.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96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65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85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67.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94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64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63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77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92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73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50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83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68.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29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76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68.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67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89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38</w:t>
            </w:r>
          </w:p>
        </w:tc>
        <w:tc>
          <w:tcPr>
            <w:tcW w:w="1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79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</w:tbl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Średnie wartości dla 30T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tbl>
      <w:tblPr/>
      <w:tblGrid>
        <w:gridCol w:w="1502"/>
        <w:gridCol w:w="905"/>
        <w:gridCol w:w="282"/>
        <w:gridCol w:w="971"/>
        <w:gridCol w:w="1154"/>
        <w:gridCol w:w="29"/>
        <w:gridCol w:w="1548"/>
        <w:gridCol w:w="830"/>
        <w:gridCol w:w="429"/>
        <w:gridCol w:w="899"/>
        <w:gridCol w:w="1079"/>
      </w:tblGrid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30T(s)</w:t>
            </w:r>
          </w:p>
        </w:tc>
        <w:tc>
          <w:tcPr>
            <w:tcW w:w="1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30T(s)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T(s)</w:t>
            </w:r>
          </w:p>
        </w:tc>
        <w:tc>
          <w:tcPr>
            <w:tcW w:w="11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T(s)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30T’(s)</w:t>
            </w:r>
          </w:p>
        </w:tc>
        <w:tc>
          <w:tcPr>
            <w:tcW w:w="1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30T’(s)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T’(s)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T’(s)</w:t>
            </w:r>
          </w:p>
        </w:tc>
      </w:tr>
      <w:tr>
        <w:trPr>
          <w:trHeight w:val="1" w:hRule="atLeast"/>
          <w:jc w:val="left"/>
        </w:trPr>
        <w:tc>
          <w:tcPr>
            <w:tcW w:w="1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29</w:t>
            </w:r>
          </w:p>
        </w:tc>
        <w:tc>
          <w:tcPr>
            <w:tcW w:w="11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1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68.0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30T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T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30T’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σ dla T’</w:t>
            </w:r>
          </w:p>
        </w:tc>
      </w:tr>
      <w:tr>
        <w:trPr>
          <w:trHeight w:val="315" w:hRule="auto"/>
          <w:jc w:val="left"/>
        </w:trPr>
        <w:tc>
          <w:tcPr>
            <w:tcW w:w="24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3656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121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2288</w:t>
            </w:r>
          </w:p>
        </w:tc>
        <w:tc>
          <w:tcPr>
            <w:tcW w:w="24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76</w:t>
            </w:r>
          </w:p>
        </w:tc>
      </w:tr>
    </w:tbl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Przyspieszenie ziemskie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Niepewno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Δg zosta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policzona ze wzoru:  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 zosta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obliczony za pomocą metody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żniczki zupełnej. Do obliczenia g skorzystaliśmy z wzoru podanego w zdaniu i przekształciliśmy go na:  .</w:t>
      </w:r>
    </w:p>
    <w:tbl>
      <w:tblPr/>
      <w:tblGrid>
        <w:gridCol w:w="1843"/>
        <w:gridCol w:w="992"/>
        <w:gridCol w:w="993"/>
        <w:gridCol w:w="850"/>
        <w:gridCol w:w="1134"/>
        <w:gridCol w:w="987"/>
        <w:gridCol w:w="1134"/>
        <w:gridCol w:w="16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śr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(s)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(s)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l(cm)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 l(cm)</w:t>
            </w:r>
          </w:p>
        </w:tc>
        <w:tc>
          <w:tcPr>
            <w:tcW w:w="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g()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Δg()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g() z tablic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Dla 10T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2.10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130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11.63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0.2003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9.8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Dla 30T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130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9.87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625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9.8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Śr. wszystkich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2.1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130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0.01</w:t>
            </w:r>
          </w:p>
        </w:tc>
        <w:tc>
          <w:tcPr>
            <w:tcW w:w="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75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0.18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3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9.8</w:t>
            </w:r>
          </w:p>
        </w:tc>
      </w:tr>
    </w:tbl>
    <w:p>
      <w:pPr>
        <w:tabs>
          <w:tab w:val="left" w:pos="33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Wykresy: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Wnioski: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Uda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 się osiągnąć cel zadania, jakim było wyznaczenie przyspieszenia ziemskiego, za pomocą wahadła rewersyjnego.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Jak wida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ć, na wykresie dla 10T przy zwiększaniu odległości między ostrzem O,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soczewk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M2, czas 10T znacznie maleje do momentu osiągnięcia odległości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 = 34cm. Podczas dalszego zwi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ększania odległości, czas trwania 10T, zwiększa się.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Gdy h = 15,5cm i h = 106cm linia wykresu dla 10T przecina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z linią wykresu, dla 10T’, czyli dla tych odległości, czas trwania 10T i 10T’ jest najbardziej zbliżony.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Uda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 nam się obliczyć wartość przyspieszenia ziemskiego, lecz dla 10T wartość ta nie pokrywa się z ufnością na poziomie 0.95, ponieważ nasza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żnica wyszła 1.83. Dla 30T granica ufności zgadza się z tą z polecenia, lecz już dla średniej wartości T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żnica wyszła nam 1.04. 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Matusz Redosz, Kamil Radzikowski, Natalia Otrombke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3">
    <w:abstractNumId w:val="36"/>
  </w:num>
  <w:num w:numId="6">
    <w:abstractNumId w:val="30"/>
  </w:num>
  <w:num w:numId="9">
    <w:abstractNumId w:val="24"/>
  </w:num>
  <w:num w:numId="13">
    <w:abstractNumId w:val="18"/>
  </w:num>
  <w:num w:numId="15">
    <w:abstractNumId w:val="12"/>
  </w:num>
  <w:num w:numId="112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