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B4F9C"/>
          <w:sz w:val="64"/>
          <w:szCs w:val="64"/>
        </w:rPr>
        <w:t xml:space="preserve">EUROTRIPS</w:t>
      </w:r>
    </w:p>
    <w:p>
      <w:pPr>
        <w:spacing w:after="80" w:before="0"/>
      </w:pPr>
      <w:r>
        <w:rPr>
          <w:rFonts w:ascii="Arial" w:cs="Arial" w:eastAsia="Arial" w:hAnsi="Arial"/>
          <w:color w:val="2C3A50"/>
          <w:sz w:val="36"/>
          <w:szCs w:val="36"/>
        </w:rPr>
        <w:t xml:space="preserve">Гайд по роботі з кабінетом агента</w:t>
      </w:r>
    </w:p>
    <w:p>
      <w:pPr>
        <w:pBdr>
          <w:bottom w:val="single" w:color="F5A623" w:sz="6" w:space="4"/>
        </w:pBdr>
        <w:spacing w:after="300" w:before="8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DRAFT v2.0  |  Технічний письменник / Documentation Lead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Дата: 01.06.2026  |  Версія для внутрішнього перегляду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⚠️  DRAFT — доповнено на основі gap-аналізу (Завдання №9). Нові розділи: Статуси (15 штук), Умови скасування, ДОПи.</w:t>
      </w:r>
    </w:p>
    <w:p>
      <w:pPr>
        <w:spacing w:after="8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9C"/>
          <w:sz w:val="22"/>
          <w:szCs w:val="22"/>
        </w:rPr>
        <w:t xml:space="preserve">Зміни відносно v1: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✅ Додано: Розділ 7 — Статуси бронювання (усі 15) з поясненням дій агента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✅ Додано: Розділ 8 — Умови скасування зі штрафною шкалою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✅ Додано: Розділ 9 — Додаткові послуги (ДОПи)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🔄 Оновлено: Розділ 5 — процес бронювання (деталізовано)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1"/>
          <w:szCs w:val="21"/>
        </w:rPr>
        <w:t xml:space="preserve">🔄 Збережено: Онбординг, очищення кешу, картка замовлення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1. Перший вхід до кабінету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1.1. Очищення кешу браузера (ОБОВ'ЯЗКОВО перед першим входом)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Перед роботою з кабінетом обов'язково очистіть кеш. Це необхідно для коректного відображення актуальних даних.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63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очистити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Chrome / Firefox / Edge / Opera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Ctrl + Shift + Delete → позначити Файли cookie та Кешовані зображення → Очистити дані → Перезапустити браузер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Safari (Mac)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Cmd + Option + E або Safari → Налаштування → Конфіденційність → Керування даними сайту → Видалити все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Mac (будь-який браузер)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Cmd + Shift + Delete замість Ctrl + Shift + Delete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1.2. Якщо ви вже є агентом Eurotrips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Перевірте пошту — там є логін та пароль до кабінету.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Натисніть «Вхід» у правому нижньому куті сайту eurotrips.ua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Введіть отримані дані та оновіть пароль.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При проблемах зі входом — зверніться до персонального менеджера.</w:t>
      </w:r>
    </w:p>
    <w:p>
      <w:pPr>
        <w:spacing w:after="40" w:before="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1.3. Якщо ви новий агент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Відвідайте eurotrips.ua → розділ «Для нових агентів» у лівому меню.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Заповніть форму реєстрації.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Отримайте логін та пароль від менеджера компанії.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Введіть дані на сторінці входу.</w:t>
      </w:r>
    </w:p>
    <w:p>
      <w:pPr>
        <w:spacing w:after="80" w:before="80"/>
      </w:pPr>
    </w:p>
    <w:p>
      <w:pPr>
        <w:pBdr>
          <w:left w:val="single" w:color="1B7E45" w:sz="8" w:space="8"/>
        </w:pBdr>
        <w:shd w:fill="EAF8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💡  Після успішної авторизації ви отримаєте доступ до всіх функцій особистого кабінету та зможете бронювати тури для своїх клієнтів.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2. Головна сторінка кабінету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Після входу в систему ви побачите головну сторінку з трьома блоками: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Замовлення агентства — куратор, всі замовлення, швидкий пошук.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Особиста інформація агента — редагується самостійно (ім'я, пошта, телефон).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Агенти мережі — відображається для мережевих агентів (зверху зліва — назва головної мережі).</w:t>
      </w:r>
    </w:p>
    <w:p>
      <w:pPr>
        <w:spacing w:after="60" w:before="100"/>
      </w:pPr>
    </w:p>
    <w:p>
      <w:pPr>
        <w:pBdr>
          <w:left w:val="single" w:color="1B4F9C" w:sz="8" w:space="8"/>
        </w:pBdr>
        <w:shd w:fill="EBF3FC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Після авторизації ви можете перейти до Календаря турів — натисніть кнопку «На сайт».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3. Картка замовлення — всі поля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По кожній заявці в кабінеті відображається така інформація: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Номер замовлення — унікальний ідентифікатор бронювання в системі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Дата створення — коли була подана заявка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Статус замовлення — поточний стан (детально у Розділі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ПІБ туристів — список усіх учасників бронювання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Назва туру — повна назва турпродукту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Дата туру — дата виїзду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Вартість туру — повна сума бронювання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Вид туру — автобусний / авіа / комбінований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Місто виїзду — звідки відправляється група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Вид номера — тип готельного розміщення (TWIN / DBL / SNGL / TRPL)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Обрані місця в розсадці — номери місць у транспорті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Туристичне страхування — статус та деталі страховки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Передоплата — сума першого платежу та статус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Залишок — скільки ще потрібно сплатити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До якого числа сплатити — дедлайн доплати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Комісія агента — ваша винагорода за це бронювання (у % та 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Інфолист — доступний за 10 днів до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Коментарі до заявки — оновлюються в реальному часі (важливо перевіряти!)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Договір — для завантаження та підпису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Рахунки — для проведення оплати (тільки для звичайних агентів)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Підтвердження бронювання — офіційний документ після підтвердження менеджером</w:t>
      </w:r>
    </w:p>
    <w:p>
      <w:pPr>
        <w:spacing w:after="60" w:before="100"/>
      </w:pPr>
    </w:p>
    <w:p>
      <w:pPr>
        <w:pBdr>
          <w:left w:val="single" w:color="1B7E45" w:sz="8" w:space="8"/>
        </w:pBdr>
        <w:shd w:fill="EAF8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💡  Завжди перевіряйте вкладку «Коментарі» — менеджер може написати важливу інформацію або уточнення.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4. Інфолисти та спільні чати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Система автоматично надає матеріали туристам у визначені терміни: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61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відбувається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За 10 днів до туру</w:t>
            </w:r>
          </w:p>
        </w:tc>
        <w:tc>
          <w:tcPr>
            <w:tcW w:type="dxa" w:w="6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Інфолист з'являється в картці замовлення — ви можете його завантажити та передати туристу.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За 3 дні до туру</w:t>
            </w:r>
          </w:p>
        </w:tc>
        <w:tc>
          <w:tcPr>
            <w:tcW w:type="dxa" w:w="6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Посилання на спільний Telegram-чат надсилається кожному туристу особисто на телефон (SMS-розсилка).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За 3 дні до туру</w:t>
            </w:r>
          </w:p>
        </w:tc>
        <w:tc>
          <w:tcPr>
            <w:tcW w:type="dxa" w:w="6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Посилання на чат також відображається в картці замовлення вашого кабінету — дублюється вам за потреби.</w:t>
            </w:r>
          </w:p>
        </w:tc>
      </w:tr>
    </w:tbl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5. Покроковий процес бронювання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Крок 1–2: Вхід та вибір туру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Перейдіть на eurotrips.ua та натисніть «Вхід» (правий нижній кут).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Зайдіть до особистого кабінету.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Перейдіть на сторінку туру, оберіть потрібну дату, натисніть «Залишити заявку».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Крок 3–7: Параметри бронювання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Оберіть кількість туристів.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Вкажіть місто виїзду.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Оберіть тип розміщення (TWIN / DBL / SNGL / TRPL).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Перегляньте які послуги включені у вартість туру.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Перегляньте суму та комісію — натисніть «Далі».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Крок 8–10: Розсадка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Перейдіть до схеми розсадки в автобусі.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Оберіть потрібні місця для ваших туристів.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Натисніть «Оформити квитки».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Крок 11–12: Дані туристів та підтвердження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Заповніть дані кожного туриста (ПІБ, контакти, документи).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Натисніть «Забронювати».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Очікуйте оновлення статусу в кабінеті. Менеджер підтвердить бронювання.</w:t>
      </w:r>
    </w:p>
    <w:p>
      <w:pPr>
        <w:spacing w:after="60" w:before="80"/>
      </w:pPr>
    </w:p>
    <w:p>
      <w:pPr>
        <w:pBdr>
          <w:left w:val="single" w:color="C0392B" w:sz="8" w:space="8"/>
        </w:pBdr>
        <w:shd w:fill="FDF0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⚠️  Місце не заброньоване до внесення передоплати! Після підтвердження менеджером у вас є 1 день для оплати 10% депозиту.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6. Розділ «Агенти» (для мережевих агентів)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У розділі «Агенти» ви можете управляти своєю підмережею: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Переглянути актуальний список агентів вашої мережі.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Додати нового агента — введіть дані та натисніть «Додати».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Відстежити бронювання агентів підмережі.</w:t>
      </w:r>
    </w:p>
    <w:p>
      <w:pPr>
        <w:spacing w:after="60" w:before="80"/>
      </w:pPr>
    </w:p>
    <w:p>
      <w:pPr>
        <w:pBdr>
          <w:left w:val="single" w:color="1B4F9C" w:sz="8" w:space="8"/>
        </w:pBdr>
        <w:shd w:fill="EBF3FC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Мережевий агент: назва головної мережі відображається зверху зліва на головній сторінці кабінету.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7. Статуси бронювання — повний довідник</w:t>
      </w:r>
    </w:p>
    <w:p>
      <w:pPr>
        <w:pBdr>
          <w:left w:val="single" w:color="F5A623" w:sz="10" w:space="8"/>
        </w:pBdr>
        <w:shd w:fill="FFFBF0" w:val="clear"/>
        <w:spacing w:after="100" w:before="0"/>
        <w:ind w:left="280"/>
      </w:pPr>
      <w:r>
        <w:rPr>
          <w:rFonts w:ascii="Arial" w:cs="Arial" w:eastAsia="Arial" w:hAnsi="Arial"/>
          <w:b/>
          <w:bCs/>
          <w:color w:val="B7510A"/>
          <w:sz w:val="22"/>
          <w:szCs w:val="22"/>
        </w:rPr>
        <w:t xml:space="preserve">🆕 НОВИЙ РОЗДІЛ  —  доданий за результатами gap-аналізу (Завдання №9)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Кожне ваше бронювання проходить повний цикл із 15 можливих статусів. Нижче — опис кожного та що від вас потрібно на кожному етапі.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4280"/>
        <w:gridCol w:w="3200"/>
      </w:tblGrid>
      <w:tr>
        <w:trPr>
          <w:tblHeader/>
        </w:trPr>
        <w:tc>
          <w:tcPr>
            <w:tcW w:type="dxa" w:w="2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42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означає і що робити агенту</w:t>
            </w:r>
          </w:p>
        </w:tc>
        <w:tc>
          <w:tcPr>
            <w:tcW w:type="dxa" w:w="32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Коли змінюється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🆕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нова заявка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Бронювання щойно створено. Очікуйте підтвердження від менеджера. Перевірте правильність всіх введених даних — є можливість редагування.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після створення заявки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471B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у роботі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Менеджер прийняв заявку і обробляє її. Підтверджує місця та перевіряє дані. Від вас нічого не потрібно — очікуйте.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Менеджер змінює вручну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потребує уточнення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Менеджер написав коментар до заявки. Перевірте картку бронювання та дайте відповідь якомога швидше, щоб не втратити місця.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Менеджер змінює вручну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попередньо заброньовано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Місця зарезервовані, але ще не підтверджені. Очікуйте фінального підтвердження від менеджера.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Менеджер змінює вручну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💳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очікує оплату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Бронювання підтверджене — тепер потрібно внести передоплату (10% від вартості). Зробіть це протягом 1 дня або ваше місце може бути звільнено.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Після підтвердження менеджером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💳⬜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частково оплачено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Передоплату внесено, але залишок ще не сплачений. Перевірте дедлайн доплати в картці бронювання та сплатіть вчасно.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після фіксації передоплати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7E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підтверджено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Відмінно! Бронювання повністю підтверджено. Завантажте підтвердження та договір. Перевірте місця в розсадці.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після передоплати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документи зібрані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Операційний менеджер перевірив документи туристів. Якщо є питання щодо документів — зв'яжіться з менеджером.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Операційний менеджер змінює вручну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17A6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🚌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готово до виїзду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Тур готовий до виїзду. Завантажте інфолист для туристів (доступний за 10 днів до туру). Передайте їм посилання на спільний чат (з'явиться за 3 дні).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після чекліст-підтвердження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✈️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у поїздці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Група вже в дорозі. Якщо є термінові питання — зв'яжіться з менеджером або турлідером.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за датою виїзду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7E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🏁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завершено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Тур завершений. Комісія нарахована та буде виплачена. Попросіть клієнта залишити відгук — це допомагає продавати наступні тури.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Автоматично після завершення туру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скасовано клієнтом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Клієнт або ви скасували бронювання. Перевірте суму повернення в картці — вона залежить від дати скасування. Зверніться до менеджера щодо процедури refund.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Менеджер або агент через систему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скасовано оператором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Eurotrips скасувала тур (недобір групи або форс-мажор). Ваш клієнт отримає повне повернення 100%. Ваша комісія анулюється.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Оператор (Eurotrips)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5D6D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🚫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no-show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Турист не з'явився на виїзд. Повернення 0%. Зверніться до менеджера щодо подальших дій. Комісія агенту не виплачується.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Менеджер вручну після перевірки</w:t>
            </w:r>
          </w:p>
        </w:tc>
      </w:tr>
      <w:tr>
        <w:tc>
          <w:tcPr>
            <w:tcW w:type="dxa" w:w="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8592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refund</w:t>
            </w:r>
          </w:p>
        </w:tc>
        <w:tc>
          <w:tcPr>
            <w:tcW w:type="dxa" w:w="4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Обробляється повернення коштів клієнту. Терміни: 5–10 робочих днів. Відстежуйте статус в картці бронювання або уточніть у менеджера.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Після підтвердження фінансистом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7.1. Схема переходу статусів (основний шлях)</w:t>
      </w:r>
    </w:p>
    <w:p>
      <w:pPr>
        <w:pBdr>
          <w:left w:val="single" w:color="1B4F9C" w:sz="8" w:space="8"/>
        </w:pBdr>
        <w:shd w:fill="EBF3FC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нова заявка → у роботі → очікує оплату → частково оплачено → підтверджено → документи зібрані → готово до виїзду → у поїздці → завершено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7.2. Важливі правила для агента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Після статусу «очікує оплату» у вас є 1 день для внесення передоплати (10%).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Після статусу «підтверджено» завантажте підтвердження та перевірте місця в розсадці.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Статус «потребує уточнення» — обов'язково перевірте коментарі в картці та відповідайте швидко.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Статус «готово до виїзду» — завантажте інфолист та передайте туристам.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Статуси «скасовано оператором» та «refund» — зверніться до менеджера щодо деталей повернення.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8. Умови скасування та повернення коштів</w:t>
      </w:r>
    </w:p>
    <w:p>
      <w:pPr>
        <w:pBdr>
          <w:left w:val="single" w:color="F5A623" w:sz="10" w:space="8"/>
        </w:pBdr>
        <w:shd w:fill="FFFBF0" w:val="clear"/>
        <w:spacing w:after="100" w:before="0"/>
        <w:ind w:left="280"/>
      </w:pPr>
      <w:r>
        <w:rPr>
          <w:rFonts w:ascii="Arial" w:cs="Arial" w:eastAsia="Arial" w:hAnsi="Arial"/>
          <w:b/>
          <w:bCs/>
          <w:color w:val="B7510A"/>
          <w:sz w:val="22"/>
          <w:szCs w:val="22"/>
        </w:rPr>
        <w:t xml:space="preserve">🆕 НОВИЙ РОЗДІЛ  —  доданий за результатами gap-аналізу (Завдання №9)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Якщо клієнт або ви скасовуєте бронювання, застосовується штрафна шкала, що залежить від кількості днів до виїзду. Зверніть увагу: дата рахується від моменту подачі запиту на скасування, а не від дати оплати.</w:t>
      </w:r>
    </w:p>
    <w:p>
      <w:pPr>
        <w:spacing w:after="6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8.1. Штрафна шкала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Термін до виїзду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Штраф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Утримується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Повертається клієнту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Комісія агента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8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30+ днів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8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7E45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8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0 EUR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8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100% — повне повернення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8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Анулюється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9E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21–29 днів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9E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7E45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9E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25% від суми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9E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75% від суми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9E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Не виплачується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FD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14–20 днів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FD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7510A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FD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50% від суми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FD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50% від суми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FD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Не виплачується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0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7–13 днів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0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7510A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0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75% від суми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0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25% від суми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E0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Не виплачується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D0C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1–6 днів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D0C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90%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D0C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90% від суми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D0C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10% від суми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D0C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Не виплачується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DDB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В день виїзду / no-show</w:t>
            </w:r>
          </w:p>
        </w:tc>
        <w:tc>
          <w:tcPr>
            <w:tcW w:type="dxa" w:w="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DDB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DDB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100% від суми</w:t>
            </w:r>
          </w:p>
        </w:tc>
        <w:tc>
          <w:tcPr>
            <w:tcW w:type="dxa" w:w="2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DDB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0 EUR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DDB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Не виплачується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8.2. Приклад розрахунку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Ситуація</w:t>
            </w:r>
          </w:p>
        </w:tc>
        <w:tc>
          <w:tcPr>
            <w:tcW w:type="dxa" w:w="46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Розрахунок</w:t>
            </w:r>
          </w:p>
        </w:tc>
      </w:tr>
      <w:tr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Вартість туру 800 EUR. Клієнт скасовує за 35 днів.</w:t>
            </w:r>
          </w:p>
        </w:tc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Штраф 0%. Повернення: 800 EUR (100%)</w:t>
            </w:r>
          </w:p>
        </w:tc>
      </w:tr>
      <w:tr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Вартість туру 800 EUR. Клієнт скасовує за 17 днів.</w:t>
            </w:r>
          </w:p>
        </w:tc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Штраф 50%. Повернення: 400 EUR. Утримується: 400 EUR</w:t>
            </w:r>
          </w:p>
        </w:tc>
      </w:tr>
      <w:tr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Вартість туру 800 EUR. Клієнт не з'явився (no-show).</w:t>
            </w:r>
          </w:p>
        </w:tc>
        <w:tc>
          <w:tcPr>
            <w:tcW w:type="dxa" w:w="4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Штраф 100%. Повернення: 0 EUR. Комісія агенту: не виплачується</w:t>
            </w:r>
          </w:p>
        </w:tc>
      </w:tr>
    </w:tbl>
    <w:p>
      <w:pPr>
        <w:spacing w:after="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8.3. Що відбувається з вашою комісією при скасуванні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Скасування до підтвердження (перед передоплатою) — комісія не нарахована, нічого не відбувається.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Скасування після передоплати, більше 30 днів — комісія анулюється, клієнт отримує 100% повернення.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Скасування з частковим штрафом (7–29 днів) — комісія агенту не виплачується. Штраф залишається в компанії.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No-show або скасування менше 7 днів — комісія не виплачується. Весь штраф у компанії.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Тур скасовано оператором (Eurotrips) — клієнт отримує 100% повернення. Ваша комісія анулюється.</w:t>
      </w:r>
    </w:p>
    <w:p>
      <w:pPr>
        <w:spacing w:after="60" w:before="100"/>
      </w:pPr>
    </w:p>
    <w:p>
      <w:pPr>
        <w:pBdr>
          <w:left w:val="single" w:color="C0392B" w:sz="8" w:space="8"/>
        </w:pBdr>
        <w:shd w:fill="FDF0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⚠️  Комісія виплачується тільки після завершення туру та тільки якщо клієнт не скасував бронювання.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8.4. Як подати запит на скасування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Зайдіть до картки замовлення в особистому кабінеті.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Зв'яжіться з вашим персональним менеджером — скасування оформлюється через нього.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Дочекайтеся підтвердження скасування та зміни статусу в кабінеті.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Повернення коштів відбувається протягом 5–10 робочих днів.</w:t>
      </w:r>
    </w:p>
    <w:p>
      <w:pPr>
        <w:spacing w:after="60" w:before="80"/>
      </w:pPr>
    </w:p>
    <w:p>
      <w:pPr>
        <w:pBdr>
          <w:left w:val="single" w:color="B7510A" w:sz="8" w:space="8"/>
        </w:pBdr>
        <w:shd w:fill="FFFBF0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ℹ️  Форс-мажорні обставини (хвороба з довідкою, надзвичайні ситуації) — розглядаються індивідуально. Зверніться до менеджера з документальним підтвердженням.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9. Додаткові послуги (ДОПи)</w:t>
      </w:r>
    </w:p>
    <w:p>
      <w:pPr>
        <w:pBdr>
          <w:left w:val="single" w:color="F5A623" w:sz="10" w:space="8"/>
        </w:pBdr>
        <w:shd w:fill="FFFBF0" w:val="clear"/>
        <w:spacing w:after="100" w:before="0"/>
        <w:ind w:left="280"/>
      </w:pPr>
      <w:r>
        <w:rPr>
          <w:rFonts w:ascii="Arial" w:cs="Arial" w:eastAsia="Arial" w:hAnsi="Arial"/>
          <w:b/>
          <w:bCs/>
          <w:color w:val="B7510A"/>
          <w:sz w:val="22"/>
          <w:szCs w:val="22"/>
        </w:rPr>
        <w:t xml:space="preserve">🆕 НОВИЙ РОЗДІЛ  —  доданий за результатами gap-аналізу (Завдання №9)</w:t>
      </w:r>
    </w:p>
    <w:p>
      <w:pPr>
        <w:spacing w:after="8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9.1. Що таке ДОП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ДОП (додаткова послуга) — це платна активність або послуга, що продається окремо від базової ціни туру. ДОПи дозволяють туристу розширити програму поїздки за власним вибором та бюджетом.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Базова ціна туру НЕ включає ДОПи. Турист вирішує самостійно, які ДОПи він хоче придбати.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9.2. Типи ДОПів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ДОПу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Приклади</w:t>
            </w:r>
          </w:p>
        </w:tc>
        <w:tc>
          <w:tcPr>
            <w:tcW w:type="dxa" w:w="2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 продається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Чи є комісія агенту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Екскурсії та активності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Замок Нойшванштайн, Сакре-Кер, Флоренція одноденна</w:t>
            </w:r>
          </w:p>
        </w:tc>
        <w:tc>
          <w:tcPr>
            <w:tcW w:type="dxa" w:w="2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Під час туру (in-tour)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❌ Ні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Відвідування атракцій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Оглядові майданчики, музеї, тематичні парки</w:t>
            </w:r>
          </w:p>
        </w:tc>
        <w:tc>
          <w:tcPr>
            <w:tcW w:type="dxa" w:w="2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Під час туру (in-tour)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❌ Ні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Особливі заходи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Вечеря, шоу-програма, дегустація</w:t>
            </w:r>
          </w:p>
        </w:tc>
        <w:tc>
          <w:tcPr>
            <w:tcW w:type="dxa" w:w="2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Під час туру або при бронюванні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❌ Ні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Покращення розміщення (Upgrade)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Одномісний номер, номер з видом</w:t>
            </w:r>
          </w:p>
        </w:tc>
        <w:tc>
          <w:tcPr>
            <w:tcW w:type="dxa" w:w="2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При бронюванні в кабінеті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A50"/>
                <w:sz w:val="20"/>
                <w:szCs w:val="20"/>
              </w:rPr>
              <w:t xml:space="preserve">✅ Так (є доплата до ціни туру)</w:t>
            </w:r>
          </w:p>
        </w:tc>
      </w:tr>
    </w:tbl>
    <w:p>
      <w:pPr>
        <w:spacing w:after="80" w:before="1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9.3. Як ДОПи відображаються в кабінеті агента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У картці замовлення буде окрема секція «Додаткові послуги».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По кожному туристу відображаються обрані ДОПи та їх вартість.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Загальна сума ДОПів показується окремо від ціни туру.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Оплата ДОПів in-tour (під час поїздки) — безпосередньо турлідеру або через систему активності.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9.4. Важливо про комісію та ДОПи</w:t>
      </w:r>
    </w:p>
    <w:p>
      <w:pPr>
        <w:pBdr>
          <w:left w:val="single" w:color="C0392B" w:sz="8" w:space="8"/>
        </w:pBdr>
        <w:shd w:fill="FDF0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⚠️  Агентська комісія НЕ нараховується на ДОПи. Комісія розраховується тільки від базової ціни туру.</w:t>
      </w:r>
    </w:p>
    <w:p>
      <w:pPr>
        <w:spacing w:after="60" w:before="60"/>
      </w:pPr>
    </w:p>
    <w:p>
      <w:pPr>
        <w:pBdr>
          <w:left w:val="single" w:color="1B7E45" w:sz="8" w:space="8"/>
        </w:pBdr>
        <w:shd w:fill="EAF8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💡  Розповідайте клієнтам про ДОПи при бронюванні — це підвищує їхню задоволеність від туру. Популярні ДОПи зазвичай вказані в описі туру на сайті.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9.5. ДОПи в документах туру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У фінальних документах по туру ДОПи відображаються окремо: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Аркуш «ДОПи» у комплекті документів туру — для операційного менеджера.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Якщо ваш клієнт оплатив ДОП — це буде зафіксовано в системі та в документах виїзду.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Турист отримує підтвердження про оплату ДОПу у вигляді запису в бронюванні.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10. Оплата — передоплата, залишок, рахунки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10.1. Схема оплати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Розмір</w:t>
            </w:r>
          </w:p>
        </w:tc>
        <w:tc>
          <w:tcPr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Термін</w:t>
            </w:r>
          </w:p>
        </w:tc>
        <w:tc>
          <w:tcPr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після оплати</w:t>
            </w:r>
          </w:p>
        </w:tc>
      </w:tr>
      <w:tr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Передоплата (депозит)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10% від суми туру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Протягом 1 дня після підтвердження менеджером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«підтверджено» — місце заброньоване</w:t>
            </w:r>
          </w:p>
        </w:tc>
      </w:tr>
      <w:tr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Доплата (залишок)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70–90% від суми туру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За 14 днів до дати виїзду</w:t>
            </w:r>
          </w:p>
        </w:tc>
        <w:tc>
          <w:tcPr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«повністю оплачено» → «готово до виїзду»</w:t>
            </w:r>
          </w:p>
        </w:tc>
      </w:tr>
    </w:tbl>
    <w:p>
      <w:pPr>
        <w:spacing w:after="80" w:before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10.2. Рахунки для оплати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Звичайний агент: рахунок доступний для завантаження в картці замовлення (розділ «Рахунки»).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Мережевий агент: рахунок необхідно запитати через Центральний Офіс (ЦО) своєї мережі.</w:t>
      </w:r>
    </w:p>
    <w:p>
      <w:pPr>
        <w:spacing w:after="6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9C"/>
          <w:sz w:val="30"/>
          <w:szCs w:val="30"/>
        </w:rPr>
        <w:t xml:space="preserve">10.3. Автоматичні нагадування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Система автоматично надсилає нагадування на вашу пошту та SMS: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24 год після бронювання — нагадування оплатити депозит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 30 днів до дедлайну доплати — м'яке нагадування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 14 днів до дедлайну — нагадування із сумою та датою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За 3 дні до дедлайну — критичне нагадування</w:t>
      </w:r>
    </w:p>
    <w:p>
      <w:pPr>
        <w:pBdr>
          <w:left w:val="single" w:color="C0392B" w:sz="8" w:space="8"/>
        </w:pBdr>
        <w:shd w:fill="FDF0EE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2C3A50"/>
          <w:sz w:val="21"/>
          <w:szCs w:val="21"/>
        </w:rPr>
        <w:t xml:space="preserve">⚠️  Прострочення оплати може призвести до автоматичного скасування бронювання. Слідкуйте за дедлайнами!</w:t>
      </w:r>
    </w:p>
    <w:p>
      <w:r>
        <w:br w:type="page"/>
      </w:r>
    </w:p>
    <w:p>
      <w:pPr>
        <w:pBdr>
          <w:bottom w:val="single" w:color="F5A623" w:sz="5" w:space="4"/>
        </w:pBdr>
        <w:spacing w:after="180" w:before="480"/>
      </w:pPr>
      <w:r>
        <w:rPr>
          <w:rFonts w:ascii="Arial" w:cs="Arial" w:eastAsia="Arial" w:hAnsi="Arial"/>
          <w:b/>
          <w:bCs/>
          <w:color w:val="1B4F9C"/>
          <w:sz w:val="42"/>
          <w:szCs w:val="42"/>
        </w:rPr>
        <w:t xml:space="preserve">Розділ 11. Підтримка</w:t>
      </w:r>
    </w:p>
    <w:p>
      <w:pPr>
        <w:spacing w:after="8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Якщо у вас виникли питання або проблеми — ваші персональні менеджери Eurotrips завжди на зв'язку!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Зв'яжіться з персональним менеджером через кабінет (коментарі до заявки).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A50"/>
          <w:sz w:val="22"/>
          <w:szCs w:val="22"/>
        </w:rPr>
        <w:t xml:space="preserve">Або напишіть напряму — менеджер призначений до вашого акаунту.</w:t>
      </w:r>
    </w:p>
    <w:p>
      <w:pPr>
        <w:spacing w:after="100" w:before="300"/>
      </w:pPr>
    </w:p>
    <w:p>
      <w:pPr>
        <w:pBdr>
          <w:top w:val="single" w:color="C8D4E8" w:sz="2" w:space="4"/>
        </w:pBdr>
        <w:spacing w:after="60"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підготовлено: Технічний письменник / Documentation Lead  |  Eurotrips Booking System  |  DRAFT v2.0</w:t>
      </w:r>
    </w:p>
    <w:p>
      <w:pPr>
        <w:spacing w:after="0" w:before="0"/>
      </w:pPr>
      <w:r>
        <w:rPr>
          <w:rFonts w:ascii="Arial" w:cs="Arial" w:eastAsia="Arial" w:hAnsi="Arial"/>
          <w:color w:val="C0392B"/>
          <w:sz w:val="18"/>
          <w:szCs w:val="18"/>
        </w:rPr>
        <w:t xml:space="preserve">Нові розділи (7, 8, 9) додані на основі gap-аналізу Завдання №9. Потребують перевірки менеджером продукту.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B4F9C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2026-06-01T10:17:28.211Z</dcterms:created>
  <dcterms:modified xsi:type="dcterms:W3CDTF">2026-06-01T10:17:28.212Z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