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ÔNÉ CHÁNGÉ NÉWÉR CHÁNGÉ PÔLL CHÁNGÉ Cáàrs 2 ïìs áà 2011 Ámèérïìcáàn cõòmpûùtèér-áànïìmáàtèéd áàctïìõòn cõòmèédy spy fïìlm prõòdûùcèéd by Pïìxáàr, áànd ïìt ïìs thèé sèéqûùèél tõò thèé 2006 fïìlm, Cáàrs.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thêë fìïlm, ræåcêë cæår Lìïghtnìïng McQûüêëêën (vôôìïcêëd by Òwêën Wìïlsôôn) æånd tôôw trûück Mæåtêër (vôôìïcêëd by Læårry thêë Cæåblêë Gûüy) hêëæåd tôô Jæåpæån æånd Êûürôôpêë tôô côômpêëtêë ìïn thêë Wôôrld Græånd Prìïx, bûüt Mæåtêër bêëcôômêës sìïdêëtræåckêëd wìïth ìïntêërnæåtìïôônæål êëspìïôônæågêë.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fîílm îís dîírèéctèéd by Jòôhn Læåssèétèér, còô-dîírèéctèéd by Bræåd Lèéwîís, wrîíttèén by Bèén Qýûèéèén, æånd pròôdýûcèéd by Dèénîísèé Rèéæåm.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Cæårs 2 îìs æålsõó thèè fîìrst fîìlm Jõóhn Læåssèètèèr hæås dîìrèèctèèd sîìncèè thèè fîìrst Cæårs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fíïlm wáås díïstríïbýùtëêd by Wáålt Díïsnëêy Píïctýùrëês áånd wáås rëêlëêáåsëêd íïn thëê Ûníïtëêd Stáåtëês öón Jýùnëê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fíìlm wàäs préèséèntéèd íìn Díìsnéèy Díìgíìtàäl 3D àänd ÎMÂX 3D, àäs wéèll àäs tràädíìtíìòònàäl twòò-díìméènsíìòònàäl àänd ÎMÂX fòòrmàäts.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fîìlm wäàs fîìrst äànnõòùüncéêd îìn 2008, äàlõòngsîìdéê Úp, Néêwt, äànd Bräàvéê (préêvîìõòùüsly knõòwn äàs Théê Béêäàr äànd théê Bõòw), äànd îìt îìs théê 12th äànîìmäàtéêd fîìlm frõòm théê stùüdîìõò.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Ælthòóúügh thêè fíìlm rêècêèíìvêèd míìxêèd rêèvíìêèws fròóm críìtíìcs, íìt còóntíìnúüêèd thêè stúüdíìòó's strêèãàk òóf bòóx òóffíìcêè súüccêèss, rãànkíìng Nòó. 1 òón íìts òópêèníìng wêèêèkêènd íìn thêè Ü.S. ãànd Cãànãàdãà wíìth $66,135,507, ãànd tòóppíìng íìntêèrnãàtíìòónãàl súüccêèss òóf súüch prêèvíìòóúüs Píìxãàr's wòórks ãàs Tòóy Stòóry, Æ Búüg's Líìfêè, Tòóy Stòóry 2, Mòónstêèrs, Înc., Cãàrs, ãànd WÆLL-Ë, búüt ãàlsòó bròókêè Píìxãàr's 16-yêèãàr rúün òóf críìtíìcãàl súüccêèss.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