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lòöng tíîméë æàgòö æànd fæàr, fæàr æàwæày æàn òöld wòömæàn wæàs síîttíîng íîn héër ròöckíîng chæàíîr thíînkíîng hòöw hæàppy shéë wòöýùld béë íîf shéë hæàd æà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hééâárd âá knöòck âát théé döòöòr âánd öòpéénééd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låådy wåås stååndìîng théëréë åånd shéë sååìîd, "Ìf yòóúú léët méë ìîn, Ì wìîll gråånt yòóúú åå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ôôld wôômäån léët théë wôômäån ìïn fìïrstly béëcäåûúséë shéë féëlt pìïty, séëcôôndly béëcäåûúséë shéë knéëw whäåt shéë'd wìïsh fôôr...äå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Äftëèr shëè wáäshëèd thëè láädy ûýp áänd fëèd hëèr, shëè sáäw tháät shëè wáäs rëèáälly bëèáäûýtîìfûýl.Ä lóóng tîìmëè áägóó áänd fáär, fáär áäwáäy áän óóld wóómáän wáäs sîìttîìng îìn hëèr róóckîìng cháäîìr thîìnkîìng hóów háäppy shëè wóóûýld bëè îìf shëè háäd áä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Thèên, shèê hèêæàrd æà knôöck æàt thèê dôöôör æànd ôöpèênèêd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låãdy wåãs ståãndïíng thèêrèê åãnd shèê såãïíd, "Îf yòòúú lèêt mèê ïín, Î wïíll gråãnt yòòúú åã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öóld wöómâân lëét thëé wöómâân íìn fíìrstly bëécââýùsëé shëé fëélt píìty, sëécöóndly bëécââýùsëé shëé knëéw whâât shëé'd wíìsh föór...ââ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Âftéér shéé wáãshééd théé láãdy üúp áãnd fééd héér, shéé sáãw tháãt shéé wáãs rééáãlly bééáãüútììfüúl.Â lóöng tììméé áãgóö áãnd fáãr, fáãr áãwáãy áãn óöld wóömáãn wáãs sììttììng ììn héér róöckììng cháãììr thììnkììng hóöw háãppy shéé wóöüúld béé ììf shéé háãd áã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hêëåård åå knòóck ååt thêë dòóòór åånd òópêënêëd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lããdy wããs stããndíîng théèréè ããnd shéè sããíîd, "Íf yôõüû léèt méè íîn, Í wíîll grããnt yôõüû ãã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õõld wõõmàån lêêt.QÆ</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