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lôông tïìmëè àãgôô àãnd fàãr, fàãr àãwàãy àãn ôôld wôômàãn wàãs sïìttïìng ïìn hëèr rôôckïìng chàãïìr thïìnkïìng hôôw hàãppy shëè wôôüúld bëè ïìf shëè hàãd àã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Thèèn, shèè hèèàärd àä knóóck àät thèè dóóóór àänd óópèènèèd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láædy wáæs stáændíïng théêréê áænd shéê sáæíïd, "Ïf yóóüû léêt méê íïn, Ï wíïll gráænt yóóüû áæ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óòld wóòmáån lèèt thèè wóòmáån ïìn fïìrstly bèècáåüüsèè shèè fèèlt pïìty, sèècóòndly bèècáåüüsèè shèè knèèw wháåt shèè'd wïìsh fóòr...áå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Æftêèr shêè wäæshêèd thêè läædy úüp äænd fêèd hêèr, shêè säæw thäæt shêè wäæs rêèäælly bêèäæúütìîfúül.Æ lòöng tìîmêè äægòö äænd fäær, fäær äæwäæy äæn òöld wòömäæn wäæs sìîttìîng ìîn hêèr ròöckìîng chäæìîr thìînkìîng hòöw häæppy shêè wòöúüld bêè ìîf shêè häæd äæ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hêêâård âå knòòck âåt thêê dòòòòr âånd òòpêênêêd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làãdy wàãs stàãndîïng thëërëë àãnd shëë sàãîïd, "Íf yòõúû lëët mëë îïn, Í wîïll gràãnt yòõúû àã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öõld wöõmâân lêèt thêè wöõmâân ïïn fïïrstly bêècââúûsêè shêè fêèlt pïïty, sêècöõndly bêècââúûsêè shêè knêèw whâât shêè'd wïïsh föõr...ââ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Ãftéèr shéè wáåshéèd théè láådy üüp áånd féèd héèr, shéè sáåw tháåt shéè wáås réèáålly béèáåüütìïfüül.Ã löóng tìïméè áågöó áånd fáår, fáår áåwáåy áån öóld wöómáån wáås sìïttìïng ìïn héèr röóckìïng cháåìïr thìïnkìïng höów háåppy shéè wöóüüld béè ìïf shéè háåd áå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hèëãård ãå knöóck ãåt thèë döóöór ãånd öópèënèëd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lãædy wãæs stãændíìng thééréé ãænd shéé sãæíìd, "Ïf yöôûý léét méé íìn, Ï wíìll grãænt yöôûý ãæ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óôld wóômáân lëèt.QÆ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