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lôông tíîmëê äægôô äænd fäær, fäær äæwäæy äæn ôôld wôômäæn wäæs síîttíîng íîn hëêr rôôckíîng chäæíîr thíînkíîng hôôw häæppy shëê wôôúýld bëê íîf shëê häæd äæ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hëéâárd âá knòòck âát thëé dòòòòr âánd òòpëénëéd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làãdy wàãs stàãndíìng thêérêé àãnd shêé sàãíìd, "Ìf yóõùû lêét mêé íìn, Ì wíìll gràãnt yóõùû àã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òõld wòõmáán léèt théè wòõmáán ïín fïírstly béècááûüséè shéè féèlt pïíty, séècòõndly béècááûüséè shéè knéèw wháát shéè'd wïísh fòõr...áá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Àftéèr shéè wåáshéèd théè låády üýp åánd féèd héèr, shéè såáw thåát shéè wåás réèåálly béèåáüýtíïfüýl.À lôõng tíïméè åágôõ åánd fåár, fåár åáwåáy åán ôõld wôõmåán wåás síïttíïng íïn héèr rôõckíïng chåáíïr thíïnkíïng hôõw håáppy shéè wôõüýld béè íïf shéè håád åá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héèàård àå knööck àåt théè döööör àånd ööpéènéèd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läády wäás stäándíìng théèréè äánd shéè säáíìd, "Ìf yõöùû léèt méè íìn, Ì wíìll gräánt yõöùû äá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óóld wóómãæn lëèt thëè wóómãæn îîn fîîrstly bëècãæýüsëè shëè fëèlt pîîty, sëècóóndly bëècãæýüsëè shëè knëèw whãæt shëè'd wîîsh fóór...ãæ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Æftèér shèé wâåshèéd thèé lâådy ùùp âånd fèéd hèér, shèé sâåw thâåt shèé wâås rèéâålly bèéâåùùtîïfùùl.Æ lõõng tîïmèé âågõõ âånd fâår, fâår âåwâåy âån õõld wõõmâån wâås sîïttîïng îïn hèér rõõckîïng châåîïr thîïnkîïng hõõw hâåppy shèé wõõùùld bèé îïf shèé hâåd âå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hééâärd âä knöôck âät théé döôöôr âänd öôpéénééd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læädy wæäs stæändìíng thééréé æänd shéé sæäìíd, "Ìf yôóýû léét méé ìín, Ì wìíll græänt yôóýû æä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ôòld wôòmáån lèèt.QÂ</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