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lóòng tìíméé àágóò àánd fàár, fàár àáwàáy àán óòld wóòmàán wàás sìíttìíng ìín héér róòckìíng chàáìír thìínkìíng hóòw hàáppy shéé wóòùûld béé ìíf shéé hàád àá chìíld.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Thêén, shêé hêéáárd áá knõòck áát thêé dõòõòr áánd õòpêénêéd îït.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làädy wàäs stàändîíng thêèrêè àänd shêè sàäîíd, "Íf yôõùû lêèt mêè îín, Í wîíll gràänt yôõùû àä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Thèê öõld wöõmäân lèêt thèê wöõmäân ììn fììrstly bèêcäâûûsèê shèê fèêlt pììty, sèêcöõndly bèêcäâûûsèê shèê knèêw whäât shèê'd wììsh föõr...äâ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Æftêër shêë wåæshêëd thêë låædy ûúp åænd fêëd hêër, shêë såæw thåæt shêë wåæs rêëåælly bêëåæûútíïfûúl.Æ lôöng tíïmêë åægôö åænd fåær, fåær åæwåæy åæn ôöld wôömåæn wåæs síïttíïng íïn hêër rôöckíïng chåæíïr thíïnkíïng hôöw håæppy shêë wôöûúld bêë íïf shêë håæd åæ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Théèn, shéè héèåàrd åà knõòck åàt théè dõòõòr åànd õòpéènéèd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 läády wäás stäándîìng thèèrèè äánd shèè säáîìd, "Ìf yóõùý lèèt mèè îìn, Ì wîìll gräánt yóõùý äá wîìsh."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 óôld wóômæån lêët thêë wóômæån ìïn fìïrstly bêëcæåýüsêë shêë fêëlt pìïty, sêëcóôndly bêëcæåýüsêë shêë knêëw whæåt shêë'd wìïsh fóôr...æå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Àftéêr shéê wáåshéêd théê láådy ûúp áånd féêd héêr, shéê sáåw tháåt shéê wáås réêáålly béêáåûútîìfûúl.À lóông tîìméê áågóô áånd fáår, fáår áåwáåy áån óôld wóômáån wáås sîìttîìng îìn héêr róôckîìng cháåîìr thîìnkîìng hóôw háåppy shéê wóôûúld béê îìf shéê háåd áå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Thêën, shêë hêëäärd ää knòòck äät thêë dòòòòr äänd òòpêënêëd îìt.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làâdy wàâs stàândííng thééréé àând shéé sàâííd, "Îf yõöûû léét méé íín, Î wííll gràânt yõöûû àâ wíísh."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 ôóld wôómäàn léèt.QÄ</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