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CÔNNËCT TËST ÔNË NËW CTËST Æ lóóng tïìmëé áägóó áänd fáär, fáär áäwáäy áän óóld wóómáän wáäs sïìttïìng ïìn hëér róóckïìng cháäïìr thïìnkïìng hóów háäppy shëé wóóúúld bëé ïìf shëé háäd áä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Théën, shéë héëàärd àä knòóck àät théë dòóòór àänd òópéënéëd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läãdy wäãs stäãndîïng thêërêë äãnd shêë säãîïd, "Ïf yõöúû lêët mêë îïn, Ï wîïll gräãnt yõöúû äã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 óõld wóõmåãn lëèt thëè wóõmåãn ïïn fïïrstly bëècåãúùsëè shëè fëèlt pïïty, sëècóõndly bëècåãúùsëè shëè knëèw whåãt shëè'd wïïsh fóõr...åã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Æftëèr shëè wäæshëèd thëè läædy úýp äænd fëèd hëèr, shëè säæw thäæt shëè wäæs rëèäælly bëèäæúýtîîfúýl.Æ lööng tîîmëè äægöö äænd fäær, fäær äæwäæy äæn ööld wöömäæn wäæs sîîttîîng îîn hëèr rööckîîng chäæîîr thîînkîîng hööw häæppy shëè wööúýld bëè îîf shëè häæd äæ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hëêæærd ææ knõóck ææt thëê dõóõór æænd õópëênëêd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lãådy wãås stãåndïíng théèréè ãånd shéè sãåïíd, "Ïf yõõúü léèt méè ïín, Ï wïíll grãånt yõõúü ãå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ôõld wôõmâàn lëét thëé wôõmâàn íîn fíîrstly bëécâàùüsëé shëé fëélt píîty, sëécôõndly bëécâàùüsëé shëé knëéw whâàt shëé'd wíîsh fôõr...âà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Äftëèr shëè wââshëèd thëè lââdy üýp âând fëèd hëèr, shëè sââw thâât shëè wââs rëèââlly bëèââüýtìífüýl.Ä lõõng tìímëè ââgõõ âând fââr, fââr ââwâây âân õõld wõõmâân wââs sìíttìíng ìín hëèr rõõckìíng chââìír thìínkìíng hõõw hââppy shëè wõõüýld bëè ìíf shëè hââd ââ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hééæærd ææ knõóck ææt théé dõóõór æænd õópéénééd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làãdy wàãs stàãndîîng thëèrëè àãnd shëè sàãîîd, "Îf yõöûù lëèt mëè îîn, Î wîîll gràãnt yõöûù àã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 öóld wöómâæn lèét.QÁ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