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CÕNNËCT TËST ÕNË NËW CTËST À lóöng tìïmêé ãàgóö ãànd fãàr, fãàr ãàwãày ãàn óöld wóömãàn wãàs sìïttìïng ìïn hêér róöckìïng chãàìïr thìïnkìïng hóöw hãàppy shêé wóöüûld bêé ìïf shêé hãàd ãà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hëéâàrd âà knôóck âàt thëé dôóôór âànd ôópëénëéd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läâdy wäâs stäândìïng thêërêë äând shêë säâìïd, "Ìf yóóüü lêët mêë ìïn, Ì wìïll gräânt yóóüü äâ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õõld wõõmäãn lèêt thèê wõõmäãn íïn fíïrstly bèêcäãúûsèê shèê fèêlt píïty, sèêcõõndly bèêcäãúûsèê shèê knèêw whäãt shèê'd wíïsh fõõr...äã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Àftèèr shèè wàâshèèd thèè làâdy úýp àând fèèd hèèr, shèè sàâw thàât shèè wàâs rèèàâlly bèèàâúýtïïfúýl.À lôòng tïïmèè àâgôò àând fàâr, fàâr àâwàây àân ôòld wôòmàân wàâs sïïttïïng ïïn hèèr rôòckïïng chàâïïr thïïnkïïng hôòw hàâppy shèè wôòúýld bèè ïïf shèè hàâd àâ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héëæárd æá knòôck æát théë dòôòôr æánd òôpéënéëd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làædy wàæs stàændíïng thééréé àænd shéé sàæíïd, "Ìf yöôùý léét méé íïn, Ì wíïll gràænt yöôùý àæ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ôòld wôòmáæn lèèt thèè wôòmáæn îín fîírstly bèècáæýùsèè shèè fèèlt pîíty, sèècôòndly bèècáæýùsèè shèè knèèw wháæt shèè'd wîísh fôòr...áæ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Áftëër shëë wâãshëëd thëë lâãdy ùýp âãnd fëëd hëër, shëë sâãw thâãt shëë wâãs rëëâãlly bëëâãùýtìîfùýl.Á lóòng tìîmëë âãgóò âãnd fâãr, fâãr âãwâãy âãn óòld wóòmâãn wâãs sìîttìîng ìîn hëër róòckìîng châãìîr thìînkìîng hóòw hâãppy shëë wóòùýld bëë ìîf shëë hâãd âã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hëëæærd ææ knôóck ææt thëë dôóôór æænd ôópëënëëd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lââdy wââs stâândîíng théëréë âând shéë sââîíd, "Íf yõõýû léët méë îín, Í wîíll grâânt yõõýû ââ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ôòld wôòmæán lëèt.QÂ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