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ED4B8F" w14:textId="5D2725CD" w:rsidR="008E3FB4" w:rsidRPr="00F07286" w:rsidRDefault="00283216" w:rsidP="00BA4AB0">
      <w:pPr>
        <w:spacing w:line="360" w:lineRule="auto"/>
        <w:jc w:val="center"/>
        <w:rPr>
          <w:rFonts w:ascii="Times New Roman" w:eastAsia="宋体" w:hAnsi="Times New Roman"/>
          <w:b/>
          <w:bCs/>
          <w:sz w:val="31"/>
          <w:szCs w:val="32"/>
        </w:rPr>
      </w:pPr>
      <w:r w:rsidRPr="00E20E2A">
        <w:rPr>
          <w:rFonts w:ascii="Times New Roman" w:eastAsia="宋体" w:hAnsi="Times New Roman" w:hint="eastAsia"/>
          <w:b/>
          <w:bCs/>
          <w:sz w:val="31"/>
          <w:szCs w:val="32"/>
        </w:rPr>
        <w:t>金融风险</w:t>
      </w:r>
      <w:r w:rsidR="0073715E" w:rsidRPr="00E20E2A">
        <w:rPr>
          <w:rFonts w:ascii="Times New Roman" w:eastAsia="宋体" w:hAnsi="Times New Roman" w:hint="eastAsia"/>
          <w:b/>
          <w:bCs/>
          <w:sz w:val="31"/>
          <w:szCs w:val="32"/>
        </w:rPr>
        <w:t>管理</w:t>
      </w:r>
      <w:r w:rsidRPr="00E20E2A">
        <w:rPr>
          <w:rFonts w:ascii="Times New Roman" w:eastAsia="宋体" w:hAnsi="Times New Roman" w:hint="eastAsia"/>
          <w:b/>
          <w:bCs/>
          <w:sz w:val="31"/>
          <w:szCs w:val="32"/>
        </w:rPr>
        <w:t>作业</w:t>
      </w:r>
      <w:r w:rsidR="0073715E" w:rsidRPr="00E20E2A">
        <w:rPr>
          <w:rFonts w:ascii="Times New Roman" w:eastAsia="宋体" w:hAnsi="Times New Roman" w:hint="eastAsia"/>
          <w:b/>
          <w:bCs/>
          <w:sz w:val="31"/>
          <w:szCs w:val="32"/>
        </w:rPr>
        <w:t>2</w:t>
      </w:r>
      <w:r w:rsidR="00F07286">
        <w:rPr>
          <w:rFonts w:ascii="Times New Roman" w:eastAsia="宋体" w:hAnsi="Times New Roman" w:hint="eastAsia"/>
          <w:b/>
          <w:bCs/>
          <w:sz w:val="31"/>
          <w:szCs w:val="32"/>
        </w:rPr>
        <w:t>：</w:t>
      </w:r>
      <w:r w:rsidR="0073715E" w:rsidRPr="00F07286">
        <w:rPr>
          <w:rFonts w:ascii="Times New Roman" w:eastAsia="宋体" w:hAnsi="Times New Roman" w:hint="eastAsia"/>
          <w:b/>
          <w:bCs/>
          <w:sz w:val="31"/>
          <w:szCs w:val="32"/>
        </w:rPr>
        <w:t>基于</w:t>
      </w:r>
      <w:r w:rsidR="008E3FB4" w:rsidRPr="00F07286">
        <w:rPr>
          <w:rFonts w:ascii="Times New Roman" w:eastAsia="宋体" w:hAnsi="Times New Roman" w:hint="eastAsia"/>
          <w:b/>
          <w:bCs/>
          <w:sz w:val="31"/>
          <w:szCs w:val="32"/>
        </w:rPr>
        <w:t>历史模拟法计算投资组合</w:t>
      </w:r>
      <w:proofErr w:type="spellStart"/>
      <w:r w:rsidR="008E3FB4" w:rsidRPr="00F07286">
        <w:rPr>
          <w:rFonts w:ascii="Times New Roman" w:eastAsia="宋体" w:hAnsi="Times New Roman" w:hint="eastAsia"/>
          <w:b/>
          <w:bCs/>
          <w:sz w:val="31"/>
          <w:szCs w:val="32"/>
        </w:rPr>
        <w:t>VaR</w:t>
      </w:r>
      <w:proofErr w:type="spellEnd"/>
    </w:p>
    <w:p w14:paraId="1A254BF2" w14:textId="4F3AC32B" w:rsidR="00A12F23" w:rsidRDefault="00A12F23" w:rsidP="00F07286">
      <w:pPr>
        <w:spacing w:line="360" w:lineRule="auto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假设在</w:t>
      </w:r>
      <w:r>
        <w:rPr>
          <w:rFonts w:ascii="Times New Roman" w:eastAsia="宋体" w:hAnsi="Times New Roman" w:hint="eastAsia"/>
        </w:rPr>
        <w:t>2023</w:t>
      </w:r>
      <w:r>
        <w:rPr>
          <w:rFonts w:ascii="Times New Roman" w:eastAsia="宋体" w:hAnsi="Times New Roman" w:hint="eastAsia"/>
        </w:rPr>
        <w:t>年</w:t>
      </w:r>
      <w:r w:rsidR="007169F2">
        <w:rPr>
          <w:rFonts w:ascii="Times New Roman" w:eastAsia="宋体" w:hAnsi="Times New Roman" w:hint="eastAsia"/>
        </w:rPr>
        <w:t>7</w:t>
      </w:r>
      <w:r>
        <w:rPr>
          <w:rFonts w:ascii="Times New Roman" w:eastAsia="宋体" w:hAnsi="Times New Roman" w:hint="eastAsia"/>
        </w:rPr>
        <w:t>月</w:t>
      </w:r>
      <w:r w:rsidR="007169F2">
        <w:rPr>
          <w:rFonts w:ascii="Times New Roman" w:eastAsia="宋体" w:hAnsi="Times New Roman" w:hint="eastAsia"/>
        </w:rPr>
        <w:t>31</w:t>
      </w:r>
      <w:r>
        <w:rPr>
          <w:rFonts w:ascii="Times New Roman" w:eastAsia="宋体" w:hAnsi="Times New Roman" w:hint="eastAsia"/>
        </w:rPr>
        <w:t>日收盘时一共投资</w:t>
      </w:r>
      <w:r>
        <w:rPr>
          <w:rFonts w:ascii="Times New Roman" w:eastAsia="宋体" w:hAnsi="Times New Roman" w:hint="eastAsia"/>
        </w:rPr>
        <w:t>100</w:t>
      </w:r>
      <w:r>
        <w:rPr>
          <w:rFonts w:ascii="Times New Roman" w:eastAsia="宋体" w:hAnsi="Times New Roman" w:hint="eastAsia"/>
        </w:rPr>
        <w:t>万元，分别投资</w:t>
      </w:r>
      <w:r w:rsidRPr="008E3FB4">
        <w:rPr>
          <w:rFonts w:ascii="Times New Roman" w:eastAsia="宋体" w:hAnsi="Times New Roman" w:hint="eastAsia"/>
        </w:rPr>
        <w:t>黄金</w:t>
      </w:r>
      <w:r w:rsidRPr="008E3FB4">
        <w:rPr>
          <w:rFonts w:ascii="Times New Roman" w:eastAsia="宋体" w:hAnsi="Times New Roman"/>
        </w:rPr>
        <w:t>ETF</w:t>
      </w:r>
      <w:r w:rsidRPr="008E3FB4">
        <w:rPr>
          <w:rFonts w:ascii="Times New Roman" w:eastAsia="宋体" w:hAnsi="Times New Roman"/>
        </w:rPr>
        <w:t>（</w:t>
      </w:r>
      <w:r w:rsidRPr="008E3FB4">
        <w:rPr>
          <w:rFonts w:ascii="Times New Roman" w:eastAsia="宋体" w:hAnsi="Times New Roman"/>
        </w:rPr>
        <w:t>518880.SH</w:t>
      </w:r>
      <w:r w:rsidRPr="008E3FB4">
        <w:rPr>
          <w:rFonts w:ascii="Times New Roman" w:eastAsia="宋体" w:hAnsi="Times New Roman"/>
        </w:rPr>
        <w:t>）</w:t>
      </w:r>
      <w:r>
        <w:rPr>
          <w:rFonts w:ascii="Times New Roman" w:eastAsia="宋体" w:hAnsi="Times New Roman" w:hint="eastAsia"/>
        </w:rPr>
        <w:t>、</w:t>
      </w:r>
      <w:r w:rsidRPr="008E3FB4">
        <w:rPr>
          <w:rFonts w:ascii="Times New Roman" w:eastAsia="宋体" w:hAnsi="Times New Roman" w:hint="eastAsia"/>
        </w:rPr>
        <w:t>红利低波</w:t>
      </w:r>
      <w:r w:rsidRPr="008E3FB4">
        <w:rPr>
          <w:rFonts w:ascii="Times New Roman" w:eastAsia="宋体" w:hAnsi="Times New Roman"/>
        </w:rPr>
        <w:t>ETF</w:t>
      </w:r>
      <w:r w:rsidRPr="008E3FB4">
        <w:rPr>
          <w:rFonts w:ascii="Times New Roman" w:eastAsia="宋体" w:hAnsi="Times New Roman"/>
        </w:rPr>
        <w:t>（</w:t>
      </w:r>
      <w:r w:rsidRPr="008E3FB4">
        <w:rPr>
          <w:rFonts w:ascii="Times New Roman" w:eastAsia="宋体" w:hAnsi="Times New Roman"/>
        </w:rPr>
        <w:t>512890.SH</w:t>
      </w:r>
      <w:r w:rsidRPr="008E3FB4">
        <w:rPr>
          <w:rFonts w:ascii="Times New Roman" w:eastAsia="宋体" w:hAnsi="Times New Roman"/>
        </w:rPr>
        <w:t>）</w:t>
      </w:r>
      <w:r>
        <w:rPr>
          <w:rFonts w:ascii="Times New Roman" w:eastAsia="宋体" w:hAnsi="Times New Roman" w:hint="eastAsia"/>
        </w:rPr>
        <w:t>、</w:t>
      </w:r>
      <w:r w:rsidRPr="008E3FB4">
        <w:rPr>
          <w:rFonts w:ascii="Times New Roman" w:eastAsia="宋体" w:hAnsi="Times New Roman" w:hint="eastAsia"/>
        </w:rPr>
        <w:t>华宝油气</w:t>
      </w:r>
      <w:r w:rsidRPr="008E3FB4">
        <w:rPr>
          <w:rFonts w:ascii="Times New Roman" w:eastAsia="宋体" w:hAnsi="Times New Roman"/>
        </w:rPr>
        <w:t>LOF</w:t>
      </w:r>
      <w:r w:rsidRPr="008E3FB4">
        <w:rPr>
          <w:rFonts w:ascii="Times New Roman" w:eastAsia="宋体" w:hAnsi="Times New Roman"/>
        </w:rPr>
        <w:t>（</w:t>
      </w:r>
      <w:r w:rsidRPr="008E3FB4">
        <w:rPr>
          <w:rFonts w:ascii="Times New Roman" w:eastAsia="宋体" w:hAnsi="Times New Roman"/>
        </w:rPr>
        <w:t>162411.</w:t>
      </w:r>
      <w:r>
        <w:rPr>
          <w:rFonts w:ascii="Times New Roman" w:eastAsia="宋体" w:hAnsi="Times New Roman" w:hint="eastAsia"/>
        </w:rPr>
        <w:t>SZ</w:t>
      </w:r>
      <w:r w:rsidRPr="008E3FB4">
        <w:rPr>
          <w:rFonts w:ascii="Times New Roman" w:eastAsia="宋体" w:hAnsi="Times New Roman"/>
        </w:rPr>
        <w:t>）</w:t>
      </w:r>
      <w:r>
        <w:rPr>
          <w:rFonts w:ascii="Times New Roman" w:eastAsia="宋体" w:hAnsi="Times New Roman" w:hint="eastAsia"/>
        </w:rPr>
        <w:t>。</w:t>
      </w:r>
    </w:p>
    <w:p w14:paraId="174DB922" w14:textId="24CE3412" w:rsidR="004C5BB3" w:rsidRDefault="004C5BB3" w:rsidP="0091789D">
      <w:pPr>
        <w:spacing w:line="360" w:lineRule="auto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【</w:t>
      </w:r>
      <w:r w:rsidRPr="004C5BB3">
        <w:rPr>
          <w:rFonts w:ascii="Times New Roman" w:eastAsia="宋体" w:hAnsi="Times New Roman" w:hint="eastAsia"/>
          <w:b/>
          <w:bCs/>
        </w:rPr>
        <w:t>分析一</w:t>
      </w:r>
      <w:r>
        <w:rPr>
          <w:rFonts w:ascii="Times New Roman" w:eastAsia="宋体" w:hAnsi="Times New Roman" w:hint="eastAsia"/>
          <w:b/>
          <w:bCs/>
        </w:rPr>
        <w:t>】</w:t>
      </w:r>
    </w:p>
    <w:p w14:paraId="333B267A" w14:textId="08CE9D6D" w:rsidR="008E3FB4" w:rsidRDefault="00F76A7A" w:rsidP="0091789D">
      <w:pPr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假设分别投资</w:t>
      </w:r>
      <w:r>
        <w:rPr>
          <w:rFonts w:ascii="Times New Roman" w:eastAsia="宋体" w:hAnsi="Times New Roman" w:hint="eastAsia"/>
        </w:rPr>
        <w:t>30</w:t>
      </w:r>
      <w:r>
        <w:rPr>
          <w:rFonts w:ascii="Times New Roman" w:eastAsia="宋体" w:hAnsi="Times New Roman" w:hint="eastAsia"/>
        </w:rPr>
        <w:t>万元</w:t>
      </w:r>
      <w:r w:rsidRPr="008E3FB4">
        <w:rPr>
          <w:rFonts w:ascii="Times New Roman" w:eastAsia="宋体" w:hAnsi="Times New Roman" w:hint="eastAsia"/>
        </w:rPr>
        <w:t>黄金</w:t>
      </w:r>
      <w:r w:rsidRPr="008E3FB4">
        <w:rPr>
          <w:rFonts w:ascii="Times New Roman" w:eastAsia="宋体" w:hAnsi="Times New Roman"/>
        </w:rPr>
        <w:t>ETF</w:t>
      </w:r>
      <w:r w:rsidRPr="008E3FB4">
        <w:rPr>
          <w:rFonts w:ascii="Times New Roman" w:eastAsia="宋体" w:hAnsi="Times New Roman"/>
        </w:rPr>
        <w:t>（</w:t>
      </w:r>
      <w:r w:rsidRPr="008E3FB4">
        <w:rPr>
          <w:rFonts w:ascii="Times New Roman" w:eastAsia="宋体" w:hAnsi="Times New Roman"/>
        </w:rPr>
        <w:t>518880.SH</w:t>
      </w:r>
      <w:r w:rsidRPr="008E3FB4">
        <w:rPr>
          <w:rFonts w:ascii="Times New Roman" w:eastAsia="宋体" w:hAnsi="Times New Roman"/>
        </w:rPr>
        <w:t>）</w:t>
      </w:r>
      <w:r>
        <w:rPr>
          <w:rFonts w:ascii="Times New Roman" w:eastAsia="宋体" w:hAnsi="Times New Roman" w:hint="eastAsia"/>
        </w:rPr>
        <w:t>、</w:t>
      </w:r>
      <w:r>
        <w:rPr>
          <w:rFonts w:ascii="Times New Roman" w:eastAsia="宋体" w:hAnsi="Times New Roman" w:hint="eastAsia"/>
        </w:rPr>
        <w:t>40</w:t>
      </w:r>
      <w:r>
        <w:rPr>
          <w:rFonts w:ascii="Times New Roman" w:eastAsia="宋体" w:hAnsi="Times New Roman" w:hint="eastAsia"/>
        </w:rPr>
        <w:t>万元</w:t>
      </w:r>
      <w:r w:rsidRPr="008E3FB4">
        <w:rPr>
          <w:rFonts w:ascii="Times New Roman" w:eastAsia="宋体" w:hAnsi="Times New Roman" w:hint="eastAsia"/>
        </w:rPr>
        <w:t>红利低波</w:t>
      </w:r>
      <w:r w:rsidRPr="008E3FB4">
        <w:rPr>
          <w:rFonts w:ascii="Times New Roman" w:eastAsia="宋体" w:hAnsi="Times New Roman"/>
        </w:rPr>
        <w:t>ETF</w:t>
      </w:r>
      <w:r w:rsidRPr="008E3FB4">
        <w:rPr>
          <w:rFonts w:ascii="Times New Roman" w:eastAsia="宋体" w:hAnsi="Times New Roman"/>
        </w:rPr>
        <w:t>（</w:t>
      </w:r>
      <w:r w:rsidRPr="008E3FB4">
        <w:rPr>
          <w:rFonts w:ascii="Times New Roman" w:eastAsia="宋体" w:hAnsi="Times New Roman"/>
        </w:rPr>
        <w:t>512890.SH</w:t>
      </w:r>
      <w:r w:rsidRPr="008E3FB4">
        <w:rPr>
          <w:rFonts w:ascii="Times New Roman" w:eastAsia="宋体" w:hAnsi="Times New Roman"/>
        </w:rPr>
        <w:t>）</w:t>
      </w:r>
      <w:r>
        <w:rPr>
          <w:rFonts w:ascii="Times New Roman" w:eastAsia="宋体" w:hAnsi="Times New Roman" w:hint="eastAsia"/>
        </w:rPr>
        <w:t>、</w:t>
      </w:r>
      <w:r>
        <w:rPr>
          <w:rFonts w:ascii="Times New Roman" w:eastAsia="宋体" w:hAnsi="Times New Roman" w:hint="eastAsia"/>
        </w:rPr>
        <w:t>30</w:t>
      </w:r>
      <w:r>
        <w:rPr>
          <w:rFonts w:ascii="Times New Roman" w:eastAsia="宋体" w:hAnsi="Times New Roman" w:hint="eastAsia"/>
        </w:rPr>
        <w:t>万元</w:t>
      </w:r>
      <w:r w:rsidRPr="008E3FB4">
        <w:rPr>
          <w:rFonts w:ascii="Times New Roman" w:eastAsia="宋体" w:hAnsi="Times New Roman" w:hint="eastAsia"/>
        </w:rPr>
        <w:t>华宝油气</w:t>
      </w:r>
      <w:r w:rsidRPr="008E3FB4">
        <w:rPr>
          <w:rFonts w:ascii="Times New Roman" w:eastAsia="宋体" w:hAnsi="Times New Roman"/>
        </w:rPr>
        <w:t>LOF</w:t>
      </w:r>
      <w:r w:rsidRPr="008E3FB4">
        <w:rPr>
          <w:rFonts w:ascii="Times New Roman" w:eastAsia="宋体" w:hAnsi="Times New Roman"/>
        </w:rPr>
        <w:t>（</w:t>
      </w:r>
      <w:r w:rsidRPr="008E3FB4">
        <w:rPr>
          <w:rFonts w:ascii="Times New Roman" w:eastAsia="宋体" w:hAnsi="Times New Roman"/>
        </w:rPr>
        <w:t>162411.</w:t>
      </w:r>
      <w:r>
        <w:rPr>
          <w:rFonts w:ascii="Times New Roman" w:eastAsia="宋体" w:hAnsi="Times New Roman" w:hint="eastAsia"/>
        </w:rPr>
        <w:t>SZ</w:t>
      </w:r>
      <w:r w:rsidRPr="008E3FB4">
        <w:rPr>
          <w:rFonts w:ascii="Times New Roman" w:eastAsia="宋体" w:hAnsi="Times New Roman"/>
        </w:rPr>
        <w:t>）</w:t>
      </w:r>
      <w:r>
        <w:rPr>
          <w:rFonts w:ascii="Times New Roman" w:eastAsia="宋体" w:hAnsi="Times New Roman" w:hint="eastAsia"/>
        </w:rPr>
        <w:t>。</w:t>
      </w:r>
      <w:r w:rsidR="00B33458">
        <w:rPr>
          <w:rFonts w:ascii="Times New Roman" w:eastAsia="宋体" w:hAnsi="Times New Roman" w:hint="eastAsia"/>
        </w:rPr>
        <w:t>请根据基金数据，</w:t>
      </w:r>
      <w:r w:rsidR="00C52B08">
        <w:rPr>
          <w:rFonts w:ascii="Times New Roman" w:eastAsia="宋体" w:hAnsi="Times New Roman" w:hint="eastAsia"/>
        </w:rPr>
        <w:t>根据不同方法计算</w:t>
      </w:r>
      <w:r w:rsidR="007854FA">
        <w:rPr>
          <w:rFonts w:ascii="Times New Roman" w:eastAsia="宋体" w:hAnsi="Times New Roman" w:hint="eastAsia"/>
        </w:rPr>
        <w:t>投资</w:t>
      </w:r>
      <w:r w:rsidR="008E3FB4">
        <w:rPr>
          <w:rFonts w:ascii="Times New Roman" w:eastAsia="宋体" w:hAnsi="Times New Roman" w:hint="eastAsia"/>
        </w:rPr>
        <w:t>组合</w:t>
      </w:r>
      <w:r w:rsidR="007854FA">
        <w:rPr>
          <w:rFonts w:ascii="Times New Roman" w:eastAsia="宋体" w:hAnsi="Times New Roman" w:hint="eastAsia"/>
        </w:rPr>
        <w:t>在</w:t>
      </w:r>
      <w:r w:rsidR="007854FA">
        <w:rPr>
          <w:rFonts w:ascii="Times New Roman" w:eastAsia="宋体" w:hAnsi="Times New Roman" w:hint="eastAsia"/>
        </w:rPr>
        <w:t>202</w:t>
      </w:r>
      <w:r w:rsidR="00B06F4D">
        <w:rPr>
          <w:rFonts w:ascii="Times New Roman" w:eastAsia="宋体" w:hAnsi="Times New Roman" w:hint="eastAsia"/>
        </w:rPr>
        <w:t>3</w:t>
      </w:r>
      <w:r w:rsidR="007854FA">
        <w:rPr>
          <w:rFonts w:ascii="Times New Roman" w:eastAsia="宋体" w:hAnsi="Times New Roman" w:hint="eastAsia"/>
        </w:rPr>
        <w:t>年</w:t>
      </w:r>
      <w:r w:rsidR="00B06F4D">
        <w:rPr>
          <w:rFonts w:ascii="Times New Roman" w:eastAsia="宋体" w:hAnsi="Times New Roman" w:hint="eastAsia"/>
        </w:rPr>
        <w:t>8</w:t>
      </w:r>
      <w:r w:rsidR="007854FA">
        <w:rPr>
          <w:rFonts w:ascii="Times New Roman" w:eastAsia="宋体" w:hAnsi="Times New Roman" w:hint="eastAsia"/>
        </w:rPr>
        <w:t>月</w:t>
      </w:r>
      <w:r w:rsidR="00B06F4D">
        <w:rPr>
          <w:rFonts w:ascii="Times New Roman" w:eastAsia="宋体" w:hAnsi="Times New Roman" w:hint="eastAsia"/>
        </w:rPr>
        <w:t>1</w:t>
      </w:r>
      <w:r w:rsidR="007854FA">
        <w:rPr>
          <w:rFonts w:ascii="Times New Roman" w:eastAsia="宋体" w:hAnsi="Times New Roman" w:hint="eastAsia"/>
        </w:rPr>
        <w:t>日的风险（</w:t>
      </w:r>
      <w:proofErr w:type="spellStart"/>
      <w:r w:rsidR="007854FA">
        <w:rPr>
          <w:rFonts w:ascii="Times New Roman" w:eastAsia="宋体" w:hAnsi="Times New Roman" w:hint="eastAsia"/>
        </w:rPr>
        <w:t>VaR</w:t>
      </w:r>
      <w:proofErr w:type="spellEnd"/>
      <w:r w:rsidR="007854FA">
        <w:rPr>
          <w:rFonts w:ascii="Times New Roman" w:eastAsia="宋体" w:hAnsi="Times New Roman" w:hint="eastAsia"/>
        </w:rPr>
        <w:t>）</w:t>
      </w:r>
      <w:r w:rsidR="008E3FB4">
        <w:rPr>
          <w:rFonts w:ascii="Times New Roman" w:eastAsia="宋体" w:hAnsi="Times New Roman" w:hint="eastAsia"/>
        </w:rPr>
        <w:t>：</w:t>
      </w:r>
    </w:p>
    <w:p w14:paraId="5A125057" w14:textId="3CDEE7BB" w:rsidR="008E3FB4" w:rsidRPr="008E3FB4" w:rsidRDefault="008E3FB4" w:rsidP="0091789D">
      <w:pPr>
        <w:spacing w:line="360" w:lineRule="auto"/>
        <w:rPr>
          <w:rFonts w:ascii="Times New Roman" w:eastAsia="宋体" w:hAnsi="Times New Roman"/>
        </w:rPr>
      </w:pPr>
      <w:r w:rsidRPr="008E3FB4">
        <w:rPr>
          <w:rFonts w:ascii="Times New Roman" w:eastAsia="宋体" w:hAnsi="Times New Roman" w:hint="eastAsia"/>
        </w:rPr>
        <w:t>（</w:t>
      </w:r>
      <w:r w:rsidRPr="008E3FB4">
        <w:rPr>
          <w:rFonts w:ascii="Times New Roman" w:eastAsia="宋体" w:hAnsi="Times New Roman"/>
        </w:rPr>
        <w:t>1</w:t>
      </w:r>
      <w:r w:rsidRPr="008E3FB4">
        <w:rPr>
          <w:rFonts w:ascii="Times New Roman" w:eastAsia="宋体" w:hAnsi="Times New Roman"/>
        </w:rPr>
        <w:t>）</w:t>
      </w:r>
      <w:r w:rsidR="0091789D">
        <w:rPr>
          <w:rFonts w:ascii="Times New Roman" w:eastAsia="宋体" w:hAnsi="Times New Roman" w:hint="eastAsia"/>
        </w:rPr>
        <w:t>采</w:t>
      </w:r>
      <w:r>
        <w:rPr>
          <w:rFonts w:ascii="Times New Roman" w:eastAsia="宋体" w:hAnsi="Times New Roman" w:hint="eastAsia"/>
        </w:rPr>
        <w:t>用</w:t>
      </w:r>
      <w:r w:rsidR="008D39E4">
        <w:rPr>
          <w:rFonts w:ascii="Times New Roman" w:eastAsia="宋体" w:hAnsi="Times New Roman" w:hint="eastAsia"/>
        </w:rPr>
        <w:t>传统</w:t>
      </w:r>
      <w:r>
        <w:rPr>
          <w:rFonts w:ascii="Times New Roman" w:eastAsia="宋体" w:hAnsi="Times New Roman" w:hint="eastAsia"/>
        </w:rPr>
        <w:t>历史模拟法计算</w:t>
      </w:r>
      <w:r w:rsidR="0091789D">
        <w:rPr>
          <w:rFonts w:ascii="Times New Roman" w:eastAsia="宋体" w:hAnsi="Times New Roman" w:hint="eastAsia"/>
        </w:rPr>
        <w:t>组合</w:t>
      </w:r>
      <w:proofErr w:type="spellStart"/>
      <w:r>
        <w:rPr>
          <w:rFonts w:ascii="Times New Roman" w:eastAsia="宋体" w:hAnsi="Times New Roman" w:hint="eastAsia"/>
        </w:rPr>
        <w:t>VaR</w:t>
      </w:r>
      <w:proofErr w:type="spellEnd"/>
      <w:r w:rsidR="0091789D">
        <w:rPr>
          <w:rFonts w:ascii="Times New Roman" w:eastAsia="宋体" w:hAnsi="Times New Roman" w:hint="eastAsia"/>
        </w:rPr>
        <w:t>；</w:t>
      </w:r>
    </w:p>
    <w:p w14:paraId="0BA0F805" w14:textId="4E1B1679" w:rsidR="008E3FB4" w:rsidRDefault="008E3FB4" w:rsidP="0091789D">
      <w:pPr>
        <w:spacing w:line="360" w:lineRule="auto"/>
        <w:rPr>
          <w:rFonts w:ascii="Times New Roman" w:eastAsia="宋体" w:hAnsi="Times New Roman"/>
        </w:rPr>
      </w:pPr>
      <w:r w:rsidRPr="008E3FB4">
        <w:rPr>
          <w:rFonts w:ascii="Times New Roman" w:eastAsia="宋体" w:hAnsi="Times New Roman" w:hint="eastAsia"/>
        </w:rPr>
        <w:t>（</w:t>
      </w:r>
      <w:r w:rsidRPr="008E3FB4">
        <w:rPr>
          <w:rFonts w:ascii="Times New Roman" w:eastAsia="宋体" w:hAnsi="Times New Roman"/>
        </w:rPr>
        <w:t>2</w:t>
      </w:r>
      <w:r w:rsidRPr="008E3FB4">
        <w:rPr>
          <w:rFonts w:ascii="Times New Roman" w:eastAsia="宋体" w:hAnsi="Times New Roman"/>
        </w:rPr>
        <w:t>）</w:t>
      </w:r>
      <w:r w:rsidR="0091789D">
        <w:rPr>
          <w:rFonts w:ascii="Times New Roman" w:eastAsia="宋体" w:hAnsi="Times New Roman" w:hint="eastAsia"/>
        </w:rPr>
        <w:t>采用</w:t>
      </w:r>
      <w:r>
        <w:rPr>
          <w:rFonts w:ascii="Times New Roman" w:eastAsia="宋体" w:hAnsi="Times New Roman" w:hint="eastAsia"/>
        </w:rPr>
        <w:t>时间加权历史模拟法</w:t>
      </w:r>
      <w:r w:rsidR="0091789D">
        <w:rPr>
          <w:rFonts w:ascii="Times New Roman" w:eastAsia="宋体" w:hAnsi="Times New Roman" w:hint="eastAsia"/>
        </w:rPr>
        <w:t>（取</w:t>
      </w:r>
      <w:r w:rsidR="0091789D">
        <w:rPr>
          <w:rFonts w:ascii="Times New Roman" w:eastAsia="宋体" w:hAnsi="Times New Roman" w:hint="eastAsia"/>
        </w:rPr>
        <w:t>lambda=0.9</w:t>
      </w:r>
      <w:r w:rsidR="00C52B08">
        <w:rPr>
          <w:rFonts w:ascii="Times New Roman" w:eastAsia="宋体" w:hAnsi="Times New Roman" w:hint="eastAsia"/>
        </w:rPr>
        <w:t>9</w:t>
      </w:r>
      <w:r w:rsidR="0091789D">
        <w:rPr>
          <w:rFonts w:ascii="Times New Roman" w:eastAsia="宋体" w:hAnsi="Times New Roman" w:hint="eastAsia"/>
        </w:rPr>
        <w:t>）</w:t>
      </w:r>
      <w:r>
        <w:rPr>
          <w:rFonts w:ascii="Times New Roman" w:eastAsia="宋体" w:hAnsi="Times New Roman" w:hint="eastAsia"/>
        </w:rPr>
        <w:t>计算</w:t>
      </w:r>
      <w:r w:rsidR="0091789D">
        <w:rPr>
          <w:rFonts w:ascii="Times New Roman" w:eastAsia="宋体" w:hAnsi="Times New Roman" w:hint="eastAsia"/>
        </w:rPr>
        <w:t>组合</w:t>
      </w:r>
      <w:proofErr w:type="spellStart"/>
      <w:r w:rsidR="0091789D">
        <w:rPr>
          <w:rFonts w:ascii="Times New Roman" w:eastAsia="宋体" w:hAnsi="Times New Roman" w:hint="eastAsia"/>
        </w:rPr>
        <w:t>VaR</w:t>
      </w:r>
      <w:proofErr w:type="spellEnd"/>
      <w:r w:rsidR="0091789D">
        <w:rPr>
          <w:rFonts w:ascii="Times New Roman" w:eastAsia="宋体" w:hAnsi="Times New Roman" w:hint="eastAsia"/>
        </w:rPr>
        <w:t>；</w:t>
      </w:r>
    </w:p>
    <w:p w14:paraId="269E2523" w14:textId="45E205F0" w:rsidR="0091789D" w:rsidRDefault="0091789D" w:rsidP="0091789D">
      <w:pPr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 w:hint="eastAsia"/>
        </w:rPr>
        <w:t>3</w:t>
      </w:r>
      <w:r>
        <w:rPr>
          <w:rFonts w:ascii="Times New Roman" w:eastAsia="宋体" w:hAnsi="Times New Roman" w:hint="eastAsia"/>
        </w:rPr>
        <w:t>）采用波</w:t>
      </w:r>
      <w:r w:rsidRPr="0091789D">
        <w:rPr>
          <w:rFonts w:ascii="Times New Roman" w:eastAsia="宋体" w:hAnsi="Times New Roman" w:hint="eastAsia"/>
        </w:rPr>
        <w:t>动率加权历史模拟法</w:t>
      </w:r>
      <w:r>
        <w:rPr>
          <w:rFonts w:ascii="Times New Roman" w:eastAsia="宋体" w:hAnsi="Times New Roman" w:hint="eastAsia"/>
        </w:rPr>
        <w:t>（</w:t>
      </w:r>
      <w:r w:rsidR="008D39E4">
        <w:rPr>
          <w:rFonts w:ascii="Times New Roman" w:eastAsia="宋体" w:hAnsi="Times New Roman" w:hint="eastAsia"/>
        </w:rPr>
        <w:t>EWMA</w:t>
      </w:r>
      <w:r w:rsidR="00C52B08">
        <w:rPr>
          <w:rFonts w:ascii="Times New Roman" w:eastAsia="宋体" w:hAnsi="Times New Roman" w:hint="eastAsia"/>
        </w:rPr>
        <w:t>，</w:t>
      </w:r>
      <w:r w:rsidR="00C52B08">
        <w:rPr>
          <w:rFonts w:ascii="Times New Roman" w:eastAsia="宋体" w:hAnsi="Times New Roman" w:hint="eastAsia"/>
        </w:rPr>
        <w:t>lambda=0.95</w:t>
      </w:r>
      <w:r>
        <w:rPr>
          <w:rFonts w:ascii="Times New Roman" w:eastAsia="宋体" w:hAnsi="Times New Roman" w:hint="eastAsia"/>
        </w:rPr>
        <w:t>）计算组合</w:t>
      </w:r>
      <w:proofErr w:type="spellStart"/>
      <w:r>
        <w:rPr>
          <w:rFonts w:ascii="Times New Roman" w:eastAsia="宋体" w:hAnsi="Times New Roman" w:hint="eastAsia"/>
        </w:rPr>
        <w:t>VaR</w:t>
      </w:r>
      <w:proofErr w:type="spellEnd"/>
      <w:r w:rsidR="00A56D8B">
        <w:rPr>
          <w:rFonts w:ascii="Times New Roman" w:eastAsia="宋体" w:hAnsi="Times New Roman" w:hint="eastAsia"/>
        </w:rPr>
        <w:t>；</w:t>
      </w:r>
    </w:p>
    <w:p w14:paraId="62A04F65" w14:textId="2496B107" w:rsidR="008271EA" w:rsidRDefault="008271EA" w:rsidP="008271EA">
      <w:pPr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 w:hint="eastAsia"/>
        </w:rPr>
        <w:t>4</w:t>
      </w:r>
      <w:r>
        <w:rPr>
          <w:rFonts w:ascii="Times New Roman" w:eastAsia="宋体" w:hAnsi="Times New Roman" w:hint="eastAsia"/>
        </w:rPr>
        <w:t>）</w:t>
      </w:r>
      <w:r w:rsidR="00873BCE">
        <w:rPr>
          <w:rFonts w:ascii="Times New Roman" w:eastAsia="宋体" w:hAnsi="Times New Roman" w:hint="eastAsia"/>
        </w:rPr>
        <w:t>计算出该组合</w:t>
      </w:r>
      <w:r w:rsidR="00873BCE">
        <w:rPr>
          <w:rFonts w:ascii="Times New Roman" w:eastAsia="宋体" w:hAnsi="Times New Roman" w:hint="eastAsia"/>
        </w:rPr>
        <w:t>202</w:t>
      </w:r>
      <w:r w:rsidR="007169F2">
        <w:rPr>
          <w:rFonts w:ascii="Times New Roman" w:eastAsia="宋体" w:hAnsi="Times New Roman" w:hint="eastAsia"/>
        </w:rPr>
        <w:t>3</w:t>
      </w:r>
      <w:r w:rsidR="00873BCE">
        <w:rPr>
          <w:rFonts w:ascii="Times New Roman" w:eastAsia="宋体" w:hAnsi="Times New Roman" w:hint="eastAsia"/>
        </w:rPr>
        <w:t>年</w:t>
      </w:r>
      <w:r w:rsidR="007169F2">
        <w:rPr>
          <w:rFonts w:ascii="Times New Roman" w:eastAsia="宋体" w:hAnsi="Times New Roman" w:hint="eastAsia"/>
        </w:rPr>
        <w:t>8</w:t>
      </w:r>
      <w:r w:rsidR="00873BCE">
        <w:rPr>
          <w:rFonts w:ascii="Times New Roman" w:eastAsia="宋体" w:hAnsi="Times New Roman" w:hint="eastAsia"/>
        </w:rPr>
        <w:t>月</w:t>
      </w:r>
      <w:r w:rsidR="007169F2">
        <w:rPr>
          <w:rFonts w:ascii="Times New Roman" w:eastAsia="宋体" w:hAnsi="Times New Roman" w:hint="eastAsia"/>
        </w:rPr>
        <w:t>1</w:t>
      </w:r>
      <w:r w:rsidR="00873BCE">
        <w:rPr>
          <w:rFonts w:ascii="Times New Roman" w:eastAsia="宋体" w:hAnsi="Times New Roman" w:hint="eastAsia"/>
        </w:rPr>
        <w:t>日至</w:t>
      </w:r>
      <w:r w:rsidR="00873BCE">
        <w:rPr>
          <w:rFonts w:ascii="Times New Roman" w:eastAsia="宋体" w:hAnsi="Times New Roman" w:hint="eastAsia"/>
        </w:rPr>
        <w:t>2024</w:t>
      </w:r>
      <w:r w:rsidR="00873BCE">
        <w:rPr>
          <w:rFonts w:ascii="Times New Roman" w:eastAsia="宋体" w:hAnsi="Times New Roman" w:hint="eastAsia"/>
        </w:rPr>
        <w:t>年</w:t>
      </w:r>
      <w:r w:rsidR="00873BCE">
        <w:rPr>
          <w:rFonts w:ascii="Times New Roman" w:eastAsia="宋体" w:hAnsi="Times New Roman" w:hint="eastAsia"/>
        </w:rPr>
        <w:t>4</w:t>
      </w:r>
      <w:r w:rsidR="00873BCE">
        <w:rPr>
          <w:rFonts w:ascii="Times New Roman" w:eastAsia="宋体" w:hAnsi="Times New Roman" w:hint="eastAsia"/>
        </w:rPr>
        <w:t>月</w:t>
      </w:r>
      <w:r w:rsidR="00873BCE">
        <w:rPr>
          <w:rFonts w:ascii="Times New Roman" w:eastAsia="宋体" w:hAnsi="Times New Roman" w:hint="eastAsia"/>
        </w:rPr>
        <w:t>16</w:t>
      </w:r>
      <w:r w:rsidR="00873BCE">
        <w:rPr>
          <w:rFonts w:ascii="Times New Roman" w:eastAsia="宋体" w:hAnsi="Times New Roman" w:hint="eastAsia"/>
        </w:rPr>
        <w:t>日的组合价值，并画图显示分析，并</w:t>
      </w:r>
      <w:r>
        <w:rPr>
          <w:rFonts w:ascii="Times New Roman" w:eastAsia="宋体" w:hAnsi="Times New Roman" w:hint="eastAsia"/>
        </w:rPr>
        <w:t>利用</w:t>
      </w:r>
      <w:r w:rsidR="008B4148">
        <w:rPr>
          <w:rFonts w:ascii="Times New Roman" w:eastAsia="宋体" w:hAnsi="Times New Roman" w:hint="eastAsia"/>
        </w:rPr>
        <w:t>2023</w:t>
      </w:r>
      <w:r w:rsidR="008B4148">
        <w:rPr>
          <w:rFonts w:ascii="Times New Roman" w:eastAsia="宋体" w:hAnsi="Times New Roman" w:hint="eastAsia"/>
        </w:rPr>
        <w:t>年</w:t>
      </w:r>
      <w:r w:rsidR="008B4148">
        <w:rPr>
          <w:rFonts w:ascii="Times New Roman" w:eastAsia="宋体" w:hAnsi="Times New Roman" w:hint="eastAsia"/>
        </w:rPr>
        <w:t>8</w:t>
      </w:r>
      <w:r w:rsidR="008B4148">
        <w:rPr>
          <w:rFonts w:ascii="Times New Roman" w:eastAsia="宋体" w:hAnsi="Times New Roman" w:hint="eastAsia"/>
        </w:rPr>
        <w:t>月</w:t>
      </w:r>
      <w:r w:rsidR="008B4148">
        <w:rPr>
          <w:rFonts w:ascii="Times New Roman" w:eastAsia="宋体" w:hAnsi="Times New Roman" w:hint="eastAsia"/>
        </w:rPr>
        <w:t>1</w:t>
      </w:r>
      <w:r w:rsidR="008B4148">
        <w:rPr>
          <w:rFonts w:ascii="Times New Roman" w:eastAsia="宋体" w:hAnsi="Times New Roman" w:hint="eastAsia"/>
        </w:rPr>
        <w:t>日</w:t>
      </w:r>
      <w:r>
        <w:rPr>
          <w:rFonts w:ascii="Times New Roman" w:eastAsia="宋体" w:hAnsi="Times New Roman" w:hint="eastAsia"/>
        </w:rPr>
        <w:t>至</w:t>
      </w:r>
      <w:r>
        <w:rPr>
          <w:rFonts w:ascii="Times New Roman" w:eastAsia="宋体" w:hAnsi="Times New Roman" w:hint="eastAsia"/>
        </w:rPr>
        <w:t>2024</w:t>
      </w:r>
      <w:r>
        <w:rPr>
          <w:rFonts w:ascii="Times New Roman" w:eastAsia="宋体" w:hAnsi="Times New Roman" w:hint="eastAsia"/>
        </w:rPr>
        <w:t>年</w:t>
      </w:r>
      <w:r>
        <w:rPr>
          <w:rFonts w:ascii="Times New Roman" w:eastAsia="宋体" w:hAnsi="Times New Roman" w:hint="eastAsia"/>
        </w:rPr>
        <w:t>4</w:t>
      </w:r>
      <w:r>
        <w:rPr>
          <w:rFonts w:ascii="Times New Roman" w:eastAsia="宋体" w:hAnsi="Times New Roman" w:hint="eastAsia"/>
        </w:rPr>
        <w:t>月</w:t>
      </w:r>
      <w:r>
        <w:rPr>
          <w:rFonts w:ascii="Times New Roman" w:eastAsia="宋体" w:hAnsi="Times New Roman" w:hint="eastAsia"/>
        </w:rPr>
        <w:t>16</w:t>
      </w:r>
      <w:r>
        <w:rPr>
          <w:rFonts w:ascii="Times New Roman" w:eastAsia="宋体" w:hAnsi="Times New Roman" w:hint="eastAsia"/>
        </w:rPr>
        <w:t>日数据</w:t>
      </w:r>
      <w:r w:rsidR="0043078B">
        <w:rPr>
          <w:rFonts w:ascii="Times New Roman" w:eastAsia="宋体" w:hAnsi="Times New Roman" w:hint="eastAsia"/>
        </w:rPr>
        <w:t>作为观察期</w:t>
      </w:r>
      <w:r>
        <w:rPr>
          <w:rFonts w:ascii="Times New Roman" w:eastAsia="宋体" w:hAnsi="Times New Roman" w:hint="eastAsia"/>
        </w:rPr>
        <w:t>，采用</w:t>
      </w:r>
      <w:r w:rsidRPr="008271EA">
        <w:rPr>
          <w:rFonts w:ascii="Times New Roman" w:eastAsia="宋体" w:hAnsi="Times New Roman"/>
        </w:rPr>
        <w:t>Kupiec</w:t>
      </w:r>
      <w:r w:rsidRPr="008271EA">
        <w:rPr>
          <w:rFonts w:ascii="Times New Roman" w:eastAsia="宋体" w:hAnsi="Times New Roman"/>
        </w:rPr>
        <w:t>检验</w:t>
      </w:r>
      <w:r>
        <w:rPr>
          <w:rFonts w:ascii="Times New Roman" w:eastAsia="宋体" w:hAnsi="Times New Roman" w:hint="eastAsia"/>
        </w:rPr>
        <w:t>法在显著性水平</w:t>
      </w:r>
      <w:r>
        <w:rPr>
          <w:rFonts w:ascii="Times New Roman" w:eastAsia="宋体" w:hAnsi="Times New Roman" w:hint="eastAsia"/>
        </w:rPr>
        <w:t>5%</w:t>
      </w:r>
      <w:r>
        <w:rPr>
          <w:rFonts w:ascii="Times New Roman" w:eastAsia="宋体" w:hAnsi="Times New Roman" w:hint="eastAsia"/>
        </w:rPr>
        <w:t>下，检验前三种</w:t>
      </w:r>
      <w:proofErr w:type="spellStart"/>
      <w:r>
        <w:rPr>
          <w:rFonts w:ascii="Times New Roman" w:eastAsia="宋体" w:hAnsi="Times New Roman" w:hint="eastAsia"/>
        </w:rPr>
        <w:t>VaR</w:t>
      </w:r>
      <w:proofErr w:type="spellEnd"/>
      <w:r>
        <w:rPr>
          <w:rFonts w:ascii="Times New Roman" w:eastAsia="宋体" w:hAnsi="Times New Roman" w:hint="eastAsia"/>
        </w:rPr>
        <w:t>计算方法。</w:t>
      </w:r>
    </w:p>
    <w:p w14:paraId="438D0890" w14:textId="79C93C35" w:rsidR="004C5BB3" w:rsidRDefault="004C5BB3" w:rsidP="0091789D">
      <w:pPr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【分析二】</w:t>
      </w:r>
    </w:p>
    <w:p w14:paraId="01CEE30D" w14:textId="1FAD10ED" w:rsidR="004C5BB3" w:rsidRDefault="004C5BB3" w:rsidP="0091789D">
      <w:pPr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如果你希望组合风险（</w:t>
      </w:r>
      <w:proofErr w:type="spellStart"/>
      <w:r>
        <w:rPr>
          <w:rFonts w:ascii="Times New Roman" w:eastAsia="宋体" w:hAnsi="Times New Roman" w:hint="eastAsia"/>
        </w:rPr>
        <w:t>VaR</w:t>
      </w:r>
      <w:proofErr w:type="spellEnd"/>
      <w:r>
        <w:rPr>
          <w:rFonts w:ascii="Times New Roman" w:eastAsia="宋体" w:hAnsi="Times New Roman" w:hint="eastAsia"/>
        </w:rPr>
        <w:t>）最小化，请根据边际</w:t>
      </w:r>
      <w:proofErr w:type="spellStart"/>
      <w:r>
        <w:rPr>
          <w:rFonts w:ascii="Times New Roman" w:eastAsia="宋体" w:hAnsi="Times New Roman" w:hint="eastAsia"/>
        </w:rPr>
        <w:t>VaR</w:t>
      </w:r>
      <w:proofErr w:type="spellEnd"/>
      <w:r>
        <w:rPr>
          <w:rFonts w:ascii="Times New Roman" w:eastAsia="宋体" w:hAnsi="Times New Roman" w:hint="eastAsia"/>
        </w:rPr>
        <w:t>相等的条件，重新计算出</w:t>
      </w:r>
      <w:r>
        <w:rPr>
          <w:rFonts w:ascii="Times New Roman" w:eastAsia="宋体" w:hAnsi="Times New Roman" w:hint="eastAsia"/>
        </w:rPr>
        <w:t>2023</w:t>
      </w:r>
      <w:r>
        <w:rPr>
          <w:rFonts w:ascii="Times New Roman" w:eastAsia="宋体" w:hAnsi="Times New Roman" w:hint="eastAsia"/>
        </w:rPr>
        <w:t>年</w:t>
      </w:r>
      <w:r w:rsidR="00FD1E28">
        <w:rPr>
          <w:rFonts w:ascii="Times New Roman" w:eastAsia="宋体" w:hAnsi="Times New Roman" w:hint="eastAsia"/>
        </w:rPr>
        <w:t>7</w:t>
      </w:r>
      <w:r>
        <w:rPr>
          <w:rFonts w:ascii="Times New Roman" w:eastAsia="宋体" w:hAnsi="Times New Roman" w:hint="eastAsia"/>
        </w:rPr>
        <w:t>月</w:t>
      </w:r>
      <w:r w:rsidR="00FD1E28">
        <w:rPr>
          <w:rFonts w:ascii="Times New Roman" w:eastAsia="宋体" w:hAnsi="Times New Roman" w:hint="eastAsia"/>
        </w:rPr>
        <w:t>31</w:t>
      </w:r>
      <w:r>
        <w:rPr>
          <w:rFonts w:ascii="Times New Roman" w:eastAsia="宋体" w:hAnsi="Times New Roman" w:hint="eastAsia"/>
        </w:rPr>
        <w:t>日收盘时，应该将</w:t>
      </w:r>
      <w:r>
        <w:rPr>
          <w:rFonts w:ascii="Times New Roman" w:eastAsia="宋体" w:hAnsi="Times New Roman" w:hint="eastAsia"/>
        </w:rPr>
        <w:t>100</w:t>
      </w:r>
      <w:r>
        <w:rPr>
          <w:rFonts w:ascii="Times New Roman" w:eastAsia="宋体" w:hAnsi="Times New Roman" w:hint="eastAsia"/>
        </w:rPr>
        <w:t>万元分别投资多少到</w:t>
      </w:r>
      <w:r w:rsidRPr="008E3FB4">
        <w:rPr>
          <w:rFonts w:ascii="Times New Roman" w:eastAsia="宋体" w:hAnsi="Times New Roman" w:hint="eastAsia"/>
        </w:rPr>
        <w:t>黄金</w:t>
      </w:r>
      <w:r w:rsidRPr="008E3FB4">
        <w:rPr>
          <w:rFonts w:ascii="Times New Roman" w:eastAsia="宋体" w:hAnsi="Times New Roman"/>
        </w:rPr>
        <w:t>ETF</w:t>
      </w:r>
      <w:r w:rsidRPr="008E3FB4">
        <w:rPr>
          <w:rFonts w:ascii="Times New Roman" w:eastAsia="宋体" w:hAnsi="Times New Roman"/>
        </w:rPr>
        <w:t>（</w:t>
      </w:r>
      <w:r w:rsidRPr="008E3FB4">
        <w:rPr>
          <w:rFonts w:ascii="Times New Roman" w:eastAsia="宋体" w:hAnsi="Times New Roman"/>
        </w:rPr>
        <w:t>518880.SH</w:t>
      </w:r>
      <w:r w:rsidRPr="008E3FB4">
        <w:rPr>
          <w:rFonts w:ascii="Times New Roman" w:eastAsia="宋体" w:hAnsi="Times New Roman"/>
        </w:rPr>
        <w:t>）</w:t>
      </w:r>
      <w:r>
        <w:rPr>
          <w:rFonts w:ascii="Times New Roman" w:eastAsia="宋体" w:hAnsi="Times New Roman" w:hint="eastAsia"/>
        </w:rPr>
        <w:t>、</w:t>
      </w:r>
      <w:r w:rsidRPr="008E3FB4">
        <w:rPr>
          <w:rFonts w:ascii="Times New Roman" w:eastAsia="宋体" w:hAnsi="Times New Roman" w:hint="eastAsia"/>
        </w:rPr>
        <w:t>红利低波</w:t>
      </w:r>
      <w:r w:rsidRPr="008E3FB4">
        <w:rPr>
          <w:rFonts w:ascii="Times New Roman" w:eastAsia="宋体" w:hAnsi="Times New Roman"/>
        </w:rPr>
        <w:t>ETF</w:t>
      </w:r>
      <w:r w:rsidRPr="008E3FB4">
        <w:rPr>
          <w:rFonts w:ascii="Times New Roman" w:eastAsia="宋体" w:hAnsi="Times New Roman"/>
        </w:rPr>
        <w:t>（</w:t>
      </w:r>
      <w:r w:rsidRPr="008E3FB4">
        <w:rPr>
          <w:rFonts w:ascii="Times New Roman" w:eastAsia="宋体" w:hAnsi="Times New Roman"/>
        </w:rPr>
        <w:t>512890.SH</w:t>
      </w:r>
      <w:r w:rsidRPr="008E3FB4">
        <w:rPr>
          <w:rFonts w:ascii="Times New Roman" w:eastAsia="宋体" w:hAnsi="Times New Roman"/>
        </w:rPr>
        <w:t>）</w:t>
      </w:r>
      <w:r>
        <w:rPr>
          <w:rFonts w:ascii="Times New Roman" w:eastAsia="宋体" w:hAnsi="Times New Roman" w:hint="eastAsia"/>
        </w:rPr>
        <w:t>、</w:t>
      </w:r>
      <w:r w:rsidRPr="008E3FB4">
        <w:rPr>
          <w:rFonts w:ascii="Times New Roman" w:eastAsia="宋体" w:hAnsi="Times New Roman" w:hint="eastAsia"/>
        </w:rPr>
        <w:t>华宝油气</w:t>
      </w:r>
      <w:r w:rsidRPr="008E3FB4">
        <w:rPr>
          <w:rFonts w:ascii="Times New Roman" w:eastAsia="宋体" w:hAnsi="Times New Roman"/>
        </w:rPr>
        <w:t>LOF</w:t>
      </w:r>
      <w:r w:rsidRPr="008E3FB4">
        <w:rPr>
          <w:rFonts w:ascii="Times New Roman" w:eastAsia="宋体" w:hAnsi="Times New Roman"/>
        </w:rPr>
        <w:t>（</w:t>
      </w:r>
      <w:r w:rsidRPr="008E3FB4">
        <w:rPr>
          <w:rFonts w:ascii="Times New Roman" w:eastAsia="宋体" w:hAnsi="Times New Roman"/>
        </w:rPr>
        <w:t>162411.</w:t>
      </w:r>
      <w:r>
        <w:rPr>
          <w:rFonts w:ascii="Times New Roman" w:eastAsia="宋体" w:hAnsi="Times New Roman" w:hint="eastAsia"/>
        </w:rPr>
        <w:t>SZ</w:t>
      </w:r>
      <w:r w:rsidRPr="008E3FB4">
        <w:rPr>
          <w:rFonts w:ascii="Times New Roman" w:eastAsia="宋体" w:hAnsi="Times New Roman"/>
        </w:rPr>
        <w:t>）</w:t>
      </w:r>
      <w:r>
        <w:rPr>
          <w:rFonts w:ascii="Times New Roman" w:eastAsia="宋体" w:hAnsi="Times New Roman" w:hint="eastAsia"/>
        </w:rPr>
        <w:t>？</w:t>
      </w:r>
    </w:p>
    <w:p w14:paraId="6281343D" w14:textId="06B88999" w:rsidR="004C5C9C" w:rsidRDefault="004C5C9C" w:rsidP="0091789D">
      <w:pPr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根据新的投资权重，计算出</w:t>
      </w:r>
      <w:r w:rsidR="00057C0A">
        <w:rPr>
          <w:rFonts w:ascii="Times New Roman" w:eastAsia="宋体" w:hAnsi="Times New Roman" w:hint="eastAsia"/>
        </w:rPr>
        <w:t>该组合</w:t>
      </w:r>
      <w:r w:rsidR="007169F2">
        <w:rPr>
          <w:rFonts w:ascii="Times New Roman" w:eastAsia="宋体" w:hAnsi="Times New Roman" w:hint="eastAsia"/>
        </w:rPr>
        <w:t>2023</w:t>
      </w:r>
      <w:r w:rsidR="007169F2">
        <w:rPr>
          <w:rFonts w:ascii="Times New Roman" w:eastAsia="宋体" w:hAnsi="Times New Roman" w:hint="eastAsia"/>
        </w:rPr>
        <w:t>年</w:t>
      </w:r>
      <w:r w:rsidR="007169F2">
        <w:rPr>
          <w:rFonts w:ascii="Times New Roman" w:eastAsia="宋体" w:hAnsi="Times New Roman" w:hint="eastAsia"/>
        </w:rPr>
        <w:t>8</w:t>
      </w:r>
      <w:r w:rsidR="007169F2">
        <w:rPr>
          <w:rFonts w:ascii="Times New Roman" w:eastAsia="宋体" w:hAnsi="Times New Roman" w:hint="eastAsia"/>
        </w:rPr>
        <w:t>月</w:t>
      </w:r>
      <w:r w:rsidR="007169F2">
        <w:rPr>
          <w:rFonts w:ascii="Times New Roman" w:eastAsia="宋体" w:hAnsi="Times New Roman" w:hint="eastAsia"/>
        </w:rPr>
        <w:t>1</w:t>
      </w:r>
      <w:r w:rsidR="007169F2">
        <w:rPr>
          <w:rFonts w:ascii="Times New Roman" w:eastAsia="宋体" w:hAnsi="Times New Roman" w:hint="eastAsia"/>
        </w:rPr>
        <w:t>日</w:t>
      </w:r>
      <w:r w:rsidR="00057C0A">
        <w:rPr>
          <w:rFonts w:ascii="Times New Roman" w:eastAsia="宋体" w:hAnsi="Times New Roman" w:hint="eastAsia"/>
        </w:rPr>
        <w:t>至</w:t>
      </w:r>
      <w:r w:rsidR="00057C0A">
        <w:rPr>
          <w:rFonts w:ascii="Times New Roman" w:eastAsia="宋体" w:hAnsi="Times New Roman" w:hint="eastAsia"/>
        </w:rPr>
        <w:t>2024</w:t>
      </w:r>
      <w:r w:rsidR="00057C0A">
        <w:rPr>
          <w:rFonts w:ascii="Times New Roman" w:eastAsia="宋体" w:hAnsi="Times New Roman" w:hint="eastAsia"/>
        </w:rPr>
        <w:t>年</w:t>
      </w:r>
      <w:r w:rsidR="00057C0A">
        <w:rPr>
          <w:rFonts w:ascii="Times New Roman" w:eastAsia="宋体" w:hAnsi="Times New Roman" w:hint="eastAsia"/>
        </w:rPr>
        <w:t>4</w:t>
      </w:r>
      <w:r w:rsidR="00057C0A">
        <w:rPr>
          <w:rFonts w:ascii="Times New Roman" w:eastAsia="宋体" w:hAnsi="Times New Roman" w:hint="eastAsia"/>
        </w:rPr>
        <w:t>月</w:t>
      </w:r>
      <w:r w:rsidR="00057C0A">
        <w:rPr>
          <w:rFonts w:ascii="Times New Roman" w:eastAsia="宋体" w:hAnsi="Times New Roman" w:hint="eastAsia"/>
        </w:rPr>
        <w:t>16</w:t>
      </w:r>
      <w:r w:rsidR="00057C0A">
        <w:rPr>
          <w:rFonts w:ascii="Times New Roman" w:eastAsia="宋体" w:hAnsi="Times New Roman" w:hint="eastAsia"/>
        </w:rPr>
        <w:t>日的组合价值，并画图显示分析</w:t>
      </w:r>
      <w:r w:rsidR="00966CE5">
        <w:rPr>
          <w:rFonts w:ascii="Times New Roman" w:eastAsia="宋体" w:hAnsi="Times New Roman" w:hint="eastAsia"/>
        </w:rPr>
        <w:t>，与分析一</w:t>
      </w:r>
      <w:r w:rsidR="00F56EC0">
        <w:rPr>
          <w:rFonts w:ascii="Times New Roman" w:eastAsia="宋体" w:hAnsi="Times New Roman" w:hint="eastAsia"/>
        </w:rPr>
        <w:t>中</w:t>
      </w:r>
      <w:r w:rsidR="00966CE5">
        <w:rPr>
          <w:rFonts w:ascii="Times New Roman" w:eastAsia="宋体" w:hAnsi="Times New Roman" w:hint="eastAsia"/>
        </w:rPr>
        <w:t>的投资组合结果进行对比分析。</w:t>
      </w:r>
    </w:p>
    <w:p w14:paraId="6A52F9E3" w14:textId="13F40CEA" w:rsidR="00D77C53" w:rsidRDefault="00D77C53" w:rsidP="0091789D">
      <w:pPr>
        <w:spacing w:line="360" w:lineRule="auto"/>
        <w:rPr>
          <w:rFonts w:ascii="Times New Roman" w:eastAsia="宋体" w:hAnsi="Times New Roman"/>
        </w:rPr>
      </w:pPr>
    </w:p>
    <w:p w14:paraId="03CEFC41" w14:textId="5DFCA75D" w:rsidR="008E3FB4" w:rsidRDefault="00A56D8B" w:rsidP="0091789D">
      <w:pPr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数据文件</w:t>
      </w:r>
      <w:r w:rsidR="00104BD5">
        <w:rPr>
          <w:rFonts w:ascii="Times New Roman" w:eastAsia="宋体" w:hAnsi="Times New Roman" w:hint="eastAsia"/>
        </w:rPr>
        <w:t>：基金数据</w:t>
      </w:r>
      <w:r w:rsidR="00104BD5">
        <w:rPr>
          <w:rFonts w:ascii="Times New Roman" w:eastAsia="宋体" w:hAnsi="Times New Roman" w:hint="eastAsia"/>
        </w:rPr>
        <w:t>.xlsx</w:t>
      </w:r>
    </w:p>
    <w:p w14:paraId="3263590D" w14:textId="77777777" w:rsidR="00D72CC1" w:rsidRPr="00D72CC1" w:rsidRDefault="00D72CC1" w:rsidP="00D72CC1">
      <w:pPr>
        <w:spacing w:line="360" w:lineRule="auto"/>
        <w:rPr>
          <w:rFonts w:ascii="Times New Roman" w:eastAsia="宋体" w:hAnsi="Times New Roman"/>
        </w:rPr>
      </w:pPr>
      <w:r w:rsidRPr="00D72CC1">
        <w:rPr>
          <w:rFonts w:ascii="Times New Roman" w:eastAsia="宋体" w:hAnsi="Times New Roman" w:hint="eastAsia"/>
        </w:rPr>
        <w:t>完成要求：</w:t>
      </w:r>
    </w:p>
    <w:p w14:paraId="285C168D" w14:textId="77777777" w:rsidR="00D72CC1" w:rsidRPr="00D72CC1" w:rsidRDefault="00D72CC1" w:rsidP="00D72CC1">
      <w:pPr>
        <w:spacing w:line="360" w:lineRule="auto"/>
        <w:rPr>
          <w:rFonts w:ascii="Times New Roman" w:eastAsia="宋体" w:hAnsi="Times New Roman"/>
        </w:rPr>
      </w:pPr>
      <w:r w:rsidRPr="00D72CC1">
        <w:rPr>
          <w:rFonts w:ascii="Times New Roman" w:eastAsia="宋体" w:hAnsi="Times New Roman"/>
        </w:rPr>
        <w:t>1</w:t>
      </w:r>
      <w:r w:rsidRPr="00D72CC1">
        <w:rPr>
          <w:rFonts w:ascii="Times New Roman" w:eastAsia="宋体" w:hAnsi="Times New Roman"/>
        </w:rPr>
        <w:t>、</w:t>
      </w:r>
      <w:r w:rsidRPr="00D72CC1">
        <w:rPr>
          <w:rFonts w:ascii="Times New Roman" w:eastAsia="宋体" w:hAnsi="Times New Roman"/>
        </w:rPr>
        <w:tab/>
      </w:r>
      <w:r w:rsidRPr="00D72CC1">
        <w:rPr>
          <w:rFonts w:ascii="Times New Roman" w:eastAsia="宋体" w:hAnsi="Times New Roman"/>
        </w:rPr>
        <w:t>撰写作业报告，根据课程论文格式要求，加指定的作业封面（见附件）；</w:t>
      </w:r>
    </w:p>
    <w:p w14:paraId="6FD9D5FE" w14:textId="3323F6A7" w:rsidR="00D72CC1" w:rsidRPr="00D72CC1" w:rsidRDefault="00D72CC1" w:rsidP="00D72CC1">
      <w:pPr>
        <w:spacing w:line="360" w:lineRule="auto"/>
        <w:rPr>
          <w:rFonts w:ascii="Times New Roman" w:eastAsia="宋体" w:hAnsi="Times New Roman"/>
        </w:rPr>
      </w:pPr>
      <w:r w:rsidRPr="00D72CC1">
        <w:rPr>
          <w:rFonts w:ascii="Times New Roman" w:eastAsia="宋体" w:hAnsi="Times New Roman"/>
        </w:rPr>
        <w:t>2</w:t>
      </w:r>
      <w:r w:rsidRPr="00D72CC1">
        <w:rPr>
          <w:rFonts w:ascii="Times New Roman" w:eastAsia="宋体" w:hAnsi="Times New Roman"/>
        </w:rPr>
        <w:t>、</w:t>
      </w:r>
      <w:r w:rsidRPr="00D72CC1">
        <w:rPr>
          <w:rFonts w:ascii="Times New Roman" w:eastAsia="宋体" w:hAnsi="Times New Roman"/>
        </w:rPr>
        <w:tab/>
      </w:r>
      <w:r w:rsidRPr="00D72CC1">
        <w:rPr>
          <w:rFonts w:ascii="Times New Roman" w:eastAsia="宋体" w:hAnsi="Times New Roman"/>
        </w:rPr>
        <w:t>单独完成作业</w:t>
      </w:r>
      <w:r w:rsidR="001803A8">
        <w:rPr>
          <w:rFonts w:ascii="Times New Roman" w:eastAsia="宋体" w:hAnsi="Times New Roman" w:hint="eastAsia"/>
        </w:rPr>
        <w:t>，截止时间</w:t>
      </w:r>
      <w:r w:rsidR="001803A8">
        <w:rPr>
          <w:rFonts w:ascii="Times New Roman" w:eastAsia="宋体" w:hAnsi="Times New Roman" w:hint="eastAsia"/>
        </w:rPr>
        <w:t>5</w:t>
      </w:r>
      <w:r w:rsidR="001803A8">
        <w:rPr>
          <w:rFonts w:ascii="Times New Roman" w:eastAsia="宋体" w:hAnsi="Times New Roman" w:hint="eastAsia"/>
        </w:rPr>
        <w:t>月</w:t>
      </w:r>
      <w:r w:rsidR="001803A8">
        <w:rPr>
          <w:rFonts w:ascii="Times New Roman" w:eastAsia="宋体" w:hAnsi="Times New Roman" w:hint="eastAsia"/>
        </w:rPr>
        <w:t>10</w:t>
      </w:r>
      <w:r w:rsidR="001803A8">
        <w:rPr>
          <w:rFonts w:ascii="Times New Roman" w:eastAsia="宋体" w:hAnsi="Times New Roman" w:hint="eastAsia"/>
        </w:rPr>
        <w:t>日</w:t>
      </w:r>
    </w:p>
    <w:p w14:paraId="12F36903" w14:textId="77777777" w:rsidR="00D72CC1" w:rsidRPr="00D72CC1" w:rsidRDefault="00D72CC1" w:rsidP="00D72CC1">
      <w:pPr>
        <w:spacing w:line="360" w:lineRule="auto"/>
        <w:rPr>
          <w:rFonts w:ascii="Times New Roman" w:eastAsia="宋体" w:hAnsi="Times New Roman"/>
        </w:rPr>
      </w:pPr>
      <w:r w:rsidRPr="00D72CC1">
        <w:rPr>
          <w:rFonts w:ascii="Times New Roman" w:eastAsia="宋体" w:hAnsi="Times New Roman"/>
        </w:rPr>
        <w:t>3</w:t>
      </w:r>
      <w:r w:rsidRPr="00D72CC1">
        <w:rPr>
          <w:rFonts w:ascii="Times New Roman" w:eastAsia="宋体" w:hAnsi="Times New Roman"/>
        </w:rPr>
        <w:t>、</w:t>
      </w:r>
      <w:r w:rsidRPr="00D72CC1">
        <w:rPr>
          <w:rFonts w:ascii="Times New Roman" w:eastAsia="宋体" w:hAnsi="Times New Roman"/>
        </w:rPr>
        <w:tab/>
      </w:r>
      <w:r w:rsidRPr="00D72CC1">
        <w:rPr>
          <w:rFonts w:ascii="Times New Roman" w:eastAsia="宋体" w:hAnsi="Times New Roman"/>
        </w:rPr>
        <w:t>作业报告中体现分析思路，对结果需要解释，不能简单的陈列表格和图片。</w:t>
      </w:r>
    </w:p>
    <w:p w14:paraId="1F1055C2" w14:textId="77777777" w:rsidR="00D72CC1" w:rsidRPr="00D72CC1" w:rsidRDefault="00D72CC1" w:rsidP="00D72CC1">
      <w:pPr>
        <w:spacing w:line="360" w:lineRule="auto"/>
        <w:rPr>
          <w:rFonts w:ascii="Times New Roman" w:eastAsia="宋体" w:hAnsi="Times New Roman"/>
        </w:rPr>
      </w:pPr>
      <w:r w:rsidRPr="00D72CC1">
        <w:rPr>
          <w:rFonts w:ascii="Times New Roman" w:eastAsia="宋体" w:hAnsi="Times New Roman"/>
        </w:rPr>
        <w:t>4</w:t>
      </w:r>
      <w:r w:rsidRPr="00D72CC1">
        <w:rPr>
          <w:rFonts w:ascii="Times New Roman" w:eastAsia="宋体" w:hAnsi="Times New Roman"/>
        </w:rPr>
        <w:t>、</w:t>
      </w:r>
      <w:r w:rsidRPr="00D72CC1">
        <w:rPr>
          <w:rFonts w:ascii="Times New Roman" w:eastAsia="宋体" w:hAnsi="Times New Roman"/>
        </w:rPr>
        <w:tab/>
      </w:r>
      <w:r w:rsidRPr="00D72CC1">
        <w:rPr>
          <w:rFonts w:ascii="Times New Roman" w:eastAsia="宋体" w:hAnsi="Times New Roman"/>
        </w:rPr>
        <w:t>课堂对作业进行抽查展示。</w:t>
      </w:r>
    </w:p>
    <w:p w14:paraId="50B6B9C2" w14:textId="77777777" w:rsidR="00D72CC1" w:rsidRPr="00D72CC1" w:rsidRDefault="00D72CC1" w:rsidP="00D72CC1">
      <w:pPr>
        <w:spacing w:line="360" w:lineRule="auto"/>
        <w:rPr>
          <w:rFonts w:ascii="Times New Roman" w:eastAsia="宋体" w:hAnsi="Times New Roman"/>
        </w:rPr>
      </w:pPr>
      <w:r w:rsidRPr="00D72CC1">
        <w:rPr>
          <w:rFonts w:ascii="Times New Roman" w:eastAsia="宋体" w:hAnsi="Times New Roman"/>
        </w:rPr>
        <w:t>5</w:t>
      </w:r>
      <w:r w:rsidRPr="00D72CC1">
        <w:rPr>
          <w:rFonts w:ascii="Times New Roman" w:eastAsia="宋体" w:hAnsi="Times New Roman"/>
        </w:rPr>
        <w:t>、</w:t>
      </w:r>
      <w:r w:rsidRPr="00D72CC1">
        <w:rPr>
          <w:rFonts w:ascii="Times New Roman" w:eastAsia="宋体" w:hAnsi="Times New Roman"/>
        </w:rPr>
        <w:tab/>
      </w:r>
      <w:r w:rsidRPr="00D72CC1">
        <w:rPr>
          <w:rFonts w:ascii="Times New Roman" w:eastAsia="宋体" w:hAnsi="Times New Roman"/>
        </w:rPr>
        <w:t>正文，小四宋体，</w:t>
      </w:r>
      <w:r w:rsidRPr="00D72CC1">
        <w:rPr>
          <w:rFonts w:ascii="Times New Roman" w:eastAsia="宋体" w:hAnsi="Times New Roman"/>
        </w:rPr>
        <w:t>word</w:t>
      </w:r>
      <w:r w:rsidRPr="00D72CC1">
        <w:rPr>
          <w:rFonts w:ascii="Times New Roman" w:eastAsia="宋体" w:hAnsi="Times New Roman"/>
        </w:rPr>
        <w:t>文档撰写报告，分析代码作为附录，报告页数不超过</w:t>
      </w:r>
      <w:r w:rsidRPr="00D72CC1">
        <w:rPr>
          <w:rFonts w:ascii="Times New Roman" w:eastAsia="宋体" w:hAnsi="Times New Roman"/>
        </w:rPr>
        <w:t>10</w:t>
      </w:r>
      <w:r w:rsidRPr="00D72CC1">
        <w:rPr>
          <w:rFonts w:ascii="Times New Roman" w:eastAsia="宋体" w:hAnsi="Times New Roman"/>
        </w:rPr>
        <w:t>页。</w:t>
      </w:r>
    </w:p>
    <w:p w14:paraId="6AAE69B4" w14:textId="709CF8F4" w:rsidR="00D72CC1" w:rsidRPr="008E3FB4" w:rsidRDefault="00D72CC1" w:rsidP="00D72CC1">
      <w:pPr>
        <w:spacing w:line="360" w:lineRule="auto"/>
        <w:rPr>
          <w:rFonts w:ascii="Times New Roman" w:eastAsia="宋体" w:hAnsi="Times New Roman"/>
        </w:rPr>
      </w:pPr>
      <w:r w:rsidRPr="00D72CC1">
        <w:rPr>
          <w:rFonts w:ascii="Times New Roman" w:eastAsia="宋体" w:hAnsi="Times New Roman"/>
        </w:rPr>
        <w:t>6</w:t>
      </w:r>
      <w:r w:rsidRPr="00D72CC1">
        <w:rPr>
          <w:rFonts w:ascii="Times New Roman" w:eastAsia="宋体" w:hAnsi="Times New Roman"/>
        </w:rPr>
        <w:t>、</w:t>
      </w:r>
      <w:r w:rsidRPr="00D72CC1">
        <w:rPr>
          <w:rFonts w:ascii="Times New Roman" w:eastAsia="宋体" w:hAnsi="Times New Roman"/>
        </w:rPr>
        <w:tab/>
      </w:r>
      <w:r w:rsidRPr="00D72CC1">
        <w:rPr>
          <w:rFonts w:ascii="Times New Roman" w:eastAsia="宋体" w:hAnsi="Times New Roman"/>
        </w:rPr>
        <w:t>作业打印提交，并发送电子版</w:t>
      </w:r>
      <w:r w:rsidR="00AF6AC7">
        <w:rPr>
          <w:rFonts w:ascii="Times New Roman" w:eastAsia="宋体" w:hAnsi="Times New Roman" w:hint="eastAsia"/>
        </w:rPr>
        <w:t>给助教</w:t>
      </w:r>
      <w:r w:rsidRPr="00D72CC1">
        <w:rPr>
          <w:rFonts w:ascii="Times New Roman" w:eastAsia="宋体" w:hAnsi="Times New Roman"/>
        </w:rPr>
        <w:t>（处理过程的文件不需要打印，但需要提交电子版）。</w:t>
      </w:r>
    </w:p>
    <w:sectPr w:rsidR="00D72CC1" w:rsidRPr="008E3F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D1A703" w14:textId="77777777" w:rsidR="00146A49" w:rsidRDefault="00146A49" w:rsidP="0073715E">
      <w:r>
        <w:separator/>
      </w:r>
    </w:p>
  </w:endnote>
  <w:endnote w:type="continuationSeparator" w:id="0">
    <w:p w14:paraId="63BD5760" w14:textId="77777777" w:rsidR="00146A49" w:rsidRDefault="00146A49" w:rsidP="00737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369BD4" w14:textId="77777777" w:rsidR="00146A49" w:rsidRDefault="00146A49" w:rsidP="0073715E">
      <w:r>
        <w:separator/>
      </w:r>
    </w:p>
  </w:footnote>
  <w:footnote w:type="continuationSeparator" w:id="0">
    <w:p w14:paraId="2E45B1D4" w14:textId="77777777" w:rsidR="00146A49" w:rsidRDefault="00146A49" w:rsidP="007371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C05"/>
    <w:rsid w:val="000447AD"/>
    <w:rsid w:val="00057C0A"/>
    <w:rsid w:val="000A4C05"/>
    <w:rsid w:val="00104BD5"/>
    <w:rsid w:val="00146A49"/>
    <w:rsid w:val="001803A8"/>
    <w:rsid w:val="001D5F43"/>
    <w:rsid w:val="002110A0"/>
    <w:rsid w:val="00283216"/>
    <w:rsid w:val="00341366"/>
    <w:rsid w:val="003479B5"/>
    <w:rsid w:val="003A4D87"/>
    <w:rsid w:val="00421131"/>
    <w:rsid w:val="0043078B"/>
    <w:rsid w:val="00453D75"/>
    <w:rsid w:val="004668E8"/>
    <w:rsid w:val="004C5BB3"/>
    <w:rsid w:val="004C5C9C"/>
    <w:rsid w:val="005B6C36"/>
    <w:rsid w:val="00685A8D"/>
    <w:rsid w:val="007169F2"/>
    <w:rsid w:val="0073715E"/>
    <w:rsid w:val="00761940"/>
    <w:rsid w:val="007728DD"/>
    <w:rsid w:val="007854FA"/>
    <w:rsid w:val="007D75CD"/>
    <w:rsid w:val="008271EA"/>
    <w:rsid w:val="00873BCE"/>
    <w:rsid w:val="008B4148"/>
    <w:rsid w:val="008D39E4"/>
    <w:rsid w:val="008E3FB4"/>
    <w:rsid w:val="0091789D"/>
    <w:rsid w:val="00966CE5"/>
    <w:rsid w:val="009E1C1E"/>
    <w:rsid w:val="00A12F23"/>
    <w:rsid w:val="00A312A0"/>
    <w:rsid w:val="00A4264D"/>
    <w:rsid w:val="00A56D8B"/>
    <w:rsid w:val="00A74D0E"/>
    <w:rsid w:val="00A850CA"/>
    <w:rsid w:val="00AF6AC7"/>
    <w:rsid w:val="00B06F4D"/>
    <w:rsid w:val="00B33458"/>
    <w:rsid w:val="00B84C23"/>
    <w:rsid w:val="00BA4AB0"/>
    <w:rsid w:val="00BE3EBE"/>
    <w:rsid w:val="00BF1E27"/>
    <w:rsid w:val="00BF24DF"/>
    <w:rsid w:val="00C52B08"/>
    <w:rsid w:val="00CD2DF1"/>
    <w:rsid w:val="00CF092F"/>
    <w:rsid w:val="00D01483"/>
    <w:rsid w:val="00D20C0A"/>
    <w:rsid w:val="00D72CC1"/>
    <w:rsid w:val="00D77C53"/>
    <w:rsid w:val="00D91396"/>
    <w:rsid w:val="00DD050B"/>
    <w:rsid w:val="00DF27D8"/>
    <w:rsid w:val="00E20E2A"/>
    <w:rsid w:val="00F07286"/>
    <w:rsid w:val="00F56EC0"/>
    <w:rsid w:val="00F76A7A"/>
    <w:rsid w:val="00FB317C"/>
    <w:rsid w:val="00FD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949D1F"/>
  <w15:chartTrackingRefBased/>
  <w15:docId w15:val="{98617EF1-CE76-4F97-B409-6A2BBE30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2F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715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71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71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71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陈庆泽</dc:creator>
  <cp:keywords/>
  <dc:description/>
  <cp:lastModifiedBy>xiaoqian ZHANG</cp:lastModifiedBy>
  <cp:revision>50</cp:revision>
  <dcterms:created xsi:type="dcterms:W3CDTF">2024-04-16T07:54:00Z</dcterms:created>
  <dcterms:modified xsi:type="dcterms:W3CDTF">2024-04-17T06:54:00Z</dcterms:modified>
</cp:coreProperties>
</file>