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宋体" w:hAnsi="宋体"/>
        </w:rPr>
        <w:t>Effect (Hydraulic Outcome)</w:t>
      </w:r>
      <w:r>
        <w:rPr>
          <w:rFonts w:ascii="宋体" w:hAnsi="宋体"/>
        </w:rPr>
        <w:t>Witness sampling testing is a critical method for supervising engineers to control engineering quality during the construction process. Currently, the standardization of supervision witness sampling in water conservancy engineering construction projects is relatively weak. This study focuses on the standardization of supervision witness sampling in water conservancy engineering and proposes ideas and suggestions for improving this work. Through literature investigation, comparison, and survey statistical analysis, it identifies issues such as vague definitions, ambiguous contract agreements, and lack of compliance with standard procedures; it suggests developing plan templates, clarifying scope, content, processes, and work requirements, and standardizing the use and interpretation of test results to enhance the quality of supervisory work.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