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C805" w14:textId="47B32042" w:rsidR="00B6758A" w:rsidRPr="00B6758A" w:rsidRDefault="00B6758A" w:rsidP="00B6758A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B6758A">
        <w:rPr>
          <w:rFonts w:ascii="標楷體" w:eastAsia="標楷體" w:hAnsi="標楷體" w:hint="eastAsia"/>
          <w:b/>
          <w:bCs/>
          <w:sz w:val="36"/>
          <w:szCs w:val="36"/>
        </w:rPr>
        <w:t>交通事故和解書</w:t>
      </w:r>
    </w:p>
    <w:p w14:paraId="218B4FBD" w14:textId="416CE6A3" w:rsidR="007466A5" w:rsidRPr="007466A5" w:rsidRDefault="007466A5" w:rsidP="007466A5">
      <w:pPr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甲　方：江偉宏</w:t>
      </w:r>
    </w:p>
    <w:p w14:paraId="787EB889" w14:textId="7F01CD99" w:rsidR="007466A5" w:rsidRPr="007466A5" w:rsidRDefault="007466A5" w:rsidP="007466A5">
      <w:pPr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乙　方：邱翌程</w:t>
      </w:r>
    </w:p>
    <w:p w14:paraId="307A466C" w14:textId="77777777" w:rsidR="007466A5" w:rsidRPr="007466A5" w:rsidRDefault="007466A5" w:rsidP="007466A5">
      <w:pPr>
        <w:rPr>
          <w:rFonts w:ascii="標楷體" w:eastAsia="標楷體" w:hAnsi="標楷體"/>
          <w:b/>
          <w:bCs/>
          <w:sz w:val="28"/>
          <w:szCs w:val="28"/>
        </w:rPr>
      </w:pPr>
      <w:r w:rsidRPr="007466A5">
        <w:rPr>
          <w:rFonts w:ascii="標楷體" w:eastAsia="標楷體" w:hAnsi="標楷體" w:hint="eastAsia"/>
          <w:b/>
          <w:bCs/>
          <w:sz w:val="28"/>
          <w:szCs w:val="28"/>
        </w:rPr>
        <w:t>車禍經過：</w:t>
      </w:r>
    </w:p>
    <w:p w14:paraId="5DEC7161" w14:textId="7C8858A1" w:rsidR="007466A5" w:rsidRPr="007466A5" w:rsidRDefault="007466A5" w:rsidP="00112DF9">
      <w:pPr>
        <w:ind w:firstLine="480"/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甲</w:t>
      </w:r>
      <w:r>
        <w:rPr>
          <w:rFonts w:ascii="標楷體" w:eastAsia="標楷體" w:hAnsi="標楷體" w:hint="eastAsia"/>
        </w:rPr>
        <w:t>方於</w:t>
      </w:r>
      <w:r w:rsidR="004751C8">
        <w:rPr>
          <w:rFonts w:ascii="標楷體" w:eastAsia="標楷體" w:hAnsi="標楷體" w:hint="eastAsia"/>
        </w:rPr>
        <w:t>西元2025年</w:t>
      </w:r>
      <w:r>
        <w:rPr>
          <w:rFonts w:ascii="標楷體" w:eastAsia="標楷體" w:hAnsi="標楷體" w:hint="eastAsia"/>
        </w:rPr>
        <w:t>10月29日上午10點30分左右時間在旺宏測試廠停車場（</w:t>
      </w:r>
      <w:r w:rsidRPr="007466A5">
        <w:rPr>
          <w:rFonts w:ascii="標楷體" w:eastAsia="標楷體" w:hAnsi="標楷體"/>
        </w:rPr>
        <w:t>新竹市東區研新四路8號</w:t>
      </w:r>
      <w:r>
        <w:rPr>
          <w:rFonts w:ascii="標楷體" w:eastAsia="標楷體" w:hAnsi="標楷體" w:hint="eastAsia"/>
        </w:rPr>
        <w:t>）於</w:t>
      </w:r>
      <w:r w:rsidR="00FC3EA5">
        <w:rPr>
          <w:rFonts w:ascii="標楷體" w:eastAsia="標楷體" w:hAnsi="標楷體" w:hint="eastAsia"/>
        </w:rPr>
        <w:t>甲方機車（</w:t>
      </w:r>
      <w:r>
        <w:rPr>
          <w:rFonts w:ascii="標楷體" w:eastAsia="標楷體" w:hAnsi="標楷體" w:hint="eastAsia"/>
        </w:rPr>
        <w:t>NTU-2355</w:t>
      </w:r>
      <w:r w:rsidR="00FC3EA5">
        <w:rPr>
          <w:rFonts w:ascii="標楷體" w:eastAsia="標楷體" w:hAnsi="標楷體" w:hint="eastAsia"/>
        </w:rPr>
        <w:t>）牽車時</w:t>
      </w:r>
      <w:r>
        <w:rPr>
          <w:rFonts w:ascii="標楷體" w:eastAsia="標楷體" w:hAnsi="標楷體" w:hint="eastAsia"/>
        </w:rPr>
        <w:t>移出車格時不慎撞到乙方車輛</w:t>
      </w:r>
      <w:r w:rsidR="00FC3EA5">
        <w:rPr>
          <w:rFonts w:ascii="標楷體" w:eastAsia="標楷體" w:hAnsi="標楷體" w:hint="eastAsia"/>
        </w:rPr>
        <w:t>（</w:t>
      </w:r>
      <w:r w:rsidR="00EC5F5C" w:rsidRPr="00EC5F5C">
        <w:rPr>
          <w:rFonts w:ascii="標楷體" w:eastAsia="標楷體" w:hAnsi="標楷體"/>
        </w:rPr>
        <w:t>MVC-2379</w:t>
      </w:r>
      <w:r w:rsidR="00FC3EA5">
        <w:rPr>
          <w:rFonts w:ascii="標楷體" w:eastAsia="標楷體" w:hAnsi="標楷體" w:hint="eastAsia"/>
        </w:rPr>
        <w:t>）</w:t>
      </w:r>
      <w:r>
        <w:rPr>
          <w:rFonts w:ascii="標楷體" w:eastAsia="標楷體" w:hAnsi="標楷體" w:hint="eastAsia"/>
        </w:rPr>
        <w:t>，乙方車輛由左邊倒下以致車體有多處擦傷，部分物件裂痕，甲方則將車體扶正離場，後乙方追查後並釐清肇事甲方並要求索賠支付相關維修費用。</w:t>
      </w:r>
    </w:p>
    <w:p w14:paraId="52C66F67" w14:textId="77777777" w:rsidR="007466A5" w:rsidRPr="007466A5" w:rsidRDefault="007466A5" w:rsidP="007466A5">
      <w:pPr>
        <w:rPr>
          <w:rFonts w:ascii="標楷體" w:eastAsia="標楷體" w:hAnsi="標楷體"/>
          <w:b/>
          <w:bCs/>
          <w:sz w:val="28"/>
          <w:szCs w:val="28"/>
        </w:rPr>
      </w:pPr>
      <w:r w:rsidRPr="007466A5">
        <w:rPr>
          <w:rFonts w:ascii="標楷體" w:eastAsia="標楷體" w:hAnsi="標楷體" w:hint="eastAsia"/>
          <w:b/>
          <w:bCs/>
          <w:sz w:val="28"/>
          <w:szCs w:val="28"/>
        </w:rPr>
        <w:t>和解內容：</w:t>
      </w:r>
    </w:p>
    <w:p w14:paraId="606EBB41" w14:textId="19FB5E50" w:rsidR="004751C8" w:rsidRPr="004751C8" w:rsidRDefault="00EC5F5C" w:rsidP="004751C8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EC5F5C">
        <w:rPr>
          <w:rFonts w:ascii="標楷體" w:eastAsia="標楷體" w:hAnsi="標楷體" w:hint="eastAsia"/>
        </w:rPr>
        <w:t>甲方願賠償乙方列出之清單修復費用，如附件一所述之修理費用</w:t>
      </w:r>
      <w:r w:rsidR="004751C8">
        <w:rPr>
          <w:rFonts w:ascii="標楷體" w:eastAsia="標楷體" w:hAnsi="標楷體" w:hint="eastAsia"/>
        </w:rPr>
        <w:t>新台幣</w:t>
      </w:r>
      <w:r w:rsidRPr="00EC5F5C">
        <w:rPr>
          <w:rFonts w:ascii="標楷體" w:eastAsia="標楷體" w:hAnsi="標楷體"/>
        </w:rPr>
        <w:t>13</w:t>
      </w:r>
      <w:r w:rsidR="0098264C">
        <w:rPr>
          <w:rFonts w:ascii="標楷體" w:eastAsia="標楷體" w:hAnsi="標楷體" w:hint="eastAsia"/>
        </w:rPr>
        <w:t>,</w:t>
      </w:r>
      <w:r w:rsidRPr="00EC5F5C">
        <w:rPr>
          <w:rFonts w:ascii="標楷體" w:eastAsia="標楷體" w:hAnsi="標楷體"/>
        </w:rPr>
        <w:t>925</w:t>
      </w:r>
      <w:r w:rsidR="0098264C">
        <w:rPr>
          <w:rFonts w:ascii="標楷體" w:eastAsia="標楷體" w:hAnsi="標楷體" w:hint="eastAsia"/>
        </w:rPr>
        <w:t>元</w:t>
      </w:r>
      <w:r w:rsidRPr="00EC5F5C">
        <w:rPr>
          <w:rFonts w:ascii="標楷體" w:eastAsia="標楷體" w:hAnsi="標楷體" w:hint="eastAsia"/>
        </w:rPr>
        <w:t>，費用分兩次支付，雙方同意賠償方式後，第一次支付於11/08（六），甲方支付</w:t>
      </w:r>
      <w:r>
        <w:rPr>
          <w:rFonts w:ascii="標楷體" w:eastAsia="標楷體" w:hAnsi="標楷體" w:hint="eastAsia"/>
        </w:rPr>
        <w:t>新台幣</w:t>
      </w:r>
      <w:r w:rsidRPr="00EC5F5C">
        <w:rPr>
          <w:rFonts w:ascii="標楷體" w:eastAsia="標楷體" w:hAnsi="標楷體" w:hint="eastAsia"/>
        </w:rPr>
        <w:t>8</w:t>
      </w:r>
      <w:r>
        <w:rPr>
          <w:rFonts w:ascii="標楷體" w:eastAsia="標楷體" w:hAnsi="標楷體" w:hint="eastAsia"/>
        </w:rPr>
        <w:t>,</w:t>
      </w:r>
      <w:r w:rsidRPr="00EC5F5C">
        <w:rPr>
          <w:rFonts w:ascii="標楷體" w:eastAsia="標楷體" w:hAnsi="標楷體" w:hint="eastAsia"/>
        </w:rPr>
        <w:t>000</w:t>
      </w:r>
      <w:r>
        <w:rPr>
          <w:rFonts w:ascii="標楷體" w:eastAsia="標楷體" w:hAnsi="標楷體" w:hint="eastAsia"/>
        </w:rPr>
        <w:t>元給乙方為第一次支付費用，第二次支付於11/14（五），乙方須提供附件上原卸下之零件以及修復之完整車輛照片，甲乙雙方互相確認無誤後，甲方進行第二次賠償支付</w:t>
      </w:r>
      <w:r w:rsidR="004751C8">
        <w:rPr>
          <w:rFonts w:ascii="標楷體" w:eastAsia="標楷體" w:hAnsi="標楷體" w:hint="eastAsia"/>
        </w:rPr>
        <w:t>新台幣</w:t>
      </w:r>
      <w:r>
        <w:rPr>
          <w:rFonts w:ascii="標楷體" w:eastAsia="標楷體" w:hAnsi="標楷體" w:hint="eastAsia"/>
        </w:rPr>
        <w:t>5,925元</w:t>
      </w:r>
      <w:r w:rsidR="004751C8">
        <w:rPr>
          <w:rFonts w:ascii="標楷體" w:eastAsia="標楷體" w:hAnsi="標楷體" w:hint="eastAsia"/>
        </w:rPr>
        <w:t>。</w:t>
      </w:r>
    </w:p>
    <w:p w14:paraId="004CE81F" w14:textId="51154EE9" w:rsidR="004751C8" w:rsidRDefault="004751C8" w:rsidP="004751C8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和解書簽署方式由電子檔傳遞簽署，並保留雙方溝通line上聊天紀錄為證，雙方已溝通好不做實體面對面簽署。</w:t>
      </w:r>
    </w:p>
    <w:p w14:paraId="6F62ED3B" w14:textId="0332236C" w:rsidR="007466A5" w:rsidRPr="004751C8" w:rsidRDefault="00EC5F5C" w:rsidP="004751C8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4751C8">
        <w:rPr>
          <w:rFonts w:ascii="標楷體" w:eastAsia="標楷體" w:hAnsi="標楷體" w:hint="eastAsia"/>
        </w:rPr>
        <w:t>和解完成後，</w:t>
      </w:r>
      <w:r w:rsidR="004751C8" w:rsidRPr="004751C8">
        <w:rPr>
          <w:rFonts w:ascii="標楷體" w:eastAsia="標楷體" w:hAnsi="標楷體"/>
        </w:rPr>
        <w:t>甲乙雙方互不再對本件交通事故主張任何民事或刑事請求</w:t>
      </w:r>
      <w:r w:rsidR="004751C8" w:rsidRPr="004751C8">
        <w:rPr>
          <w:rFonts w:ascii="標楷體" w:eastAsia="標楷體" w:hAnsi="標楷體" w:hint="eastAsia"/>
        </w:rPr>
        <w:t xml:space="preserve">。 </w:t>
      </w:r>
    </w:p>
    <w:p w14:paraId="4133E2B3" w14:textId="57A3AE0A" w:rsidR="007466A5" w:rsidRPr="007466A5" w:rsidRDefault="007466A5" w:rsidP="007466A5">
      <w:pPr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和解書</w:t>
      </w:r>
      <w:r w:rsidR="004751C8">
        <w:rPr>
          <w:rFonts w:ascii="標楷體" w:eastAsia="標楷體" w:hAnsi="標楷體" w:hint="eastAsia"/>
        </w:rPr>
        <w:t>為電子檔掃描</w:t>
      </w:r>
      <w:r w:rsidRPr="007466A5">
        <w:rPr>
          <w:rFonts w:ascii="標楷體" w:eastAsia="標楷體" w:hAnsi="標楷體" w:hint="eastAsia"/>
        </w:rPr>
        <w:t xml:space="preserve">，甲乙雙方各執一份。 </w:t>
      </w:r>
    </w:p>
    <w:p w14:paraId="7E8CC703" w14:textId="1D83B00B" w:rsidR="007466A5" w:rsidRPr="007466A5" w:rsidRDefault="007466A5" w:rsidP="007466A5">
      <w:pPr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甲　 方：</w:t>
      </w:r>
      <w:r w:rsidR="004751C8" w:rsidRPr="007466A5">
        <w:rPr>
          <w:rFonts w:ascii="標楷體" w:eastAsia="標楷體" w:hAnsi="標楷體" w:hint="eastAsia"/>
        </w:rPr>
        <w:t xml:space="preserve"> </w:t>
      </w:r>
      <w:r w:rsidR="004751C8" w:rsidRPr="004751C8">
        <w:rPr>
          <w:rFonts w:ascii="標楷體" w:eastAsia="標楷體" w:hAnsi="標楷體"/>
        </w:rPr>
        <w:t>（簽章）</w:t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98264C">
        <w:rPr>
          <w:rFonts w:ascii="標楷體" w:eastAsia="標楷體" w:hAnsi="標楷體" w:hint="eastAsia"/>
        </w:rPr>
        <w:t>手機號碼</w:t>
      </w:r>
      <w:r w:rsidR="004751C8">
        <w:rPr>
          <w:rFonts w:ascii="標楷體" w:eastAsia="標楷體" w:hAnsi="標楷體" w:hint="eastAsia"/>
        </w:rPr>
        <w:t>：</w:t>
      </w:r>
      <w:r w:rsidR="00E12086" w:rsidRPr="00E12086">
        <w:rPr>
          <w:rFonts w:ascii="標楷體" w:eastAsia="標楷體" w:hAnsi="標楷體"/>
        </w:rPr>
        <w:t>0926943800</w:t>
      </w:r>
    </w:p>
    <w:p w14:paraId="678C7483" w14:textId="384B4DCB" w:rsidR="004751C8" w:rsidRDefault="007466A5" w:rsidP="007466A5">
      <w:pPr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 xml:space="preserve">乙　 方： </w:t>
      </w:r>
      <w:r w:rsidR="004751C8" w:rsidRPr="004751C8">
        <w:rPr>
          <w:rFonts w:ascii="標楷體" w:eastAsia="標楷體" w:hAnsi="標楷體"/>
        </w:rPr>
        <w:t>（簽章）</w:t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4751C8">
        <w:rPr>
          <w:rFonts w:ascii="標楷體" w:eastAsia="標楷體" w:hAnsi="標楷體"/>
        </w:rPr>
        <w:tab/>
      </w:r>
      <w:r w:rsidR="0098264C">
        <w:rPr>
          <w:rFonts w:ascii="標楷體" w:eastAsia="標楷體" w:hAnsi="標楷體" w:hint="eastAsia"/>
        </w:rPr>
        <w:t>手機號碼</w:t>
      </w:r>
      <w:r w:rsidR="004751C8">
        <w:rPr>
          <w:rFonts w:ascii="標楷體" w:eastAsia="標楷體" w:hAnsi="標楷體" w:hint="eastAsia"/>
        </w:rPr>
        <w:t>：</w:t>
      </w:r>
      <w:r w:rsidR="00E12086" w:rsidRPr="00E12086">
        <w:rPr>
          <w:rFonts w:ascii="標楷體" w:eastAsia="標楷體" w:hAnsi="標楷體"/>
        </w:rPr>
        <w:t>0929825272</w:t>
      </w:r>
    </w:p>
    <w:p w14:paraId="5FA920D6" w14:textId="77777777" w:rsidR="004751C8" w:rsidRDefault="004751C8" w:rsidP="007466A5">
      <w:pPr>
        <w:rPr>
          <w:rFonts w:ascii="標楷體" w:eastAsia="標楷體" w:hAnsi="標楷體"/>
        </w:rPr>
      </w:pPr>
    </w:p>
    <w:p w14:paraId="53E60752" w14:textId="77777777" w:rsidR="004751C8" w:rsidRPr="007466A5" w:rsidRDefault="004751C8" w:rsidP="007466A5">
      <w:pPr>
        <w:rPr>
          <w:rFonts w:ascii="標楷體" w:eastAsia="標楷體" w:hAnsi="標楷體"/>
        </w:rPr>
      </w:pPr>
    </w:p>
    <w:p w14:paraId="38E40A1C" w14:textId="3CE2D6AA" w:rsidR="00B6758A" w:rsidRDefault="007466A5" w:rsidP="004751C8">
      <w:pPr>
        <w:jc w:val="distribute"/>
        <w:rPr>
          <w:rFonts w:ascii="標楷體" w:eastAsia="標楷體" w:hAnsi="標楷體"/>
        </w:rPr>
      </w:pPr>
      <w:r w:rsidRPr="007466A5">
        <w:rPr>
          <w:rFonts w:ascii="標楷體" w:eastAsia="標楷體" w:hAnsi="標楷體" w:hint="eastAsia"/>
        </w:rPr>
        <w:t>中華民國 年 月 日</w:t>
      </w:r>
    </w:p>
    <w:p w14:paraId="14C71415" w14:textId="479B2089" w:rsidR="00B6758A" w:rsidRDefault="00B6758A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>
        <w:rPr>
          <w:noProof/>
        </w:rPr>
        <w:lastRenderedPageBreak/>
        <w:drawing>
          <wp:inline distT="0" distB="0" distL="0" distR="0" wp14:anchorId="253C044F" wp14:editId="49816B0F">
            <wp:extent cx="5274310" cy="3665220"/>
            <wp:effectExtent l="0" t="0" r="2540" b="0"/>
            <wp:docPr id="1364705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0F53" w14:textId="18C923EF" w:rsidR="00471E8D" w:rsidRPr="007466A5" w:rsidRDefault="00B6758A" w:rsidP="00B6758A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附件一：乙方車輛受損賠償單</w:t>
      </w:r>
    </w:p>
    <w:sectPr w:rsidR="00471E8D" w:rsidRPr="007466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214E"/>
    <w:multiLevelType w:val="hybridMultilevel"/>
    <w:tmpl w:val="BFD625D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695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A5"/>
    <w:rsid w:val="00112DF9"/>
    <w:rsid w:val="002325F4"/>
    <w:rsid w:val="00471E8D"/>
    <w:rsid w:val="004751C8"/>
    <w:rsid w:val="00566FD4"/>
    <w:rsid w:val="006F589D"/>
    <w:rsid w:val="007466A5"/>
    <w:rsid w:val="0098264C"/>
    <w:rsid w:val="00B6758A"/>
    <w:rsid w:val="00E12086"/>
    <w:rsid w:val="00EC5F5C"/>
    <w:rsid w:val="00F20E47"/>
    <w:rsid w:val="00FC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E258"/>
  <w15:chartTrackingRefBased/>
  <w15:docId w15:val="{B68993BA-2DAC-4C7E-AC54-4044848E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6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6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6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6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6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6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6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66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66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66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66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66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66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6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6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6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6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66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6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90B27-7CF6-4D7D-9AC7-36FE0B951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Hibaoyo</dc:creator>
  <cp:keywords/>
  <dc:description/>
  <cp:lastModifiedBy>Hibaoyo</cp:lastModifiedBy>
  <cp:revision>6</cp:revision>
  <dcterms:created xsi:type="dcterms:W3CDTF">2025-11-03T16:10:00Z</dcterms:created>
  <dcterms:modified xsi:type="dcterms:W3CDTF">2025-11-05T14:31:00Z</dcterms:modified>
</cp:coreProperties>
</file>