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正直高考之际，广大考生到了人生的转折点——志愿填报。考生们现在比较需要了解的都是全国全部高校的信息。本系统就是为了解决考生们这方面的需求而开发。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系统的需求及其基本功能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爬取高考网全部的高校信息，提取高校的名称、所在地、院校特色、高校类型、高校隶属、高校性质、学校网址等信息，帮助考生更好的去了解各高校，有选择性的去填报心仪的大学。本软件生成高校列表url，爬取全部高校信息，提取数据，保存到本地。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总体设计方案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分析目标网站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生成网站请求链接队列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提取每条高校的名称、所在地、院校特色、高校类型、高校隶属、高校性质、学校网址等信息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把得到数据保存到本地表格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-5252720</wp:posOffset>
            </wp:positionV>
            <wp:extent cx="2038350" cy="5476875"/>
            <wp:effectExtent l="0" t="0" r="0" b="9525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详细设计项目源程序代码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requests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from lxml import etree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openpyxl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pymysql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headers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'user-agent': 'Mozilla/5.0 (Windows NT 6.1;) AppleWebKit/537.3 Chrome/85.0'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url = 'http://college.gaokao.com/schlist/p%d/'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data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db = pymysql.connect(user="root", password="123456", host="localhost", database="spider")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cursor = db.cursor()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 内容提取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get_content(li):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title = li.xpath('./dt/strong/a/text()')[0]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li_list = li.xpath('./dd/ul/li')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dizhi = str(li_list[0].xpath('./text()')[0]).replace('高校所在地：', 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tese_list = li_list[1].xpath('./span/text()')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tese = '/'.join(tese_list) if tese_list else '——'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leixing = str(li_list[2].xpath('./text()')[0]).replace('高校类型：', 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lishu = str(li_list[3].xpath('./text()')[0]).replace('高校隶属：', 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xingzhi = str(li_list[4].xpath('./text()')[0]).replace('高校性质：', 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wangzhi = str(li_list[5].xpath('./text()')[0]).replace('学校网址：', 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print(title)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data.append([title, dizhi, tese, leixing, lishu, xingzhi, wangzhi])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cursor.execute(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"INSERT INTO `gaokao` (`title`, `dizhi`, `tese`, `leixing`, `lishu`, `xingzhi`, `wangzhi`) VALUES ('%s', '%s', '%s', '%s', '%s', '%s', '%s');" %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title, dizhi, tese, leixing, lishu, xingzhi, wangzhi))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db.commit()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 索引页分析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get_index(url):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response = requests.get(url)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html = etree.HTML(response.text)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dl_list = html.xpath('//div[@class="scores_List"]/dl')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for li in dl_list: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get_content(li)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 保存表格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save():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book = openpyxl.Workbook()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sheet = book.active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sheet.append(['学校名称', '高校所在地', '院校特色', '高校类型', '高校隶属', '高校性质', '学校网址'])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cursor.execute('select * from gaokao')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results = cursor.fetchall()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for li in results: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sheet.append(li)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book.save('学校.xlsx')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 主程序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for n in range(1, 95):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print(n)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get_index(url %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save()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main()</w:t>
      </w:r>
    </w:p>
    <w:p>
      <w:pPr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运行与测试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675630"/>
            <wp:effectExtent l="0" t="0" r="444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成员分工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总结与收获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课程设计使我懂得了理论与实践相结合是很重要的，只有理论知识是远远不够的，只有把所学的理论知识与实践相结合起来，从理论中得出结论，才能真正掌握这门技术，也提高了自己的独立思考的能力。在设计的过程遇到问题，可以说得上是困难重重，这毕竟第一次做的，难免会遇到各种各样的问题，同时在设计的过程中发现了自己的不足之处，对以前所学过的知识理解得不够深刻，掌握得不够牢固，通过这次课程设计之后，一定把以前所学的知识重新温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F0D5A"/>
    <w:multiLevelType w:val="singleLevel"/>
    <w:tmpl w:val="DDDF0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A2FF0C"/>
    <w:multiLevelType w:val="singleLevel"/>
    <w:tmpl w:val="51A2FF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F1528"/>
    <w:rsid w:val="23F00230"/>
    <w:rsid w:val="382844B2"/>
    <w:rsid w:val="3F333E48"/>
    <w:rsid w:val="4E346A33"/>
    <w:rsid w:val="586C7C6F"/>
    <w:rsid w:val="5F65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60" w:lineRule="exact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" w:beforeLines="0" w:beforeAutospacing="0" w:after="4" w:afterLines="0" w:afterAutospacing="0" w:line="460" w:lineRule="exact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paragraph" w:customStyle="1" w:styleId="9">
    <w:name w:val="代码"/>
    <w:basedOn w:val="1"/>
    <w:qFormat/>
    <w:uiPriority w:val="0"/>
    <w:pPr>
      <w:spacing w:line="460" w:lineRule="exact"/>
    </w:pPr>
    <w:rPr>
      <w:rFonts w:eastAsia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2021-06-08T04:22:00Z</dcterms:created>
  <dc:creator>Administrator</dc:creator>
  <cp:lastModifiedBy>季节陆续死去</cp:lastModifiedBy>
  <dcterms:modified xsi:type="dcterms:W3CDTF">2021-06-17T13:22:04Z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DB4A0B98C0E949CFBB7A64F7D818509E</vt:lpwstr>
  </property>
</Properties>
</file>