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592EF" w14:textId="77777777" w:rsidR="007C46CE" w:rsidRPr="00EF540A" w:rsidRDefault="00005FC4" w:rsidP="00A1542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F540A">
        <w:rPr>
          <w:rFonts w:ascii="Times New Roman" w:hAnsi="Times New Roman" w:cs="Times New Roman"/>
          <w:b/>
          <w:sz w:val="28"/>
          <w:szCs w:val="24"/>
        </w:rPr>
        <w:t>Time series data</w:t>
      </w:r>
    </w:p>
    <w:p w14:paraId="7EB592F0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B5931D" wp14:editId="7EB5931E">
            <wp:extent cx="5825440" cy="20478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636" cy="20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2F1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</w:p>
    <w:p w14:paraId="7EB592F2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</w:p>
    <w:p w14:paraId="7EB592F3" w14:textId="5FA322CC" w:rsidR="00005FC4" w:rsidRPr="00EF540A" w:rsidRDefault="00FB73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005FC4" w:rsidRPr="00EF540A">
        <w:rPr>
          <w:rFonts w:ascii="Times New Roman" w:hAnsi="Times New Roman" w:cs="Times New Roman"/>
          <w:sz w:val="24"/>
          <w:szCs w:val="24"/>
        </w:rPr>
        <w:t>Time series is data that is collected over time and is dependent on it.</w:t>
      </w:r>
    </w:p>
    <w:p w14:paraId="7EB592F4" w14:textId="03D1D059" w:rsidR="00005FC4" w:rsidRPr="00EF540A" w:rsidRDefault="00DC4478" w:rsidP="00FB73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(OR)</w:t>
      </w:r>
    </w:p>
    <w:p w14:paraId="7EB592F5" w14:textId="76D4B3B9" w:rsidR="00005FC4" w:rsidRPr="00EF540A" w:rsidRDefault="00FB73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005FC4" w:rsidRPr="00EF540A">
        <w:rPr>
          <w:rFonts w:ascii="Times New Roman" w:hAnsi="Times New Roman" w:cs="Times New Roman"/>
          <w:sz w:val="24"/>
          <w:szCs w:val="24"/>
        </w:rPr>
        <w:t>Series of data points that are collected in time order.</w:t>
      </w:r>
    </w:p>
    <w:p w14:paraId="7EB592F6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</w:p>
    <w:p w14:paraId="7EB592F7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B5931F" wp14:editId="7EB59320">
            <wp:extent cx="5731510" cy="326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2F8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EB59321" wp14:editId="7EB59322">
            <wp:extent cx="49911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2F9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B59323" wp14:editId="7EB59324">
            <wp:extent cx="5731510" cy="2365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2FA" w14:textId="77777777" w:rsidR="00C83A90" w:rsidRPr="00EF540A" w:rsidRDefault="00C83A90">
      <w:pPr>
        <w:rPr>
          <w:rFonts w:ascii="Times New Roman" w:hAnsi="Times New Roman" w:cs="Times New Roman"/>
          <w:sz w:val="24"/>
          <w:szCs w:val="24"/>
        </w:rPr>
      </w:pPr>
    </w:p>
    <w:p w14:paraId="774909C0" w14:textId="77777777" w:rsidR="00760532" w:rsidRPr="00EF540A" w:rsidRDefault="00C83A90" w:rsidP="00C83A90">
      <w:pPr>
        <w:pStyle w:val="NormalWeb"/>
        <w:shd w:val="clear" w:color="auto" w:fill="FFFAFA"/>
        <w:spacing w:before="0" w:beforeAutospacing="0" w:after="0" w:afterAutospacing="0"/>
        <w:rPr>
          <w:color w:val="000000"/>
        </w:rPr>
      </w:pPr>
      <w:r w:rsidRPr="00EF540A">
        <w:rPr>
          <w:color w:val="000000"/>
        </w:rPr>
        <w:t xml:space="preserve">Time series models are very useful models when you have serially correlated data as shown above. </w:t>
      </w:r>
    </w:p>
    <w:p w14:paraId="76207540" w14:textId="77777777" w:rsidR="00760532" w:rsidRPr="00EF540A" w:rsidRDefault="00760532" w:rsidP="00C83A90">
      <w:pPr>
        <w:pStyle w:val="NormalWeb"/>
        <w:shd w:val="clear" w:color="auto" w:fill="FFFAFA"/>
        <w:spacing w:before="0" w:beforeAutospacing="0" w:after="0" w:afterAutospacing="0"/>
        <w:rPr>
          <w:color w:val="000000"/>
        </w:rPr>
      </w:pPr>
    </w:p>
    <w:p w14:paraId="4DF307F4" w14:textId="77777777" w:rsidR="00760532" w:rsidRPr="00EF540A" w:rsidRDefault="00760532" w:rsidP="00C83A90">
      <w:pPr>
        <w:pStyle w:val="NormalWeb"/>
        <w:shd w:val="clear" w:color="auto" w:fill="FFFAFA"/>
        <w:spacing w:before="0" w:beforeAutospacing="0" w:after="0" w:afterAutospacing="0"/>
        <w:rPr>
          <w:color w:val="000000"/>
        </w:rPr>
      </w:pPr>
    </w:p>
    <w:p w14:paraId="7EB592FB" w14:textId="7039711A" w:rsidR="00C83A90" w:rsidRPr="00EF540A" w:rsidRDefault="00C83A90" w:rsidP="00C83A90">
      <w:pPr>
        <w:pStyle w:val="NormalWeb"/>
        <w:shd w:val="clear" w:color="auto" w:fill="FFFAFA"/>
        <w:spacing w:before="0" w:beforeAutospacing="0" w:after="0" w:afterAutospacing="0"/>
        <w:rPr>
          <w:color w:val="191919"/>
          <w:sz w:val="28"/>
          <w:szCs w:val="28"/>
        </w:rPr>
      </w:pPr>
      <w:r w:rsidRPr="00EF540A">
        <w:rPr>
          <w:color w:val="000000"/>
        </w:rPr>
        <w:t xml:space="preserve">Most businesses work on time series data to </w:t>
      </w:r>
      <w:r w:rsidR="00760532" w:rsidRPr="00EF540A">
        <w:rPr>
          <w:color w:val="000000"/>
        </w:rPr>
        <w:t>analyse:</w:t>
      </w:r>
    </w:p>
    <w:p w14:paraId="7EB592FC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00EF540A">
        <w:rPr>
          <w:color w:val="000000"/>
        </w:rPr>
        <w:t>Sales numbers for the next year </w:t>
      </w:r>
    </w:p>
    <w:p w14:paraId="7EB592FD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00EF540A">
        <w:rPr>
          <w:color w:val="000000"/>
        </w:rPr>
        <w:t>Website Traffic</w:t>
      </w:r>
    </w:p>
    <w:p w14:paraId="7EB592FE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00EF540A">
        <w:rPr>
          <w:color w:val="000000"/>
        </w:rPr>
        <w:t>Competition Position</w:t>
      </w:r>
    </w:p>
    <w:p w14:paraId="7EB592FF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00EF540A">
        <w:rPr>
          <w:color w:val="000000"/>
        </w:rPr>
        <w:t>Demand of products</w:t>
      </w:r>
    </w:p>
    <w:p w14:paraId="7EB59300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00EF540A">
        <w:rPr>
          <w:color w:val="000000"/>
        </w:rPr>
        <w:t>Stock Market Analysis</w:t>
      </w:r>
    </w:p>
    <w:p w14:paraId="7EB59301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00EF540A">
        <w:rPr>
          <w:color w:val="000000"/>
        </w:rPr>
        <w:t>Census Analysis</w:t>
      </w:r>
    </w:p>
    <w:p w14:paraId="7EB59302" w14:textId="77777777" w:rsidR="00C83A90" w:rsidRPr="00EF540A" w:rsidRDefault="00C83A90" w:rsidP="00C83A9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 w:rsidRPr="2130AC76">
        <w:rPr>
          <w:color w:val="000000" w:themeColor="text1"/>
        </w:rPr>
        <w:t>Budgetary Analysis</w:t>
      </w:r>
    </w:p>
    <w:p w14:paraId="6ABABDEC" w14:textId="2AE6A5E3" w:rsidR="2130AC76" w:rsidRDefault="2130AC76" w:rsidP="2130AC76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9BD651" w14:textId="124F7C58" w:rsidR="2130AC76" w:rsidRDefault="2130AC76" w:rsidP="2130AC76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B59305" w14:textId="77777777" w:rsidR="00C83A90" w:rsidRPr="00EF540A" w:rsidRDefault="00C83A90">
      <w:pPr>
        <w:rPr>
          <w:rFonts w:ascii="Times New Roman" w:hAnsi="Times New Roman" w:cs="Times New Roman"/>
          <w:sz w:val="24"/>
          <w:szCs w:val="24"/>
        </w:rPr>
      </w:pPr>
    </w:p>
    <w:p w14:paraId="7EB59306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EB59325" wp14:editId="7EB59326">
            <wp:extent cx="5731510" cy="3129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307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How to differentiate between time series and non-time series data?</w:t>
      </w:r>
    </w:p>
    <w:p w14:paraId="7EB59308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Components of a time series data –</w:t>
      </w:r>
    </w:p>
    <w:p w14:paraId="7EB59309" w14:textId="77777777" w:rsidR="00005FC4" w:rsidRPr="00EF540A" w:rsidRDefault="00005FC4">
      <w:pPr>
        <w:rPr>
          <w:rFonts w:ascii="Times New Roman" w:hAnsi="Times New Roman" w:cs="Times New Roman"/>
          <w:sz w:val="24"/>
          <w:szCs w:val="24"/>
        </w:rPr>
      </w:pPr>
    </w:p>
    <w:p w14:paraId="7EB5930A" w14:textId="77777777" w:rsidR="00005FC4" w:rsidRPr="00EF540A" w:rsidRDefault="00005FC4" w:rsidP="00005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Trend – Trend is a general direction in which something is developing/changing.</w:t>
      </w:r>
    </w:p>
    <w:p w14:paraId="7EB5930B" w14:textId="77777777" w:rsidR="00005FC4" w:rsidRPr="00EF540A" w:rsidRDefault="00005FC4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B59327" wp14:editId="7EB59328">
            <wp:extent cx="4185088" cy="263842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744" cy="26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30C" w14:textId="77777777" w:rsidR="00005FC4" w:rsidRPr="00EF540A" w:rsidRDefault="00005FC4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930D" w14:textId="77777777" w:rsidR="00005FC4" w:rsidRPr="00EF540A" w:rsidRDefault="00005FC4" w:rsidP="00005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Seasonality – A pattern that is repeating over a regular interval of time is called seasonality.</w:t>
      </w:r>
    </w:p>
    <w:p w14:paraId="7EB5930E" w14:textId="4404BC20" w:rsidR="00005FC4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 xml:space="preserve">(or) Any predictable change/pattern in a timeseries that occurs or repeats over a specific </w:t>
      </w:r>
      <w:r w:rsidR="00760532" w:rsidRPr="00EF540A">
        <w:rPr>
          <w:rFonts w:ascii="Times New Roman" w:hAnsi="Times New Roman" w:cs="Times New Roman"/>
          <w:sz w:val="24"/>
          <w:szCs w:val="24"/>
        </w:rPr>
        <w:t>period</w:t>
      </w:r>
      <w:r w:rsidRPr="00EF540A">
        <w:rPr>
          <w:rFonts w:ascii="Times New Roman" w:hAnsi="Times New Roman" w:cs="Times New Roman"/>
          <w:sz w:val="24"/>
          <w:szCs w:val="24"/>
        </w:rPr>
        <w:t xml:space="preserve"> can be said as seasonality.</w:t>
      </w:r>
    </w:p>
    <w:p w14:paraId="7EB5930F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9310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EB59329" wp14:editId="7EB5932A">
            <wp:extent cx="4962525" cy="29964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321" cy="30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311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9312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9313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What is the difference between regression problems and time series problems?</w:t>
      </w:r>
    </w:p>
    <w:p w14:paraId="7EB59314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9315" w14:textId="77777777" w:rsidR="004D5FA7" w:rsidRPr="00EF540A" w:rsidRDefault="004D5FA7" w:rsidP="004D5F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In both of them, target variable is numeric, however -</w:t>
      </w:r>
    </w:p>
    <w:p w14:paraId="7EB59316" w14:textId="77777777" w:rsidR="004D5FA7" w:rsidRPr="00EF540A" w:rsidRDefault="004D5FA7" w:rsidP="00005F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9317" w14:textId="77777777" w:rsidR="004D5FA7" w:rsidRPr="00EF540A" w:rsidRDefault="004D5FA7" w:rsidP="004D5F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Main assumption of linear regression is that –each record is independent and does not rely on any order. In time series –order makes a difference.</w:t>
      </w:r>
    </w:p>
    <w:p w14:paraId="7EB59318" w14:textId="77777777" w:rsidR="004D5FA7" w:rsidRPr="00EF540A" w:rsidRDefault="004D5FA7" w:rsidP="004D5F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In many time series problems, along with a trend, there is some form of seasonality – which is some pattern/variations occurring over a specific time frame.</w:t>
      </w:r>
    </w:p>
    <w:p w14:paraId="7EB59319" w14:textId="77777777" w:rsidR="00C83A90" w:rsidRPr="00EF540A" w:rsidRDefault="00C83A90" w:rsidP="00C83A90">
      <w:pPr>
        <w:rPr>
          <w:rFonts w:ascii="Times New Roman" w:hAnsi="Times New Roman" w:cs="Times New Roman"/>
          <w:sz w:val="24"/>
          <w:szCs w:val="24"/>
        </w:rPr>
      </w:pPr>
    </w:p>
    <w:p w14:paraId="7EB5931A" w14:textId="77777777" w:rsidR="00C83A90" w:rsidRPr="00EF540A" w:rsidRDefault="00C83A90" w:rsidP="00C83A90">
      <w:pPr>
        <w:rPr>
          <w:rFonts w:ascii="Times New Roman" w:hAnsi="Times New Roman" w:cs="Times New Roman"/>
          <w:sz w:val="24"/>
          <w:szCs w:val="24"/>
        </w:rPr>
      </w:pPr>
    </w:p>
    <w:p w14:paraId="7EB5931B" w14:textId="54E4B832" w:rsidR="00C83A90" w:rsidRPr="00EF540A" w:rsidRDefault="00142705" w:rsidP="00C83A90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Time series involves extrapolation –</w:t>
      </w:r>
    </w:p>
    <w:p w14:paraId="77E77B34" w14:textId="028F4D5E" w:rsidR="00142705" w:rsidRPr="00EF540A" w:rsidRDefault="00142705" w:rsidP="00C83A90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noProof/>
          <w:sz w:val="24"/>
          <w:szCs w:val="24"/>
        </w:rPr>
        <w:drawing>
          <wp:inline distT="0" distB="0" distL="0" distR="0" wp14:anchorId="17F8665D" wp14:editId="4222F54E">
            <wp:extent cx="5731510" cy="2295525"/>
            <wp:effectExtent l="0" t="0" r="2540" b="9525"/>
            <wp:docPr id="10" name="Picture 10" descr="The Difference Between Extrapolation and Interpo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Difference Between Extrapolation and Interpol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931C" w14:textId="213C4E2B" w:rsidR="00C83A90" w:rsidRPr="00EF540A" w:rsidRDefault="00142705" w:rsidP="00C83A90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 xml:space="preserve">Figure 1 – Interpolation                                                   Figure 2 </w:t>
      </w:r>
      <w:r w:rsidR="003865B2" w:rsidRPr="00EF540A">
        <w:rPr>
          <w:rFonts w:ascii="Times New Roman" w:hAnsi="Times New Roman" w:cs="Times New Roman"/>
          <w:sz w:val="24"/>
          <w:szCs w:val="24"/>
        </w:rPr>
        <w:t>–</w:t>
      </w:r>
      <w:r w:rsidRPr="00EF540A">
        <w:rPr>
          <w:rFonts w:ascii="Times New Roman" w:hAnsi="Times New Roman" w:cs="Times New Roman"/>
          <w:sz w:val="24"/>
          <w:szCs w:val="24"/>
        </w:rPr>
        <w:t xml:space="preserve"> </w:t>
      </w:r>
      <w:r w:rsidR="00606B1B" w:rsidRPr="00EF540A">
        <w:rPr>
          <w:rFonts w:ascii="Times New Roman" w:hAnsi="Times New Roman" w:cs="Times New Roman"/>
          <w:sz w:val="24"/>
          <w:szCs w:val="24"/>
        </w:rPr>
        <w:t>Extrapolation</w:t>
      </w:r>
    </w:p>
    <w:p w14:paraId="68DA5128" w14:textId="4A5E86C3" w:rsidR="003865B2" w:rsidRPr="00EF540A" w:rsidRDefault="003865B2" w:rsidP="00C83A90">
      <w:pPr>
        <w:rPr>
          <w:rFonts w:ascii="Times New Roman" w:hAnsi="Times New Roman" w:cs="Times New Roman"/>
          <w:sz w:val="24"/>
          <w:szCs w:val="24"/>
        </w:rPr>
      </w:pPr>
    </w:p>
    <w:p w14:paraId="2764D031" w14:textId="6193AA1C" w:rsidR="003865B2" w:rsidRPr="00EF540A" w:rsidRDefault="003865B2" w:rsidP="00C83A90">
      <w:pPr>
        <w:rPr>
          <w:rFonts w:ascii="Times New Roman" w:hAnsi="Times New Roman" w:cs="Times New Roman"/>
          <w:sz w:val="24"/>
          <w:szCs w:val="24"/>
        </w:rPr>
      </w:pPr>
    </w:p>
    <w:p w14:paraId="78F1EADB" w14:textId="604521AB" w:rsidR="003865B2" w:rsidRPr="00EF540A" w:rsidRDefault="003865B2" w:rsidP="00C83A90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Additive Vs Multiplicative Time Series –</w:t>
      </w:r>
    </w:p>
    <w:p w14:paraId="5BA91572" w14:textId="6AB2D5B9" w:rsidR="003865B2" w:rsidRPr="00EF540A" w:rsidRDefault="003865B2" w:rsidP="00C83A90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noProof/>
          <w:sz w:val="24"/>
          <w:szCs w:val="24"/>
        </w:rPr>
        <w:drawing>
          <wp:inline distT="0" distB="0" distL="0" distR="0" wp14:anchorId="37E337C9" wp14:editId="329DCC49">
            <wp:extent cx="5731510" cy="3121025"/>
            <wp:effectExtent l="0" t="0" r="2540" b="31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05CD" w14:textId="39F18362" w:rsidR="003865B2" w:rsidRPr="00EF540A" w:rsidRDefault="003865B2" w:rsidP="00C83A90">
      <w:pPr>
        <w:rPr>
          <w:rFonts w:ascii="Times New Roman" w:hAnsi="Times New Roman" w:cs="Times New Roman"/>
          <w:sz w:val="24"/>
          <w:szCs w:val="24"/>
        </w:rPr>
      </w:pPr>
    </w:p>
    <w:p w14:paraId="014A0E63" w14:textId="11169FE5" w:rsidR="003865B2" w:rsidRPr="00EF540A" w:rsidRDefault="003865B2" w:rsidP="00C83A90">
      <w:pPr>
        <w:rPr>
          <w:rFonts w:ascii="Times New Roman" w:hAnsi="Times New Roman" w:cs="Times New Roman"/>
          <w:sz w:val="24"/>
          <w:szCs w:val="24"/>
        </w:rPr>
      </w:pPr>
    </w:p>
    <w:p w14:paraId="2C00C2F3" w14:textId="783D1757" w:rsidR="003865B2" w:rsidRPr="00EF540A" w:rsidRDefault="003865B2" w:rsidP="00C83A9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540A">
        <w:rPr>
          <w:rFonts w:ascii="Times New Roman" w:hAnsi="Times New Roman" w:cs="Times New Roman"/>
          <w:b/>
          <w:bCs/>
          <w:sz w:val="24"/>
          <w:szCs w:val="24"/>
          <w:u w:val="single"/>
        </w:rPr>
        <w:t>Stationarity in time series –</w:t>
      </w:r>
    </w:p>
    <w:p w14:paraId="176E0204" w14:textId="421F8CBE" w:rsidR="00EF540A" w:rsidRP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A Stationary series is one whose statistical properties like mean, variance, covariance does not vary with time, or these stats properties are not the function of time.</w:t>
      </w:r>
    </w:p>
    <w:p w14:paraId="724FFF6F" w14:textId="21734AF6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In other words, stationarity in Time Series also means series without a Trend or Seasonal components.</w:t>
      </w:r>
    </w:p>
    <w:p w14:paraId="5F0F7444" w14:textId="0A72DD16" w:rsidR="000E4A07" w:rsidRDefault="000E4A07" w:rsidP="00B544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(OR)</w:t>
      </w:r>
    </w:p>
    <w:p w14:paraId="739840D3" w14:textId="4C45C88E" w:rsidR="00B544FA" w:rsidRDefault="00ED3660" w:rsidP="00ED36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time series is said to be stationary if -</w:t>
      </w:r>
    </w:p>
    <w:p w14:paraId="5CAD6C50" w14:textId="0430FD67" w:rsidR="000E4A07" w:rsidRDefault="000E4A07" w:rsidP="000E4A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is constant</w:t>
      </w:r>
      <w:r w:rsidR="00B544FA">
        <w:rPr>
          <w:rFonts w:ascii="Times New Roman" w:hAnsi="Times New Roman" w:cs="Times New Roman"/>
          <w:sz w:val="24"/>
          <w:szCs w:val="24"/>
        </w:rPr>
        <w:t>.</w:t>
      </w:r>
    </w:p>
    <w:p w14:paraId="6675FDF4" w14:textId="5D870CE1" w:rsidR="00B544FA" w:rsidRDefault="00FD4CF3" w:rsidP="000E4A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Variance</w:t>
      </w:r>
      <w:r w:rsidR="00B544FA">
        <w:rPr>
          <w:rFonts w:ascii="Times New Roman" w:hAnsi="Times New Roman" w:cs="Times New Roman"/>
          <w:sz w:val="24"/>
          <w:szCs w:val="24"/>
        </w:rPr>
        <w:t xml:space="preserve"> is constant.</w:t>
      </w:r>
    </w:p>
    <w:p w14:paraId="08EC7940" w14:textId="73E745EF" w:rsidR="00B544FA" w:rsidRPr="000E4A07" w:rsidRDefault="00B544FA" w:rsidP="000E4A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no seasonality.</w:t>
      </w:r>
    </w:p>
    <w:p w14:paraId="592F0F01" w14:textId="7D5F7299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472BB07B" w14:textId="77777777" w:rsidR="00EF540A" w:rsidRPr="00EF540A" w:rsidRDefault="00EF540A" w:rsidP="00EF54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540A">
        <w:rPr>
          <w:rFonts w:ascii="Times New Roman" w:hAnsi="Times New Roman" w:cs="Times New Roman"/>
          <w:b/>
          <w:bCs/>
          <w:sz w:val="24"/>
          <w:szCs w:val="24"/>
          <w:u w:val="single"/>
        </w:rPr>
        <w:t>Why should time series be stationary?</w:t>
      </w:r>
    </w:p>
    <w:p w14:paraId="721E2D65" w14:textId="2C2BCBF9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Stationary series is easier for statistical models to predict effectively and precisely.</w:t>
      </w:r>
    </w:p>
    <w:p w14:paraId="273CE7E0" w14:textId="66983CBD" w:rsidR="00ED3660" w:rsidRDefault="00ED3660" w:rsidP="00EF540A">
      <w:pPr>
        <w:rPr>
          <w:rFonts w:ascii="Times New Roman" w:hAnsi="Times New Roman" w:cs="Times New Roman"/>
          <w:sz w:val="24"/>
          <w:szCs w:val="24"/>
        </w:rPr>
      </w:pPr>
    </w:p>
    <w:p w14:paraId="795EF99F" w14:textId="77777777" w:rsidR="00ED3660" w:rsidRDefault="00ED3660" w:rsidP="00EF540A">
      <w:pPr>
        <w:rPr>
          <w:rFonts w:ascii="Times New Roman" w:hAnsi="Times New Roman" w:cs="Times New Roman"/>
          <w:sz w:val="24"/>
          <w:szCs w:val="24"/>
        </w:rPr>
      </w:pPr>
    </w:p>
    <w:p w14:paraId="7F2281E2" w14:textId="69DDC1E5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3C2CD63A" w14:textId="77777777" w:rsidR="00EF540A" w:rsidRPr="00EF540A" w:rsidRDefault="00EF540A" w:rsidP="00EF54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540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Types of Stationary Series</w:t>
      </w:r>
    </w:p>
    <w:p w14:paraId="1F234970" w14:textId="77777777" w:rsidR="00EF540A" w:rsidRP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Strict Stationary – Satisfies the mathematical definition of a stationary process and mean, variance &amp; covariance are not the function of time.</w:t>
      </w:r>
    </w:p>
    <w:p w14:paraId="27C5036A" w14:textId="77777777" w:rsidR="00EF540A" w:rsidRP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Seasonal Stationary – Series exhibiting seasonality.</w:t>
      </w:r>
    </w:p>
    <w:p w14:paraId="4C20B60D" w14:textId="77777777" w:rsidR="00EF540A" w:rsidRP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  <w:r w:rsidRPr="00EF540A">
        <w:rPr>
          <w:rFonts w:ascii="Times New Roman" w:hAnsi="Times New Roman" w:cs="Times New Roman"/>
          <w:sz w:val="24"/>
          <w:szCs w:val="24"/>
        </w:rPr>
        <w:t>Trend stationary – Series exhibiting trend.</w:t>
      </w:r>
    </w:p>
    <w:p w14:paraId="1DF4E193" w14:textId="130955A6" w:rsidR="00EF540A" w:rsidRDefault="00EF540A" w:rsidP="00EF540A">
      <w:pPr>
        <w:shd w:val="clear" w:color="auto" w:fill="FFFFFF"/>
        <w:spacing w:after="100" w:afterAutospacing="1" w:line="495" w:lineRule="atLeast"/>
        <w:rPr>
          <w:rFonts w:ascii="Lato" w:hAnsi="Lato"/>
          <w:b/>
          <w:bCs/>
          <w:i/>
          <w:iCs/>
          <w:color w:val="222222"/>
          <w:sz w:val="27"/>
          <w:szCs w:val="27"/>
        </w:rPr>
      </w:pPr>
      <w:r>
        <w:rPr>
          <w:rFonts w:ascii="Lato" w:hAnsi="Lato"/>
          <w:b/>
          <w:bCs/>
          <w:i/>
          <w:iCs/>
          <w:color w:val="222222"/>
          <w:sz w:val="27"/>
          <w:szCs w:val="27"/>
        </w:rPr>
        <w:t>Note: Once the seasonality and trend are removed, series will be strict stationary</w:t>
      </w:r>
    </w:p>
    <w:p w14:paraId="68278F74" w14:textId="50B7404A" w:rsidR="00FA7E6B" w:rsidRDefault="00FA7E6B" w:rsidP="00EF540A">
      <w:pPr>
        <w:shd w:val="clear" w:color="auto" w:fill="FFFFFF"/>
        <w:spacing w:after="100" w:afterAutospacing="1" w:line="495" w:lineRule="atLeast"/>
        <w:rPr>
          <w:rFonts w:ascii="Lato" w:hAnsi="Lato"/>
          <w:b/>
          <w:bCs/>
          <w:i/>
          <w:iCs/>
          <w:color w:val="222222"/>
          <w:sz w:val="27"/>
          <w:szCs w:val="27"/>
        </w:rPr>
      </w:pPr>
    </w:p>
    <w:p w14:paraId="212A26FC" w14:textId="673EEFE8" w:rsidR="00FA7E6B" w:rsidRDefault="00FA7E6B" w:rsidP="00EF540A">
      <w:p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CC580C">
        <w:rPr>
          <w:rFonts w:ascii="Times New Roman" w:hAnsi="Times New Roman" w:cs="Times New Roman"/>
          <w:color w:val="222222"/>
          <w:sz w:val="24"/>
          <w:szCs w:val="24"/>
        </w:rPr>
        <w:t xml:space="preserve">Recall for white noise – mean is zero, </w:t>
      </w:r>
      <w:r w:rsidR="00CC580C">
        <w:rPr>
          <w:rFonts w:ascii="Times New Roman" w:hAnsi="Times New Roman" w:cs="Times New Roman"/>
          <w:color w:val="222222"/>
          <w:sz w:val="24"/>
          <w:szCs w:val="24"/>
        </w:rPr>
        <w:t>std deviation is constant and there is no seasonality. Hence White noise is stationary.</w:t>
      </w:r>
      <w:r w:rsidR="004B692C">
        <w:rPr>
          <w:rFonts w:ascii="Times New Roman" w:hAnsi="Times New Roman" w:cs="Times New Roman"/>
          <w:color w:val="222222"/>
          <w:sz w:val="24"/>
          <w:szCs w:val="24"/>
        </w:rPr>
        <w:t xml:space="preserve"> However, the converse </w:t>
      </w:r>
      <w:r w:rsidR="00E543B6">
        <w:rPr>
          <w:rFonts w:ascii="Times New Roman" w:hAnsi="Times New Roman" w:cs="Times New Roman"/>
          <w:color w:val="222222"/>
          <w:sz w:val="24"/>
          <w:szCs w:val="24"/>
        </w:rPr>
        <w:t>i.e.,</w:t>
      </w:r>
      <w:r w:rsidR="004B692C">
        <w:rPr>
          <w:rFonts w:ascii="Times New Roman" w:hAnsi="Times New Roman" w:cs="Times New Roman"/>
          <w:color w:val="222222"/>
          <w:sz w:val="24"/>
          <w:szCs w:val="24"/>
        </w:rPr>
        <w:t xml:space="preserve"> anything that is stationary is a white noise needn’t be true.</w:t>
      </w:r>
    </w:p>
    <w:p w14:paraId="74868D37" w14:textId="4DA50AF2" w:rsidR="00E543B6" w:rsidRDefault="00E543B6" w:rsidP="00EF540A">
      <w:p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18363449" wp14:editId="52882FF7">
            <wp:extent cx="3640347" cy="2730865"/>
            <wp:effectExtent l="0" t="0" r="0" b="0"/>
            <wp:docPr id="12" name="Picture 12" descr="White noi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te noise - Wikip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82" cy="27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B530" w14:textId="0ABF56F9" w:rsidR="00E543B6" w:rsidRDefault="00E543B6" w:rsidP="00EF540A">
      <w:p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Figure – Graph of white noise</w:t>
      </w:r>
    </w:p>
    <w:p w14:paraId="69784D78" w14:textId="2886E782" w:rsidR="00E148EE" w:rsidRDefault="00B171C1" w:rsidP="00EF540A">
      <w:pPr>
        <w:shd w:val="clear" w:color="auto" w:fill="FFFFFF"/>
        <w:spacing w:after="100" w:afterAutospacing="1" w:line="495" w:lineRule="atLeast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 time series is white noise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if the variables are independent and identically distributed with a mean of zero</w:t>
      </w:r>
      <w:r>
        <w:rPr>
          <w:rFonts w:ascii="Arial" w:hAnsi="Arial" w:cs="Arial"/>
          <w:color w:val="202124"/>
          <w:shd w:val="clear" w:color="auto" w:fill="FFFFFF"/>
        </w:rPr>
        <w:t>. This means that all variables have the same variance (sigma^2) and each value has a zero correlation with all other values in the series</w:t>
      </w:r>
      <w:r w:rsidR="009B1787">
        <w:rPr>
          <w:rFonts w:ascii="Arial" w:hAnsi="Arial" w:cs="Arial"/>
          <w:color w:val="202124"/>
          <w:shd w:val="clear" w:color="auto" w:fill="FFFFFF"/>
        </w:rPr>
        <w:t>.</w:t>
      </w:r>
    </w:p>
    <w:p w14:paraId="5A6C2EE8" w14:textId="77777777" w:rsidR="009B1787" w:rsidRDefault="009B1787" w:rsidP="00EF540A">
      <w:p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</w:p>
    <w:p w14:paraId="209A77B1" w14:textId="6318308E" w:rsidR="00E148EE" w:rsidRDefault="00E148EE" w:rsidP="00EF540A">
      <w:p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lastRenderedPageBreak/>
        <w:t>Ways to identify stationarity –</w:t>
      </w:r>
    </w:p>
    <w:p w14:paraId="7EB4AB0C" w14:textId="77777777" w:rsidR="0036169F" w:rsidRDefault="00E148EE" w:rsidP="0036169F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Visually – Looking at the graphs</w:t>
      </w:r>
    </w:p>
    <w:p w14:paraId="76F4DB38" w14:textId="61D9D5FA" w:rsidR="00E148EE" w:rsidRPr="0085786E" w:rsidRDefault="00E148EE" w:rsidP="0036169F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36169F">
        <w:rPr>
          <w:rFonts w:ascii="Times New Roman" w:hAnsi="Times New Roman" w:cs="Times New Roman"/>
          <w:color w:val="222222"/>
          <w:sz w:val="24"/>
          <w:szCs w:val="24"/>
        </w:rPr>
        <w:t xml:space="preserve">Statistical tests - </w:t>
      </w:r>
      <w:r w:rsidRPr="0036169F">
        <w:rPr>
          <w:rFonts w:ascii="Times New Roman" w:hAnsi="Times New Roman" w:cs="Times New Roman"/>
          <w:sz w:val="24"/>
          <w:szCs w:val="24"/>
        </w:rPr>
        <w:t>Augmented Dickey-Fuller (ADF) Test</w:t>
      </w:r>
    </w:p>
    <w:p w14:paraId="384504EF" w14:textId="77777777" w:rsidR="005B75E6" w:rsidRPr="005B75E6" w:rsidRDefault="005B75E6" w:rsidP="00907F25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B75E6">
        <w:rPr>
          <w:rFonts w:ascii="Times New Roman" w:hAnsi="Times New Roman" w:cs="Times New Roman"/>
          <w:color w:val="222222"/>
          <w:sz w:val="24"/>
          <w:szCs w:val="24"/>
        </w:rPr>
        <w:t>Augmented Dickey-Fuller (ADF) Test or Unit Root Test: The ADF test is the most popular statistical test and with the following assumptions.</w:t>
      </w:r>
    </w:p>
    <w:p w14:paraId="22CA2CD6" w14:textId="77777777" w:rsidR="00907F25" w:rsidRDefault="005B75E6" w:rsidP="00907F25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B75E6">
        <w:rPr>
          <w:rFonts w:ascii="Times New Roman" w:hAnsi="Times New Roman" w:cs="Times New Roman"/>
          <w:color w:val="222222"/>
          <w:sz w:val="24"/>
          <w:szCs w:val="24"/>
        </w:rPr>
        <w:t>Null Hypothesis (H0): Series is non-stationary</w:t>
      </w:r>
    </w:p>
    <w:p w14:paraId="53E66969" w14:textId="53594573" w:rsidR="005B75E6" w:rsidRPr="00907F25" w:rsidRDefault="005B75E6" w:rsidP="00907F25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907F25">
        <w:rPr>
          <w:rFonts w:ascii="Times New Roman" w:hAnsi="Times New Roman" w:cs="Times New Roman"/>
          <w:color w:val="222222"/>
          <w:sz w:val="24"/>
          <w:szCs w:val="24"/>
        </w:rPr>
        <w:t>Alternate Hypothesis (H1): Series is stationary</w:t>
      </w:r>
    </w:p>
    <w:p w14:paraId="4966C792" w14:textId="76D40BC6" w:rsidR="005B75E6" w:rsidRPr="005B75E6" w:rsidRDefault="005B75E6" w:rsidP="00B2532B">
      <w:pPr>
        <w:pStyle w:val="ListParagraph"/>
        <w:numPr>
          <w:ilvl w:val="0"/>
          <w:numId w:val="17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B75E6">
        <w:rPr>
          <w:rFonts w:ascii="Times New Roman" w:hAnsi="Times New Roman" w:cs="Times New Roman"/>
          <w:color w:val="222222"/>
          <w:sz w:val="24"/>
          <w:szCs w:val="24"/>
        </w:rPr>
        <w:t>p-value &gt;0.05 Accept (H0)</w:t>
      </w:r>
    </w:p>
    <w:p w14:paraId="0703117F" w14:textId="41B591E5" w:rsidR="005B75E6" w:rsidRPr="005B75E6" w:rsidRDefault="005B75E6" w:rsidP="00B2532B">
      <w:pPr>
        <w:pStyle w:val="ListParagraph"/>
        <w:numPr>
          <w:ilvl w:val="0"/>
          <w:numId w:val="16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B75E6">
        <w:rPr>
          <w:rFonts w:ascii="Times New Roman" w:hAnsi="Times New Roman" w:cs="Times New Roman"/>
          <w:color w:val="222222"/>
          <w:sz w:val="24"/>
          <w:szCs w:val="24"/>
        </w:rPr>
        <w:t>p-value &lt;= 0.05 Accept (H1)</w:t>
      </w:r>
    </w:p>
    <w:p w14:paraId="7CF2D147" w14:textId="77777777" w:rsidR="0085786E" w:rsidRPr="0036169F" w:rsidRDefault="0085786E" w:rsidP="00907F25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</w:p>
    <w:p w14:paraId="46934ACB" w14:textId="1F4D142C" w:rsidR="00E148EE" w:rsidRDefault="000B1436" w:rsidP="0036169F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Ways to convert a non-stationary timeseries into a stationary timeseries –</w:t>
      </w:r>
    </w:p>
    <w:p w14:paraId="0D459999" w14:textId="77777777" w:rsidR="00425810" w:rsidRPr="00425810" w:rsidRDefault="0042581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425810">
        <w:rPr>
          <w:rFonts w:ascii="Times New Roman" w:hAnsi="Times New Roman" w:cs="Times New Roman"/>
          <w:color w:val="222222"/>
          <w:sz w:val="24"/>
          <w:szCs w:val="24"/>
        </w:rPr>
        <w:t>There are two major methods available for this conversion.</w:t>
      </w:r>
    </w:p>
    <w:p w14:paraId="42223263" w14:textId="688DCE92" w:rsidR="00425810" w:rsidRPr="00425810" w:rsidRDefault="00425810" w:rsidP="005D263C">
      <w:pPr>
        <w:pStyle w:val="ListParagraph"/>
        <w:numPr>
          <w:ilvl w:val="0"/>
          <w:numId w:val="13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425810">
        <w:rPr>
          <w:rFonts w:ascii="Times New Roman" w:hAnsi="Times New Roman" w:cs="Times New Roman"/>
          <w:color w:val="222222"/>
          <w:sz w:val="24"/>
          <w:szCs w:val="24"/>
        </w:rPr>
        <w:t>Detrending</w:t>
      </w:r>
    </w:p>
    <w:p w14:paraId="34F3D576" w14:textId="425BF5FD" w:rsidR="00425810" w:rsidRPr="00425810" w:rsidRDefault="00425810" w:rsidP="005D263C">
      <w:pPr>
        <w:pStyle w:val="ListParagraph"/>
        <w:numPr>
          <w:ilvl w:val="0"/>
          <w:numId w:val="13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425810">
        <w:rPr>
          <w:rFonts w:ascii="Times New Roman" w:hAnsi="Times New Roman" w:cs="Times New Roman"/>
          <w:color w:val="222222"/>
          <w:sz w:val="24"/>
          <w:szCs w:val="24"/>
        </w:rPr>
        <w:t>Differencing</w:t>
      </w:r>
    </w:p>
    <w:p w14:paraId="0950CD03" w14:textId="433EE39D" w:rsidR="00425810" w:rsidRPr="00425810" w:rsidRDefault="005D263C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3. </w:t>
      </w:r>
      <w:r w:rsidR="00425810" w:rsidRPr="00425810">
        <w:rPr>
          <w:rFonts w:ascii="Times New Roman" w:hAnsi="Times New Roman" w:cs="Times New Roman"/>
          <w:color w:val="222222"/>
          <w:sz w:val="24"/>
          <w:szCs w:val="24"/>
        </w:rPr>
        <w:t>Transformation</w:t>
      </w:r>
    </w:p>
    <w:p w14:paraId="7BD5A7F4" w14:textId="346432B5" w:rsidR="00425810" w:rsidRPr="00425810" w:rsidRDefault="0042581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425810">
        <w:rPr>
          <w:rFonts w:ascii="Times New Roman" w:hAnsi="Times New Roman" w:cs="Times New Roman"/>
          <w:color w:val="222222"/>
          <w:sz w:val="24"/>
          <w:szCs w:val="24"/>
        </w:rPr>
        <w:t>1</w:t>
      </w:r>
      <w:r w:rsidR="005D263C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25810">
        <w:rPr>
          <w:rFonts w:ascii="Times New Roman" w:hAnsi="Times New Roman" w:cs="Times New Roman"/>
          <w:color w:val="222222"/>
          <w:sz w:val="24"/>
          <w:szCs w:val="24"/>
        </w:rPr>
        <w:t xml:space="preserve"> Detrending: It involves removing the trend effects from the given dataset and showing only the differences in values from the trend. it always allows the cyclical patterns to be identified.</w:t>
      </w:r>
    </w:p>
    <w:p w14:paraId="4E9940DD" w14:textId="1344CAE3" w:rsidR="00425810" w:rsidRPr="00425810" w:rsidRDefault="0042581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D263C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274E98B8" wp14:editId="0EC76A46">
            <wp:extent cx="5731510" cy="1530350"/>
            <wp:effectExtent l="0" t="0" r="2540" b="0"/>
            <wp:docPr id="13" name="Picture 13" descr="Detrending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trending Variab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53D3" w14:textId="72E788B6" w:rsidR="00F45600" w:rsidRPr="00F45600" w:rsidRDefault="00F4560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F45600">
        <w:rPr>
          <w:rFonts w:ascii="Times New Roman" w:hAnsi="Times New Roman" w:cs="Times New Roman"/>
          <w:color w:val="222222"/>
          <w:sz w:val="24"/>
          <w:szCs w:val="24"/>
        </w:rPr>
        <w:t>2</w:t>
      </w:r>
      <w:r w:rsidR="005D263C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F45600">
        <w:rPr>
          <w:rFonts w:ascii="Times New Roman" w:hAnsi="Times New Roman" w:cs="Times New Roman"/>
          <w:color w:val="222222"/>
          <w:sz w:val="24"/>
          <w:szCs w:val="24"/>
        </w:rPr>
        <w:t xml:space="preserve"> Differencing: This is a simple transformation of the series into a new time series, which we use to remove the series dependence on time and stabilize the mean of the time series, so trend and seasonality are reduced during this transformation.</w:t>
      </w:r>
    </w:p>
    <w:p w14:paraId="7D159C6B" w14:textId="77777777" w:rsidR="00F45600" w:rsidRPr="00F45600" w:rsidRDefault="00F4560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F45600">
        <w:rPr>
          <w:rFonts w:ascii="Times New Roman" w:hAnsi="Times New Roman" w:cs="Times New Roman"/>
          <w:color w:val="222222"/>
          <w:sz w:val="24"/>
          <w:szCs w:val="24"/>
        </w:rPr>
        <w:t>Yt</w:t>
      </w:r>
      <w:proofErr w:type="spellEnd"/>
      <w:r w:rsidRPr="00F45600">
        <w:rPr>
          <w:rFonts w:ascii="Times New Roman" w:hAnsi="Times New Roman" w:cs="Times New Roman"/>
          <w:color w:val="222222"/>
          <w:sz w:val="24"/>
          <w:szCs w:val="24"/>
        </w:rPr>
        <w:t xml:space="preserve">= </w:t>
      </w:r>
      <w:proofErr w:type="spellStart"/>
      <w:r w:rsidRPr="00F45600">
        <w:rPr>
          <w:rFonts w:ascii="Times New Roman" w:hAnsi="Times New Roman" w:cs="Times New Roman"/>
          <w:color w:val="222222"/>
          <w:sz w:val="24"/>
          <w:szCs w:val="24"/>
        </w:rPr>
        <w:t>Yt</w:t>
      </w:r>
      <w:proofErr w:type="spellEnd"/>
      <w:r w:rsidRPr="00F45600">
        <w:rPr>
          <w:rFonts w:ascii="Times New Roman" w:hAnsi="Times New Roman" w:cs="Times New Roman"/>
          <w:color w:val="222222"/>
          <w:sz w:val="24"/>
          <w:szCs w:val="24"/>
        </w:rPr>
        <w:t xml:space="preserve"> – Yt-1</w:t>
      </w:r>
    </w:p>
    <w:p w14:paraId="411EA736" w14:textId="77777777" w:rsidR="00F45600" w:rsidRPr="00F45600" w:rsidRDefault="00F4560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F45600">
        <w:rPr>
          <w:rFonts w:ascii="Times New Roman" w:hAnsi="Times New Roman" w:cs="Times New Roman"/>
          <w:color w:val="222222"/>
          <w:sz w:val="24"/>
          <w:szCs w:val="24"/>
        </w:rPr>
        <w:lastRenderedPageBreak/>
        <w:t>Yt</w:t>
      </w:r>
      <w:proofErr w:type="spellEnd"/>
      <w:r w:rsidRPr="00F45600">
        <w:rPr>
          <w:rFonts w:ascii="Times New Roman" w:hAnsi="Times New Roman" w:cs="Times New Roman"/>
          <w:color w:val="222222"/>
          <w:sz w:val="24"/>
          <w:szCs w:val="24"/>
        </w:rPr>
        <w:t>=Value with time</w:t>
      </w:r>
    </w:p>
    <w:p w14:paraId="5001A3A6" w14:textId="77777777" w:rsidR="00F45600" w:rsidRPr="00F45600" w:rsidRDefault="00F4560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F45600">
        <w:rPr>
          <w:rFonts w:ascii="Times New Roman" w:hAnsi="Times New Roman" w:cs="Times New Roman"/>
          <w:color w:val="222222"/>
          <w:sz w:val="24"/>
          <w:szCs w:val="24"/>
        </w:rPr>
        <w:t>Detrending and Differencing extractions</w:t>
      </w:r>
    </w:p>
    <w:p w14:paraId="69EFF9C2" w14:textId="294E7CAE" w:rsidR="00F45600" w:rsidRPr="00F45600" w:rsidRDefault="00F45600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D263C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012349A8" wp14:editId="6245F276">
            <wp:extent cx="4468483" cy="2693665"/>
            <wp:effectExtent l="0" t="0" r="8890" b="0"/>
            <wp:docPr id="14" name="Picture 14" descr="Detrending and Differen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rending and Differenc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65" cy="270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9739" w14:textId="426EDB03" w:rsidR="000B1436" w:rsidRDefault="005D263C" w:rsidP="005D263C">
      <w:pPr>
        <w:pStyle w:val="ListParagraph"/>
        <w:numPr>
          <w:ilvl w:val="0"/>
          <w:numId w:val="13"/>
        </w:numPr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5D263C">
        <w:rPr>
          <w:rFonts w:ascii="Times New Roman" w:hAnsi="Times New Roman" w:cs="Times New Roman"/>
          <w:color w:val="222222"/>
          <w:sz w:val="24"/>
          <w:szCs w:val="24"/>
        </w:rPr>
        <w:t>Transformation: This includes three different methods they are Power Transform, Square Root, and Log Transfer., most used one is Log Transfer.</w:t>
      </w:r>
    </w:p>
    <w:p w14:paraId="79D383A9" w14:textId="31D4DC3B" w:rsidR="005D263C" w:rsidRDefault="005D263C" w:rsidP="005D263C">
      <w:pPr>
        <w:pStyle w:val="ListParagraph"/>
        <w:shd w:val="clear" w:color="auto" w:fill="FFFFFF"/>
        <w:spacing w:after="100" w:afterAutospacing="1" w:line="495" w:lineRule="atLeast"/>
        <w:ind w:left="1080"/>
        <w:rPr>
          <w:rFonts w:ascii="Times New Roman" w:hAnsi="Times New Roman" w:cs="Times New Roman"/>
          <w:color w:val="222222"/>
          <w:sz w:val="24"/>
          <w:szCs w:val="24"/>
        </w:rPr>
      </w:pPr>
    </w:p>
    <w:p w14:paraId="4E118A9D" w14:textId="11FF984F" w:rsidR="005D263C" w:rsidRDefault="005D263C" w:rsidP="005D263C">
      <w:pPr>
        <w:pStyle w:val="ListParagraph"/>
        <w:shd w:val="clear" w:color="auto" w:fill="FFFFFF"/>
        <w:spacing w:after="100" w:afterAutospacing="1" w:line="495" w:lineRule="atLeast"/>
        <w:ind w:left="1080"/>
        <w:rPr>
          <w:rFonts w:ascii="Times New Roman" w:hAnsi="Times New Roman" w:cs="Times New Roman"/>
          <w:color w:val="222222"/>
          <w:sz w:val="24"/>
          <w:szCs w:val="24"/>
        </w:rPr>
      </w:pPr>
    </w:p>
    <w:p w14:paraId="1582B810" w14:textId="77777777" w:rsidR="005D263C" w:rsidRPr="00E148EE" w:rsidRDefault="005D263C" w:rsidP="005D263C">
      <w:pPr>
        <w:pStyle w:val="ListParagraph"/>
        <w:shd w:val="clear" w:color="auto" w:fill="FFFFFF"/>
        <w:spacing w:after="100" w:afterAutospacing="1" w:line="495" w:lineRule="atLeast"/>
        <w:ind w:left="1080"/>
        <w:rPr>
          <w:rFonts w:ascii="Times New Roman" w:hAnsi="Times New Roman" w:cs="Times New Roman"/>
          <w:color w:val="222222"/>
          <w:sz w:val="24"/>
          <w:szCs w:val="24"/>
        </w:rPr>
      </w:pPr>
    </w:p>
    <w:p w14:paraId="1F2D5E4A" w14:textId="77777777" w:rsidR="00E543B6" w:rsidRPr="00CC580C" w:rsidRDefault="00E543B6" w:rsidP="005D263C">
      <w:pPr>
        <w:pStyle w:val="ListParagraph"/>
        <w:shd w:val="clear" w:color="auto" w:fill="FFFFFF"/>
        <w:spacing w:after="100" w:afterAutospacing="1" w:line="495" w:lineRule="atLeast"/>
        <w:rPr>
          <w:rFonts w:ascii="Times New Roman" w:hAnsi="Times New Roman" w:cs="Times New Roman"/>
          <w:color w:val="222222"/>
          <w:sz w:val="24"/>
          <w:szCs w:val="24"/>
        </w:rPr>
      </w:pPr>
    </w:p>
    <w:p w14:paraId="7B6465B3" w14:textId="6341AC5C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6A292297" w14:textId="4AA66D1E" w:rsidR="00F734F0" w:rsidRPr="00F734F0" w:rsidRDefault="00F734F0" w:rsidP="003616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BC6499" w14:textId="436C15BA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248A59BD" w14:textId="6AA160FA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4C12554D" w14:textId="765F35D3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3DA0CB1A" w14:textId="5C9C6A34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77A32AD9" w14:textId="49AFBE7E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762BC4C2" w14:textId="08283047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08D0D98E" w14:textId="4F36D42F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0576E060" w14:textId="3C8A796C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27610711" w14:textId="2B2EF5C5" w:rsidR="00EF540A" w:rsidRDefault="00EF540A" w:rsidP="00EF540A">
      <w:pPr>
        <w:rPr>
          <w:rFonts w:ascii="Times New Roman" w:hAnsi="Times New Roman" w:cs="Times New Roman"/>
          <w:sz w:val="24"/>
          <w:szCs w:val="24"/>
        </w:rPr>
      </w:pPr>
    </w:p>
    <w:p w14:paraId="439747D4" w14:textId="1DAB71E0" w:rsidR="003321EA" w:rsidRDefault="003321EA" w:rsidP="00EF540A">
      <w:pPr>
        <w:rPr>
          <w:rFonts w:ascii="Times New Roman" w:hAnsi="Times New Roman" w:cs="Times New Roman"/>
          <w:sz w:val="24"/>
          <w:szCs w:val="24"/>
        </w:rPr>
      </w:pPr>
    </w:p>
    <w:p w14:paraId="10B244C6" w14:textId="59DB4FC6" w:rsidR="007C4AA2" w:rsidRDefault="007C4AA2" w:rsidP="00EF5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AR model –</w:t>
      </w:r>
    </w:p>
    <w:p w14:paraId="74E5256C" w14:textId="472CFBD6" w:rsidR="007C4AA2" w:rsidRDefault="007C4AA2" w:rsidP="00EF5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model, </w:t>
      </w:r>
      <w:r w:rsidR="00DC7087">
        <w:rPr>
          <w:rFonts w:ascii="Times New Roman" w:hAnsi="Times New Roman" w:cs="Times New Roman"/>
        </w:rPr>
        <w:t>Current period values are sum of previous period values multiplied by a numeric constant.</w:t>
      </w:r>
    </w:p>
    <w:p w14:paraId="36C959D6" w14:textId="77777777" w:rsidR="007C4AA2" w:rsidRDefault="007C4AA2" w:rsidP="00EF540A">
      <w:pPr>
        <w:rPr>
          <w:rFonts w:ascii="Times New Roman" w:hAnsi="Times New Roman" w:cs="Times New Roman"/>
        </w:rPr>
      </w:pPr>
    </w:p>
    <w:p w14:paraId="33EC4ACA" w14:textId="77777777" w:rsidR="007C4AA2" w:rsidRDefault="007C4AA2" w:rsidP="00EF540A">
      <w:pPr>
        <w:rPr>
          <w:rFonts w:ascii="Times New Roman" w:hAnsi="Times New Roman" w:cs="Times New Roman"/>
        </w:rPr>
      </w:pPr>
    </w:p>
    <w:p w14:paraId="4BD84C85" w14:textId="77777777" w:rsidR="007C4AA2" w:rsidRDefault="007C4AA2" w:rsidP="00EF540A">
      <w:pPr>
        <w:rPr>
          <w:rFonts w:ascii="Times New Roman" w:hAnsi="Times New Roman" w:cs="Times New Roman"/>
        </w:rPr>
      </w:pPr>
    </w:p>
    <w:p w14:paraId="553C5A64" w14:textId="0AFDF623" w:rsidR="003321EA" w:rsidRPr="00E43C92" w:rsidRDefault="004242AB" w:rsidP="00EF540A">
      <w:pPr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ARMA – Combines Auto regression and moving average, applicable only to stationary time series.</w:t>
      </w:r>
    </w:p>
    <w:p w14:paraId="399FEA93" w14:textId="46F6DBF9" w:rsidR="003321EA" w:rsidRPr="00E43C92" w:rsidRDefault="003321EA" w:rsidP="00EF540A">
      <w:pPr>
        <w:rPr>
          <w:rFonts w:ascii="Times New Roman" w:hAnsi="Times New Roman" w:cs="Times New Roman"/>
        </w:rPr>
      </w:pPr>
    </w:p>
    <w:p w14:paraId="7A29E36D" w14:textId="4D411E73" w:rsidR="003321EA" w:rsidRPr="00E43C92" w:rsidRDefault="00E43C92" w:rsidP="00EF5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FC7503" w:rsidRPr="00E43C92">
        <w:rPr>
          <w:rFonts w:ascii="Times New Roman" w:hAnsi="Times New Roman" w:cs="Times New Roman"/>
        </w:rPr>
        <w:t>ARIMA –</w:t>
      </w:r>
      <w:r w:rsidR="004242AB" w:rsidRPr="00E43C92">
        <w:rPr>
          <w:rFonts w:ascii="Times New Roman" w:hAnsi="Times New Roman" w:cs="Times New Roman"/>
        </w:rPr>
        <w:t xml:space="preserve"> Applicable for non-stationary timeseries as well</w:t>
      </w:r>
      <w:r w:rsidR="001F5BA3" w:rsidRPr="00E43C92">
        <w:rPr>
          <w:rFonts w:ascii="Times New Roman" w:hAnsi="Times New Roman" w:cs="Times New Roman"/>
        </w:rPr>
        <w:t xml:space="preserve">. </w:t>
      </w:r>
    </w:p>
    <w:p w14:paraId="78AE5BCF" w14:textId="5B95F2AB" w:rsidR="00FC7503" w:rsidRPr="00E43C92" w:rsidRDefault="005C7393" w:rsidP="00EF540A">
      <w:pPr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Autoregression +Integrated+ Moving Average</w:t>
      </w:r>
    </w:p>
    <w:p w14:paraId="3394DAA0" w14:textId="3D2B9184" w:rsidR="003865B2" w:rsidRPr="00E43C92" w:rsidRDefault="005C7393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Needs three parameters –</w:t>
      </w:r>
    </w:p>
    <w:p w14:paraId="068FD1CF" w14:textId="03163A02" w:rsidR="005C7393" w:rsidRPr="00E43C92" w:rsidRDefault="005C7393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 xml:space="preserve">P – </w:t>
      </w:r>
      <w:r w:rsidR="00BC0C0A" w:rsidRPr="00E43C92">
        <w:rPr>
          <w:rFonts w:ascii="Times New Roman" w:hAnsi="Times New Roman" w:cs="Times New Roman"/>
        </w:rPr>
        <w:t xml:space="preserve">Order of time lags </w:t>
      </w:r>
    </w:p>
    <w:p w14:paraId="0C3A585E" w14:textId="7AB3C84D" w:rsidR="005C7393" w:rsidRPr="00E43C92" w:rsidRDefault="008D0B2D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D – Differencing</w:t>
      </w:r>
      <w:r w:rsidR="001F5BA3" w:rsidRPr="00E43C92">
        <w:rPr>
          <w:rFonts w:ascii="Times New Roman" w:hAnsi="Times New Roman" w:cs="Times New Roman"/>
        </w:rPr>
        <w:t xml:space="preserve"> (Number of times past values </w:t>
      </w:r>
      <w:r w:rsidR="00BC0C0A" w:rsidRPr="00E43C92">
        <w:rPr>
          <w:rFonts w:ascii="Times New Roman" w:hAnsi="Times New Roman" w:cs="Times New Roman"/>
        </w:rPr>
        <w:t>must</w:t>
      </w:r>
      <w:r w:rsidR="001F5BA3" w:rsidRPr="00E43C92">
        <w:rPr>
          <w:rFonts w:ascii="Times New Roman" w:hAnsi="Times New Roman" w:cs="Times New Roman"/>
        </w:rPr>
        <w:t xml:space="preserve"> be subtracted</w:t>
      </w:r>
      <w:r w:rsidR="00BC0C0A" w:rsidRPr="00E43C92">
        <w:rPr>
          <w:rFonts w:ascii="Times New Roman" w:hAnsi="Times New Roman" w:cs="Times New Roman"/>
        </w:rPr>
        <w:t>)</w:t>
      </w:r>
    </w:p>
    <w:p w14:paraId="36537D86" w14:textId="5E181D1C" w:rsidR="008D0B2D" w:rsidRPr="00E43C92" w:rsidRDefault="008D0B2D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 xml:space="preserve">Q </w:t>
      </w:r>
      <w:r w:rsidR="009B1787" w:rsidRPr="00E43C92">
        <w:rPr>
          <w:rFonts w:ascii="Times New Roman" w:hAnsi="Times New Roman" w:cs="Times New Roman"/>
        </w:rPr>
        <w:t>–</w:t>
      </w:r>
      <w:r w:rsidRPr="00E43C92">
        <w:rPr>
          <w:rFonts w:ascii="Times New Roman" w:hAnsi="Times New Roman" w:cs="Times New Roman"/>
        </w:rPr>
        <w:t xml:space="preserve"> </w:t>
      </w:r>
      <w:r w:rsidR="009B1787" w:rsidRPr="00E43C92">
        <w:rPr>
          <w:rFonts w:ascii="Times New Roman" w:hAnsi="Times New Roman" w:cs="Times New Roman"/>
        </w:rPr>
        <w:t>Order of the moving average</w:t>
      </w:r>
    </w:p>
    <w:p w14:paraId="5E21A27F" w14:textId="4B63CE7C" w:rsidR="00BC0C0A" w:rsidRPr="00E43C92" w:rsidRDefault="00BC0C0A" w:rsidP="00EF540A">
      <w:pPr>
        <w:pStyle w:val="ListParagraph"/>
        <w:rPr>
          <w:rFonts w:ascii="Times New Roman" w:hAnsi="Times New Roman" w:cs="Times New Roman"/>
        </w:rPr>
      </w:pPr>
    </w:p>
    <w:p w14:paraId="4EF5378C" w14:textId="6E96DBC1" w:rsidR="00BC0C0A" w:rsidRPr="00E43C92" w:rsidRDefault="00BC0C0A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To estimate these parameters, we use ACF and P</w:t>
      </w:r>
      <w:r w:rsidR="000F3306" w:rsidRPr="00E43C92">
        <w:rPr>
          <w:rFonts w:ascii="Times New Roman" w:hAnsi="Times New Roman" w:cs="Times New Roman"/>
        </w:rPr>
        <w:t>A</w:t>
      </w:r>
      <w:r w:rsidRPr="00E43C92">
        <w:rPr>
          <w:rFonts w:ascii="Times New Roman" w:hAnsi="Times New Roman" w:cs="Times New Roman"/>
        </w:rPr>
        <w:t>CF plots.</w:t>
      </w:r>
    </w:p>
    <w:p w14:paraId="1FD8A9ED" w14:textId="55FBA39E" w:rsidR="00BC0C0A" w:rsidRPr="00E43C92" w:rsidRDefault="00BC0C0A" w:rsidP="00EF540A">
      <w:pPr>
        <w:pStyle w:val="ListParagraph"/>
        <w:rPr>
          <w:rFonts w:ascii="Times New Roman" w:hAnsi="Times New Roman" w:cs="Times New Roman"/>
        </w:rPr>
      </w:pPr>
    </w:p>
    <w:p w14:paraId="31C0B8EB" w14:textId="6E605447" w:rsidR="00BC0C0A" w:rsidRPr="00E43C92" w:rsidRDefault="00BC0C0A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ACF – Auto-correlation function –</w:t>
      </w:r>
    </w:p>
    <w:p w14:paraId="564AF2F3" w14:textId="5C71B6AB" w:rsidR="00BC0C0A" w:rsidRPr="00E43C92" w:rsidRDefault="00BC0C0A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Correlation of a times</w:t>
      </w:r>
      <w:r w:rsidR="000F3306" w:rsidRPr="00E43C92">
        <w:rPr>
          <w:rFonts w:ascii="Times New Roman" w:hAnsi="Times New Roman" w:cs="Times New Roman"/>
        </w:rPr>
        <w:t>eries sequence with its lagged version.</w:t>
      </w:r>
    </w:p>
    <w:p w14:paraId="1179AA52" w14:textId="0387CA5C" w:rsidR="000F3306" w:rsidRPr="00E43C92" w:rsidRDefault="000F3306" w:rsidP="00EF540A">
      <w:pPr>
        <w:pStyle w:val="ListParagraph"/>
        <w:rPr>
          <w:rFonts w:ascii="Times New Roman" w:hAnsi="Times New Roman" w:cs="Times New Roman"/>
        </w:rPr>
      </w:pPr>
    </w:p>
    <w:p w14:paraId="0B6AD23D" w14:textId="4D6E30BF" w:rsidR="000F3306" w:rsidRPr="00E43C92" w:rsidRDefault="000F3306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PACF – Partial auto-correlation function –</w:t>
      </w:r>
    </w:p>
    <w:p w14:paraId="78E3C311" w14:textId="08B52E26" w:rsidR="000F3306" w:rsidRDefault="0067695D" w:rsidP="00EF540A">
      <w:pPr>
        <w:pStyle w:val="ListParagraph"/>
        <w:rPr>
          <w:rFonts w:ascii="Times New Roman" w:hAnsi="Times New Roman" w:cs="Times New Roman"/>
        </w:rPr>
      </w:pPr>
      <w:r w:rsidRPr="00E43C92">
        <w:rPr>
          <w:rFonts w:ascii="Times New Roman" w:hAnsi="Times New Roman" w:cs="Times New Roman"/>
        </w:rPr>
        <w:t>Correlation of a timeseries sequence with the lagged version of itself after eliminating all the inter</w:t>
      </w:r>
      <w:r w:rsidR="006768A5" w:rsidRPr="00E43C92">
        <w:rPr>
          <w:rFonts w:ascii="Times New Roman" w:hAnsi="Times New Roman" w:cs="Times New Roman"/>
        </w:rPr>
        <w:t>vening comparisons.</w:t>
      </w:r>
    </w:p>
    <w:p w14:paraId="29B8282B" w14:textId="18E9D496" w:rsidR="003C7822" w:rsidRDefault="003C7822" w:rsidP="00EF540A">
      <w:pPr>
        <w:pStyle w:val="ListParagraph"/>
        <w:rPr>
          <w:rFonts w:ascii="Times New Roman" w:hAnsi="Times New Roman" w:cs="Times New Roman"/>
        </w:rPr>
      </w:pPr>
    </w:p>
    <w:p w14:paraId="5D8D4599" w14:textId="0FB3E6E3" w:rsidR="003C7822" w:rsidRDefault="003C7822" w:rsidP="00EF540A">
      <w:pPr>
        <w:pStyle w:val="ListParagraph"/>
        <w:rPr>
          <w:rFonts w:ascii="Times New Roman" w:hAnsi="Times New Roman" w:cs="Times New Roman"/>
        </w:rPr>
      </w:pPr>
    </w:p>
    <w:p w14:paraId="03AD3FF3" w14:textId="45A7D456" w:rsidR="003C7822" w:rsidRDefault="003C7822" w:rsidP="00EF540A">
      <w:pPr>
        <w:pStyle w:val="ListParagraph"/>
        <w:rPr>
          <w:rFonts w:ascii="Times New Roman" w:hAnsi="Times New Roman" w:cs="Times New Roman"/>
        </w:rPr>
      </w:pPr>
    </w:p>
    <w:p w14:paraId="5289C6C6" w14:textId="0A9B8A7A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0C1C170E" w14:textId="2CAD386C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0C5A53E4" w14:textId="0050FE57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3E39FF09" w14:textId="51F9D549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787831A6" w14:textId="3615AF3B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78F04312" w14:textId="344A052C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16B537BD" w14:textId="73B703B5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4F163F59" w14:textId="23891845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5D74C7DC" w14:textId="642436FC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5C5E493F" w14:textId="282CDEB7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5C68CA60" w14:textId="3B28B20C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234342CA" w14:textId="6665FD59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71B5217C" w14:textId="4CD2904D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44F6B65C" w14:textId="47BEBFD6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7BD25B77" w14:textId="500BE58E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73726634" w14:textId="06C7CF22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3A61F0BE" w14:textId="5A5D7500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4E5E61E2" w14:textId="15DDEFA0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7E3E7C67" w14:textId="3E376CDC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6F580E0F" w14:textId="202042FF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10B6F9B2" w14:textId="5695D8F6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4DB13127" w14:textId="1900630F" w:rsidR="00021AF5" w:rsidRDefault="00021AF5" w:rsidP="00EF540A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Fbprophet</w:t>
      </w:r>
      <w:proofErr w:type="spellEnd"/>
      <w:r>
        <w:rPr>
          <w:rFonts w:ascii="Times New Roman" w:hAnsi="Times New Roman" w:cs="Times New Roman"/>
        </w:rPr>
        <w:t xml:space="preserve"> –</w:t>
      </w:r>
    </w:p>
    <w:p w14:paraId="33E420D2" w14:textId="3EE4F0D2" w:rsidR="00021AF5" w:rsidRDefault="00021AF5" w:rsidP="00EF540A">
      <w:pPr>
        <w:pStyle w:val="ListParagraph"/>
        <w:rPr>
          <w:rFonts w:ascii="Times New Roman" w:hAnsi="Times New Roman" w:cs="Times New Roman"/>
        </w:rPr>
      </w:pPr>
    </w:p>
    <w:p w14:paraId="6FF76EDE" w14:textId="05E0F83E" w:rsidR="00021AF5" w:rsidRDefault="00021AF5" w:rsidP="00021AF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Additive model</w:t>
      </w:r>
    </w:p>
    <w:p w14:paraId="363393B9" w14:textId="22A020CA" w:rsidR="00021AF5" w:rsidRDefault="00021AF5" w:rsidP="00021AF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021AF5">
        <w:rPr>
          <w:rFonts w:ascii="Times New Roman" w:hAnsi="Times New Roman" w:cs="Times New Roman"/>
        </w:rPr>
        <w:t>non-linear trends are fit with yearly, weekly, and daily seasonality, plus holiday effects</w:t>
      </w:r>
    </w:p>
    <w:p w14:paraId="7416BD0C" w14:textId="21E0271A" w:rsidR="00021AF5" w:rsidRDefault="00021AF5" w:rsidP="00021AF5">
      <w:pPr>
        <w:pStyle w:val="ListParagraph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</w:rPr>
        <w:t xml:space="preserve">- </w:t>
      </w:r>
      <w:r w:rsidRPr="00021AF5">
        <w:rPr>
          <w:rFonts w:ascii="Times New Roman" w:hAnsi="Times New Roman" w:cs="Times New Roman"/>
        </w:rPr>
        <w:t>Prophet automatically detects changes in trends by selecting changepoints from the data. Prophet relies on Fourier series to provide a malleable model of periodic effects to analyse time series</w:t>
      </w:r>
    </w:p>
    <w:p w14:paraId="4B1FE6A5" w14:textId="77777777" w:rsidR="00021AF5" w:rsidRPr="00E43C92" w:rsidRDefault="00021AF5" w:rsidP="00021AF5">
      <w:pPr>
        <w:pStyle w:val="ListParagraph"/>
        <w:rPr>
          <w:rFonts w:ascii="Times New Roman" w:hAnsi="Times New Roman" w:cs="Times New Roman"/>
        </w:rPr>
      </w:pPr>
    </w:p>
    <w:sectPr w:rsidR="00021AF5" w:rsidRPr="00E43C92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F349" w14:textId="77777777" w:rsidR="00F91C4B" w:rsidRDefault="00F91C4B" w:rsidP="00760532">
      <w:pPr>
        <w:spacing w:after="0" w:line="240" w:lineRule="auto"/>
      </w:pPr>
      <w:r>
        <w:separator/>
      </w:r>
    </w:p>
  </w:endnote>
  <w:endnote w:type="continuationSeparator" w:id="0">
    <w:p w14:paraId="7661A70F" w14:textId="77777777" w:rsidR="00F91C4B" w:rsidRDefault="00F91C4B" w:rsidP="00760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1C80" w14:textId="57F361A3" w:rsidR="00760532" w:rsidRDefault="007605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95225" w14:textId="77777777" w:rsidR="00F91C4B" w:rsidRDefault="00F91C4B" w:rsidP="00760532">
      <w:pPr>
        <w:spacing w:after="0" w:line="240" w:lineRule="auto"/>
      </w:pPr>
      <w:r>
        <w:separator/>
      </w:r>
    </w:p>
  </w:footnote>
  <w:footnote w:type="continuationSeparator" w:id="0">
    <w:p w14:paraId="61B45073" w14:textId="77777777" w:rsidR="00F91C4B" w:rsidRDefault="00F91C4B" w:rsidP="007605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D318" w14:textId="45AEB025" w:rsidR="00760532" w:rsidRDefault="007605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BBB"/>
    <w:multiLevelType w:val="multilevel"/>
    <w:tmpl w:val="011E42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140BA"/>
    <w:multiLevelType w:val="hybridMultilevel"/>
    <w:tmpl w:val="E34A24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53D89"/>
    <w:multiLevelType w:val="hybridMultilevel"/>
    <w:tmpl w:val="E9D4E87C"/>
    <w:lvl w:ilvl="0" w:tplc="0409000D">
      <w:start w:val="1"/>
      <w:numFmt w:val="bullet"/>
      <w:lvlText w:val=""/>
      <w:lvlJc w:val="left"/>
      <w:pPr>
        <w:ind w:left="198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3" w15:restartNumberingAfterBreak="0">
    <w:nsid w:val="1F302D55"/>
    <w:multiLevelType w:val="hybridMultilevel"/>
    <w:tmpl w:val="93747362"/>
    <w:lvl w:ilvl="0" w:tplc="F93E4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562C5"/>
    <w:multiLevelType w:val="hybridMultilevel"/>
    <w:tmpl w:val="F24027FE"/>
    <w:lvl w:ilvl="0" w:tplc="04090005">
      <w:start w:val="1"/>
      <w:numFmt w:val="bullet"/>
      <w:lvlText w:val=""/>
      <w:lvlJc w:val="left"/>
      <w:pPr>
        <w:ind w:left="198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5" w15:restartNumberingAfterBreak="0">
    <w:nsid w:val="2ACE4DEF"/>
    <w:multiLevelType w:val="hybridMultilevel"/>
    <w:tmpl w:val="D8B8922E"/>
    <w:lvl w:ilvl="0" w:tplc="04FCB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836CB"/>
    <w:multiLevelType w:val="hybridMultilevel"/>
    <w:tmpl w:val="9F2271CA"/>
    <w:lvl w:ilvl="0" w:tplc="BA026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D3E14"/>
    <w:multiLevelType w:val="hybridMultilevel"/>
    <w:tmpl w:val="8D08FA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C25251"/>
    <w:multiLevelType w:val="multilevel"/>
    <w:tmpl w:val="5B2E4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8947F5"/>
    <w:multiLevelType w:val="hybridMultilevel"/>
    <w:tmpl w:val="9F8C2F3E"/>
    <w:lvl w:ilvl="0" w:tplc="5C42C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3B6313"/>
    <w:multiLevelType w:val="hybridMultilevel"/>
    <w:tmpl w:val="2FD8FFC2"/>
    <w:lvl w:ilvl="0" w:tplc="0994DC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E31F79"/>
    <w:multiLevelType w:val="multilevel"/>
    <w:tmpl w:val="5D8A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223A73"/>
    <w:multiLevelType w:val="hybridMultilevel"/>
    <w:tmpl w:val="C23045AC"/>
    <w:lvl w:ilvl="0" w:tplc="C8DE76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C026A"/>
    <w:multiLevelType w:val="hybridMultilevel"/>
    <w:tmpl w:val="163AF4D6"/>
    <w:lvl w:ilvl="0" w:tplc="DFAE9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111888"/>
    <w:multiLevelType w:val="multilevel"/>
    <w:tmpl w:val="80A0E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7F65DF"/>
    <w:multiLevelType w:val="hybridMultilevel"/>
    <w:tmpl w:val="30A6D460"/>
    <w:lvl w:ilvl="0" w:tplc="7B304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85228"/>
    <w:multiLevelType w:val="multilevel"/>
    <w:tmpl w:val="0136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6749536">
    <w:abstractNumId w:val="1"/>
  </w:num>
  <w:num w:numId="2" w16cid:durableId="2028289443">
    <w:abstractNumId w:val="13"/>
  </w:num>
  <w:num w:numId="3" w16cid:durableId="311570449">
    <w:abstractNumId w:val="10"/>
  </w:num>
  <w:num w:numId="4" w16cid:durableId="1386951801">
    <w:abstractNumId w:val="0"/>
  </w:num>
  <w:num w:numId="5" w16cid:durableId="312100096">
    <w:abstractNumId w:val="12"/>
  </w:num>
  <w:num w:numId="6" w16cid:durableId="1931040927">
    <w:abstractNumId w:val="14"/>
  </w:num>
  <w:num w:numId="7" w16cid:durableId="707607773">
    <w:abstractNumId w:val="15"/>
  </w:num>
  <w:num w:numId="8" w16cid:durableId="843127771">
    <w:abstractNumId w:val="8"/>
  </w:num>
  <w:num w:numId="9" w16cid:durableId="1210068066">
    <w:abstractNumId w:val="6"/>
  </w:num>
  <w:num w:numId="10" w16cid:durableId="894582807">
    <w:abstractNumId w:val="3"/>
  </w:num>
  <w:num w:numId="11" w16cid:durableId="1969314661">
    <w:abstractNumId w:val="5"/>
  </w:num>
  <w:num w:numId="12" w16cid:durableId="1555433803">
    <w:abstractNumId w:val="11"/>
  </w:num>
  <w:num w:numId="13" w16cid:durableId="831064415">
    <w:abstractNumId w:val="9"/>
  </w:num>
  <w:num w:numId="14" w16cid:durableId="1409842714">
    <w:abstractNumId w:val="16"/>
  </w:num>
  <w:num w:numId="15" w16cid:durableId="1587691081">
    <w:abstractNumId w:val="7"/>
  </w:num>
  <w:num w:numId="16" w16cid:durableId="94640640">
    <w:abstractNumId w:val="2"/>
  </w:num>
  <w:num w:numId="17" w16cid:durableId="4766043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FC4"/>
    <w:rsid w:val="00005FC4"/>
    <w:rsid w:val="00021AF5"/>
    <w:rsid w:val="00050A92"/>
    <w:rsid w:val="000B1436"/>
    <w:rsid w:val="000E4A07"/>
    <w:rsid w:val="000F3306"/>
    <w:rsid w:val="00142705"/>
    <w:rsid w:val="00154D00"/>
    <w:rsid w:val="001C38DE"/>
    <w:rsid w:val="001F5BA3"/>
    <w:rsid w:val="003318AF"/>
    <w:rsid w:val="003321EA"/>
    <w:rsid w:val="0036169F"/>
    <w:rsid w:val="003865B2"/>
    <w:rsid w:val="003C7822"/>
    <w:rsid w:val="004242AB"/>
    <w:rsid w:val="00425810"/>
    <w:rsid w:val="00446DCC"/>
    <w:rsid w:val="004B692C"/>
    <w:rsid w:val="004D5FA7"/>
    <w:rsid w:val="005B75E6"/>
    <w:rsid w:val="005C7393"/>
    <w:rsid w:val="005C7A09"/>
    <w:rsid w:val="005D263C"/>
    <w:rsid w:val="00606B1B"/>
    <w:rsid w:val="0063340A"/>
    <w:rsid w:val="006768A5"/>
    <w:rsid w:val="0067695D"/>
    <w:rsid w:val="00676CEF"/>
    <w:rsid w:val="00760532"/>
    <w:rsid w:val="007C46CE"/>
    <w:rsid w:val="007C4AA2"/>
    <w:rsid w:val="0085786E"/>
    <w:rsid w:val="008B6E1A"/>
    <w:rsid w:val="008D0B2D"/>
    <w:rsid w:val="00907F25"/>
    <w:rsid w:val="00977ABE"/>
    <w:rsid w:val="009B1787"/>
    <w:rsid w:val="00A15429"/>
    <w:rsid w:val="00B171C1"/>
    <w:rsid w:val="00B2532B"/>
    <w:rsid w:val="00B544FA"/>
    <w:rsid w:val="00BC0C0A"/>
    <w:rsid w:val="00C83A90"/>
    <w:rsid w:val="00CC580C"/>
    <w:rsid w:val="00DC4478"/>
    <w:rsid w:val="00DC7087"/>
    <w:rsid w:val="00E148EE"/>
    <w:rsid w:val="00E43C92"/>
    <w:rsid w:val="00E543B6"/>
    <w:rsid w:val="00EB3341"/>
    <w:rsid w:val="00ED3660"/>
    <w:rsid w:val="00EF540A"/>
    <w:rsid w:val="00F45600"/>
    <w:rsid w:val="00F734F0"/>
    <w:rsid w:val="00F91C4B"/>
    <w:rsid w:val="00FA7E6B"/>
    <w:rsid w:val="00FB7394"/>
    <w:rsid w:val="00FC7503"/>
    <w:rsid w:val="00FD4CF3"/>
    <w:rsid w:val="2130A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592EF"/>
  <w15:chartTrackingRefBased/>
  <w15:docId w15:val="{34B75BEF-4902-4B00-8D74-386E3CD10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54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F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6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532"/>
  </w:style>
  <w:style w:type="paragraph" w:styleId="Footer">
    <w:name w:val="footer"/>
    <w:basedOn w:val="Normal"/>
    <w:link w:val="FooterChar"/>
    <w:uiPriority w:val="99"/>
    <w:unhideWhenUsed/>
    <w:rsid w:val="0076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532"/>
  </w:style>
  <w:style w:type="character" w:customStyle="1" w:styleId="Heading2Char">
    <w:name w:val="Heading 2 Char"/>
    <w:basedOn w:val="DefaultParagraphFont"/>
    <w:link w:val="Heading2"/>
    <w:uiPriority w:val="9"/>
    <w:rsid w:val="00EF540A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93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224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02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9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9485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9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4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796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Srividhya Sethuraman</cp:lastModifiedBy>
  <cp:revision>44</cp:revision>
  <cp:lastPrinted>2022-06-08T07:40:00Z</cp:lastPrinted>
  <dcterms:created xsi:type="dcterms:W3CDTF">2022-04-13T05:29:00Z</dcterms:created>
  <dcterms:modified xsi:type="dcterms:W3CDTF">2022-10-29T07:08:00Z</dcterms:modified>
</cp:coreProperties>
</file>