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7B15" w14:textId="77777777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</w:p>
    <w:p w14:paraId="6926851B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5CD4AA8" w14:textId="370AEDBB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3222AF">
        <w:rPr>
          <w:rFonts w:ascii="Times New Roman" w:hAnsi="Times New Roman"/>
          <w:b/>
          <w:sz w:val="28"/>
          <w:szCs w:val="28"/>
        </w:rPr>
        <w:t>Raghuram C S 2019A3PS0357H</w:t>
      </w:r>
    </w:p>
    <w:p w14:paraId="2FB5CD7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6C977404" w14:textId="4381A793" w:rsidR="00416C38" w:rsidRDefault="00416C38">
      <w:pPr>
        <w:rPr>
          <w:rFonts w:ascii="Bahnschrift Condensed" w:hAnsi="Bahnschrift Condensed" w:cs="Arial"/>
          <w:color w:val="000000"/>
          <w:sz w:val="40"/>
          <w:szCs w:val="40"/>
        </w:rPr>
      </w:pPr>
      <w:r w:rsidRPr="00416C38">
        <w:rPr>
          <w:rFonts w:ascii="Times New Roman" w:hAnsi="Times New Roman"/>
          <w:b/>
          <w:sz w:val="28"/>
          <w:szCs w:val="28"/>
        </w:rPr>
        <w:t>Title of the Experiment:</w:t>
      </w:r>
      <w:r w:rsidR="003222AF">
        <w:rPr>
          <w:rFonts w:ascii="Times New Roman" w:hAnsi="Times New Roman"/>
          <w:b/>
          <w:sz w:val="28"/>
          <w:szCs w:val="28"/>
        </w:rPr>
        <w:t xml:space="preserve"> </w:t>
      </w:r>
    </w:p>
    <w:p w14:paraId="094AA2FC" w14:textId="14B73AF9" w:rsidR="00416C38" w:rsidRDefault="000622B6">
      <w:pPr>
        <w:rPr>
          <w:rFonts w:ascii="Arial" w:hAnsi="Arial" w:cs="Arial"/>
          <w:b/>
          <w:sz w:val="28"/>
          <w:szCs w:val="28"/>
        </w:rPr>
      </w:pPr>
      <w:r w:rsidRPr="000622B6">
        <w:rPr>
          <w:rFonts w:ascii="Arial" w:hAnsi="Arial" w:cs="Arial"/>
          <w:b/>
          <w:sz w:val="28"/>
          <w:szCs w:val="28"/>
        </w:rPr>
        <w:t>Sec A. LINEARIZED 1ST ORDER DYNAMIC MODEL OF DC SERVO AND PENDULUM</w:t>
      </w:r>
    </w:p>
    <w:p w14:paraId="545E2691" w14:textId="2150EE49" w:rsidR="000622B6" w:rsidRPr="000622B6" w:rsidRDefault="000622B6">
      <w:pPr>
        <w:rPr>
          <w:rFonts w:ascii="Arial" w:hAnsi="Arial" w:cs="Arial"/>
          <w:b/>
          <w:sz w:val="28"/>
          <w:szCs w:val="28"/>
        </w:rPr>
      </w:pPr>
      <w:r w:rsidRPr="000622B6">
        <w:rPr>
          <w:rFonts w:ascii="Arial" w:hAnsi="Arial" w:cs="Arial"/>
          <w:b/>
          <w:sz w:val="28"/>
          <w:szCs w:val="28"/>
        </w:rPr>
        <w:t>Sec. B. STABILITY ANALYSIS</w:t>
      </w:r>
    </w:p>
    <w:p w14:paraId="0F5B55D2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18A48EBB" w14:textId="4B3BC8A2" w:rsidR="00BC4B52" w:rsidRDefault="00416C38" w:rsidP="00BC4B52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</w:p>
    <w:p w14:paraId="4F8CBD4D" w14:textId="77777777" w:rsidR="00E07C22" w:rsidRDefault="00E07C22" w:rsidP="00BC4B52">
      <w:pPr>
        <w:rPr>
          <w:rFonts w:ascii="Times New Roman" w:hAnsi="Times New Roman"/>
          <w:b/>
          <w:sz w:val="28"/>
          <w:szCs w:val="28"/>
        </w:rPr>
      </w:pPr>
    </w:p>
    <w:p w14:paraId="446032B6" w14:textId="5ECDE596" w:rsidR="000A04DA" w:rsidRDefault="00BC4B52" w:rsidP="00BC4B52">
      <w:pPr>
        <w:rPr>
          <w:noProof/>
        </w:rPr>
      </w:pPr>
      <w:r w:rsidRPr="00BC4B52">
        <w:rPr>
          <w:noProof/>
        </w:rPr>
        <w:t xml:space="preserve"> </w:t>
      </w:r>
      <w:r w:rsidR="000622B6">
        <w:rPr>
          <w:noProof/>
        </w:rPr>
        <w:drawing>
          <wp:inline distT="0" distB="0" distL="0" distR="0" wp14:anchorId="1BED8974" wp14:editId="036BB271">
            <wp:extent cx="4196660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905" cy="16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25E" w14:textId="04E174C8" w:rsidR="00BC4B52" w:rsidRDefault="00BC4B52" w:rsidP="00BC4B52">
      <w:pPr>
        <w:rPr>
          <w:noProof/>
        </w:rPr>
      </w:pPr>
    </w:p>
    <w:p w14:paraId="5849CDF5" w14:textId="77777777" w:rsidR="00BC4B52" w:rsidRDefault="00BC4B52" w:rsidP="00BC4B52">
      <w:pPr>
        <w:rPr>
          <w:noProof/>
        </w:rPr>
      </w:pPr>
    </w:p>
    <w:p w14:paraId="33B08216" w14:textId="77777777" w:rsidR="00E07C22" w:rsidRPr="00416C38" w:rsidRDefault="00E07C22">
      <w:pPr>
        <w:rPr>
          <w:rFonts w:ascii="Times New Roman" w:hAnsi="Times New Roman"/>
          <w:b/>
          <w:sz w:val="28"/>
          <w:szCs w:val="28"/>
        </w:rPr>
      </w:pPr>
    </w:p>
    <w:p w14:paraId="4A93494C" w14:textId="77777777" w:rsidR="000622B6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</w:p>
    <w:p w14:paraId="75039A74" w14:textId="1A3050AA" w:rsidR="00E07C22" w:rsidRDefault="00E07C22">
      <w:pPr>
        <w:rPr>
          <w:noProof/>
        </w:rPr>
      </w:pPr>
      <w:r w:rsidRPr="00E07C22">
        <w:rPr>
          <w:noProof/>
        </w:rPr>
        <w:t xml:space="preserve"> </w:t>
      </w:r>
      <w:r w:rsidR="000622B6">
        <w:rPr>
          <w:noProof/>
        </w:rPr>
        <w:drawing>
          <wp:inline distT="0" distB="0" distL="0" distR="0" wp14:anchorId="242973F4" wp14:editId="5ABFDF0D">
            <wp:extent cx="3409950" cy="3094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919" cy="31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F22" w14:textId="656A5B57" w:rsidR="00E07C22" w:rsidRDefault="000622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3F0F38" wp14:editId="219CCBAB">
            <wp:extent cx="5391150" cy="344763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844" cy="34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16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Conclusive remarks:</w:t>
      </w:r>
    </w:p>
    <w:p w14:paraId="5BE6C8D8" w14:textId="142508D8" w:rsidR="00E07C22" w:rsidRDefault="00E07C22" w:rsidP="00E07C2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0622B6">
        <w:rPr>
          <w:rFonts w:ascii="Times New Roman" w:hAnsi="Times New Roman"/>
          <w:b/>
          <w:sz w:val="28"/>
          <w:szCs w:val="28"/>
        </w:rPr>
        <w:t xml:space="preserve">System is stable for sec B as </w:t>
      </w:r>
      <w:r w:rsidR="0053423F">
        <w:rPr>
          <w:rFonts w:ascii="Times New Roman" w:hAnsi="Times New Roman"/>
          <w:b/>
          <w:sz w:val="28"/>
          <w:szCs w:val="28"/>
        </w:rPr>
        <w:t>both poles are on the left side of the real axis and on the imaginary axis</w:t>
      </w:r>
    </w:p>
    <w:p w14:paraId="6BD0FC91" w14:textId="673A0DFC" w:rsidR="0053423F" w:rsidRDefault="0053423F" w:rsidP="00E07C2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 s</w:t>
      </w:r>
      <w:r w:rsidR="005F3CC2">
        <w:rPr>
          <w:rFonts w:ascii="Times New Roman" w:hAnsi="Times New Roman"/>
          <w:b/>
          <w:sz w:val="28"/>
          <w:szCs w:val="28"/>
        </w:rPr>
        <w:t xml:space="preserve">ystem for sec A is stable as it has poles negative real axis and frequency response is constantly </w:t>
      </w:r>
      <w:proofErr w:type="gramStart"/>
      <w:r w:rsidR="005F3CC2">
        <w:rPr>
          <w:rFonts w:ascii="Times New Roman" w:hAnsi="Times New Roman"/>
          <w:b/>
          <w:sz w:val="28"/>
          <w:szCs w:val="28"/>
        </w:rPr>
        <w:t>increasing .</w:t>
      </w:r>
      <w:proofErr w:type="gramEnd"/>
    </w:p>
    <w:p w14:paraId="393763CC" w14:textId="77777777" w:rsidR="005F3CC2" w:rsidRPr="00E07C22" w:rsidRDefault="005F3CC2" w:rsidP="00E07C2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</w:p>
    <w:sectPr w:rsidR="005F3CC2" w:rsidRPr="00E07C22" w:rsidSect="00E0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90F45"/>
    <w:multiLevelType w:val="hybridMultilevel"/>
    <w:tmpl w:val="BFBC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5533"/>
    <w:multiLevelType w:val="hybridMultilevel"/>
    <w:tmpl w:val="B58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DSwNDA1NjEzszRQ0lEKTi0uzszPAykwrAUALr5DMCwAAAA="/>
  </w:docVars>
  <w:rsids>
    <w:rsidRoot w:val="002463E0"/>
    <w:rsid w:val="000622B6"/>
    <w:rsid w:val="000A04DA"/>
    <w:rsid w:val="00134B88"/>
    <w:rsid w:val="002463E0"/>
    <w:rsid w:val="00293E73"/>
    <w:rsid w:val="003222AF"/>
    <w:rsid w:val="00416C38"/>
    <w:rsid w:val="0053423F"/>
    <w:rsid w:val="005F3CC2"/>
    <w:rsid w:val="00683B7D"/>
    <w:rsid w:val="007E7BB5"/>
    <w:rsid w:val="00832E42"/>
    <w:rsid w:val="00847563"/>
    <w:rsid w:val="009167F9"/>
    <w:rsid w:val="00B3029A"/>
    <w:rsid w:val="00BC4B52"/>
    <w:rsid w:val="00BE6B53"/>
    <w:rsid w:val="00E07C22"/>
    <w:rsid w:val="00E1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EDCA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2</cp:revision>
  <dcterms:created xsi:type="dcterms:W3CDTF">2021-03-28T10:33:00Z</dcterms:created>
  <dcterms:modified xsi:type="dcterms:W3CDTF">2021-03-28T10:33:00Z</dcterms:modified>
</cp:coreProperties>
</file>