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F4F" w:rsidRPr="00AB1F4F" w:rsidRDefault="00AB1F4F" w:rsidP="00AB1F4F">
      <w:pPr>
        <w:pStyle w:val="a3"/>
        <w:rPr>
          <w:sz w:val="72"/>
          <w:szCs w:val="72"/>
        </w:rPr>
      </w:pPr>
      <w:r w:rsidRPr="00AB1F4F">
        <w:rPr>
          <w:rFonts w:hint="eastAsia"/>
          <w:sz w:val="72"/>
          <w:szCs w:val="72"/>
        </w:rPr>
        <w:t>仿真流程</w:t>
      </w:r>
    </w:p>
    <w:p w:rsidR="00AB1F4F" w:rsidRDefault="00AB1F4F" w:rsidP="00AB1F4F">
      <w:pPr>
        <w:pStyle w:val="1"/>
      </w:pPr>
      <w:proofErr w:type="gramStart"/>
      <w:r>
        <w:rPr>
          <w:rFonts w:hint="eastAsia"/>
        </w:rPr>
        <w:t>路损计算</w:t>
      </w:r>
      <w:proofErr w:type="gramEnd"/>
      <w:r>
        <w:rPr>
          <w:rFonts w:hint="eastAsia"/>
        </w:rPr>
        <w:t>（二维路损）</w:t>
      </w:r>
    </w:p>
    <w:p w:rsidR="00AB1F4F" w:rsidRDefault="00AB1F4F" w:rsidP="00AB1F4F">
      <w:pPr>
        <w:pStyle w:val="2"/>
      </w:pPr>
      <w:r>
        <w:rPr>
          <w:rFonts w:hint="eastAsia"/>
        </w:rPr>
        <w:t>打开项目</w:t>
      </w:r>
    </w:p>
    <w:p w:rsidR="00AB1F4F" w:rsidRDefault="00AB1F4F" w:rsidP="00AB1F4F">
      <w:pPr>
        <w:ind w:left="420"/>
      </w:pPr>
      <w:r>
        <w:rPr>
          <w:rFonts w:hint="eastAsia"/>
        </w:rPr>
        <w:t>按照以下路径打开</w:t>
      </w:r>
      <w:r>
        <w:t>APC</w:t>
      </w:r>
      <w:r>
        <w:rPr>
          <w:rFonts w:hint="eastAsia"/>
        </w:rPr>
        <w:t>项目：</w:t>
      </w:r>
    </w:p>
    <w:p w:rsidR="00AB1F4F" w:rsidRDefault="00AB1F4F" w:rsidP="00AB1F4F">
      <w:pPr>
        <w:ind w:left="420"/>
      </w:pPr>
      <w:r>
        <w:rPr>
          <w:rFonts w:hint="eastAsia"/>
        </w:rPr>
        <w:t>打开A</w:t>
      </w:r>
      <w:r>
        <w:t>PC</w:t>
      </w:r>
      <w:r>
        <w:rPr>
          <w:rFonts w:hint="eastAsia"/>
        </w:rPr>
        <w:t>软件-&gt;工程-&gt;</w:t>
      </w:r>
      <w:r w:rsidR="002C2E3B">
        <w:rPr>
          <w:rFonts w:hint="eastAsia"/>
        </w:rPr>
        <w:t>打开-&gt;浏览本地工程-&gt;工程的</w:t>
      </w:r>
      <w:r w:rsidR="009C3C35">
        <w:rPr>
          <w:rFonts w:hint="eastAsia"/>
        </w:rPr>
        <w:t>.</w:t>
      </w:r>
      <w:proofErr w:type="spellStart"/>
      <w:r w:rsidR="002C2E3B">
        <w:rPr>
          <w:rFonts w:hint="eastAsia"/>
        </w:rPr>
        <w:t>apc</w:t>
      </w:r>
      <w:proofErr w:type="spellEnd"/>
      <w:r w:rsidR="002C2E3B">
        <w:rPr>
          <w:rFonts w:hint="eastAsia"/>
        </w:rPr>
        <w:t>文件</w:t>
      </w:r>
    </w:p>
    <w:p w:rsidR="00EB7D8D" w:rsidRDefault="00EB7D8D" w:rsidP="00EB7D8D">
      <w:pPr>
        <w:pStyle w:val="2"/>
      </w:pPr>
      <w:bookmarkStart w:id="0" w:name="_Ref12369560"/>
      <w:r>
        <w:rPr>
          <w:rFonts w:hint="eastAsia"/>
        </w:rPr>
        <w:t>规划类型选择</w:t>
      </w:r>
      <w:bookmarkEnd w:id="0"/>
    </w:p>
    <w:p w:rsidR="00EB7D8D" w:rsidRDefault="00EB7D8D" w:rsidP="00EB7D8D">
      <w:r>
        <w:rPr>
          <w:rFonts w:hint="eastAsia"/>
        </w:rPr>
        <w:t>选为5G。 如图</w:t>
      </w:r>
      <w:r w:rsidR="00F318B0">
        <w:rPr>
          <w:rFonts w:hint="eastAsia"/>
        </w:rPr>
        <w:t>1</w:t>
      </w:r>
      <w:r>
        <w:rPr>
          <w:rFonts w:hint="eastAsia"/>
        </w:rPr>
        <w:t>所示：</w:t>
      </w:r>
    </w:p>
    <w:p w:rsidR="00EB7D8D" w:rsidRDefault="00015325" w:rsidP="00EB7D8D">
      <w:r>
        <w:rPr>
          <w:noProof/>
        </w:rPr>
        <w:drawing>
          <wp:inline distT="0" distB="0" distL="0" distR="0" wp14:anchorId="2E498947" wp14:editId="6A48917B">
            <wp:extent cx="5274310" cy="463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5" w:rsidRPr="00015325" w:rsidRDefault="00F318B0" w:rsidP="00430D36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1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1</w:t>
      </w:r>
      <w:r w:rsidR="008571B9">
        <w:fldChar w:fldCharType="end"/>
      </w:r>
    </w:p>
    <w:p w:rsidR="002C2E3B" w:rsidRDefault="002C2E3B" w:rsidP="002C2E3B">
      <w:pPr>
        <w:pStyle w:val="2"/>
      </w:pPr>
      <w:proofErr w:type="gramStart"/>
      <w:r>
        <w:rPr>
          <w:rFonts w:hint="eastAsia"/>
        </w:rPr>
        <w:t>确定路损</w:t>
      </w:r>
      <w:proofErr w:type="gramEnd"/>
      <w:r>
        <w:rPr>
          <w:rFonts w:hint="eastAsia"/>
        </w:rPr>
        <w:t>计算区域</w:t>
      </w:r>
    </w:p>
    <w:p w:rsidR="002C2E3B" w:rsidRDefault="002C2E3B" w:rsidP="002C2E3B">
      <w:pPr>
        <w:pStyle w:val="3"/>
      </w:pPr>
      <w:r>
        <w:rPr>
          <w:rFonts w:hint="eastAsia"/>
        </w:rPr>
        <w:t>绘制多边形</w:t>
      </w:r>
    </w:p>
    <w:p w:rsidR="002C2E3B" w:rsidRDefault="002C2E3B" w:rsidP="002C2E3B">
      <w:r>
        <w:rPr>
          <w:rFonts w:hint="eastAsia"/>
        </w:rPr>
        <w:t>按照以下路径绘制多边形：</w:t>
      </w:r>
    </w:p>
    <w:p w:rsidR="00015325" w:rsidRDefault="002C2E3B" w:rsidP="002C2E3B">
      <w:r>
        <w:rPr>
          <w:rFonts w:hint="eastAsia"/>
        </w:rPr>
        <w:t>开始-&gt;点选-&gt;绘制多边形</w:t>
      </w:r>
    </w:p>
    <w:p w:rsidR="00C73E23" w:rsidRDefault="00C73E23" w:rsidP="002C2E3B">
      <w:r>
        <w:rPr>
          <w:rFonts w:hint="eastAsia"/>
        </w:rPr>
        <w:t>如图</w:t>
      </w:r>
    </w:p>
    <w:p w:rsidR="009C3C35" w:rsidRDefault="009C3C35" w:rsidP="00C73E23">
      <w:pPr>
        <w:pStyle w:val="3"/>
      </w:pPr>
      <w:r>
        <w:rPr>
          <w:rFonts w:hint="eastAsia"/>
        </w:rPr>
        <w:t>设置为NR规划区</w:t>
      </w:r>
    </w:p>
    <w:p w:rsidR="00C73E23" w:rsidRDefault="009C3C35" w:rsidP="009C3C35">
      <w:r>
        <w:rPr>
          <w:rFonts w:hint="eastAsia"/>
        </w:rPr>
        <w:t>按照</w:t>
      </w:r>
      <w:r w:rsidR="00C73E23">
        <w:rPr>
          <w:rFonts w:hint="eastAsia"/>
        </w:rPr>
        <w:t>以下路径设置NR规划区：</w:t>
      </w:r>
    </w:p>
    <w:p w:rsidR="009C3C35" w:rsidRDefault="009C3C35" w:rsidP="009C3C35">
      <w:r>
        <w:rPr>
          <w:rFonts w:hint="eastAsia"/>
        </w:rPr>
        <w:t>开始-&gt;点选-&gt;鼠标点击多边形</w:t>
      </w:r>
      <w:r w:rsidR="00EB7D8D">
        <w:rPr>
          <w:rFonts w:hint="eastAsia"/>
        </w:rPr>
        <w:t>-&gt;右键-&gt;设置为规划区域-&gt;</w:t>
      </w:r>
      <w:r w:rsidR="00EB7D8D">
        <w:t>NR</w:t>
      </w:r>
      <w:r w:rsidR="00EB7D8D">
        <w:rPr>
          <w:rFonts w:hint="eastAsia"/>
        </w:rPr>
        <w:t>规划区域</w:t>
      </w:r>
    </w:p>
    <w:p w:rsidR="00430D36" w:rsidRDefault="00430D36" w:rsidP="009C3C35">
      <w:r>
        <w:rPr>
          <w:rFonts w:hint="eastAsia"/>
        </w:rPr>
        <w:t>如下图</w:t>
      </w:r>
      <w:r w:rsidR="000C49A2">
        <w:rPr>
          <w:rFonts w:hint="eastAsia"/>
        </w:rPr>
        <w:t>1-2</w:t>
      </w:r>
      <w:r>
        <w:rPr>
          <w:rFonts w:hint="eastAsia"/>
        </w:rPr>
        <w:t>所示：</w:t>
      </w:r>
    </w:p>
    <w:p w:rsidR="00430D36" w:rsidRDefault="00430D36" w:rsidP="009C3C35"/>
    <w:p w:rsidR="00EB7D8D" w:rsidRDefault="000C49A2" w:rsidP="009C3C35">
      <w:r>
        <w:rPr>
          <w:noProof/>
        </w:rPr>
        <w:lastRenderedPageBreak/>
        <w:drawing>
          <wp:inline distT="0" distB="0" distL="0" distR="0" wp14:anchorId="207ABB75" wp14:editId="3264054E">
            <wp:extent cx="5274310" cy="3020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A2" w:rsidRDefault="000C49A2" w:rsidP="000C49A2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1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2</w:t>
      </w:r>
      <w:r w:rsidR="008571B9">
        <w:fldChar w:fldCharType="end"/>
      </w:r>
    </w:p>
    <w:p w:rsidR="000C49A2" w:rsidRDefault="000C49A2" w:rsidP="00C73E23">
      <w:pPr>
        <w:pStyle w:val="3"/>
      </w:pPr>
      <w:r>
        <w:rPr>
          <w:rFonts w:hint="eastAsia"/>
        </w:rPr>
        <w:t>二</w:t>
      </w:r>
      <w:proofErr w:type="gramStart"/>
      <w:r>
        <w:rPr>
          <w:rFonts w:hint="eastAsia"/>
        </w:rPr>
        <w:t>维路损计算</w:t>
      </w:r>
      <w:proofErr w:type="gramEnd"/>
    </w:p>
    <w:p w:rsidR="000C49A2" w:rsidRDefault="000C49A2" w:rsidP="000C49A2">
      <w:r>
        <w:rPr>
          <w:rFonts w:hint="eastAsia"/>
        </w:rPr>
        <w:t>按照以下路径</w:t>
      </w:r>
      <w:r w:rsidR="00C73E23">
        <w:rPr>
          <w:rFonts w:hint="eastAsia"/>
        </w:rPr>
        <w:t>进行二</w:t>
      </w:r>
      <w:proofErr w:type="gramStart"/>
      <w:r w:rsidR="00C73E23">
        <w:rPr>
          <w:rFonts w:hint="eastAsia"/>
        </w:rPr>
        <w:t>维路损计算</w:t>
      </w:r>
      <w:proofErr w:type="gramEnd"/>
      <w:r>
        <w:rPr>
          <w:rFonts w:hint="eastAsia"/>
        </w:rPr>
        <w:t>：</w:t>
      </w:r>
    </w:p>
    <w:p w:rsidR="000C49A2" w:rsidRDefault="000C49A2" w:rsidP="000C49A2">
      <w:r>
        <w:rPr>
          <w:rFonts w:hint="eastAsia"/>
        </w:rPr>
        <w:t>仿真-&gt;</w:t>
      </w:r>
      <w:proofErr w:type="gramStart"/>
      <w:r>
        <w:rPr>
          <w:rFonts w:hint="eastAsia"/>
        </w:rPr>
        <w:t>路损计算</w:t>
      </w:r>
      <w:proofErr w:type="gramEnd"/>
      <w:r>
        <w:rPr>
          <w:rFonts w:hint="eastAsia"/>
        </w:rPr>
        <w:t>-</w:t>
      </w:r>
      <w:r>
        <w:t>&gt;</w:t>
      </w:r>
      <w:r>
        <w:rPr>
          <w:rFonts w:hint="eastAsia"/>
        </w:rPr>
        <w:t>二维路损</w:t>
      </w:r>
    </w:p>
    <w:p w:rsidR="000C49A2" w:rsidRDefault="000C49A2" w:rsidP="000C49A2">
      <w:r>
        <w:rPr>
          <w:rFonts w:hint="eastAsia"/>
        </w:rPr>
        <w:t>具体的如图1-3所示</w:t>
      </w:r>
    </w:p>
    <w:p w:rsidR="000C49A2" w:rsidRDefault="000C49A2" w:rsidP="000C49A2">
      <w:r>
        <w:rPr>
          <w:noProof/>
        </w:rPr>
        <w:drawing>
          <wp:inline distT="0" distB="0" distL="0" distR="0" wp14:anchorId="491A0091" wp14:editId="544C7D54">
            <wp:extent cx="5274310" cy="2501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A2" w:rsidRDefault="000C49A2" w:rsidP="000C49A2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1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3</w:t>
      </w:r>
      <w:r w:rsidR="008571B9">
        <w:fldChar w:fldCharType="end"/>
      </w:r>
    </w:p>
    <w:p w:rsidR="000C49A2" w:rsidRDefault="000C49A2" w:rsidP="000C49A2"/>
    <w:p w:rsidR="000C49A2" w:rsidRDefault="000C49A2" w:rsidP="00DA1114">
      <w:pPr>
        <w:pStyle w:val="3"/>
      </w:pPr>
      <w:r>
        <w:rPr>
          <w:rFonts w:hint="eastAsia"/>
        </w:rPr>
        <w:t>等待仿真完成即可</w:t>
      </w:r>
    </w:p>
    <w:p w:rsidR="000C49A2" w:rsidRDefault="000C49A2" w:rsidP="000C49A2">
      <w:r>
        <w:rPr>
          <w:rFonts w:hint="eastAsia"/>
        </w:rPr>
        <w:t>仿真过程提示如图1-4所示</w:t>
      </w:r>
    </w:p>
    <w:p w:rsidR="0098343D" w:rsidRDefault="00903CA5" w:rsidP="000C49A2">
      <w:r>
        <w:rPr>
          <w:noProof/>
        </w:rPr>
        <w:lastRenderedPageBreak/>
        <w:drawing>
          <wp:inline distT="0" distB="0" distL="0" distR="0" wp14:anchorId="29858C8E" wp14:editId="3FC91DFE">
            <wp:extent cx="5274310" cy="2126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A2" w:rsidRDefault="000C49A2" w:rsidP="000C49A2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1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4</w:t>
      </w:r>
      <w:r w:rsidR="008571B9">
        <w:fldChar w:fldCharType="end"/>
      </w:r>
    </w:p>
    <w:p w:rsidR="00903CA5" w:rsidRPr="00903CA5" w:rsidRDefault="00903CA5" w:rsidP="00903CA5">
      <w:r>
        <w:rPr>
          <w:rFonts w:hint="eastAsia"/>
        </w:rPr>
        <w:t>仿真完成提示如图1-5所示：</w:t>
      </w:r>
    </w:p>
    <w:p w:rsidR="0098343D" w:rsidRDefault="00903CA5" w:rsidP="0098343D">
      <w:pPr>
        <w:keepNext/>
      </w:pPr>
      <w:r>
        <w:rPr>
          <w:noProof/>
        </w:rPr>
        <w:drawing>
          <wp:inline distT="0" distB="0" distL="0" distR="0" wp14:anchorId="18D1E44B" wp14:editId="6B84BC69">
            <wp:extent cx="5274310" cy="2617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3D" w:rsidRPr="0098343D" w:rsidRDefault="0098343D" w:rsidP="0098343D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1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5</w:t>
      </w:r>
      <w:r w:rsidR="008571B9">
        <w:fldChar w:fldCharType="end"/>
      </w:r>
    </w:p>
    <w:p w:rsidR="000C49A2" w:rsidRDefault="00903CA5" w:rsidP="00903CA5">
      <w:pPr>
        <w:pStyle w:val="1"/>
      </w:pPr>
      <w:r>
        <w:rPr>
          <w:rFonts w:hint="eastAsia"/>
        </w:rPr>
        <w:t>覆盖预测</w:t>
      </w:r>
    </w:p>
    <w:p w:rsidR="00903CA5" w:rsidRDefault="00903CA5" w:rsidP="00903CA5">
      <w:pPr>
        <w:pStyle w:val="2"/>
      </w:pPr>
      <w:r>
        <w:rPr>
          <w:rFonts w:hint="eastAsia"/>
        </w:rPr>
        <w:t>前提</w:t>
      </w:r>
    </w:p>
    <w:p w:rsidR="00903CA5" w:rsidRDefault="00903CA5" w:rsidP="00903CA5">
      <w:r>
        <w:rPr>
          <w:rFonts w:hint="eastAsia"/>
        </w:rPr>
        <w:t>已经</w:t>
      </w:r>
      <w:proofErr w:type="gramStart"/>
      <w:r>
        <w:rPr>
          <w:rFonts w:hint="eastAsia"/>
        </w:rPr>
        <w:t>完成路损计算</w:t>
      </w:r>
      <w:proofErr w:type="gramEnd"/>
    </w:p>
    <w:p w:rsidR="00903CA5" w:rsidRDefault="00903CA5" w:rsidP="00903CA5">
      <w:pPr>
        <w:pStyle w:val="2"/>
      </w:pPr>
      <w:r>
        <w:rPr>
          <w:rFonts w:hint="eastAsia"/>
        </w:rPr>
        <w:t>设置频率规划</w:t>
      </w:r>
    </w:p>
    <w:p w:rsidR="00903CA5" w:rsidRDefault="00903CA5" w:rsidP="00903CA5">
      <w:r>
        <w:rPr>
          <w:rFonts w:hint="eastAsia"/>
        </w:rPr>
        <w:t>按照以下路径进行频率规划</w:t>
      </w:r>
    </w:p>
    <w:p w:rsidR="00903CA5" w:rsidRDefault="00903CA5" w:rsidP="00903CA5">
      <w:r>
        <w:rPr>
          <w:rFonts w:hint="eastAsia"/>
        </w:rPr>
        <w:t>仿真-</w:t>
      </w:r>
      <w:r>
        <w:t>&gt;</w:t>
      </w:r>
      <w:r>
        <w:rPr>
          <w:rFonts w:hint="eastAsia"/>
        </w:rPr>
        <w:t>频率规划-</w:t>
      </w:r>
      <w:r>
        <w:t>&gt;</w:t>
      </w:r>
      <w:r>
        <w:rPr>
          <w:rFonts w:hint="eastAsia"/>
        </w:rPr>
        <w:t>频率检查</w:t>
      </w:r>
      <w:r w:rsidR="000D597A">
        <w:rPr>
          <w:rFonts w:hint="eastAsia"/>
        </w:rPr>
        <w:t>-&gt;输入平均小区半径-&gt;保存</w:t>
      </w:r>
    </w:p>
    <w:p w:rsidR="00903CA5" w:rsidRDefault="00903CA5" w:rsidP="00903CA5">
      <w:r>
        <w:rPr>
          <w:rFonts w:hint="eastAsia"/>
        </w:rPr>
        <w:t>如图2-1所示</w:t>
      </w:r>
    </w:p>
    <w:p w:rsidR="00903CA5" w:rsidRDefault="00903CA5" w:rsidP="00903CA5">
      <w:pPr>
        <w:keepNext/>
      </w:pPr>
      <w:r>
        <w:rPr>
          <w:noProof/>
        </w:rPr>
        <w:lastRenderedPageBreak/>
        <w:drawing>
          <wp:inline distT="0" distB="0" distL="0" distR="0" wp14:anchorId="6A366C59" wp14:editId="3945E872">
            <wp:extent cx="5274310" cy="1463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A5" w:rsidRPr="00903CA5" w:rsidRDefault="00903CA5" w:rsidP="00903CA5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2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1</w:t>
      </w:r>
      <w:r w:rsidR="008571B9">
        <w:fldChar w:fldCharType="end"/>
      </w:r>
    </w:p>
    <w:p w:rsidR="00903CA5" w:rsidRDefault="000D597A" w:rsidP="000D597A">
      <w:pPr>
        <w:pStyle w:val="2"/>
      </w:pPr>
      <w:r>
        <w:rPr>
          <w:rFonts w:hint="eastAsia"/>
        </w:rPr>
        <w:t>进行覆盖预测仿真</w:t>
      </w:r>
    </w:p>
    <w:p w:rsidR="000D597A" w:rsidRDefault="000D597A" w:rsidP="000D597A">
      <w:r>
        <w:rPr>
          <w:rFonts w:hint="eastAsia"/>
        </w:rPr>
        <w:t>按照以下路径进行覆盖预测仿真：</w:t>
      </w:r>
    </w:p>
    <w:p w:rsidR="000D597A" w:rsidRDefault="000D597A" w:rsidP="000D597A">
      <w:r>
        <w:rPr>
          <w:rFonts w:hint="eastAsia"/>
        </w:rPr>
        <w:t>仿真-&gt;覆盖预测-&gt;点击覆盖预测</w:t>
      </w:r>
    </w:p>
    <w:p w:rsidR="000D597A" w:rsidRPr="000D597A" w:rsidRDefault="000D597A" w:rsidP="000D597A">
      <w:r>
        <w:rPr>
          <w:rFonts w:hint="eastAsia"/>
        </w:rPr>
        <w:t>如图2-2所示：</w:t>
      </w:r>
    </w:p>
    <w:p w:rsidR="000D597A" w:rsidRDefault="000D597A" w:rsidP="000D597A">
      <w:pPr>
        <w:keepNext/>
      </w:pPr>
      <w:r>
        <w:rPr>
          <w:noProof/>
        </w:rPr>
        <w:drawing>
          <wp:inline distT="0" distB="0" distL="0" distR="0" wp14:anchorId="03C9C14D" wp14:editId="4CF26095">
            <wp:extent cx="5274310" cy="20605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7A" w:rsidRDefault="000D597A" w:rsidP="000D597A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2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2</w:t>
      </w:r>
      <w:r w:rsidR="008571B9">
        <w:fldChar w:fldCharType="end"/>
      </w:r>
    </w:p>
    <w:p w:rsidR="005509CD" w:rsidRDefault="005509CD" w:rsidP="005509CD">
      <w:pPr>
        <w:pStyle w:val="2"/>
      </w:pPr>
      <w:r>
        <w:rPr>
          <w:rFonts w:hint="eastAsia"/>
        </w:rPr>
        <w:t>等待仿真完成即可</w:t>
      </w:r>
    </w:p>
    <w:p w:rsidR="004634F3" w:rsidRDefault="004634F3" w:rsidP="004634F3">
      <w:r>
        <w:rPr>
          <w:rFonts w:hint="eastAsia"/>
        </w:rPr>
        <w:t>等待仿真完成的提示窗即可。</w:t>
      </w:r>
    </w:p>
    <w:p w:rsidR="00EE069C" w:rsidRDefault="00AD52FD" w:rsidP="00AD52FD">
      <w:pPr>
        <w:pStyle w:val="1"/>
      </w:pPr>
      <w:r>
        <w:rPr>
          <w:rFonts w:hint="eastAsia"/>
        </w:rPr>
        <w:t>射线跟踪仿真</w:t>
      </w:r>
    </w:p>
    <w:p w:rsidR="00AD52FD" w:rsidRDefault="00AD52FD" w:rsidP="00AD52FD">
      <w:pPr>
        <w:pStyle w:val="2"/>
      </w:pPr>
      <w:r>
        <w:rPr>
          <w:rFonts w:hint="eastAsia"/>
        </w:rPr>
        <w:t>导出地图</w:t>
      </w:r>
    </w:p>
    <w:p w:rsidR="00AD52FD" w:rsidRDefault="00AD52FD" w:rsidP="00AD52FD">
      <w:r>
        <w:rPr>
          <w:rFonts w:hint="eastAsia"/>
        </w:rPr>
        <w:t>打开工程后按照仿真-</w:t>
      </w:r>
      <w:r>
        <w:t>&gt;</w:t>
      </w:r>
      <w:r>
        <w:rPr>
          <w:rFonts w:hint="eastAsia"/>
        </w:rPr>
        <w:t>生成地图的路径导出地图。</w:t>
      </w:r>
    </w:p>
    <w:p w:rsidR="00AD52FD" w:rsidRDefault="00AD52FD" w:rsidP="00AD52FD">
      <w:r>
        <w:rPr>
          <w:rFonts w:hint="eastAsia"/>
        </w:rPr>
        <w:t>具体如图3-1所示：</w:t>
      </w:r>
    </w:p>
    <w:p w:rsidR="00AD52FD" w:rsidRDefault="00AD52FD" w:rsidP="00AD52FD">
      <w:pPr>
        <w:keepNext/>
      </w:pPr>
      <w:r>
        <w:rPr>
          <w:noProof/>
        </w:rPr>
        <w:lastRenderedPageBreak/>
        <w:drawing>
          <wp:inline distT="0" distB="0" distL="0" distR="0" wp14:anchorId="46CBBF13" wp14:editId="75844811">
            <wp:extent cx="5274310" cy="2205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FD" w:rsidRDefault="00AD52FD" w:rsidP="00AD52FD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1</w:t>
      </w:r>
      <w:r w:rsidR="008571B9">
        <w:fldChar w:fldCharType="end"/>
      </w:r>
    </w:p>
    <w:p w:rsidR="00405739" w:rsidRDefault="00405739" w:rsidP="00405739">
      <w:pPr>
        <w:pStyle w:val="2"/>
      </w:pPr>
      <w:r>
        <w:rPr>
          <w:rFonts w:hint="eastAsia"/>
        </w:rPr>
        <w:t>新建射线跟踪模型</w:t>
      </w:r>
    </w:p>
    <w:p w:rsidR="00405739" w:rsidRDefault="00405739" w:rsidP="00405739">
      <w:r>
        <w:rPr>
          <w:rFonts w:hint="eastAsia"/>
        </w:rPr>
        <w:t>按照以下路径找到新建模型：</w:t>
      </w:r>
    </w:p>
    <w:p w:rsidR="00405739" w:rsidRDefault="00405739" w:rsidP="00405739">
      <w:r>
        <w:rPr>
          <w:rFonts w:hint="eastAsia"/>
        </w:rPr>
        <w:t>仿真-&gt;模型库管理-&gt;新建模型。然后选择模型类型，确定使用频率。最后命名这个模型，点击确定。</w:t>
      </w:r>
      <w:r w:rsidR="000C0DF8">
        <w:rPr>
          <w:rFonts w:hint="eastAsia"/>
        </w:rPr>
        <w:t>会有模型创建成功的提示窗。新建的模型出现在模型列表中。如图3-2所示。</w:t>
      </w:r>
    </w:p>
    <w:p w:rsidR="000C0DF8" w:rsidRDefault="000C0DF8" w:rsidP="000C0DF8">
      <w:pPr>
        <w:keepNext/>
      </w:pPr>
      <w:r>
        <w:rPr>
          <w:noProof/>
        </w:rPr>
        <w:drawing>
          <wp:inline distT="0" distB="0" distL="0" distR="0" wp14:anchorId="6EFAD5AE" wp14:editId="68F602DC">
            <wp:extent cx="5274310" cy="27051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F8" w:rsidRDefault="000C0DF8" w:rsidP="000C0DF8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2</w:t>
      </w:r>
      <w:r w:rsidR="008571B9">
        <w:fldChar w:fldCharType="end"/>
      </w:r>
    </w:p>
    <w:p w:rsidR="00206595" w:rsidRPr="00206595" w:rsidRDefault="000C0DF8" w:rsidP="00206595">
      <w:pPr>
        <w:pStyle w:val="2"/>
      </w:pPr>
      <w:r>
        <w:rPr>
          <w:rFonts w:hint="eastAsia"/>
        </w:rPr>
        <w:t>配置新建的射线跟踪模型</w:t>
      </w:r>
    </w:p>
    <w:p w:rsidR="00206595" w:rsidRDefault="00206595" w:rsidP="00206595">
      <w:pPr>
        <w:pStyle w:val="3"/>
      </w:pPr>
      <w:r>
        <w:rPr>
          <w:rFonts w:hint="eastAsia"/>
        </w:rPr>
        <w:t>配置</w:t>
      </w:r>
      <w:r w:rsidR="00C97D1F">
        <w:rPr>
          <w:rFonts w:hint="eastAsia"/>
        </w:rPr>
        <w:t>S</w:t>
      </w:r>
      <w:r>
        <w:rPr>
          <w:rFonts w:hint="eastAsia"/>
        </w:rPr>
        <w:t>ettings</w:t>
      </w:r>
    </w:p>
    <w:p w:rsidR="00206595" w:rsidRDefault="00206595" w:rsidP="00206595">
      <w:r>
        <w:rPr>
          <w:rFonts w:hint="eastAsia"/>
        </w:rPr>
        <w:t>点击选中新建的射线跟踪模型，settings</w:t>
      </w:r>
      <w:r>
        <w:t xml:space="preserve"> </w:t>
      </w:r>
      <w:r>
        <w:rPr>
          <w:rFonts w:hint="eastAsia"/>
        </w:rPr>
        <w:t>配置成如图3-3所示。</w:t>
      </w:r>
    </w:p>
    <w:p w:rsidR="00206595" w:rsidRDefault="00206595" w:rsidP="00206595">
      <w:pPr>
        <w:keepNext/>
      </w:pPr>
      <w:r>
        <w:rPr>
          <w:noProof/>
        </w:rPr>
        <w:lastRenderedPageBreak/>
        <w:drawing>
          <wp:inline distT="0" distB="0" distL="0" distR="0" wp14:anchorId="7FBC6A33" wp14:editId="71D09969">
            <wp:extent cx="5274310" cy="28867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95" w:rsidRDefault="00206595" w:rsidP="00206595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3</w:t>
      </w:r>
      <w:r w:rsidR="008571B9">
        <w:fldChar w:fldCharType="end"/>
      </w:r>
    </w:p>
    <w:p w:rsidR="00C97D1F" w:rsidRDefault="00C97D1F" w:rsidP="00C97D1F">
      <w:pPr>
        <w:pStyle w:val="3"/>
      </w:pPr>
      <w:r>
        <w:rPr>
          <w:rFonts w:hint="eastAsia"/>
        </w:rPr>
        <w:t>配置Clusters</w:t>
      </w:r>
    </w:p>
    <w:p w:rsidR="00C97D1F" w:rsidRDefault="00C97D1F" w:rsidP="00C97D1F">
      <w:r>
        <w:rPr>
          <w:rFonts w:hint="eastAsia"/>
        </w:rPr>
        <w:t>配置Volcano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如图3-4</w:t>
      </w:r>
      <w:r>
        <w:t xml:space="preserve"> </w:t>
      </w:r>
      <w:r>
        <w:rPr>
          <w:rFonts w:hint="eastAsia"/>
        </w:rPr>
        <w:t>和 3-5</w:t>
      </w:r>
      <w:r>
        <w:t xml:space="preserve"> </w:t>
      </w:r>
      <w:r>
        <w:rPr>
          <w:rFonts w:hint="eastAsia"/>
        </w:rPr>
        <w:t>所示。</w:t>
      </w:r>
    </w:p>
    <w:p w:rsidR="00C97D1F" w:rsidRDefault="00C97D1F" w:rsidP="00C97D1F">
      <w:pPr>
        <w:keepNext/>
      </w:pPr>
      <w:r>
        <w:rPr>
          <w:noProof/>
        </w:rPr>
        <w:drawing>
          <wp:inline distT="0" distB="0" distL="0" distR="0" wp14:anchorId="006A79F6" wp14:editId="0ADBE6FD">
            <wp:extent cx="5274310" cy="3088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1F" w:rsidRDefault="00C97D1F" w:rsidP="00C97D1F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4</w:t>
      </w:r>
      <w:r w:rsidR="008571B9">
        <w:fldChar w:fldCharType="end"/>
      </w:r>
    </w:p>
    <w:p w:rsidR="00C97D1F" w:rsidRDefault="00C97D1F" w:rsidP="00C97D1F">
      <w:pPr>
        <w:keepNext/>
      </w:pPr>
      <w:r>
        <w:rPr>
          <w:noProof/>
        </w:rPr>
        <w:lastRenderedPageBreak/>
        <w:drawing>
          <wp:inline distT="0" distB="0" distL="0" distR="0" wp14:anchorId="06C18D1C" wp14:editId="0D66536D">
            <wp:extent cx="5274310" cy="30861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1F" w:rsidRDefault="00C97D1F" w:rsidP="00C97D1F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5</w:t>
      </w:r>
      <w:r w:rsidR="008571B9">
        <w:fldChar w:fldCharType="end"/>
      </w:r>
    </w:p>
    <w:p w:rsidR="00C97D1F" w:rsidRDefault="00C97D1F" w:rsidP="00C97D1F">
      <w:pPr>
        <w:pStyle w:val="3"/>
      </w:pPr>
      <w:r>
        <w:rPr>
          <w:rFonts w:hint="eastAsia"/>
        </w:rPr>
        <w:t>配置Propagation</w:t>
      </w:r>
    </w:p>
    <w:p w:rsidR="00C97D1F" w:rsidRDefault="00C97D1F" w:rsidP="00C97D1F">
      <w:r>
        <w:rPr>
          <w:rFonts w:hint="eastAsia"/>
        </w:rPr>
        <w:t>配置 deterministic</w:t>
      </w:r>
      <w:r>
        <w:t xml:space="preserve"> 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weight</w:t>
      </w:r>
      <w:r>
        <w:t xml:space="preserve"> </w:t>
      </w:r>
      <w:r>
        <w:rPr>
          <w:rFonts w:hint="eastAsia"/>
        </w:rPr>
        <w:t>为 0.7</w:t>
      </w:r>
      <w:r w:rsidR="00686ABC">
        <w:t>0</w:t>
      </w:r>
      <w:r>
        <w:rPr>
          <w:rFonts w:hint="eastAsia"/>
        </w:rPr>
        <w:t>。如图3-6所示。</w:t>
      </w:r>
    </w:p>
    <w:p w:rsidR="00BB66AC" w:rsidRDefault="00C97D1F" w:rsidP="00BB66AC">
      <w:pPr>
        <w:keepNext/>
      </w:pPr>
      <w:r>
        <w:rPr>
          <w:noProof/>
        </w:rPr>
        <w:drawing>
          <wp:inline distT="0" distB="0" distL="0" distR="0" wp14:anchorId="69391AE0" wp14:editId="3A180C46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1F" w:rsidRDefault="00BB66AC" w:rsidP="00C97D1F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6</w:t>
      </w:r>
      <w:r w:rsidR="008571B9">
        <w:fldChar w:fldCharType="end"/>
      </w:r>
    </w:p>
    <w:p w:rsidR="00C97D1F" w:rsidRDefault="00C97D1F" w:rsidP="00E55A06">
      <w:pPr>
        <w:pStyle w:val="3"/>
      </w:pPr>
      <w:r>
        <w:rPr>
          <w:rFonts w:hint="eastAsia"/>
        </w:rPr>
        <w:t>保存模型</w:t>
      </w:r>
    </w:p>
    <w:p w:rsidR="00C97D1F" w:rsidRDefault="00C97D1F" w:rsidP="00C97D1F">
      <w:r>
        <w:rPr>
          <w:rFonts w:hint="eastAsia"/>
        </w:rPr>
        <w:t>点击“保存模型”按钮保存配置好的射线跟踪模型。</w:t>
      </w:r>
    </w:p>
    <w:p w:rsidR="001C01CD" w:rsidRPr="001C01CD" w:rsidRDefault="001C01CD" w:rsidP="00BB66AC">
      <w:pPr>
        <w:pStyle w:val="aa"/>
      </w:pPr>
    </w:p>
    <w:p w:rsidR="001C01CD" w:rsidRPr="00E55A06" w:rsidRDefault="001C01CD" w:rsidP="00E55A06"/>
    <w:p w:rsidR="00C97D1F" w:rsidRDefault="00FC5074" w:rsidP="00FC5074">
      <w:pPr>
        <w:pStyle w:val="2"/>
      </w:pPr>
      <w:r>
        <w:rPr>
          <w:rFonts w:hint="eastAsia"/>
        </w:rPr>
        <w:t>配置小区的射线跟踪模型</w:t>
      </w:r>
    </w:p>
    <w:p w:rsidR="00BB66AC" w:rsidRPr="00BB66AC" w:rsidRDefault="00BB66AC" w:rsidP="00BB66AC">
      <w:pPr>
        <w:pStyle w:val="3"/>
      </w:pPr>
      <w:r>
        <w:rPr>
          <w:rFonts w:hint="eastAsia"/>
        </w:rPr>
        <w:t>选中要使用的射线跟踪模型</w:t>
      </w:r>
    </w:p>
    <w:p w:rsidR="00BB66AC" w:rsidRDefault="00BB66AC" w:rsidP="00FC5074">
      <w:r>
        <w:rPr>
          <w:rFonts w:hint="eastAsia"/>
        </w:rPr>
        <w:t>按照以下路径配置:</w:t>
      </w:r>
    </w:p>
    <w:p w:rsidR="00BB66AC" w:rsidRDefault="00BB66AC" w:rsidP="00FC5074">
      <w:r>
        <w:rPr>
          <w:rFonts w:hint="eastAsia"/>
        </w:rPr>
        <w:t>仿真-</w:t>
      </w:r>
      <w:r>
        <w:t>&gt;</w:t>
      </w:r>
      <w:r>
        <w:rPr>
          <w:rFonts w:hint="eastAsia"/>
        </w:rPr>
        <w:t>小区-&gt;小区管理-&gt;电器参数-&gt;射线跟踪传播模型。如图3-7所示</w:t>
      </w:r>
    </w:p>
    <w:p w:rsidR="00BB66AC" w:rsidRDefault="00BB66AC" w:rsidP="00BB66AC">
      <w:pPr>
        <w:keepNext/>
      </w:pPr>
      <w:r>
        <w:rPr>
          <w:noProof/>
        </w:rPr>
        <w:drawing>
          <wp:inline distT="0" distB="0" distL="0" distR="0" wp14:anchorId="2A723455" wp14:editId="0F55DD66">
            <wp:extent cx="5274310" cy="2566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C" w:rsidRDefault="00BB66AC" w:rsidP="00BB66AC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7</w:t>
      </w:r>
      <w:r w:rsidR="008571B9">
        <w:fldChar w:fldCharType="end"/>
      </w:r>
    </w:p>
    <w:p w:rsidR="00BB66AC" w:rsidRDefault="00BB66AC" w:rsidP="00BB66AC"/>
    <w:p w:rsidR="00BB66AC" w:rsidRDefault="00BB66AC" w:rsidP="00BB66AC">
      <w:pPr>
        <w:pStyle w:val="3"/>
      </w:pPr>
      <w:r>
        <w:rPr>
          <w:rFonts w:hint="eastAsia"/>
        </w:rPr>
        <w:t>所有小区应用选中的射线跟踪模型</w:t>
      </w:r>
    </w:p>
    <w:p w:rsidR="00BB66AC" w:rsidRDefault="00BB66AC" w:rsidP="00BB66AC">
      <w:r>
        <w:rPr>
          <w:rFonts w:hint="eastAsia"/>
        </w:rPr>
        <w:t>全选中所有小区，点击射线跟踪传播模型右侧的按钮</w:t>
      </w:r>
      <w:r w:rsidR="00A513A7">
        <w:rPr>
          <w:rFonts w:hint="eastAsia"/>
        </w:rPr>
        <w:t>，点击确定按钮</w:t>
      </w:r>
      <w:r>
        <w:rPr>
          <w:rFonts w:hint="eastAsia"/>
        </w:rPr>
        <w:t>。如图</w:t>
      </w:r>
      <w:r w:rsidR="00A513A7">
        <w:rPr>
          <w:rFonts w:hint="eastAsia"/>
        </w:rPr>
        <w:t>3-8所示：</w:t>
      </w:r>
    </w:p>
    <w:p w:rsidR="00A513A7" w:rsidRDefault="00A513A7" w:rsidP="00A513A7">
      <w:pPr>
        <w:keepNext/>
      </w:pPr>
      <w:r>
        <w:rPr>
          <w:noProof/>
        </w:rPr>
        <w:drawing>
          <wp:inline distT="0" distB="0" distL="0" distR="0" wp14:anchorId="5EEAC246" wp14:editId="5BA5D02E">
            <wp:extent cx="5274310" cy="2501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A7" w:rsidRDefault="00A513A7" w:rsidP="00A513A7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8</w:t>
      </w:r>
      <w:r w:rsidR="008571B9">
        <w:fldChar w:fldCharType="end"/>
      </w:r>
    </w:p>
    <w:p w:rsidR="00A513A7" w:rsidRDefault="00A513A7" w:rsidP="00A513A7"/>
    <w:p w:rsidR="00A513A7" w:rsidRDefault="00A513A7" w:rsidP="00A513A7">
      <w:r>
        <w:rPr>
          <w:rFonts w:hint="eastAsia"/>
        </w:rPr>
        <w:lastRenderedPageBreak/>
        <w:t>确定配置成功。如图3-9所示：</w:t>
      </w:r>
    </w:p>
    <w:p w:rsidR="00AC6DF5" w:rsidRDefault="00A513A7" w:rsidP="00AC6DF5">
      <w:pPr>
        <w:keepNext/>
      </w:pPr>
      <w:r>
        <w:rPr>
          <w:noProof/>
        </w:rPr>
        <w:drawing>
          <wp:inline distT="0" distB="0" distL="0" distR="0" wp14:anchorId="08CE4A16" wp14:editId="60BFE0CE">
            <wp:extent cx="5274310" cy="4194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A7" w:rsidRDefault="00AC6DF5" w:rsidP="00AC6DF5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9</w:t>
      </w:r>
      <w:r w:rsidR="008571B9">
        <w:fldChar w:fldCharType="end"/>
      </w:r>
    </w:p>
    <w:p w:rsidR="00A513A7" w:rsidRDefault="00A513A7" w:rsidP="00A513A7">
      <w:pPr>
        <w:pStyle w:val="3"/>
      </w:pPr>
      <w:r>
        <w:rPr>
          <w:rFonts w:hint="eastAsia"/>
        </w:rPr>
        <w:t>保存配置好的小区射线跟踪模型</w:t>
      </w:r>
    </w:p>
    <w:p w:rsidR="00A513A7" w:rsidRDefault="00A513A7" w:rsidP="00A513A7">
      <w:r>
        <w:rPr>
          <w:rFonts w:hint="eastAsia"/>
        </w:rPr>
        <w:t>点击全部保存按钮，保存配置。</w:t>
      </w:r>
    </w:p>
    <w:p w:rsidR="00D377AE" w:rsidRDefault="008571B9" w:rsidP="00D377AE">
      <w:pPr>
        <w:pStyle w:val="2"/>
      </w:pPr>
      <w:r>
        <w:rPr>
          <w:rFonts w:hint="eastAsia"/>
        </w:rPr>
        <w:t xml:space="preserve"> 射线跟踪下的</w:t>
      </w:r>
      <w:r w:rsidR="00D377AE">
        <w:rPr>
          <w:rFonts w:hint="eastAsia"/>
        </w:rPr>
        <w:t>二</w:t>
      </w:r>
      <w:proofErr w:type="gramStart"/>
      <w:r w:rsidR="00D377AE">
        <w:rPr>
          <w:rFonts w:hint="eastAsia"/>
        </w:rPr>
        <w:t>维路损仿真</w:t>
      </w:r>
      <w:proofErr w:type="gramEnd"/>
    </w:p>
    <w:p w:rsidR="00D377AE" w:rsidRDefault="00D377AE" w:rsidP="00D377AE">
      <w:r>
        <w:rPr>
          <w:rFonts w:hint="eastAsia"/>
        </w:rPr>
        <w:t>按照以下路径进行射线跟踪的二</w:t>
      </w:r>
      <w:proofErr w:type="gramStart"/>
      <w:r>
        <w:rPr>
          <w:rFonts w:hint="eastAsia"/>
        </w:rPr>
        <w:t>维路损计算</w:t>
      </w:r>
      <w:proofErr w:type="gramEnd"/>
      <w:r>
        <w:rPr>
          <w:rFonts w:hint="eastAsia"/>
        </w:rPr>
        <w:t>：</w:t>
      </w:r>
    </w:p>
    <w:p w:rsidR="00D377AE" w:rsidRDefault="00D377AE" w:rsidP="00D377AE">
      <w:r>
        <w:rPr>
          <w:rFonts w:hint="eastAsia"/>
        </w:rPr>
        <w:t>仿真-&gt;</w:t>
      </w:r>
      <w:proofErr w:type="gramStart"/>
      <w:r>
        <w:rPr>
          <w:rFonts w:hint="eastAsia"/>
        </w:rPr>
        <w:t>计算路损</w:t>
      </w:r>
      <w:proofErr w:type="gramEnd"/>
      <w:r>
        <w:rPr>
          <w:rFonts w:hint="eastAsia"/>
        </w:rPr>
        <w:t>-</w:t>
      </w:r>
      <w:r>
        <w:t>&gt;</w:t>
      </w:r>
      <w:r w:rsidR="003D7198">
        <w:rPr>
          <w:rFonts w:hint="eastAsia"/>
        </w:rPr>
        <w:t>二</w:t>
      </w:r>
      <w:proofErr w:type="gramStart"/>
      <w:r w:rsidR="003D7198">
        <w:rPr>
          <w:rFonts w:hint="eastAsia"/>
        </w:rPr>
        <w:t>维路损计算</w:t>
      </w:r>
      <w:proofErr w:type="gramEnd"/>
    </w:p>
    <w:p w:rsidR="00AC6DF5" w:rsidRDefault="00AC6DF5" w:rsidP="00D377AE">
      <w:r>
        <w:rPr>
          <w:rFonts w:hint="eastAsia"/>
        </w:rPr>
        <w:t>如图3-10所示：</w:t>
      </w:r>
    </w:p>
    <w:p w:rsidR="00AC6DF5" w:rsidRDefault="00AC6DF5" w:rsidP="00AC6DF5">
      <w:pPr>
        <w:keepNext/>
      </w:pPr>
      <w:r>
        <w:rPr>
          <w:noProof/>
        </w:rPr>
        <w:drawing>
          <wp:inline distT="0" distB="0" distL="0" distR="0" wp14:anchorId="6FF941E9" wp14:editId="54317A3B">
            <wp:extent cx="5274310" cy="1326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F5" w:rsidRDefault="00AC6DF5" w:rsidP="00AC6DF5">
      <w:pPr>
        <w:pStyle w:val="aa"/>
      </w:pPr>
      <w:r>
        <w:t>图</w:t>
      </w:r>
      <w:r>
        <w:t xml:space="preserve"> </w:t>
      </w:r>
      <w:fldSimple w:instr=" STYLEREF 1 \s ">
        <w:r w:rsidR="008571B9">
          <w:rPr>
            <w:noProof/>
          </w:rPr>
          <w:t>3</w:t>
        </w:r>
      </w:fldSimple>
      <w:r w:rsidR="008571B9">
        <w:noBreakHyphen/>
      </w:r>
      <w:r w:rsidR="008571B9">
        <w:fldChar w:fldCharType="begin"/>
      </w:r>
      <w:r w:rsidR="008571B9">
        <w:instrText xml:space="preserve"> SEQ </w:instrText>
      </w:r>
      <w:r w:rsidR="008571B9">
        <w:instrText>图</w:instrText>
      </w:r>
      <w:r w:rsidR="008571B9">
        <w:instrText xml:space="preserve"> \* ARABIC \s 1 </w:instrText>
      </w:r>
      <w:r w:rsidR="008571B9">
        <w:fldChar w:fldCharType="separate"/>
      </w:r>
      <w:r w:rsidR="008571B9">
        <w:rPr>
          <w:noProof/>
        </w:rPr>
        <w:t>10</w:t>
      </w:r>
      <w:r w:rsidR="008571B9">
        <w:fldChar w:fldCharType="end"/>
      </w:r>
    </w:p>
    <w:p w:rsidR="008571B9" w:rsidRDefault="008571B9" w:rsidP="008571B9"/>
    <w:p w:rsidR="008571B9" w:rsidRDefault="008571B9" w:rsidP="008571B9">
      <w:pPr>
        <w:pStyle w:val="2"/>
      </w:pPr>
      <w:r>
        <w:rPr>
          <w:rFonts w:hint="eastAsia"/>
        </w:rPr>
        <w:lastRenderedPageBreak/>
        <w:t>射线跟踪下的覆盖预测</w:t>
      </w:r>
    </w:p>
    <w:p w:rsidR="008571B9" w:rsidRDefault="008571B9" w:rsidP="008571B9">
      <w:r>
        <w:rPr>
          <w:rFonts w:hint="eastAsia"/>
        </w:rPr>
        <w:t>前提：完成射线跟踪下的二</w:t>
      </w:r>
      <w:proofErr w:type="gramStart"/>
      <w:r>
        <w:rPr>
          <w:rFonts w:hint="eastAsia"/>
        </w:rPr>
        <w:t>维路损计算</w:t>
      </w:r>
      <w:proofErr w:type="gramEnd"/>
      <w:r w:rsidR="00AB2AA1">
        <w:rPr>
          <w:rFonts w:hint="eastAsia"/>
        </w:rPr>
        <w:t>，</w:t>
      </w:r>
      <w:r>
        <w:rPr>
          <w:rFonts w:hint="eastAsia"/>
        </w:rPr>
        <w:t>具体的覆盖预测配置见第2部分覆盖预测</w:t>
      </w:r>
      <w:r w:rsidR="00AB2AA1">
        <w:rPr>
          <w:rFonts w:hint="eastAsia"/>
        </w:rPr>
        <w:t>。</w:t>
      </w:r>
    </w:p>
    <w:p w:rsidR="008571B9" w:rsidRDefault="008571B9" w:rsidP="008571B9">
      <w:r>
        <w:rPr>
          <w:rFonts w:hint="eastAsia"/>
        </w:rPr>
        <w:t>按照以下路径覆盖预测仿真：</w:t>
      </w:r>
    </w:p>
    <w:p w:rsidR="008571B9" w:rsidRDefault="008571B9" w:rsidP="008571B9">
      <w:r>
        <w:rPr>
          <w:rFonts w:hint="eastAsia"/>
        </w:rPr>
        <w:t>仿真-</w:t>
      </w:r>
      <w:r>
        <w:t>&gt;</w:t>
      </w:r>
      <w:r>
        <w:rPr>
          <w:rFonts w:hint="eastAsia"/>
        </w:rPr>
        <w:t>覆盖预测。如图3-11所示：</w:t>
      </w:r>
    </w:p>
    <w:p w:rsidR="008571B9" w:rsidRDefault="008571B9" w:rsidP="008571B9">
      <w:pPr>
        <w:keepNext/>
      </w:pPr>
      <w:r>
        <w:rPr>
          <w:noProof/>
        </w:rPr>
        <w:drawing>
          <wp:inline distT="0" distB="0" distL="0" distR="0" wp14:anchorId="31AF76BD" wp14:editId="4CDB0C5B">
            <wp:extent cx="5274310" cy="2286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B9" w:rsidRDefault="008571B9" w:rsidP="008571B9">
      <w:pPr>
        <w:pStyle w:val="aa"/>
      </w:pPr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AB0C40" w:rsidRDefault="00AB0C40" w:rsidP="00AB0C40"/>
    <w:p w:rsidR="00AB0C40" w:rsidRDefault="00AB0C40" w:rsidP="00AB0C40">
      <w:pPr>
        <w:pStyle w:val="1"/>
      </w:pPr>
      <w:r>
        <w:rPr>
          <w:rFonts w:hint="eastAsia"/>
        </w:rPr>
        <w:t>验收情况</w:t>
      </w:r>
    </w:p>
    <w:tbl>
      <w:tblPr>
        <w:tblStyle w:val="ab"/>
        <w:tblW w:w="9640" w:type="dxa"/>
        <w:tblInd w:w="-431" w:type="dxa"/>
        <w:tblLook w:val="04A0" w:firstRow="1" w:lastRow="0" w:firstColumn="1" w:lastColumn="0" w:noHBand="0" w:noVBand="1"/>
      </w:tblPr>
      <w:tblGrid>
        <w:gridCol w:w="1815"/>
        <w:gridCol w:w="1141"/>
        <w:gridCol w:w="1262"/>
        <w:gridCol w:w="1262"/>
        <w:gridCol w:w="1114"/>
        <w:gridCol w:w="1085"/>
        <w:gridCol w:w="1961"/>
      </w:tblGrid>
      <w:tr w:rsidR="00642658" w:rsidTr="00492F1E">
        <w:tc>
          <w:tcPr>
            <w:tcW w:w="1815" w:type="dxa"/>
            <w:tcBorders>
              <w:tl2br w:val="single" w:sz="4" w:space="0" w:color="auto"/>
            </w:tcBorders>
          </w:tcPr>
          <w:p w:rsidR="00642658" w:rsidRDefault="00642658" w:rsidP="00AB0C40">
            <w:r>
              <w:rPr>
                <w:rFonts w:hint="eastAsia"/>
              </w:rPr>
              <w:t xml:space="preserve">模块 </w:t>
            </w:r>
            <w:r>
              <w:t xml:space="preserve">      </w:t>
            </w:r>
            <w:r>
              <w:rPr>
                <w:rFonts w:hint="eastAsia"/>
              </w:rPr>
              <w:t>功能</w:t>
            </w:r>
          </w:p>
        </w:tc>
        <w:tc>
          <w:tcPr>
            <w:tcW w:w="1141" w:type="dxa"/>
          </w:tcPr>
          <w:p w:rsidR="00642658" w:rsidRDefault="00642658" w:rsidP="00AB0C40">
            <w:r>
              <w:rPr>
                <w:rFonts w:hint="eastAsia"/>
              </w:rPr>
              <w:t>导入</w:t>
            </w:r>
          </w:p>
        </w:tc>
        <w:tc>
          <w:tcPr>
            <w:tcW w:w="1262" w:type="dxa"/>
            <w:tcBorders>
              <w:bottom w:val="single" w:sz="4" w:space="0" w:color="auto"/>
            </w:tcBorders>
          </w:tcPr>
          <w:p w:rsidR="00642658" w:rsidRDefault="00642658" w:rsidP="00AB0C40">
            <w:r>
              <w:rPr>
                <w:rFonts w:hint="eastAsia"/>
              </w:rPr>
              <w:t>导出</w:t>
            </w:r>
          </w:p>
        </w:tc>
        <w:tc>
          <w:tcPr>
            <w:tcW w:w="1262" w:type="dxa"/>
          </w:tcPr>
          <w:p w:rsidR="00642658" w:rsidRDefault="00642658" w:rsidP="00AB0C40">
            <w:r>
              <w:rPr>
                <w:rFonts w:hint="eastAsia"/>
              </w:rPr>
              <w:t>删除</w:t>
            </w:r>
          </w:p>
        </w:tc>
        <w:tc>
          <w:tcPr>
            <w:tcW w:w="1114" w:type="dxa"/>
          </w:tcPr>
          <w:p w:rsidR="00642658" w:rsidRDefault="00642658" w:rsidP="00AB0C40">
            <w:r>
              <w:rPr>
                <w:rFonts w:hint="eastAsia"/>
              </w:rPr>
              <w:t>修改</w:t>
            </w:r>
          </w:p>
        </w:tc>
        <w:tc>
          <w:tcPr>
            <w:tcW w:w="1085" w:type="dxa"/>
          </w:tcPr>
          <w:p w:rsidR="00642658" w:rsidRDefault="00642658" w:rsidP="00AB0C40">
            <w:r>
              <w:rPr>
                <w:rFonts w:hint="eastAsia"/>
              </w:rPr>
              <w:t>检索</w:t>
            </w:r>
          </w:p>
        </w:tc>
        <w:tc>
          <w:tcPr>
            <w:tcW w:w="1961" w:type="dxa"/>
            <w:tcBorders>
              <w:bottom w:val="single" w:sz="4" w:space="0" w:color="auto"/>
            </w:tcBorders>
          </w:tcPr>
          <w:p w:rsidR="00642658" w:rsidRDefault="00492F1E" w:rsidP="00AB0C40">
            <w:r>
              <w:rPr>
                <w:rFonts w:hint="eastAsia"/>
              </w:rPr>
              <w:t>导出传播模型库</w:t>
            </w:r>
          </w:p>
        </w:tc>
      </w:tr>
      <w:tr w:rsidR="00642658" w:rsidTr="00492F1E">
        <w:tc>
          <w:tcPr>
            <w:tcW w:w="1815" w:type="dxa"/>
          </w:tcPr>
          <w:p w:rsidR="00642658" w:rsidRDefault="00642658" w:rsidP="00AB0C40">
            <w:r>
              <w:rPr>
                <w:rFonts w:hint="eastAsia"/>
              </w:rPr>
              <w:t>站</w:t>
            </w:r>
            <w:proofErr w:type="gramStart"/>
            <w:r>
              <w:rPr>
                <w:rFonts w:hint="eastAsia"/>
              </w:rPr>
              <w:t>址资源</w:t>
            </w:r>
            <w:proofErr w:type="gramEnd"/>
            <w:r>
              <w:rPr>
                <w:rFonts w:hint="eastAsia"/>
              </w:rPr>
              <w:t>库</w:t>
            </w:r>
          </w:p>
        </w:tc>
        <w:tc>
          <w:tcPr>
            <w:tcW w:w="1141" w:type="dxa"/>
          </w:tcPr>
          <w:p w:rsidR="00642658" w:rsidRDefault="00642658" w:rsidP="00AB0C40"/>
        </w:tc>
        <w:tc>
          <w:tcPr>
            <w:tcW w:w="1262" w:type="dxa"/>
            <w:tcBorders>
              <w:tl2br w:val="single" w:sz="4" w:space="0" w:color="auto"/>
            </w:tcBorders>
          </w:tcPr>
          <w:p w:rsidR="00642658" w:rsidRDefault="00642658" w:rsidP="00AB0C40"/>
        </w:tc>
        <w:tc>
          <w:tcPr>
            <w:tcW w:w="1262" w:type="dxa"/>
          </w:tcPr>
          <w:p w:rsidR="00642658" w:rsidRDefault="00E7252F" w:rsidP="00AB0C40">
            <w:r>
              <w:rPr>
                <w:rFonts w:hint="eastAsia"/>
              </w:rPr>
              <w:t>√</w:t>
            </w:r>
          </w:p>
        </w:tc>
        <w:tc>
          <w:tcPr>
            <w:tcW w:w="1114" w:type="dxa"/>
            <w:tcBorders>
              <w:bottom w:val="single" w:sz="4" w:space="0" w:color="auto"/>
            </w:tcBorders>
          </w:tcPr>
          <w:p w:rsidR="00642658" w:rsidRDefault="00642658" w:rsidP="00AB0C40">
            <w:r>
              <w:rPr>
                <w:rFonts w:hint="eastAsia"/>
              </w:rPr>
              <w:t>√</w:t>
            </w:r>
          </w:p>
        </w:tc>
        <w:tc>
          <w:tcPr>
            <w:tcW w:w="1085" w:type="dxa"/>
          </w:tcPr>
          <w:p w:rsidR="00642658" w:rsidRDefault="00E7252F" w:rsidP="00AB0C40">
            <w:r>
              <w:rPr>
                <w:rFonts w:hint="eastAsia"/>
              </w:rPr>
              <w:t>√</w:t>
            </w:r>
          </w:p>
        </w:tc>
        <w:tc>
          <w:tcPr>
            <w:tcW w:w="1961" w:type="dxa"/>
            <w:tcBorders>
              <w:bottom w:val="single" w:sz="4" w:space="0" w:color="auto"/>
              <w:tl2br w:val="single" w:sz="4" w:space="0" w:color="auto"/>
            </w:tcBorders>
          </w:tcPr>
          <w:p w:rsidR="00642658" w:rsidRDefault="00642658" w:rsidP="00AB0C40"/>
        </w:tc>
      </w:tr>
      <w:tr w:rsidR="00642658" w:rsidTr="00492F1E">
        <w:tc>
          <w:tcPr>
            <w:tcW w:w="1815" w:type="dxa"/>
          </w:tcPr>
          <w:p w:rsidR="00642658" w:rsidRDefault="00642658" w:rsidP="00AB0C40">
            <w:r>
              <w:rPr>
                <w:rFonts w:hint="eastAsia"/>
              </w:rPr>
              <w:t>天线库</w:t>
            </w:r>
          </w:p>
        </w:tc>
        <w:tc>
          <w:tcPr>
            <w:tcW w:w="1141" w:type="dxa"/>
          </w:tcPr>
          <w:p w:rsidR="00642658" w:rsidRDefault="00642658" w:rsidP="00AB0C40"/>
        </w:tc>
        <w:tc>
          <w:tcPr>
            <w:tcW w:w="1262" w:type="dxa"/>
          </w:tcPr>
          <w:p w:rsidR="00642658" w:rsidRDefault="00E7252F" w:rsidP="00AB0C40">
            <w:r>
              <w:rPr>
                <w:rFonts w:hint="eastAsia"/>
              </w:rPr>
              <w:t>×</w:t>
            </w:r>
          </w:p>
        </w:tc>
        <w:tc>
          <w:tcPr>
            <w:tcW w:w="1262" w:type="dxa"/>
          </w:tcPr>
          <w:p w:rsidR="00642658" w:rsidRDefault="00E7252F" w:rsidP="00AB0C40">
            <w:r>
              <w:rPr>
                <w:rFonts w:hint="eastAsia"/>
              </w:rPr>
              <w:t>√</w:t>
            </w:r>
          </w:p>
        </w:tc>
        <w:tc>
          <w:tcPr>
            <w:tcW w:w="1114" w:type="dxa"/>
            <w:tcBorders>
              <w:tl2br w:val="single" w:sz="4" w:space="0" w:color="auto"/>
            </w:tcBorders>
          </w:tcPr>
          <w:p w:rsidR="00642658" w:rsidRDefault="00642658" w:rsidP="00AB0C40"/>
        </w:tc>
        <w:tc>
          <w:tcPr>
            <w:tcW w:w="1085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961" w:type="dxa"/>
            <w:tcBorders>
              <w:tl2br w:val="single" w:sz="4" w:space="0" w:color="auto"/>
            </w:tcBorders>
          </w:tcPr>
          <w:p w:rsidR="00642658" w:rsidRDefault="00642658" w:rsidP="00AB0C40"/>
        </w:tc>
      </w:tr>
      <w:tr w:rsidR="00642658" w:rsidTr="00492F1E">
        <w:tc>
          <w:tcPr>
            <w:tcW w:w="1815" w:type="dxa"/>
          </w:tcPr>
          <w:p w:rsidR="00642658" w:rsidRDefault="00642658" w:rsidP="00AB0C40">
            <w:r>
              <w:rPr>
                <w:rFonts w:hint="eastAsia"/>
              </w:rPr>
              <w:t>传播模型库</w:t>
            </w:r>
          </w:p>
        </w:tc>
        <w:tc>
          <w:tcPr>
            <w:tcW w:w="1141" w:type="dxa"/>
          </w:tcPr>
          <w:p w:rsidR="00642658" w:rsidRDefault="00642658" w:rsidP="00AB0C40"/>
        </w:tc>
        <w:tc>
          <w:tcPr>
            <w:tcW w:w="1262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262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114" w:type="dxa"/>
          </w:tcPr>
          <w:p w:rsidR="00642658" w:rsidRDefault="00697B76" w:rsidP="00AB0C40">
            <w:r>
              <w:rPr>
                <w:rFonts w:hint="eastAsia"/>
              </w:rPr>
              <w:t>×</w:t>
            </w:r>
          </w:p>
        </w:tc>
        <w:tc>
          <w:tcPr>
            <w:tcW w:w="1085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961" w:type="dxa"/>
            <w:tcBorders>
              <w:bottom w:val="single" w:sz="4" w:space="0" w:color="auto"/>
            </w:tcBorders>
          </w:tcPr>
          <w:p w:rsidR="00642658" w:rsidRDefault="00492F1E" w:rsidP="00AB0C40">
            <w:pPr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642658" w:rsidTr="00492F1E">
        <w:tc>
          <w:tcPr>
            <w:tcW w:w="1815" w:type="dxa"/>
          </w:tcPr>
          <w:p w:rsidR="00642658" w:rsidRDefault="00642658" w:rsidP="00AB0C40">
            <w:r>
              <w:rPr>
                <w:rFonts w:hint="eastAsia"/>
              </w:rPr>
              <w:t>地图库</w:t>
            </w:r>
          </w:p>
        </w:tc>
        <w:tc>
          <w:tcPr>
            <w:tcW w:w="1141" w:type="dxa"/>
          </w:tcPr>
          <w:p w:rsidR="00642658" w:rsidRDefault="00642658" w:rsidP="00AB0C40"/>
        </w:tc>
        <w:tc>
          <w:tcPr>
            <w:tcW w:w="1262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262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114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085" w:type="dxa"/>
          </w:tcPr>
          <w:p w:rsidR="00642658" w:rsidRDefault="00697B76" w:rsidP="00AB0C40">
            <w:r>
              <w:rPr>
                <w:rFonts w:hint="eastAsia"/>
              </w:rPr>
              <w:t>√</w:t>
            </w:r>
          </w:p>
        </w:tc>
        <w:tc>
          <w:tcPr>
            <w:tcW w:w="1961" w:type="dxa"/>
            <w:tcBorders>
              <w:tl2br w:val="single" w:sz="4" w:space="0" w:color="auto"/>
            </w:tcBorders>
          </w:tcPr>
          <w:p w:rsidR="00642658" w:rsidRDefault="00642658" w:rsidP="00AB0C40"/>
        </w:tc>
      </w:tr>
    </w:tbl>
    <w:p w:rsidR="00AB0C40" w:rsidRPr="00AB0C40" w:rsidRDefault="00AB0C40" w:rsidP="00AB0C40">
      <w:bookmarkStart w:id="1" w:name="_GoBack"/>
      <w:bookmarkEnd w:id="1"/>
    </w:p>
    <w:sectPr w:rsidR="00AB0C40" w:rsidRPr="00AB0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39D" w:rsidRDefault="0086639D" w:rsidP="002C2E3B">
      <w:r>
        <w:separator/>
      </w:r>
    </w:p>
  </w:endnote>
  <w:endnote w:type="continuationSeparator" w:id="0">
    <w:p w:rsidR="0086639D" w:rsidRDefault="0086639D" w:rsidP="002C2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39D" w:rsidRDefault="0086639D" w:rsidP="002C2E3B">
      <w:r>
        <w:separator/>
      </w:r>
    </w:p>
  </w:footnote>
  <w:footnote w:type="continuationSeparator" w:id="0">
    <w:p w:rsidR="0086639D" w:rsidRDefault="0086639D" w:rsidP="002C2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D447C"/>
    <w:multiLevelType w:val="multilevel"/>
    <w:tmpl w:val="D2E2A4C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 w15:restartNumberingAfterBreak="0">
    <w:nsid w:val="2A652DB8"/>
    <w:multiLevelType w:val="multilevel"/>
    <w:tmpl w:val="76646D4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37C"/>
    <w:rsid w:val="00015325"/>
    <w:rsid w:val="000C0DF8"/>
    <w:rsid w:val="000C49A2"/>
    <w:rsid w:val="000D597A"/>
    <w:rsid w:val="001B7A95"/>
    <w:rsid w:val="001C01CD"/>
    <w:rsid w:val="00206595"/>
    <w:rsid w:val="002A737C"/>
    <w:rsid w:val="002C2E3B"/>
    <w:rsid w:val="00390F03"/>
    <w:rsid w:val="003D7198"/>
    <w:rsid w:val="00405739"/>
    <w:rsid w:val="00430D36"/>
    <w:rsid w:val="004634F3"/>
    <w:rsid w:val="00492F1E"/>
    <w:rsid w:val="0054354A"/>
    <w:rsid w:val="005509CD"/>
    <w:rsid w:val="005D2E22"/>
    <w:rsid w:val="00642658"/>
    <w:rsid w:val="00656EE4"/>
    <w:rsid w:val="00686ABC"/>
    <w:rsid w:val="00697B76"/>
    <w:rsid w:val="006B36D1"/>
    <w:rsid w:val="007C5B63"/>
    <w:rsid w:val="008571B9"/>
    <w:rsid w:val="0086639D"/>
    <w:rsid w:val="008B3E86"/>
    <w:rsid w:val="00903CA5"/>
    <w:rsid w:val="0098343D"/>
    <w:rsid w:val="009C3C35"/>
    <w:rsid w:val="00A33E16"/>
    <w:rsid w:val="00A40EAB"/>
    <w:rsid w:val="00A513A7"/>
    <w:rsid w:val="00AB0C40"/>
    <w:rsid w:val="00AB1F4F"/>
    <w:rsid w:val="00AB2AA1"/>
    <w:rsid w:val="00AC6DF5"/>
    <w:rsid w:val="00AD52FD"/>
    <w:rsid w:val="00BB66AC"/>
    <w:rsid w:val="00C73E23"/>
    <w:rsid w:val="00C97D1F"/>
    <w:rsid w:val="00D14FFD"/>
    <w:rsid w:val="00D377AE"/>
    <w:rsid w:val="00DA1114"/>
    <w:rsid w:val="00E55A06"/>
    <w:rsid w:val="00E7252F"/>
    <w:rsid w:val="00EB7D8D"/>
    <w:rsid w:val="00EE069C"/>
    <w:rsid w:val="00F318B0"/>
    <w:rsid w:val="00FC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CCE92"/>
  <w15:chartTrackingRefBased/>
  <w15:docId w15:val="{D27DA426-E60F-40EC-B0C7-12E8BEE6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3C35"/>
    <w:pPr>
      <w:keepNext/>
      <w:keepLines/>
      <w:numPr>
        <w:numId w:val="3"/>
      </w:numPr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1F4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C35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3C35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C3C35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3C35"/>
    <w:rPr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1F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C35"/>
    <w:rPr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B1F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1F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C2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C2E3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C2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C2E3B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9C3C35"/>
    <w:rPr>
      <w:rFonts w:asciiTheme="majorHAnsi" w:eastAsiaTheme="majorEastAsia" w:hAnsiTheme="majorHAnsi" w:cstheme="majorBidi"/>
      <w:bCs/>
      <w:sz w:val="28"/>
      <w:szCs w:val="28"/>
    </w:rPr>
  </w:style>
  <w:style w:type="paragraph" w:styleId="a9">
    <w:name w:val="List Paragraph"/>
    <w:basedOn w:val="a"/>
    <w:uiPriority w:val="34"/>
    <w:qFormat/>
    <w:rsid w:val="009C3C35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9C3C35"/>
    <w:rPr>
      <w:b/>
      <w:bCs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015325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uiPriority w:val="39"/>
    <w:rsid w:val="00AB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81E49-CB0C-48DE-B92E-3D416DA89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</dc:creator>
  <cp:keywords/>
  <dc:description/>
  <cp:lastModifiedBy>young</cp:lastModifiedBy>
  <cp:revision>52</cp:revision>
  <dcterms:created xsi:type="dcterms:W3CDTF">2019-06-25T06:59:00Z</dcterms:created>
  <dcterms:modified xsi:type="dcterms:W3CDTF">2019-06-28T05:47:00Z</dcterms:modified>
</cp:coreProperties>
</file>