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04B071" w14:textId="77777777" w:rsidR="005C2E0F" w:rsidRDefault="0052760B">
      <w:pPr>
        <w:pStyle w:val="Text"/>
        <w:spacing w:after="0" w:line="0" w:lineRule="atLeast"/>
        <w:jc w:val="center"/>
        <w:rPr>
          <w:rFonts w:asciiTheme="majorHAnsi" w:hAnsiTheme="majorHAnsi" w:cstheme="majorHAnsi"/>
          <w:b/>
          <w:bCs/>
          <w:color w:val="B10034"/>
          <w:sz w:val="28"/>
          <w:szCs w:val="28"/>
        </w:rPr>
      </w:pPr>
      <w:r>
        <w:rPr>
          <w:rFonts w:asciiTheme="majorHAnsi" w:hAnsiTheme="majorHAnsi" w:cstheme="majorHAnsi"/>
          <w:b/>
          <w:bCs/>
          <w:noProof/>
          <w:color w:val="B10034"/>
          <w:sz w:val="28"/>
          <w:szCs w:val="28"/>
          <w:lang w:val="de-CH"/>
        </w:rPr>
        <w:drawing>
          <wp:anchor distT="0" distB="0" distL="114300" distR="114300" simplePos="0" relativeHeight="251659264" behindDoc="0" locked="0" layoutInCell="1" allowOverlap="1" wp14:anchorId="5204B13C" wp14:editId="5204B13D">
            <wp:simplePos x="0" y="0"/>
            <wp:positionH relativeFrom="column">
              <wp:posOffset>5029200</wp:posOffset>
            </wp:positionH>
            <wp:positionV relativeFrom="paragraph">
              <wp:posOffset>-904875</wp:posOffset>
            </wp:positionV>
            <wp:extent cx="1387840" cy="616688"/>
            <wp:effectExtent l="0" t="0" r="3175" b="0"/>
            <wp:wrapNone/>
            <wp:docPr id="6" name="Grafik 3"/>
            <wp:cNvGraphicFramePr/>
            <a:graphic xmlns:a="http://schemas.openxmlformats.org/drawingml/2006/main">
              <a:graphicData uri="http://schemas.openxmlformats.org/drawingml/2006/picture">
                <pic:pic xmlns:pic="http://schemas.openxmlformats.org/drawingml/2006/picture">
                  <pic:nvPicPr>
                    <pic:cNvPr id="4" name="Grafik 3"/>
                    <pic:cNvPicPr/>
                  </pic:nvPicPr>
                  <pic:blipFill rotWithShape="1">
                    <a:blip r:embed="rId12">
                      <a:extLst>
                        <a:ext uri="{28A0092B-C50C-407E-A947-70E740481C1C}">
                          <a14:useLocalDpi xmlns:a14="http://schemas.microsoft.com/office/drawing/2010/main" val="0"/>
                        </a:ext>
                      </a:extLst>
                    </a:blip>
                    <a:srcRect t="2" b="18565"/>
                    <a:stretch/>
                  </pic:blipFill>
                  <pic:spPr bwMode="auto">
                    <a:xfrm>
                      <a:off x="0" y="0"/>
                      <a:ext cx="1387840" cy="616688"/>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Theme="majorHAnsi" w:hAnsiTheme="majorHAnsi" w:cstheme="majorHAnsi"/>
          <w:b/>
          <w:bCs/>
          <w:color w:val="B10034"/>
          <w:sz w:val="28"/>
          <w:szCs w:val="28"/>
        </w:rPr>
        <w:t>KNIFE LEGISLATION AND HANDLING AT AIRPORTS</w:t>
      </w:r>
    </w:p>
    <w:p w14:paraId="5204B072" w14:textId="77777777" w:rsidR="005C2E0F" w:rsidRDefault="005C2E0F">
      <w:pPr>
        <w:pStyle w:val="Text"/>
        <w:spacing w:after="0" w:line="0" w:lineRule="atLeast"/>
        <w:jc w:val="center"/>
        <w:rPr>
          <w:rFonts w:asciiTheme="majorHAnsi" w:hAnsiTheme="majorHAnsi" w:cstheme="majorHAnsi"/>
          <w:b/>
          <w:bCs/>
          <w:color w:val="B10034"/>
          <w:sz w:val="28"/>
          <w:szCs w:val="28"/>
        </w:rPr>
      </w:pPr>
    </w:p>
    <w:p w14:paraId="5204B073" w14:textId="77777777" w:rsidR="005C2E0F" w:rsidRDefault="0052760B">
      <w:pPr>
        <w:pStyle w:val="Text"/>
        <w:spacing w:after="0" w:line="0" w:lineRule="atLeast"/>
        <w:jc w:val="center"/>
        <w:rPr>
          <w:rFonts w:asciiTheme="majorHAnsi" w:hAnsiTheme="majorHAnsi" w:cstheme="majorHAnsi"/>
          <w:b/>
          <w:bCs/>
          <w:color w:val="B10034"/>
          <w:sz w:val="28"/>
          <w:szCs w:val="28"/>
        </w:rPr>
      </w:pPr>
      <w:r>
        <w:rPr>
          <w:rFonts w:asciiTheme="majorHAnsi" w:hAnsiTheme="majorHAnsi" w:cstheme="majorHAnsi"/>
          <w:b/>
          <w:bCs/>
          <w:color w:val="B10034"/>
          <w:sz w:val="28"/>
          <w:szCs w:val="28"/>
        </w:rPr>
        <w:t>IN</w:t>
      </w:r>
    </w:p>
    <w:p w14:paraId="5204B074" w14:textId="77777777" w:rsidR="005C2E0F" w:rsidRDefault="005C2E0F">
      <w:pPr>
        <w:pStyle w:val="Text"/>
        <w:spacing w:after="0" w:line="0" w:lineRule="atLeast"/>
        <w:jc w:val="center"/>
        <w:rPr>
          <w:rFonts w:asciiTheme="majorHAnsi" w:hAnsiTheme="majorHAnsi" w:cstheme="majorHAnsi"/>
          <w:b/>
          <w:bCs/>
          <w:color w:val="B10034"/>
          <w:sz w:val="28"/>
          <w:szCs w:val="28"/>
        </w:rPr>
      </w:pPr>
    </w:p>
    <w:p w14:paraId="5204B075" w14:textId="77777777" w:rsidR="005C2E0F" w:rsidRDefault="0052760B">
      <w:pPr>
        <w:pStyle w:val="Text"/>
        <w:spacing w:after="0" w:line="0" w:lineRule="atLeast"/>
        <w:jc w:val="center"/>
        <w:rPr>
          <w:rFonts w:asciiTheme="majorHAnsi" w:hAnsiTheme="majorHAnsi" w:cstheme="majorHAnsi"/>
          <w:b/>
          <w:bCs/>
          <w:color w:val="B10034"/>
          <w:sz w:val="40"/>
          <w:szCs w:val="40"/>
        </w:rPr>
      </w:pPr>
      <w:r>
        <w:rPr>
          <w:rFonts w:asciiTheme="majorHAnsi" w:hAnsiTheme="majorHAnsi" w:cstheme="majorHAnsi"/>
          <w:b/>
          <w:bCs/>
          <w:color w:val="B10034"/>
          <w:sz w:val="40"/>
          <w:szCs w:val="40"/>
        </w:rPr>
        <w:t>SPAIN</w:t>
      </w:r>
    </w:p>
    <w:p w14:paraId="5204B076" w14:textId="77777777" w:rsidR="005C2E0F" w:rsidRDefault="005C2E0F">
      <w:pPr>
        <w:pStyle w:val="Text00cm"/>
        <w:jc w:val="both"/>
        <w:rPr>
          <w:rFonts w:asciiTheme="majorHAnsi" w:hAnsiTheme="majorHAnsi" w:cstheme="majorHAnsi"/>
          <w:lang w:val="en-US"/>
        </w:rPr>
      </w:pPr>
    </w:p>
    <w:p w14:paraId="5204B077" w14:textId="77777777" w:rsidR="005C2E0F" w:rsidRDefault="0052760B">
      <w:pPr>
        <w:pStyle w:val="berschrift1"/>
        <w:numPr>
          <w:ilvl w:val="0"/>
          <w:numId w:val="31"/>
        </w:numPr>
        <w:spacing w:before="260" w:after="130" w:line="0" w:lineRule="atLeast"/>
        <w:ind w:left="567" w:hanging="567"/>
        <w:jc w:val="both"/>
        <w:rPr>
          <w:rFonts w:asciiTheme="majorHAnsi" w:hAnsiTheme="majorHAnsi" w:cstheme="majorHAnsi"/>
          <w:color w:val="B10034"/>
          <w:kern w:val="16"/>
          <w:sz w:val="20"/>
          <w:szCs w:val="20"/>
        </w:rPr>
      </w:pPr>
      <w:r>
        <w:rPr>
          <w:rFonts w:asciiTheme="majorHAnsi" w:hAnsiTheme="majorHAnsi" w:cstheme="majorHAnsi"/>
          <w:color w:val="B10034"/>
          <w:kern w:val="16"/>
          <w:sz w:val="20"/>
          <w:szCs w:val="20"/>
        </w:rPr>
        <w:t>Weapons Act</w:t>
      </w:r>
    </w:p>
    <w:p w14:paraId="5204B078" w14:textId="77777777" w:rsidR="005C2E0F" w:rsidRDefault="0052760B">
      <w:pPr>
        <w:pStyle w:val="Text00cm"/>
        <w:ind w:left="567" w:hanging="567"/>
        <w:jc w:val="both"/>
        <w:outlineLvl w:val="1"/>
        <w:rPr>
          <w:rFonts w:asciiTheme="majorHAnsi" w:hAnsiTheme="majorHAnsi" w:cstheme="majorHAnsi"/>
          <w:i/>
          <w:iCs/>
          <w:lang w:val="en-US"/>
        </w:rPr>
      </w:pPr>
      <w:r>
        <w:rPr>
          <w:rFonts w:asciiTheme="majorHAnsi" w:hAnsiTheme="majorHAnsi" w:cstheme="majorHAnsi"/>
          <w:i/>
          <w:iCs/>
          <w:lang w:val="en-US"/>
        </w:rPr>
        <w:t>1.1</w:t>
      </w:r>
      <w:r>
        <w:rPr>
          <w:rFonts w:asciiTheme="majorHAnsi" w:hAnsiTheme="majorHAnsi" w:cstheme="majorHAnsi"/>
          <w:i/>
          <w:iCs/>
          <w:lang w:val="en-US"/>
        </w:rPr>
        <w:tab/>
        <w:t>Which knives are considered weapons under your local law?</w:t>
      </w:r>
    </w:p>
    <w:p w14:paraId="79806C68" w14:textId="14AEC3B0" w:rsidR="00F00C0F" w:rsidRDefault="00F00C0F" w:rsidP="00A77DF6">
      <w:pPr>
        <w:pStyle w:val="Text00cm"/>
        <w:ind w:left="567"/>
        <w:jc w:val="both"/>
        <w:rPr>
          <w:rFonts w:ascii="Arial" w:hAnsi="Arial" w:cs="Arial"/>
          <w:color w:val="000000"/>
          <w:lang w:val="en-US" w:eastAsia="es-ES"/>
        </w:rPr>
      </w:pPr>
      <w:r>
        <w:rPr>
          <w:rFonts w:ascii="Arial" w:hAnsi="Arial" w:cs="Arial"/>
          <w:color w:val="000000"/>
          <w:lang w:val="en-US" w:eastAsia="es-ES"/>
        </w:rPr>
        <w:t xml:space="preserve">In the Spanish legal system, there is no legal terminological definition of the term “weapon”, although all the types of </w:t>
      </w:r>
      <w:r w:rsidRPr="00A77DF6">
        <w:rPr>
          <w:rFonts w:ascii="Arial" w:hAnsi="Arial" w:cs="Arial"/>
          <w:lang w:val="en-US"/>
        </w:rPr>
        <w:t>weapons</w:t>
      </w:r>
      <w:r>
        <w:rPr>
          <w:rFonts w:ascii="Arial" w:hAnsi="Arial" w:cs="Arial"/>
          <w:color w:val="000000"/>
          <w:lang w:val="en-US" w:eastAsia="es-ES"/>
        </w:rPr>
        <w:t xml:space="preserve"> covered by this term are broadly defined and, therefore, we must resort to the definition of all these terms to obtain the global definition.</w:t>
      </w:r>
    </w:p>
    <w:p w14:paraId="78D3E9DD" w14:textId="07A844DB" w:rsidR="00F00C0F" w:rsidRPr="00D017BD" w:rsidRDefault="00F00C0F" w:rsidP="00D017BD">
      <w:pPr>
        <w:spacing w:before="120" w:line="276" w:lineRule="auto"/>
        <w:ind w:left="567"/>
        <w:jc w:val="both"/>
        <w:rPr>
          <w:lang w:val="en-GB"/>
        </w:rPr>
      </w:pPr>
      <w:r>
        <w:rPr>
          <w:rFonts w:ascii="Arial" w:hAnsi="Arial" w:cs="Arial"/>
          <w:color w:val="000000"/>
          <w:lang w:val="en-US" w:eastAsia="es-ES"/>
        </w:rPr>
        <w:t xml:space="preserve">Thus, we must resort to the definition of edged weapon provided for in Article 2.7 of the </w:t>
      </w:r>
      <w:r>
        <w:rPr>
          <w:rFonts w:ascii="Arial" w:hAnsi="Arial" w:cs="Arial"/>
          <w:color w:val="000000"/>
          <w:u w:val="single"/>
          <w:lang w:val="en-US" w:eastAsia="es-ES"/>
        </w:rPr>
        <w:t>Royal Decree 137/1993, of January 29, 1993</w:t>
      </w:r>
      <w:r>
        <w:rPr>
          <w:rFonts w:ascii="Arial" w:hAnsi="Arial" w:cs="Arial"/>
          <w:color w:val="000000"/>
          <w:lang w:val="en-US" w:eastAsia="es-ES"/>
        </w:rPr>
        <w:t xml:space="preserve">, approving the Weapons Regulation (hereinafter, the “Weapons Regulation”): </w:t>
      </w:r>
    </w:p>
    <w:p w14:paraId="7BF7C15D" w14:textId="5ADBB801" w:rsidR="00F00C0F" w:rsidRPr="00D017BD" w:rsidRDefault="00F00C0F" w:rsidP="00D017BD">
      <w:pPr>
        <w:spacing w:before="120" w:line="276" w:lineRule="auto"/>
        <w:ind w:left="567"/>
        <w:jc w:val="both"/>
        <w:rPr>
          <w:lang w:val="en-GB"/>
        </w:rPr>
      </w:pPr>
      <w:r>
        <w:rPr>
          <w:rFonts w:ascii="Arial" w:hAnsi="Arial" w:cs="Arial"/>
          <w:i/>
          <w:iCs/>
          <w:color w:val="000000"/>
          <w:lang w:val="en-US" w:eastAsia="es-ES"/>
        </w:rPr>
        <w:t>“Bladed weapon: Weapon consisting of a metallic blade or other material of similar physical characteristics, cutting or piercing.”</w:t>
      </w:r>
    </w:p>
    <w:p w14:paraId="2FF2293F" w14:textId="13425C31" w:rsidR="00F00C0F" w:rsidRDefault="00F00C0F" w:rsidP="00D017BD">
      <w:pPr>
        <w:spacing w:before="120" w:line="276" w:lineRule="auto"/>
        <w:ind w:left="567"/>
        <w:jc w:val="both"/>
        <w:rPr>
          <w:rFonts w:ascii="Arial" w:hAnsi="Arial" w:cs="Arial"/>
          <w:color w:val="000000"/>
          <w:lang w:val="en-US" w:eastAsia="es-ES"/>
        </w:rPr>
      </w:pPr>
      <w:r>
        <w:rPr>
          <w:rFonts w:ascii="Arial" w:hAnsi="Arial" w:cs="Arial"/>
          <w:color w:val="000000"/>
          <w:lang w:val="en-US" w:eastAsia="es-ES"/>
        </w:rPr>
        <w:t xml:space="preserve">The Weapons Regulation differentiates between </w:t>
      </w:r>
      <w:r w:rsidRPr="00744DD6">
        <w:rPr>
          <w:rFonts w:ascii="Arial" w:hAnsi="Arial" w:cs="Arial"/>
          <w:color w:val="000000"/>
          <w:u w:val="single"/>
          <w:lang w:val="en-US" w:eastAsia="es-ES"/>
        </w:rPr>
        <w:t>prohibited weapons</w:t>
      </w:r>
      <w:r>
        <w:rPr>
          <w:rFonts w:ascii="Arial" w:hAnsi="Arial" w:cs="Arial"/>
          <w:color w:val="000000"/>
          <w:lang w:val="en-US" w:eastAsia="es-ES"/>
        </w:rPr>
        <w:t xml:space="preserve"> and </w:t>
      </w:r>
      <w:r w:rsidRPr="00744DD6">
        <w:rPr>
          <w:rFonts w:ascii="Arial" w:hAnsi="Arial" w:cs="Arial"/>
          <w:color w:val="000000"/>
          <w:u w:val="single"/>
          <w:lang w:val="en-US" w:eastAsia="es-ES"/>
        </w:rPr>
        <w:t>regulated weapons</w:t>
      </w:r>
      <w:r>
        <w:rPr>
          <w:rFonts w:ascii="Arial" w:hAnsi="Arial" w:cs="Arial"/>
          <w:color w:val="000000"/>
          <w:lang w:val="en-US" w:eastAsia="es-ES"/>
        </w:rPr>
        <w:t>.</w:t>
      </w:r>
    </w:p>
    <w:p w14:paraId="445FF2DB" w14:textId="1D929E0D" w:rsidR="00F00C0F" w:rsidRPr="00D017BD" w:rsidRDefault="00F00C0F" w:rsidP="00D017BD">
      <w:pPr>
        <w:spacing w:before="120" w:line="276" w:lineRule="auto"/>
        <w:ind w:left="567"/>
        <w:jc w:val="both"/>
        <w:rPr>
          <w:rFonts w:ascii="Arial" w:hAnsi="Arial" w:cs="Arial"/>
          <w:color w:val="000000"/>
          <w:lang w:val="en-US" w:eastAsia="es-ES"/>
        </w:rPr>
      </w:pPr>
      <w:r>
        <w:rPr>
          <w:rFonts w:ascii="Arial" w:hAnsi="Arial" w:cs="Arial"/>
          <w:color w:val="000000"/>
          <w:lang w:val="en-US" w:eastAsia="es-ES"/>
        </w:rPr>
        <w:t>The regulated weapons, whose acquisition, possession and use may be authorized or permitted in accordance with the provisions of the Weapons Regulation, shall mean the bladed weapons which, taking into account their characteristics, degree of danger and destination or use, are listed in Article 3 of the Weapons Regulation in the 5th category as follows:</w:t>
      </w:r>
    </w:p>
    <w:p w14:paraId="2FF49A58" w14:textId="77777777" w:rsidR="00F00C0F" w:rsidRPr="00E4553C" w:rsidRDefault="00F00C0F" w:rsidP="00D017BD">
      <w:pPr>
        <w:pStyle w:val="Listenabsatz"/>
        <w:spacing w:before="120" w:line="276" w:lineRule="auto"/>
        <w:ind w:left="567"/>
        <w:jc w:val="both"/>
        <w:rPr>
          <w:rFonts w:ascii="Arial" w:hAnsi="Arial" w:cs="Arial"/>
          <w:i/>
          <w:u w:val="single"/>
          <w:lang w:val="en-US"/>
        </w:rPr>
      </w:pPr>
      <w:r>
        <w:rPr>
          <w:rFonts w:ascii="Arial" w:hAnsi="Arial" w:cs="Arial"/>
          <w:i/>
          <w:u w:val="single"/>
          <w:lang w:val="en-US"/>
        </w:rPr>
        <w:t>Article</w:t>
      </w:r>
      <w:r w:rsidRPr="00E4553C">
        <w:rPr>
          <w:rFonts w:ascii="Arial" w:hAnsi="Arial" w:cs="Arial"/>
          <w:i/>
          <w:u w:val="single"/>
          <w:lang w:val="en-US"/>
        </w:rPr>
        <w:t xml:space="preserve"> 3</w:t>
      </w:r>
      <w:r>
        <w:rPr>
          <w:rFonts w:ascii="Arial" w:hAnsi="Arial" w:cs="Arial"/>
          <w:i/>
          <w:u w:val="single"/>
          <w:lang w:val="en-US"/>
        </w:rPr>
        <w:t xml:space="preserve"> </w:t>
      </w:r>
      <w:r w:rsidRPr="00E4553C">
        <w:rPr>
          <w:rFonts w:ascii="Arial" w:hAnsi="Arial" w:cs="Arial"/>
          <w:i/>
          <w:u w:val="single"/>
          <w:lang w:val="en-US"/>
        </w:rPr>
        <w:t>- Regulated Weapons</w:t>
      </w:r>
    </w:p>
    <w:p w14:paraId="55D1F331" w14:textId="77777777" w:rsidR="00F00C0F" w:rsidRPr="00BA0D3B" w:rsidRDefault="00F00C0F" w:rsidP="00D017BD">
      <w:pPr>
        <w:pStyle w:val="Listenabsatz"/>
        <w:spacing w:before="120" w:line="276" w:lineRule="auto"/>
        <w:ind w:left="567"/>
        <w:jc w:val="both"/>
        <w:rPr>
          <w:rFonts w:ascii="Arial" w:hAnsi="Arial" w:cs="Arial"/>
          <w:i/>
          <w:lang w:val="en-US"/>
        </w:rPr>
      </w:pPr>
      <w:r w:rsidRPr="00BA0D3B">
        <w:rPr>
          <w:rFonts w:ascii="Arial" w:hAnsi="Arial" w:cs="Arial"/>
          <w:i/>
          <w:lang w:val="en-US"/>
        </w:rPr>
        <w:t>[...]</w:t>
      </w:r>
    </w:p>
    <w:p w14:paraId="726B74BE" w14:textId="77777777" w:rsidR="00F00C0F" w:rsidRDefault="00F00C0F" w:rsidP="00D017BD">
      <w:pPr>
        <w:pStyle w:val="Listenabsatz"/>
        <w:spacing w:before="120" w:line="276" w:lineRule="auto"/>
        <w:ind w:left="567"/>
        <w:jc w:val="both"/>
        <w:rPr>
          <w:rFonts w:ascii="Arial" w:hAnsi="Arial" w:cs="Arial"/>
          <w:i/>
          <w:lang w:val="en-US"/>
        </w:rPr>
      </w:pPr>
      <w:r w:rsidRPr="00BA0D3B">
        <w:rPr>
          <w:rFonts w:ascii="Arial" w:hAnsi="Arial" w:cs="Arial"/>
          <w:i/>
          <w:lang w:val="en-US"/>
        </w:rPr>
        <w:t>5th category:</w:t>
      </w:r>
    </w:p>
    <w:p w14:paraId="1F6A83FA" w14:textId="77777777" w:rsidR="00F00C0F" w:rsidRPr="00BA0D3B" w:rsidRDefault="00F00C0F" w:rsidP="00D017BD">
      <w:pPr>
        <w:pStyle w:val="Listenabsatz"/>
        <w:spacing w:before="120" w:line="276" w:lineRule="auto"/>
        <w:ind w:left="567"/>
        <w:jc w:val="both"/>
        <w:rPr>
          <w:rFonts w:ascii="Arial" w:hAnsi="Arial" w:cs="Arial"/>
          <w:i/>
          <w:lang w:val="en-US"/>
        </w:rPr>
      </w:pPr>
      <w:r>
        <w:rPr>
          <w:rFonts w:ascii="Arial" w:hAnsi="Arial" w:cs="Arial"/>
          <w:i/>
          <w:lang w:val="en-US"/>
        </w:rPr>
        <w:t>[…]</w:t>
      </w:r>
    </w:p>
    <w:p w14:paraId="5455D779" w14:textId="77777777" w:rsidR="00F00C0F" w:rsidRDefault="00F00C0F" w:rsidP="00D017BD">
      <w:pPr>
        <w:pStyle w:val="Listenabsatz"/>
        <w:numPr>
          <w:ilvl w:val="0"/>
          <w:numId w:val="42"/>
        </w:numPr>
        <w:spacing w:before="120" w:line="276" w:lineRule="auto"/>
        <w:ind w:left="567" w:firstLine="0"/>
        <w:jc w:val="both"/>
        <w:rPr>
          <w:rFonts w:ascii="Arial" w:hAnsi="Arial" w:cs="Arial"/>
          <w:i/>
          <w:lang w:val="en-US"/>
        </w:rPr>
      </w:pPr>
      <w:r w:rsidRPr="008119E1">
        <w:rPr>
          <w:rFonts w:ascii="Arial" w:hAnsi="Arial" w:cs="Arial"/>
          <w:i/>
          <w:lang w:val="en-US"/>
        </w:rPr>
        <w:t>Bladed weapons and in general those with sharp or cutting blades that are not prohibited.</w:t>
      </w:r>
    </w:p>
    <w:p w14:paraId="7C382BFF" w14:textId="77777777" w:rsidR="00F00C0F" w:rsidRPr="008119E1" w:rsidRDefault="00F00C0F" w:rsidP="00D017BD">
      <w:pPr>
        <w:pStyle w:val="Listenabsatz"/>
        <w:numPr>
          <w:ilvl w:val="0"/>
          <w:numId w:val="42"/>
        </w:numPr>
        <w:spacing w:before="120" w:line="276" w:lineRule="auto"/>
        <w:ind w:left="567" w:firstLine="0"/>
        <w:jc w:val="both"/>
        <w:rPr>
          <w:rFonts w:ascii="Arial" w:hAnsi="Arial" w:cs="Arial"/>
          <w:i/>
          <w:lang w:val="en-US"/>
        </w:rPr>
      </w:pPr>
      <w:r w:rsidRPr="008119E1">
        <w:rPr>
          <w:rFonts w:ascii="Arial" w:hAnsi="Arial" w:cs="Arial"/>
          <w:i/>
          <w:lang w:val="en-US"/>
        </w:rPr>
        <w:t>Knives or machetes used by military units or imitations thereof.</w:t>
      </w:r>
    </w:p>
    <w:p w14:paraId="11FCDD2F" w14:textId="77777777" w:rsidR="00F00C0F" w:rsidRPr="00266367" w:rsidRDefault="00F00C0F" w:rsidP="00D017BD">
      <w:pPr>
        <w:spacing w:before="120" w:line="276" w:lineRule="auto"/>
        <w:ind w:left="567"/>
        <w:jc w:val="both"/>
        <w:rPr>
          <w:rFonts w:ascii="Arial" w:hAnsi="Arial" w:cs="Arial"/>
          <w:i/>
          <w:lang w:val="en-US"/>
        </w:rPr>
      </w:pPr>
      <w:r>
        <w:rPr>
          <w:rFonts w:ascii="Arial" w:hAnsi="Arial" w:cs="Arial"/>
          <w:i/>
          <w:lang w:val="en-US"/>
        </w:rPr>
        <w:t>[…]</w:t>
      </w:r>
    </w:p>
    <w:p w14:paraId="2CBE1E2E" w14:textId="77777777" w:rsidR="00F00C0F" w:rsidRDefault="00F00C0F" w:rsidP="00D017BD">
      <w:pPr>
        <w:spacing w:before="120" w:line="276" w:lineRule="auto"/>
        <w:ind w:left="567"/>
        <w:jc w:val="both"/>
        <w:rPr>
          <w:rFonts w:ascii="Arial" w:hAnsi="Arial" w:cs="Arial"/>
          <w:color w:val="000000"/>
          <w:lang w:val="en-US" w:eastAsia="es-ES"/>
        </w:rPr>
      </w:pPr>
      <w:r>
        <w:rPr>
          <w:rFonts w:ascii="Arial" w:hAnsi="Arial" w:cs="Arial"/>
          <w:color w:val="000000"/>
          <w:lang w:val="en-US" w:eastAsia="es-ES"/>
        </w:rPr>
        <w:t xml:space="preserve">Once the concept of bladed weapons has been defined, which includes any kind of knives, we must determine which bladed weapons are considered prohibited weapons. </w:t>
      </w:r>
    </w:p>
    <w:p w14:paraId="3CDF7E90" w14:textId="33E7A3CE" w:rsidR="00F00C0F" w:rsidRPr="00D017BD" w:rsidRDefault="00F00C0F" w:rsidP="00D017BD">
      <w:pPr>
        <w:spacing w:before="120" w:line="276" w:lineRule="auto"/>
        <w:ind w:left="567"/>
        <w:jc w:val="both"/>
        <w:rPr>
          <w:rFonts w:ascii="Arial" w:hAnsi="Arial" w:cs="Arial"/>
          <w:color w:val="000000"/>
          <w:lang w:val="en-US" w:eastAsia="es-ES"/>
        </w:rPr>
      </w:pPr>
      <w:r>
        <w:rPr>
          <w:rFonts w:ascii="Arial" w:hAnsi="Arial" w:cs="Arial"/>
          <w:color w:val="000000"/>
          <w:lang w:val="en-US" w:eastAsia="es-ES"/>
        </w:rPr>
        <w:t>Thus, according to Article 4 (f) of the Weapons Regulation, which defines the prohibited weapons, whose manufacturing, importation, circulation, advertising, purchase and sale, possession and use are prohibited, the following bladed weapons are considered prohibited weapons:</w:t>
      </w:r>
    </w:p>
    <w:p w14:paraId="65072696" w14:textId="77777777" w:rsidR="00F00C0F" w:rsidRDefault="00F00C0F" w:rsidP="00D017BD">
      <w:pPr>
        <w:pStyle w:val="Listenabsatz"/>
        <w:spacing w:before="120" w:line="276" w:lineRule="auto"/>
        <w:ind w:left="567"/>
        <w:jc w:val="both"/>
        <w:rPr>
          <w:rFonts w:ascii="Arial" w:hAnsi="Arial" w:cs="Arial"/>
          <w:i/>
          <w:u w:val="single"/>
          <w:lang w:val="en-US"/>
        </w:rPr>
      </w:pPr>
      <w:r>
        <w:rPr>
          <w:rFonts w:ascii="Arial" w:hAnsi="Arial" w:cs="Arial"/>
          <w:i/>
          <w:u w:val="single"/>
          <w:lang w:val="en-US"/>
        </w:rPr>
        <w:t xml:space="preserve">Article 4 (f) </w:t>
      </w:r>
      <w:r w:rsidRPr="0030105C">
        <w:rPr>
          <w:rFonts w:ascii="Arial" w:hAnsi="Arial" w:cs="Arial"/>
          <w:i/>
          <w:u w:val="single"/>
          <w:lang w:val="en-US"/>
        </w:rPr>
        <w:t>- Prohibited Weapons</w:t>
      </w:r>
      <w:r>
        <w:rPr>
          <w:rFonts w:ascii="Arial" w:hAnsi="Arial" w:cs="Arial"/>
          <w:i/>
          <w:u w:val="single"/>
          <w:lang w:val="en-US"/>
        </w:rPr>
        <w:t xml:space="preserve"> </w:t>
      </w:r>
    </w:p>
    <w:p w14:paraId="5E60453F" w14:textId="77777777" w:rsidR="00F00C0F" w:rsidRPr="0030105C" w:rsidRDefault="00F00C0F" w:rsidP="00D017BD">
      <w:pPr>
        <w:pStyle w:val="Listenabsatz"/>
        <w:spacing w:before="120" w:line="276" w:lineRule="auto"/>
        <w:ind w:left="567"/>
        <w:jc w:val="both"/>
        <w:rPr>
          <w:rFonts w:ascii="Arial" w:hAnsi="Arial" w:cs="Arial"/>
          <w:i/>
          <w:lang w:val="en-US"/>
        </w:rPr>
      </w:pPr>
      <w:r w:rsidRPr="0030105C">
        <w:rPr>
          <w:rFonts w:ascii="Arial" w:hAnsi="Arial" w:cs="Arial"/>
          <w:i/>
          <w:lang w:val="en-US"/>
        </w:rPr>
        <w:t>[...]</w:t>
      </w:r>
    </w:p>
    <w:p w14:paraId="2E4D6C49" w14:textId="77777777" w:rsidR="00F00C0F" w:rsidRPr="00A56F1E" w:rsidRDefault="00F00C0F" w:rsidP="00D017BD">
      <w:pPr>
        <w:pStyle w:val="Listenabsatz"/>
        <w:spacing w:before="120" w:line="276" w:lineRule="auto"/>
        <w:ind w:left="567"/>
        <w:jc w:val="both"/>
        <w:rPr>
          <w:rFonts w:ascii="Arial" w:hAnsi="Arial" w:cs="Arial"/>
          <w:i/>
          <w:lang w:val="en-US"/>
        </w:rPr>
      </w:pPr>
      <w:r w:rsidRPr="00A56F1E">
        <w:rPr>
          <w:rFonts w:ascii="Arial" w:hAnsi="Arial" w:cs="Arial"/>
          <w:i/>
          <w:lang w:val="en-US"/>
        </w:rPr>
        <w:lastRenderedPageBreak/>
        <w:t>(f) Batons-strokes, daggers of any kind and knives known as automatic knives. For these purposes, bladed weapons with a blade of less than 11 centimeters, two-edged and pointed shall be considered as daggers.</w:t>
      </w:r>
    </w:p>
    <w:p w14:paraId="6B4003A9" w14:textId="77777777" w:rsidR="00F00C0F" w:rsidRPr="00511B96" w:rsidRDefault="00F00C0F" w:rsidP="00D017BD">
      <w:pPr>
        <w:pStyle w:val="Listenabsatz"/>
        <w:spacing w:before="120" w:line="276" w:lineRule="auto"/>
        <w:ind w:left="567"/>
        <w:jc w:val="both"/>
        <w:rPr>
          <w:rFonts w:ascii="Arial" w:hAnsi="Arial" w:cs="Arial"/>
          <w:i/>
          <w:lang w:val="en-US"/>
        </w:rPr>
      </w:pPr>
      <w:r w:rsidRPr="00511B96">
        <w:rPr>
          <w:rFonts w:ascii="Arial" w:hAnsi="Arial" w:cs="Arial"/>
          <w:i/>
          <w:lang w:val="en-US"/>
        </w:rPr>
        <w:t xml:space="preserve">[…] </w:t>
      </w:r>
    </w:p>
    <w:p w14:paraId="58889331" w14:textId="4DA87AD8" w:rsidR="00F00C0F" w:rsidRDefault="00F00C0F" w:rsidP="00D017BD">
      <w:pPr>
        <w:spacing w:before="120" w:line="276" w:lineRule="auto"/>
        <w:ind w:left="567"/>
        <w:jc w:val="both"/>
        <w:rPr>
          <w:rFonts w:ascii="Arial" w:hAnsi="Arial" w:cs="Arial"/>
          <w:color w:val="000000"/>
          <w:lang w:val="en-US" w:eastAsia="es-ES"/>
        </w:rPr>
      </w:pPr>
      <w:r w:rsidRPr="00F027F9">
        <w:rPr>
          <w:rFonts w:ascii="Arial" w:hAnsi="Arial" w:cs="Arial"/>
          <w:color w:val="000000"/>
          <w:lang w:val="en-US" w:eastAsia="es-ES"/>
        </w:rPr>
        <w:t xml:space="preserve">Therefore, </w:t>
      </w:r>
      <w:r w:rsidRPr="00292D2D">
        <w:rPr>
          <w:rFonts w:ascii="Arial" w:hAnsi="Arial" w:cs="Arial"/>
          <w:color w:val="000000"/>
          <w:lang w:val="en-US" w:eastAsia="es-ES"/>
        </w:rPr>
        <w:t>those</w:t>
      </w:r>
      <w:r>
        <w:rPr>
          <w:rFonts w:ascii="Arial" w:hAnsi="Arial" w:cs="Arial"/>
          <w:color w:val="000000"/>
          <w:lang w:val="en-US" w:eastAsia="es-ES"/>
        </w:rPr>
        <w:t xml:space="preserve"> </w:t>
      </w:r>
      <w:r w:rsidRPr="00F027F9">
        <w:rPr>
          <w:rFonts w:ascii="Arial" w:hAnsi="Arial" w:cs="Arial"/>
          <w:color w:val="000000"/>
          <w:lang w:val="en-US" w:eastAsia="es-ES"/>
        </w:rPr>
        <w:t xml:space="preserve">knives that are not </w:t>
      </w:r>
      <w:r>
        <w:rPr>
          <w:rFonts w:ascii="Arial" w:hAnsi="Arial" w:cs="Arial"/>
          <w:color w:val="000000"/>
          <w:lang w:val="en-US" w:eastAsia="es-ES"/>
        </w:rPr>
        <w:t xml:space="preserve">considered </w:t>
      </w:r>
      <w:r w:rsidRPr="00F027F9">
        <w:rPr>
          <w:rFonts w:ascii="Arial" w:hAnsi="Arial" w:cs="Arial"/>
          <w:color w:val="000000"/>
          <w:lang w:val="en-US" w:eastAsia="es-ES"/>
        </w:rPr>
        <w:t xml:space="preserve">prohibited weapons </w:t>
      </w:r>
      <w:r>
        <w:rPr>
          <w:rFonts w:ascii="Arial" w:hAnsi="Arial" w:cs="Arial"/>
          <w:color w:val="000000"/>
          <w:lang w:val="en-US" w:eastAsia="es-ES"/>
        </w:rPr>
        <w:t xml:space="preserve">according to Article 4 (f) </w:t>
      </w:r>
      <w:r w:rsidRPr="00F027F9">
        <w:rPr>
          <w:rFonts w:ascii="Arial" w:hAnsi="Arial" w:cs="Arial"/>
          <w:color w:val="000000"/>
          <w:lang w:val="en-US" w:eastAsia="es-ES"/>
        </w:rPr>
        <w:t>are considered regulated weapons</w:t>
      </w:r>
      <w:r>
        <w:rPr>
          <w:rFonts w:ascii="Arial" w:hAnsi="Arial" w:cs="Arial"/>
          <w:color w:val="000000"/>
          <w:lang w:val="en-US" w:eastAsia="es-ES"/>
        </w:rPr>
        <w:t xml:space="preserve"> according to Article 3 of the Weapons Regulation.</w:t>
      </w:r>
    </w:p>
    <w:p w14:paraId="79970E4D" w14:textId="02786817" w:rsidR="00F00C0F" w:rsidRDefault="00F00C0F" w:rsidP="00D017BD">
      <w:pPr>
        <w:spacing w:before="120" w:line="276" w:lineRule="auto"/>
        <w:ind w:left="567"/>
        <w:jc w:val="both"/>
        <w:rPr>
          <w:rFonts w:ascii="Arial" w:hAnsi="Arial" w:cs="Arial"/>
          <w:color w:val="000000"/>
          <w:lang w:val="en-US" w:eastAsia="es-ES"/>
        </w:rPr>
      </w:pPr>
      <w:r>
        <w:rPr>
          <w:rFonts w:ascii="Arial" w:hAnsi="Arial" w:cs="Arial"/>
          <w:color w:val="000000"/>
          <w:lang w:val="en-US" w:eastAsia="es-ES"/>
        </w:rPr>
        <w:t xml:space="preserve">Depending on the specific circumstances </w:t>
      </w:r>
      <w:bookmarkStart w:id="0" w:name="_Hlk187241028"/>
      <w:r>
        <w:rPr>
          <w:rFonts w:ascii="Arial" w:hAnsi="Arial" w:cs="Arial"/>
          <w:color w:val="000000"/>
          <w:lang w:val="en-US" w:eastAsia="es-ES"/>
        </w:rPr>
        <w:t>(e.g. purpose, place and time of use),</w:t>
      </w:r>
      <w:r w:rsidRPr="00AB422B">
        <w:rPr>
          <w:rFonts w:ascii="Arial" w:hAnsi="Arial" w:cs="Arial"/>
          <w:color w:val="000000"/>
          <w:lang w:val="en-US" w:eastAsia="es-ES"/>
        </w:rPr>
        <w:t xml:space="preserve"> </w:t>
      </w:r>
      <w:bookmarkEnd w:id="0"/>
      <w:r w:rsidRPr="00AB422B">
        <w:rPr>
          <w:rFonts w:ascii="Arial" w:hAnsi="Arial" w:cs="Arial"/>
          <w:color w:val="000000"/>
          <w:lang w:val="en-US" w:eastAsia="es-ES"/>
        </w:rPr>
        <w:t xml:space="preserve">scissors </w:t>
      </w:r>
      <w:r>
        <w:rPr>
          <w:rFonts w:ascii="Arial" w:hAnsi="Arial" w:cs="Arial"/>
          <w:color w:val="000000"/>
          <w:lang w:val="en-US" w:eastAsia="es-ES"/>
        </w:rPr>
        <w:t xml:space="preserve">with </w:t>
      </w:r>
      <w:r w:rsidRPr="003A3C43">
        <w:rPr>
          <w:rFonts w:ascii="Arial" w:hAnsi="Arial" w:cs="Arial"/>
          <w:color w:val="000000"/>
          <w:lang w:val="en-US"/>
        </w:rPr>
        <w:t>sharp</w:t>
      </w:r>
      <w:r>
        <w:rPr>
          <w:rFonts w:ascii="Arial" w:hAnsi="Arial" w:cs="Arial"/>
          <w:color w:val="000000"/>
          <w:lang w:val="en-US"/>
        </w:rPr>
        <w:t xml:space="preserve"> </w:t>
      </w:r>
      <w:r w:rsidRPr="003A3C43">
        <w:rPr>
          <w:rFonts w:ascii="Arial" w:hAnsi="Arial" w:cs="Arial"/>
          <w:color w:val="000000"/>
          <w:lang w:val="en-US"/>
        </w:rPr>
        <w:t>point</w:t>
      </w:r>
      <w:r>
        <w:rPr>
          <w:rFonts w:ascii="Arial" w:hAnsi="Arial" w:cs="Arial"/>
          <w:color w:val="000000"/>
          <w:lang w:val="en-US"/>
        </w:rPr>
        <w:t>s</w:t>
      </w:r>
      <w:r w:rsidRPr="003A3C43">
        <w:rPr>
          <w:rFonts w:ascii="Arial" w:hAnsi="Arial" w:cs="Arial"/>
          <w:color w:val="000000"/>
          <w:lang w:val="en-US"/>
        </w:rPr>
        <w:t xml:space="preserve"> or </w:t>
      </w:r>
      <w:r>
        <w:rPr>
          <w:rFonts w:ascii="Arial" w:hAnsi="Arial" w:cs="Arial"/>
          <w:color w:val="000000"/>
          <w:lang w:val="en-US"/>
        </w:rPr>
        <w:t xml:space="preserve">cutting </w:t>
      </w:r>
      <w:r w:rsidRPr="003A3C43">
        <w:rPr>
          <w:rFonts w:ascii="Arial" w:hAnsi="Arial" w:cs="Arial"/>
          <w:color w:val="000000"/>
          <w:lang w:val="en-US"/>
        </w:rPr>
        <w:t>edge</w:t>
      </w:r>
      <w:r>
        <w:rPr>
          <w:rFonts w:ascii="Arial" w:hAnsi="Arial" w:cs="Arial"/>
          <w:color w:val="000000"/>
          <w:lang w:val="en-US"/>
        </w:rPr>
        <w:t xml:space="preserve">s </w:t>
      </w:r>
      <w:r w:rsidRPr="003A3C43">
        <w:rPr>
          <w:rFonts w:ascii="Arial" w:hAnsi="Arial" w:cs="Arial"/>
          <w:color w:val="000000"/>
          <w:lang w:val="en-US"/>
        </w:rPr>
        <w:t>that can be used to cause serious injuries</w:t>
      </w:r>
      <w:r>
        <w:rPr>
          <w:rFonts w:ascii="Arial" w:hAnsi="Arial" w:cs="Arial"/>
          <w:color w:val="000000"/>
          <w:lang w:val="en-US"/>
        </w:rPr>
        <w:t>, in particular when their blades exceed 6 cm in length,</w:t>
      </w:r>
      <w:r w:rsidRPr="00AB422B" w:rsidDel="00710504">
        <w:rPr>
          <w:rFonts w:ascii="Arial" w:hAnsi="Arial" w:cs="Arial"/>
          <w:color w:val="000000"/>
          <w:lang w:val="en-US" w:eastAsia="es-ES"/>
        </w:rPr>
        <w:t xml:space="preserve"> </w:t>
      </w:r>
      <w:r>
        <w:rPr>
          <w:rFonts w:ascii="Arial" w:hAnsi="Arial" w:cs="Arial"/>
          <w:color w:val="000000"/>
          <w:lang w:val="en-US" w:eastAsia="es-ES"/>
        </w:rPr>
        <w:t>may</w:t>
      </w:r>
      <w:r w:rsidRPr="00AB422B">
        <w:rPr>
          <w:rFonts w:ascii="Arial" w:hAnsi="Arial" w:cs="Arial"/>
          <w:color w:val="000000"/>
          <w:lang w:val="en-US" w:eastAsia="es-ES"/>
        </w:rPr>
        <w:t xml:space="preserve"> be interpreted as “</w:t>
      </w:r>
      <w:r w:rsidRPr="00AB422B">
        <w:rPr>
          <w:rFonts w:ascii="Arial" w:hAnsi="Arial" w:cs="Arial"/>
          <w:i/>
          <w:iCs/>
          <w:color w:val="000000"/>
          <w:lang w:val="en-US" w:eastAsia="es-ES"/>
        </w:rPr>
        <w:t>bladed weapons and in general those with sharp or cutting blades that are not prohibited</w:t>
      </w:r>
      <w:r w:rsidRPr="00AB422B">
        <w:rPr>
          <w:rFonts w:ascii="Arial" w:hAnsi="Arial" w:cs="Arial"/>
          <w:color w:val="000000"/>
          <w:lang w:val="en-US" w:eastAsia="es-ES"/>
        </w:rPr>
        <w:t>” for the following reasons:</w:t>
      </w:r>
    </w:p>
    <w:p w14:paraId="330C9FF4" w14:textId="77777777" w:rsidR="00F00C0F" w:rsidRDefault="00F00C0F" w:rsidP="00D017BD">
      <w:pPr>
        <w:pStyle w:val="Listenabsatz"/>
        <w:spacing w:before="120" w:line="276" w:lineRule="auto"/>
        <w:ind w:left="567"/>
        <w:jc w:val="both"/>
        <w:rPr>
          <w:rFonts w:ascii="Arial" w:hAnsi="Arial" w:cs="Arial"/>
          <w:color w:val="000000"/>
          <w:lang w:val="en-US"/>
        </w:rPr>
      </w:pPr>
      <w:r w:rsidRPr="00AB422B">
        <w:rPr>
          <w:rFonts w:ascii="Arial" w:hAnsi="Arial" w:cs="Arial"/>
          <w:color w:val="000000"/>
          <w:lang w:val="en-US"/>
        </w:rPr>
        <w:t>The definition provided by the Dictionary of the Spanish Language (published by the Royal Spanish Academy, Spain’s leading linguistic authority) describes scissors as: “An instrument composed of two steel blades, shaped like single-edged knives, typically with loops at the end of each handle to accommodate fingers. These blades can pivot around an axis, allowing them to cut objects placed between them when closed.”</w:t>
      </w:r>
    </w:p>
    <w:p w14:paraId="06611069" w14:textId="77777777" w:rsidR="00F00C0F" w:rsidRDefault="00F00C0F" w:rsidP="00D017BD">
      <w:pPr>
        <w:pStyle w:val="Listenabsatz"/>
        <w:spacing w:before="120" w:line="276" w:lineRule="auto"/>
        <w:ind w:left="567"/>
        <w:jc w:val="both"/>
        <w:rPr>
          <w:rFonts w:ascii="Arial" w:hAnsi="Arial" w:cs="Arial"/>
          <w:color w:val="000000"/>
          <w:lang w:val="en-US"/>
        </w:rPr>
      </w:pPr>
      <w:r w:rsidRPr="00313933">
        <w:rPr>
          <w:rFonts w:ascii="Arial" w:hAnsi="Arial" w:cs="Arial"/>
          <w:color w:val="000000"/>
          <w:lang w:val="en-US"/>
        </w:rPr>
        <w:t xml:space="preserve">Based on this definition, we can refer to </w:t>
      </w:r>
      <w:r>
        <w:rPr>
          <w:rFonts w:ascii="Arial" w:hAnsi="Arial" w:cs="Arial"/>
          <w:color w:val="000000"/>
          <w:lang w:val="en-US"/>
        </w:rPr>
        <w:t>Article</w:t>
      </w:r>
      <w:r w:rsidRPr="00313933">
        <w:rPr>
          <w:rFonts w:ascii="Arial" w:hAnsi="Arial" w:cs="Arial"/>
          <w:color w:val="000000"/>
          <w:lang w:val="en-US"/>
        </w:rPr>
        <w:t xml:space="preserve"> </w:t>
      </w:r>
      <w:r>
        <w:rPr>
          <w:rFonts w:ascii="Arial" w:hAnsi="Arial" w:cs="Arial"/>
          <w:color w:val="000000"/>
          <w:lang w:val="en-US"/>
        </w:rPr>
        <w:t>2.</w:t>
      </w:r>
      <w:r w:rsidRPr="00313933">
        <w:rPr>
          <w:rFonts w:ascii="Arial" w:hAnsi="Arial" w:cs="Arial"/>
          <w:color w:val="000000"/>
          <w:lang w:val="en-US"/>
        </w:rPr>
        <w:t xml:space="preserve">7 of the Royal Decree 137/1993, </w:t>
      </w:r>
      <w:r>
        <w:rPr>
          <w:rFonts w:ascii="Arial" w:hAnsi="Arial" w:cs="Arial"/>
          <w:color w:val="000000"/>
          <w:lang w:val="en-US"/>
        </w:rPr>
        <w:t xml:space="preserve">of </w:t>
      </w:r>
      <w:r w:rsidRPr="00313933">
        <w:rPr>
          <w:rFonts w:ascii="Arial" w:hAnsi="Arial" w:cs="Arial"/>
          <w:color w:val="000000"/>
          <w:lang w:val="en-US"/>
        </w:rPr>
        <w:t>January 29</w:t>
      </w:r>
      <w:r>
        <w:rPr>
          <w:rFonts w:ascii="Arial" w:hAnsi="Arial" w:cs="Arial"/>
          <w:color w:val="000000"/>
          <w:lang w:val="en-US"/>
        </w:rPr>
        <w:t>, 1993</w:t>
      </w:r>
      <w:r w:rsidRPr="00313933">
        <w:rPr>
          <w:rFonts w:ascii="Arial" w:hAnsi="Arial" w:cs="Arial"/>
          <w:color w:val="000000"/>
          <w:lang w:val="en-US"/>
        </w:rPr>
        <w:t>, which defines “bladed weapons” as “</w:t>
      </w:r>
      <w:r w:rsidRPr="00AB422B">
        <w:rPr>
          <w:rFonts w:ascii="Arial" w:hAnsi="Arial" w:cs="Arial"/>
          <w:i/>
          <w:iCs/>
          <w:color w:val="000000"/>
          <w:lang w:val="en-US"/>
        </w:rPr>
        <w:t>a weapon consisting of a metallic blade or another material with similar physical properties, cutting or piercing</w:t>
      </w:r>
      <w:r w:rsidRPr="00313933">
        <w:rPr>
          <w:rFonts w:ascii="Arial" w:hAnsi="Arial" w:cs="Arial"/>
          <w:color w:val="000000"/>
          <w:lang w:val="en-US"/>
        </w:rPr>
        <w:t>.”</w:t>
      </w:r>
    </w:p>
    <w:p w14:paraId="54BF4B88" w14:textId="77777777" w:rsidR="00F00C0F" w:rsidRDefault="00F00C0F" w:rsidP="00D017BD">
      <w:pPr>
        <w:pStyle w:val="Listenabsatz"/>
        <w:spacing w:before="120" w:line="276" w:lineRule="auto"/>
        <w:ind w:left="567"/>
        <w:jc w:val="both"/>
        <w:rPr>
          <w:rFonts w:ascii="Arial" w:hAnsi="Arial" w:cs="Arial"/>
          <w:color w:val="000000"/>
          <w:lang w:val="en-US"/>
        </w:rPr>
      </w:pPr>
      <w:r w:rsidRPr="00AB422B">
        <w:rPr>
          <w:rFonts w:ascii="Arial" w:hAnsi="Arial" w:cs="Arial"/>
          <w:color w:val="000000"/>
          <w:lang w:val="en-US"/>
        </w:rPr>
        <w:t xml:space="preserve">From this, it can be inferred that scissors, due to their sharp metallic blades, could fall under the category of bladed weapons and thus be subject to the provisions of the Weapons Regulation. However, it is important to note that the term “scissor(s)” is not explicitly mentioned in the Weapons Regulation. Additionally, the Weapons Regulation does not provide specific criteria (e.g., blade length or width) to determine when scissors might be classified as bladed weapons. </w:t>
      </w:r>
    </w:p>
    <w:p w14:paraId="49C193DF" w14:textId="77777777" w:rsidR="00F00C0F" w:rsidRPr="003A3C43" w:rsidRDefault="00F00C0F" w:rsidP="00D017BD">
      <w:pPr>
        <w:pStyle w:val="Listenabsatz"/>
        <w:spacing w:before="120" w:line="276" w:lineRule="auto"/>
        <w:ind w:left="567"/>
        <w:jc w:val="both"/>
        <w:rPr>
          <w:rFonts w:ascii="Arial" w:hAnsi="Arial" w:cs="Arial"/>
          <w:color w:val="000000"/>
          <w:lang w:val="en-US"/>
        </w:rPr>
      </w:pPr>
      <w:r w:rsidRPr="003A3C43">
        <w:rPr>
          <w:rFonts w:ascii="Arial" w:hAnsi="Arial" w:cs="Arial"/>
          <w:color w:val="000000"/>
          <w:lang w:val="en-US"/>
        </w:rPr>
        <w:t xml:space="preserve">The only explicit mention of scissors in Spanish legislation is found in the Resolution of January 17, 2024, issued by the General Secretariat for Air and Maritime Transport, which updates the public Section of the National Civil Aviation Security Program. Section (c) of Annex D includes a list of sharp-pointed or </w:t>
      </w:r>
      <w:r>
        <w:rPr>
          <w:rFonts w:ascii="Arial" w:hAnsi="Arial" w:cs="Arial"/>
          <w:color w:val="000000"/>
          <w:lang w:val="en-US"/>
        </w:rPr>
        <w:t>cutting</w:t>
      </w:r>
      <w:r w:rsidRPr="003A3C43">
        <w:rPr>
          <w:rFonts w:ascii="Arial" w:hAnsi="Arial" w:cs="Arial"/>
          <w:color w:val="000000"/>
          <w:lang w:val="en-US"/>
        </w:rPr>
        <w:t>-edge objects that can be used to cause serious injuries, which are pr</w:t>
      </w:r>
      <w:r w:rsidRPr="003A3C43">
        <w:rPr>
          <w:rFonts w:ascii="Arial" w:hAnsi="Arial" w:cs="Arial"/>
          <w:lang w:val="en-US"/>
        </w:rPr>
        <w:t xml:space="preserve">ohibited to be carried in </w:t>
      </w:r>
      <w:r w:rsidRPr="003A3C43">
        <w:rPr>
          <w:rFonts w:ascii="Arial" w:hAnsi="Arial" w:cs="Arial"/>
          <w:color w:val="000000"/>
          <w:lang w:val="en-US"/>
        </w:rPr>
        <w:t>security-restricted areas</w:t>
      </w:r>
      <w:r w:rsidRPr="003A3C43">
        <w:rPr>
          <w:rFonts w:ascii="Arial" w:hAnsi="Arial" w:cs="Arial"/>
          <w:lang w:val="en-US"/>
        </w:rPr>
        <w:t xml:space="preserve"> at airports and</w:t>
      </w:r>
      <w:r w:rsidRPr="003A3C43">
        <w:rPr>
          <w:rFonts w:ascii="Arial" w:hAnsi="Arial" w:cs="Arial"/>
          <w:color w:val="000000"/>
          <w:lang w:val="en-US"/>
        </w:rPr>
        <w:t xml:space="preserve"> onboard of aircrafts, including, but not limited to the following object</w:t>
      </w:r>
      <w:r>
        <w:rPr>
          <w:rFonts w:ascii="Arial" w:hAnsi="Arial" w:cs="Arial"/>
          <w:color w:val="000000"/>
          <w:lang w:val="en-US"/>
        </w:rPr>
        <w:t>s</w:t>
      </w:r>
      <w:r w:rsidRPr="003A3C43">
        <w:rPr>
          <w:rFonts w:ascii="Arial" w:hAnsi="Arial" w:cs="Arial"/>
          <w:color w:val="000000"/>
          <w:lang w:val="en-US"/>
        </w:rPr>
        <w:t>:</w:t>
      </w:r>
    </w:p>
    <w:p w14:paraId="2252A855" w14:textId="77777777" w:rsidR="00F00C0F" w:rsidRDefault="00F00C0F" w:rsidP="00D017BD">
      <w:pPr>
        <w:pStyle w:val="Listenabsatz"/>
        <w:numPr>
          <w:ilvl w:val="0"/>
          <w:numId w:val="41"/>
        </w:numPr>
        <w:spacing w:before="120" w:line="276" w:lineRule="auto"/>
        <w:ind w:left="567" w:firstLine="0"/>
        <w:jc w:val="both"/>
        <w:rPr>
          <w:rFonts w:ascii="Arial" w:hAnsi="Arial" w:cs="Arial"/>
          <w:color w:val="000000"/>
          <w:lang w:val="en-US"/>
        </w:rPr>
      </w:pPr>
      <w:r>
        <w:rPr>
          <w:rFonts w:ascii="Arial" w:hAnsi="Arial" w:cs="Arial"/>
          <w:color w:val="000000"/>
          <w:lang w:val="en-US"/>
        </w:rPr>
        <w:t>Tools designed for cutting, such as axes, hatchets, and cleavers</w:t>
      </w:r>
    </w:p>
    <w:p w14:paraId="581081F2" w14:textId="77777777" w:rsidR="00F00C0F" w:rsidRDefault="00F00C0F" w:rsidP="00D017BD">
      <w:pPr>
        <w:pStyle w:val="Listenabsatz"/>
        <w:numPr>
          <w:ilvl w:val="0"/>
          <w:numId w:val="41"/>
        </w:numPr>
        <w:spacing w:before="120" w:line="276" w:lineRule="auto"/>
        <w:ind w:left="567" w:firstLine="0"/>
        <w:jc w:val="both"/>
        <w:rPr>
          <w:rFonts w:ascii="Arial" w:hAnsi="Arial" w:cs="Arial"/>
          <w:color w:val="000000"/>
          <w:lang w:val="en-US"/>
        </w:rPr>
      </w:pPr>
      <w:r>
        <w:rPr>
          <w:rFonts w:ascii="Arial" w:hAnsi="Arial" w:cs="Arial"/>
          <w:color w:val="000000"/>
          <w:lang w:val="en-US"/>
        </w:rPr>
        <w:t>Ice picks and chisels</w:t>
      </w:r>
    </w:p>
    <w:p w14:paraId="0C55FC2E" w14:textId="77777777" w:rsidR="00F00C0F" w:rsidRDefault="00F00C0F" w:rsidP="00D017BD">
      <w:pPr>
        <w:pStyle w:val="Listenabsatz"/>
        <w:numPr>
          <w:ilvl w:val="0"/>
          <w:numId w:val="41"/>
        </w:numPr>
        <w:spacing w:before="120" w:line="276" w:lineRule="auto"/>
        <w:ind w:left="567" w:firstLine="0"/>
        <w:jc w:val="both"/>
        <w:rPr>
          <w:rFonts w:ascii="Arial" w:hAnsi="Arial" w:cs="Arial"/>
          <w:color w:val="000000"/>
          <w:lang w:val="en-US"/>
        </w:rPr>
      </w:pPr>
      <w:r>
        <w:rPr>
          <w:rFonts w:ascii="Arial" w:hAnsi="Arial" w:cs="Arial"/>
          <w:color w:val="000000"/>
          <w:lang w:val="en-US"/>
        </w:rPr>
        <w:t>Razor blades and straight razors</w:t>
      </w:r>
    </w:p>
    <w:p w14:paraId="59B82D54" w14:textId="77777777" w:rsidR="00F00C0F" w:rsidRDefault="00F00C0F" w:rsidP="00D017BD">
      <w:pPr>
        <w:pStyle w:val="Listenabsatz"/>
        <w:numPr>
          <w:ilvl w:val="0"/>
          <w:numId w:val="41"/>
        </w:numPr>
        <w:spacing w:before="120" w:line="276" w:lineRule="auto"/>
        <w:ind w:left="567" w:firstLine="0"/>
        <w:jc w:val="both"/>
        <w:rPr>
          <w:rFonts w:ascii="Arial" w:hAnsi="Arial" w:cs="Arial"/>
          <w:color w:val="000000"/>
          <w:lang w:val="en-US"/>
        </w:rPr>
      </w:pPr>
      <w:r>
        <w:rPr>
          <w:rFonts w:ascii="Arial" w:hAnsi="Arial" w:cs="Arial"/>
          <w:color w:val="000000"/>
          <w:lang w:val="en-US"/>
        </w:rPr>
        <w:t>Box cutters</w:t>
      </w:r>
    </w:p>
    <w:p w14:paraId="09AFC756" w14:textId="77777777" w:rsidR="00F00C0F" w:rsidRDefault="00F00C0F" w:rsidP="00D017BD">
      <w:pPr>
        <w:pStyle w:val="Listenabsatz"/>
        <w:numPr>
          <w:ilvl w:val="0"/>
          <w:numId w:val="41"/>
        </w:numPr>
        <w:spacing w:before="120" w:line="276" w:lineRule="auto"/>
        <w:ind w:left="567" w:firstLine="0"/>
        <w:jc w:val="both"/>
        <w:rPr>
          <w:rFonts w:ascii="Arial" w:hAnsi="Arial" w:cs="Arial"/>
          <w:color w:val="000000"/>
          <w:lang w:val="en-US"/>
        </w:rPr>
      </w:pPr>
      <w:r>
        <w:rPr>
          <w:rFonts w:ascii="Arial" w:hAnsi="Arial" w:cs="Arial"/>
          <w:color w:val="000000"/>
          <w:lang w:val="en-US"/>
        </w:rPr>
        <w:t>Knives and pocket knives with blades exceeding 6 cm in length</w:t>
      </w:r>
    </w:p>
    <w:p w14:paraId="377EDD39" w14:textId="77777777" w:rsidR="00F00C0F" w:rsidRDefault="00F00C0F" w:rsidP="00D017BD">
      <w:pPr>
        <w:pStyle w:val="Listenabsatz"/>
        <w:numPr>
          <w:ilvl w:val="0"/>
          <w:numId w:val="41"/>
        </w:numPr>
        <w:spacing w:before="120" w:line="276" w:lineRule="auto"/>
        <w:ind w:left="567" w:firstLine="0"/>
        <w:jc w:val="both"/>
        <w:rPr>
          <w:rFonts w:ascii="Arial" w:hAnsi="Arial" w:cs="Arial"/>
          <w:color w:val="000000"/>
          <w:lang w:val="en-US"/>
        </w:rPr>
      </w:pPr>
      <w:r>
        <w:rPr>
          <w:rFonts w:ascii="Arial" w:hAnsi="Arial" w:cs="Arial"/>
          <w:color w:val="000000"/>
          <w:lang w:val="en-US"/>
        </w:rPr>
        <w:t>Scissors with blades exceeding 6 cm measured from the axis</w:t>
      </w:r>
    </w:p>
    <w:p w14:paraId="18F9A947" w14:textId="77777777" w:rsidR="00F00C0F" w:rsidRDefault="00F00C0F" w:rsidP="00D017BD">
      <w:pPr>
        <w:pStyle w:val="Listenabsatz"/>
        <w:numPr>
          <w:ilvl w:val="0"/>
          <w:numId w:val="41"/>
        </w:numPr>
        <w:spacing w:before="120" w:line="276" w:lineRule="auto"/>
        <w:ind w:left="567" w:firstLine="0"/>
        <w:jc w:val="both"/>
        <w:rPr>
          <w:rFonts w:ascii="Arial" w:hAnsi="Arial" w:cs="Arial"/>
          <w:color w:val="000000"/>
          <w:lang w:val="en-US"/>
        </w:rPr>
      </w:pPr>
      <w:r>
        <w:rPr>
          <w:rFonts w:ascii="Arial" w:hAnsi="Arial" w:cs="Arial"/>
          <w:color w:val="000000"/>
          <w:lang w:val="en-US"/>
        </w:rPr>
        <w:t>Pointed or edged martial arts equipment</w:t>
      </w:r>
    </w:p>
    <w:p w14:paraId="3CDFCCE7" w14:textId="77777777" w:rsidR="00F00C0F" w:rsidRDefault="00F00C0F" w:rsidP="00D017BD">
      <w:pPr>
        <w:pStyle w:val="Listenabsatz"/>
        <w:numPr>
          <w:ilvl w:val="0"/>
          <w:numId w:val="41"/>
        </w:numPr>
        <w:spacing w:before="120" w:line="276" w:lineRule="auto"/>
        <w:ind w:left="567" w:firstLine="0"/>
        <w:jc w:val="both"/>
        <w:rPr>
          <w:rFonts w:ascii="Arial" w:hAnsi="Arial" w:cs="Arial"/>
          <w:color w:val="000000"/>
          <w:lang w:val="en-US"/>
        </w:rPr>
      </w:pPr>
      <w:r>
        <w:rPr>
          <w:rFonts w:ascii="Arial" w:hAnsi="Arial" w:cs="Arial"/>
          <w:color w:val="000000"/>
          <w:lang w:val="en-US"/>
        </w:rPr>
        <w:t>Swords and sabers</w:t>
      </w:r>
    </w:p>
    <w:p w14:paraId="70C49806" w14:textId="77777777" w:rsidR="00F00C0F" w:rsidRPr="00EA272D" w:rsidRDefault="00F00C0F" w:rsidP="00D017BD">
      <w:pPr>
        <w:pStyle w:val="Listenabsatz"/>
        <w:spacing w:before="120" w:line="276" w:lineRule="auto"/>
        <w:ind w:left="567"/>
        <w:jc w:val="both"/>
        <w:rPr>
          <w:rFonts w:ascii="Arial" w:hAnsi="Arial" w:cs="Arial"/>
          <w:color w:val="000000"/>
          <w:lang w:val="en-US"/>
        </w:rPr>
      </w:pPr>
      <w:r w:rsidRPr="00EA272D">
        <w:rPr>
          <w:rFonts w:ascii="Arial" w:hAnsi="Arial" w:cs="Arial"/>
          <w:color w:val="000000"/>
          <w:lang w:val="en-US"/>
        </w:rPr>
        <w:lastRenderedPageBreak/>
        <w:t xml:space="preserve">According to this provision, scissors with blades exceeding 6 cm, measured from the axis, are classified as “prohibited items”, </w:t>
      </w:r>
      <w:r w:rsidRPr="00EA272D">
        <w:rPr>
          <w:rFonts w:ascii="Arial" w:hAnsi="Arial" w:cs="Arial"/>
          <w:lang w:val="en-US"/>
        </w:rPr>
        <w:t xml:space="preserve">notwithstanding the fact that it expressly establishes that the said list is not a </w:t>
      </w:r>
      <w:r w:rsidRPr="00EA272D">
        <w:rPr>
          <w:rFonts w:ascii="Arial" w:hAnsi="Arial" w:cs="Arial"/>
          <w:i/>
          <w:iCs/>
          <w:lang w:val="en-US"/>
        </w:rPr>
        <w:t>numerus clausus</w:t>
      </w:r>
      <w:r w:rsidRPr="00EA272D">
        <w:rPr>
          <w:rFonts w:ascii="Arial" w:hAnsi="Arial" w:cs="Arial"/>
          <w:lang w:val="en-US"/>
        </w:rPr>
        <w:t xml:space="preserve"> and other sharp-pointed or sharp-edged objects may also be prohibited if considered capable of causing serious injuries.</w:t>
      </w:r>
    </w:p>
    <w:p w14:paraId="410923C7" w14:textId="77777777" w:rsidR="00F00C0F" w:rsidRDefault="00F00C0F" w:rsidP="00D017BD">
      <w:pPr>
        <w:pStyle w:val="Listenabsatz"/>
        <w:spacing w:before="120" w:line="276" w:lineRule="auto"/>
        <w:ind w:left="567"/>
        <w:jc w:val="both"/>
        <w:rPr>
          <w:rFonts w:ascii="Arial" w:hAnsi="Arial" w:cs="Arial"/>
          <w:color w:val="000000"/>
          <w:lang w:val="en-US"/>
        </w:rPr>
      </w:pPr>
      <w:r>
        <w:rPr>
          <w:rFonts w:ascii="Arial" w:hAnsi="Arial" w:cs="Arial"/>
          <w:color w:val="000000"/>
          <w:lang w:val="en-US"/>
        </w:rPr>
        <w:t>In conclusion, while scissors could technically be considered bladed weapons under a broad interpretation of the Weapons Regulation, no explicit guidelines or restrictions regarding their dimensions are provided within the Weapons Regulation. Nevertheless, their classification as prohibited items in aviation security is clear when their blades exceed 6 cm in length.</w:t>
      </w:r>
    </w:p>
    <w:p w14:paraId="16AE5E0A" w14:textId="77777777" w:rsidR="00F00C0F" w:rsidRPr="00F31FD0" w:rsidRDefault="00F00C0F" w:rsidP="00D017BD">
      <w:pPr>
        <w:spacing w:before="120" w:line="276" w:lineRule="auto"/>
        <w:ind w:left="567"/>
        <w:jc w:val="both"/>
        <w:rPr>
          <w:lang w:val="en-GB"/>
        </w:rPr>
      </w:pPr>
      <w:r>
        <w:rPr>
          <w:rFonts w:ascii="Arial" w:hAnsi="Arial" w:cs="Arial"/>
          <w:color w:val="000000"/>
          <w:lang w:val="en-US" w:eastAsia="es-ES"/>
        </w:rPr>
        <w:t>In addition, according to Article 5 of the Weapons Regulation, knives or machetes and other bladed weapons used by military units or imitations thereof that are part of armaments duly approved by competent authorities or organizations require the presentation of the document accrediting the position or capacity of the persons authorized to the acquisition, possession and use of such weapons.</w:t>
      </w:r>
    </w:p>
    <w:p w14:paraId="5204B086" w14:textId="3A5A69D1" w:rsidR="005C2E0F" w:rsidRPr="00F00C0F" w:rsidRDefault="005C2E0F" w:rsidP="00F00C0F">
      <w:pPr>
        <w:pStyle w:val="Text00cm"/>
        <w:ind w:left="567" w:hanging="567"/>
        <w:jc w:val="both"/>
        <w:rPr>
          <w:rFonts w:asciiTheme="majorHAnsi" w:hAnsiTheme="majorHAnsi" w:cstheme="majorHAnsi"/>
          <w:lang w:val="en-GB"/>
        </w:rPr>
      </w:pPr>
    </w:p>
    <w:p w14:paraId="5204B087" w14:textId="77777777" w:rsidR="005C2E0F" w:rsidRDefault="0052760B">
      <w:pPr>
        <w:pStyle w:val="Text00cm"/>
        <w:ind w:left="567" w:hanging="567"/>
        <w:jc w:val="both"/>
        <w:outlineLvl w:val="1"/>
        <w:rPr>
          <w:rFonts w:asciiTheme="majorHAnsi" w:hAnsiTheme="majorHAnsi" w:cstheme="majorHAnsi"/>
          <w:i/>
          <w:iCs/>
          <w:lang w:val="en-US"/>
        </w:rPr>
      </w:pPr>
      <w:r>
        <w:rPr>
          <w:rFonts w:asciiTheme="majorHAnsi" w:hAnsiTheme="majorHAnsi" w:cstheme="majorHAnsi"/>
          <w:i/>
          <w:iCs/>
          <w:lang w:val="en-US"/>
        </w:rPr>
        <w:t>1</w:t>
      </w:r>
      <w:r>
        <w:rPr>
          <w:rFonts w:asciiTheme="majorHAnsi" w:hAnsiTheme="majorHAnsi" w:cstheme="majorHAnsi"/>
          <w:i/>
          <w:iCs/>
          <w:lang w:val="en-US"/>
        </w:rPr>
        <w:t>.2</w:t>
      </w:r>
      <w:r>
        <w:rPr>
          <w:rFonts w:asciiTheme="majorHAnsi" w:hAnsiTheme="majorHAnsi" w:cstheme="majorHAnsi"/>
          <w:i/>
          <w:iCs/>
          <w:lang w:val="en-US"/>
        </w:rPr>
        <w:tab/>
        <w:t>Is there a legal requirement to have a legitimate/justifiable reason for carrying and/or transporting a knife in the public? If so, for what kind of knives (lock knife, folding knife [depending on a special blade length or not?], fixed knife or any knife)?</w:t>
      </w:r>
    </w:p>
    <w:p w14:paraId="468A3178" w14:textId="03B54D6B" w:rsidR="00A77DF6" w:rsidRDefault="00A77DF6" w:rsidP="00A77DF6">
      <w:pPr>
        <w:pStyle w:val="Text00cm"/>
        <w:ind w:left="567"/>
        <w:jc w:val="both"/>
        <w:rPr>
          <w:rFonts w:ascii="Arial" w:hAnsi="Arial" w:cs="Arial"/>
          <w:lang w:val="en-US"/>
        </w:rPr>
      </w:pPr>
      <w:r>
        <w:rPr>
          <w:rFonts w:ascii="Arial" w:hAnsi="Arial" w:cs="Arial"/>
          <w:lang w:val="en-US"/>
        </w:rPr>
        <w:t xml:space="preserve">Article 146 of </w:t>
      </w:r>
      <w:r w:rsidRPr="00A77DF6">
        <w:rPr>
          <w:rFonts w:asciiTheme="majorHAnsi" w:hAnsiTheme="majorHAnsi" w:cstheme="majorHAnsi"/>
          <w:lang w:val="en-US"/>
        </w:rPr>
        <w:t>the</w:t>
      </w:r>
      <w:r>
        <w:rPr>
          <w:rFonts w:ascii="Arial" w:hAnsi="Arial" w:cs="Arial"/>
          <w:lang w:val="en-US"/>
        </w:rPr>
        <w:t xml:space="preserve"> Weapons Regulation establishes that it is prohibited to carry, exhibit and use any kind of bladed weapons, which are considered regulated weapons, outside the home, the workplace or sporting activities. </w:t>
      </w:r>
    </w:p>
    <w:p w14:paraId="02F2331A" w14:textId="77777777" w:rsidR="00A77DF6" w:rsidRDefault="00A77DF6" w:rsidP="00A77DF6">
      <w:pPr>
        <w:spacing w:before="120" w:line="276" w:lineRule="auto"/>
        <w:ind w:left="567"/>
        <w:jc w:val="both"/>
        <w:rPr>
          <w:rFonts w:ascii="Arial" w:hAnsi="Arial" w:cs="Arial"/>
          <w:lang w:val="en-US"/>
        </w:rPr>
      </w:pPr>
      <w:r>
        <w:rPr>
          <w:rFonts w:ascii="Arial" w:hAnsi="Arial" w:cs="Arial"/>
          <w:lang w:val="en-US"/>
        </w:rPr>
        <w:t>Bladed weapons may only be carried, exhibited or used in public, provided that they are not considered prohibited weapons, in accordance with Article 147 of the Weapons Regulation:</w:t>
      </w:r>
    </w:p>
    <w:p w14:paraId="118D49F3" w14:textId="77777777" w:rsidR="00A77DF6" w:rsidRDefault="00A77DF6" w:rsidP="00A77DF6">
      <w:pPr>
        <w:pStyle w:val="Listenabsatz"/>
        <w:spacing w:before="120" w:line="276" w:lineRule="auto"/>
        <w:ind w:left="567"/>
        <w:jc w:val="both"/>
        <w:rPr>
          <w:rFonts w:ascii="Arial" w:hAnsi="Arial" w:cs="Arial"/>
          <w:i/>
          <w:lang w:val="en-US"/>
        </w:rPr>
      </w:pPr>
      <w:r>
        <w:rPr>
          <w:rFonts w:ascii="Arial" w:hAnsi="Arial" w:cs="Arial"/>
          <w:i/>
          <w:lang w:val="en-US"/>
        </w:rPr>
        <w:t>“It is prohibited to carry, exhibit or use weapons:</w:t>
      </w:r>
    </w:p>
    <w:p w14:paraId="745AA812" w14:textId="77777777" w:rsidR="00A77DF6" w:rsidRDefault="00A77DF6" w:rsidP="00A77DF6">
      <w:pPr>
        <w:pStyle w:val="Listenabsatz"/>
        <w:spacing w:before="120" w:line="276" w:lineRule="auto"/>
        <w:ind w:left="567"/>
        <w:jc w:val="both"/>
        <w:rPr>
          <w:rFonts w:ascii="Arial" w:hAnsi="Arial" w:cs="Arial"/>
          <w:i/>
          <w:lang w:val="en-US"/>
        </w:rPr>
      </w:pPr>
      <w:r>
        <w:rPr>
          <w:rFonts w:ascii="Arial" w:hAnsi="Arial" w:cs="Arial"/>
          <w:i/>
          <w:lang w:val="en-US"/>
        </w:rPr>
        <w:t>(a) Without necessity or in a negligent or reckless manner.</w:t>
      </w:r>
    </w:p>
    <w:p w14:paraId="54EEAE9A" w14:textId="77777777" w:rsidR="00A77DF6" w:rsidRDefault="00A77DF6" w:rsidP="00A77DF6">
      <w:pPr>
        <w:pStyle w:val="Listenabsatz"/>
        <w:spacing w:before="120" w:line="276" w:lineRule="auto"/>
        <w:ind w:left="567"/>
        <w:jc w:val="both"/>
        <w:rPr>
          <w:rFonts w:ascii="Arial" w:hAnsi="Arial" w:cs="Arial"/>
          <w:i/>
          <w:lang w:val="en-US"/>
        </w:rPr>
      </w:pPr>
      <w:r>
        <w:rPr>
          <w:rFonts w:ascii="Arial" w:hAnsi="Arial" w:cs="Arial"/>
          <w:i/>
          <w:lang w:val="en-US"/>
        </w:rPr>
        <w:t>b) While wearing helmets or headphones connected to sound receiving or reproducing devices.</w:t>
      </w:r>
    </w:p>
    <w:p w14:paraId="63AD31B8" w14:textId="77777777" w:rsidR="00A77DF6" w:rsidRDefault="00A77DF6" w:rsidP="00A77DF6">
      <w:pPr>
        <w:pStyle w:val="Listenabsatz"/>
        <w:spacing w:before="120" w:line="276" w:lineRule="auto"/>
        <w:ind w:left="567"/>
        <w:jc w:val="both"/>
        <w:rPr>
          <w:rFonts w:ascii="Arial" w:hAnsi="Arial" w:cs="Arial"/>
          <w:i/>
          <w:lang w:val="en-US"/>
        </w:rPr>
      </w:pPr>
      <w:r>
        <w:rPr>
          <w:rFonts w:ascii="Arial" w:hAnsi="Arial" w:cs="Arial"/>
          <w:i/>
          <w:lang w:val="en-US"/>
        </w:rPr>
        <w:t>c) Under the influence of alcoholic beverages, narcotics, psychotropic drugs, stimulants or other analogous substances.”</w:t>
      </w:r>
    </w:p>
    <w:p w14:paraId="06594FA4" w14:textId="77777777" w:rsidR="00A77DF6" w:rsidRDefault="00A77DF6" w:rsidP="00A77DF6">
      <w:pPr>
        <w:spacing w:before="120" w:line="276" w:lineRule="auto"/>
        <w:ind w:left="567"/>
        <w:jc w:val="both"/>
        <w:rPr>
          <w:rFonts w:ascii="Arial" w:hAnsi="Arial" w:cs="Arial"/>
          <w:color w:val="000000"/>
          <w:lang w:val="en-US" w:eastAsia="es-ES"/>
        </w:rPr>
      </w:pPr>
      <w:r>
        <w:rPr>
          <w:rFonts w:ascii="Arial" w:hAnsi="Arial" w:cs="Arial"/>
          <w:color w:val="000000"/>
          <w:lang w:val="en-US" w:eastAsia="es-ES"/>
        </w:rPr>
        <w:t>Therefore, bladed weapons</w:t>
      </w:r>
      <w:r>
        <w:rPr>
          <w:rFonts w:ascii="Arial" w:hAnsi="Arial" w:cs="Arial"/>
          <w:lang w:val="en-US"/>
        </w:rPr>
        <w:t xml:space="preserve">, which are considered regulated weapons, </w:t>
      </w:r>
      <w:r>
        <w:rPr>
          <w:rFonts w:ascii="Arial" w:hAnsi="Arial" w:cs="Arial"/>
          <w:color w:val="000000"/>
          <w:lang w:val="en-US" w:eastAsia="es-ES"/>
        </w:rPr>
        <w:t xml:space="preserve">must be transported in public in a properly guarded manner, except in cases where their use is necessary, e.g. for work or for sporting activities. </w:t>
      </w:r>
    </w:p>
    <w:p w14:paraId="5CA13C3D" w14:textId="77777777" w:rsidR="00A77DF6" w:rsidRDefault="00A77DF6" w:rsidP="00A77DF6">
      <w:pPr>
        <w:spacing w:before="120" w:line="276" w:lineRule="auto"/>
        <w:ind w:left="567"/>
        <w:jc w:val="both"/>
        <w:rPr>
          <w:rFonts w:ascii="Arial" w:hAnsi="Arial" w:cs="Arial"/>
          <w:color w:val="000000"/>
          <w:lang w:val="en-US" w:eastAsia="es-ES"/>
        </w:rPr>
      </w:pPr>
      <w:r>
        <w:rPr>
          <w:rFonts w:ascii="Arial" w:hAnsi="Arial" w:cs="Arial"/>
          <w:lang w:val="en-US"/>
        </w:rPr>
        <w:t>However, “</w:t>
      </w:r>
      <w:r>
        <w:rPr>
          <w:rFonts w:ascii="Arial" w:hAnsi="Arial" w:cs="Arial"/>
          <w:i/>
          <w:iCs/>
          <w:lang w:val="en-US"/>
        </w:rPr>
        <w:t>it is left to the prudent criterion of the authorities and their agents to assess whether or not the bearer of the weapons has the need to carry them, depending on the occasion, moment or circumstance, especially if they are weapons covered by B licenses, for security reasons</w:t>
      </w:r>
      <w:r>
        <w:rPr>
          <w:rFonts w:ascii="Arial" w:hAnsi="Arial" w:cs="Arial"/>
          <w:lang w:val="en-US"/>
        </w:rPr>
        <w:t xml:space="preserve">”. </w:t>
      </w:r>
      <w:r>
        <w:rPr>
          <w:rFonts w:ascii="Arial" w:hAnsi="Arial" w:cs="Arial"/>
          <w:color w:val="000000"/>
          <w:lang w:val="en-US" w:eastAsia="es-ES"/>
        </w:rPr>
        <w:t xml:space="preserve">Therefore, it will be at the discretion of the authorities to determine in each situation whether a bladed weapon is being transported legally or illegally, which causes clear legal uncertainty. </w:t>
      </w:r>
    </w:p>
    <w:p w14:paraId="40D84EAF" w14:textId="77777777" w:rsidR="00A77DF6" w:rsidRDefault="00A77DF6" w:rsidP="00A77DF6">
      <w:pPr>
        <w:spacing w:before="120" w:line="276" w:lineRule="auto"/>
        <w:ind w:left="567"/>
        <w:jc w:val="both"/>
        <w:rPr>
          <w:rFonts w:ascii="Arial" w:hAnsi="Arial" w:cs="Arial"/>
          <w:lang w:val="en-US"/>
        </w:rPr>
      </w:pPr>
      <w:r>
        <w:rPr>
          <w:rFonts w:ascii="Arial" w:hAnsi="Arial" w:cs="Arial"/>
          <w:color w:val="000000"/>
          <w:lang w:val="en-US" w:eastAsia="es-ES"/>
        </w:rPr>
        <w:t>Therefore, it will be at the discretion of the authorities to determine in each situation whether a bladed weapon is being transported legally or illegally, which causes clear legal uncertainty.</w:t>
      </w:r>
    </w:p>
    <w:p w14:paraId="5204B093" w14:textId="454F739A" w:rsidR="005C2E0F" w:rsidRDefault="005C2E0F" w:rsidP="00A77DF6">
      <w:pPr>
        <w:pStyle w:val="Text00cm"/>
        <w:ind w:left="567" w:hanging="567"/>
        <w:jc w:val="both"/>
        <w:rPr>
          <w:rFonts w:asciiTheme="majorHAnsi" w:hAnsiTheme="majorHAnsi" w:cstheme="majorHAnsi"/>
          <w:lang w:val="en-US"/>
        </w:rPr>
      </w:pPr>
    </w:p>
    <w:p w14:paraId="28DCC5BB" w14:textId="77777777" w:rsidR="00A77DF6" w:rsidRDefault="00A77DF6" w:rsidP="00A77DF6">
      <w:pPr>
        <w:pStyle w:val="Text00cm"/>
        <w:ind w:left="567" w:hanging="567"/>
        <w:jc w:val="both"/>
        <w:rPr>
          <w:rFonts w:asciiTheme="majorHAnsi" w:hAnsiTheme="majorHAnsi" w:cstheme="majorHAnsi"/>
          <w:lang w:val="en-US"/>
        </w:rPr>
      </w:pPr>
    </w:p>
    <w:p w14:paraId="5204B094" w14:textId="77777777" w:rsidR="005C2E0F" w:rsidRDefault="0052760B">
      <w:pPr>
        <w:pStyle w:val="Text00cm"/>
        <w:ind w:left="567" w:hanging="567"/>
        <w:jc w:val="both"/>
        <w:outlineLvl w:val="1"/>
        <w:rPr>
          <w:rFonts w:asciiTheme="majorHAnsi" w:hAnsiTheme="majorHAnsi" w:cstheme="majorHAnsi"/>
          <w:i/>
          <w:iCs/>
          <w:lang w:val="en-US"/>
        </w:rPr>
      </w:pPr>
      <w:r>
        <w:rPr>
          <w:rFonts w:asciiTheme="majorHAnsi" w:hAnsiTheme="majorHAnsi" w:cstheme="majorHAnsi"/>
          <w:i/>
          <w:iCs/>
          <w:lang w:val="en-US"/>
        </w:rPr>
        <w:lastRenderedPageBreak/>
        <w:t>1</w:t>
      </w:r>
      <w:r>
        <w:rPr>
          <w:rFonts w:asciiTheme="majorHAnsi" w:hAnsiTheme="majorHAnsi" w:cstheme="majorHAnsi"/>
          <w:i/>
          <w:iCs/>
          <w:lang w:val="en-US"/>
        </w:rPr>
        <w:t>.3</w:t>
      </w:r>
      <w:r>
        <w:rPr>
          <w:rFonts w:asciiTheme="majorHAnsi" w:hAnsiTheme="majorHAnsi" w:cstheme="majorHAnsi"/>
          <w:i/>
          <w:iCs/>
          <w:lang w:val="en-US"/>
        </w:rPr>
        <w:tab/>
        <w:t>How must these concerned knives of point 1.2 be carried or transported in the public (e.g. in a closed or locked container)?</w:t>
      </w:r>
    </w:p>
    <w:p w14:paraId="0F0E0B4C" w14:textId="77777777" w:rsidR="00E36B63" w:rsidRPr="00F31FD0" w:rsidRDefault="00E36B63" w:rsidP="00E36B63">
      <w:pPr>
        <w:pStyle w:val="Text00cm"/>
        <w:ind w:left="567"/>
        <w:jc w:val="both"/>
        <w:rPr>
          <w:lang w:val="en-GB"/>
        </w:rPr>
      </w:pPr>
      <w:r>
        <w:rPr>
          <w:rFonts w:ascii="Arial" w:hAnsi="Arial" w:cs="Arial"/>
          <w:color w:val="000000"/>
          <w:lang w:val="en-US"/>
        </w:rPr>
        <w:t xml:space="preserve">As established in Article 149 of the Weapons Regulation, </w:t>
      </w:r>
      <w:r>
        <w:rPr>
          <w:rFonts w:ascii="Arial" w:hAnsi="Arial" w:cs="Arial"/>
          <w:lang w:val="en-US"/>
        </w:rPr>
        <w:t xml:space="preserve">bladed weapons, which are considered </w:t>
      </w:r>
      <w:r>
        <w:rPr>
          <w:rFonts w:ascii="Arial" w:hAnsi="Arial" w:cs="Arial"/>
          <w:color w:val="000000"/>
          <w:lang w:val="en-US"/>
        </w:rPr>
        <w:t xml:space="preserve">regulated weapons, may only be </w:t>
      </w:r>
      <w:r w:rsidRPr="00E36B63">
        <w:rPr>
          <w:rFonts w:asciiTheme="majorHAnsi" w:hAnsiTheme="majorHAnsi" w:cstheme="majorHAnsi"/>
          <w:lang w:val="en-US"/>
        </w:rPr>
        <w:t>transported</w:t>
      </w:r>
      <w:r>
        <w:rPr>
          <w:rFonts w:ascii="Arial" w:hAnsi="Arial" w:cs="Arial"/>
          <w:color w:val="000000"/>
          <w:lang w:val="en-US"/>
        </w:rPr>
        <w:t xml:space="preserve"> in public, e.g. on urban roads and public places, either disassembled or in </w:t>
      </w:r>
      <w:r w:rsidRPr="00E70F8B">
        <w:rPr>
          <w:rFonts w:ascii="Arial" w:hAnsi="Arial" w:cs="Arial"/>
          <w:color w:val="000000"/>
          <w:lang w:val="en-US"/>
        </w:rPr>
        <w:t>their cases or holsters</w:t>
      </w:r>
      <w:r>
        <w:rPr>
          <w:rFonts w:ascii="Arial" w:hAnsi="Arial" w:cs="Arial"/>
          <w:color w:val="000000"/>
          <w:lang w:val="en-US"/>
        </w:rPr>
        <w:t>, during the journey from the places where they are usually kept or deposited to the places where the duly authorized activities of use are carried out.</w:t>
      </w:r>
    </w:p>
    <w:p w14:paraId="5204B096" w14:textId="77777777" w:rsidR="005C2E0F" w:rsidRPr="00E36B63" w:rsidRDefault="005C2E0F">
      <w:pPr>
        <w:pStyle w:val="Text00cm"/>
        <w:ind w:left="567" w:hanging="567"/>
        <w:jc w:val="both"/>
        <w:rPr>
          <w:rFonts w:asciiTheme="majorHAnsi" w:hAnsiTheme="majorHAnsi" w:cstheme="majorHAnsi"/>
          <w:lang w:val="en-GB"/>
        </w:rPr>
      </w:pPr>
    </w:p>
    <w:p w14:paraId="5204B097" w14:textId="77777777" w:rsidR="005C2E0F" w:rsidRDefault="0052760B">
      <w:pPr>
        <w:pStyle w:val="Text00cm"/>
        <w:ind w:left="567" w:hanging="567"/>
        <w:jc w:val="both"/>
        <w:outlineLvl w:val="1"/>
        <w:rPr>
          <w:rFonts w:asciiTheme="majorHAnsi" w:hAnsiTheme="majorHAnsi" w:cstheme="majorHAnsi"/>
          <w:i/>
          <w:iCs/>
          <w:lang w:val="en-US"/>
        </w:rPr>
      </w:pPr>
      <w:r>
        <w:rPr>
          <w:rFonts w:asciiTheme="majorHAnsi" w:hAnsiTheme="majorHAnsi" w:cstheme="majorHAnsi"/>
          <w:i/>
          <w:iCs/>
          <w:lang w:val="en-US"/>
        </w:rPr>
        <w:t>1.4</w:t>
      </w:r>
      <w:r>
        <w:rPr>
          <w:rFonts w:asciiTheme="majorHAnsi" w:hAnsiTheme="majorHAnsi" w:cstheme="majorHAnsi"/>
          <w:i/>
          <w:iCs/>
          <w:lang w:val="en-US"/>
        </w:rPr>
        <w:tab/>
        <w:t>Are there any public places which may be restricted by an authority (on certain days or at certain times) for carrying any knives or other dangerous tools (e.g. railway station, airport, market places, football stadium, event halls etc.)?</w:t>
      </w:r>
    </w:p>
    <w:p w14:paraId="55510966" w14:textId="77777777" w:rsidR="008738EA" w:rsidRDefault="008738EA" w:rsidP="008738EA">
      <w:pPr>
        <w:pStyle w:val="Text00cm"/>
        <w:ind w:left="567"/>
        <w:jc w:val="both"/>
        <w:rPr>
          <w:rFonts w:ascii="Arial" w:hAnsi="Arial" w:cs="Arial"/>
          <w:color w:val="000000"/>
          <w:lang w:val="en-US" w:eastAsia="es-ES"/>
        </w:rPr>
      </w:pPr>
      <w:r>
        <w:rPr>
          <w:rFonts w:ascii="Arial" w:hAnsi="Arial" w:cs="Arial"/>
          <w:color w:val="000000"/>
          <w:lang w:val="en-US" w:eastAsia="es-ES"/>
        </w:rPr>
        <w:t>Although there will be specific regulations in each case that may modify the general rule, being able to add cases in which the fact of carrying, exhibiting or using bladed weapons</w:t>
      </w:r>
      <w:r w:rsidRPr="00336CD4">
        <w:rPr>
          <w:rFonts w:ascii="Arial" w:hAnsi="Arial" w:cs="Arial"/>
          <w:color w:val="000000"/>
          <w:lang w:val="en-US" w:eastAsia="es-ES"/>
        </w:rPr>
        <w:t xml:space="preserve">, which are considered </w:t>
      </w:r>
      <w:r>
        <w:rPr>
          <w:rFonts w:ascii="Arial" w:hAnsi="Arial" w:cs="Arial"/>
          <w:color w:val="000000"/>
          <w:lang w:val="en-US" w:eastAsia="es-ES"/>
        </w:rPr>
        <w:t xml:space="preserve">regulated weapons, in public will be considered </w:t>
      </w:r>
      <w:r>
        <w:rPr>
          <w:rFonts w:ascii="Arial" w:hAnsi="Arial" w:cs="Arial"/>
          <w:color w:val="000000"/>
          <w:lang w:val="en-US"/>
        </w:rPr>
        <w:t>unlawful</w:t>
      </w:r>
      <w:r>
        <w:rPr>
          <w:rFonts w:ascii="Arial" w:hAnsi="Arial" w:cs="Arial"/>
          <w:color w:val="000000"/>
          <w:lang w:val="en-US" w:eastAsia="es-ES"/>
        </w:rPr>
        <w:t>, it will always be considered as a general rule unlawful the fact of carrying, exhibiting or using weapons when attending public establishments and places of assembly, concentration, recreation or entertainment, as well as, in any case, by those who have been convicted for a crime or misdemeanor against persons or property or for improper use of weapons or that have been sanctioned for violating the Weapons Regulation.</w:t>
      </w:r>
    </w:p>
    <w:p w14:paraId="5204B099" w14:textId="77777777" w:rsidR="005C2E0F" w:rsidRDefault="005C2E0F">
      <w:pPr>
        <w:pStyle w:val="Text00cm"/>
        <w:ind w:left="567" w:hanging="567"/>
        <w:jc w:val="both"/>
        <w:rPr>
          <w:rFonts w:asciiTheme="majorHAnsi" w:hAnsiTheme="majorHAnsi" w:cstheme="majorHAnsi"/>
          <w:lang w:val="en-US"/>
        </w:rPr>
      </w:pPr>
    </w:p>
    <w:p w14:paraId="5204B09A" w14:textId="77777777" w:rsidR="005C2E0F" w:rsidRDefault="0052760B">
      <w:pPr>
        <w:pStyle w:val="Text00cm"/>
        <w:ind w:left="567" w:hanging="567"/>
        <w:jc w:val="both"/>
        <w:outlineLvl w:val="1"/>
        <w:rPr>
          <w:rFonts w:asciiTheme="majorHAnsi" w:hAnsiTheme="majorHAnsi" w:cstheme="majorHAnsi"/>
          <w:i/>
          <w:iCs/>
          <w:lang w:val="en-US"/>
        </w:rPr>
      </w:pPr>
      <w:r>
        <w:rPr>
          <w:rFonts w:asciiTheme="majorHAnsi" w:hAnsiTheme="majorHAnsi" w:cstheme="majorHAnsi"/>
          <w:i/>
          <w:iCs/>
          <w:lang w:val="en-US"/>
        </w:rPr>
        <w:t>1.5</w:t>
      </w:r>
      <w:r>
        <w:rPr>
          <w:rFonts w:asciiTheme="majorHAnsi" w:hAnsiTheme="majorHAnsi" w:cstheme="majorHAnsi"/>
          <w:i/>
          <w:iCs/>
          <w:lang w:val="en-US"/>
        </w:rPr>
        <w:tab/>
        <w:t>How is the blade length measured (only the cutting blade or including the blade shank)?</w:t>
      </w:r>
    </w:p>
    <w:p w14:paraId="5204B09B" w14:textId="77777777" w:rsidR="005C2E0F" w:rsidRDefault="0052760B">
      <w:pPr>
        <w:pStyle w:val="Text00cm"/>
        <w:ind w:left="567" w:hanging="567"/>
        <w:jc w:val="both"/>
        <w:rPr>
          <w:rFonts w:asciiTheme="majorHAnsi" w:hAnsiTheme="majorHAnsi" w:cstheme="majorHAnsi"/>
          <w:lang w:val="en-US"/>
        </w:rPr>
      </w:pPr>
      <w:r>
        <w:rPr>
          <w:rFonts w:asciiTheme="majorHAnsi" w:hAnsiTheme="majorHAnsi" w:cstheme="majorHAnsi"/>
          <w:noProof/>
        </w:rPr>
        <w:drawing>
          <wp:inline distT="0" distB="0" distL="0" distR="0" wp14:anchorId="5204B13E" wp14:editId="5204B13F">
            <wp:extent cx="2667000" cy="71143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77108" cy="740807"/>
                    </a:xfrm>
                    <a:prstGeom prst="rect">
                      <a:avLst/>
                    </a:prstGeom>
                  </pic:spPr>
                </pic:pic>
              </a:graphicData>
            </a:graphic>
          </wp:inline>
        </w:drawing>
      </w:r>
    </w:p>
    <w:p w14:paraId="4A154F3F" w14:textId="77777777" w:rsidR="001B7CD2" w:rsidRDefault="001B7CD2" w:rsidP="001B7CD2">
      <w:pPr>
        <w:pStyle w:val="Text00cm"/>
        <w:ind w:left="567"/>
        <w:jc w:val="both"/>
        <w:rPr>
          <w:rFonts w:ascii="Arial" w:hAnsi="Arial" w:cs="Arial"/>
          <w:color w:val="000000"/>
          <w:lang w:val="en-US"/>
        </w:rPr>
      </w:pPr>
      <w:r>
        <w:rPr>
          <w:rFonts w:ascii="Arial" w:hAnsi="Arial" w:cs="Arial"/>
          <w:color w:val="000000"/>
          <w:lang w:val="en-US"/>
        </w:rPr>
        <w:t>The knife blade shall be measured from the edge of the handle to the end of the blade.</w:t>
      </w:r>
    </w:p>
    <w:p w14:paraId="5204B09D" w14:textId="77777777" w:rsidR="005C2E0F" w:rsidRDefault="005C2E0F">
      <w:pPr>
        <w:pStyle w:val="Text00cm"/>
        <w:ind w:left="567" w:hanging="567"/>
        <w:jc w:val="both"/>
        <w:rPr>
          <w:rFonts w:asciiTheme="majorHAnsi" w:hAnsiTheme="majorHAnsi" w:cstheme="majorHAnsi"/>
          <w:lang w:val="en-US"/>
        </w:rPr>
      </w:pPr>
    </w:p>
    <w:p w14:paraId="5204B09E" w14:textId="77777777" w:rsidR="005C2E0F" w:rsidRDefault="0052760B">
      <w:pPr>
        <w:pStyle w:val="Text00cm"/>
        <w:ind w:left="567" w:hanging="567"/>
        <w:jc w:val="both"/>
        <w:outlineLvl w:val="1"/>
        <w:rPr>
          <w:rFonts w:asciiTheme="majorHAnsi" w:hAnsiTheme="majorHAnsi" w:cstheme="majorHAnsi"/>
          <w:i/>
          <w:iCs/>
          <w:lang w:val="en-US"/>
        </w:rPr>
      </w:pPr>
      <w:r>
        <w:rPr>
          <w:rFonts w:asciiTheme="majorHAnsi" w:hAnsiTheme="majorHAnsi" w:cstheme="majorHAnsi"/>
          <w:i/>
          <w:iCs/>
          <w:lang w:val="en-US"/>
        </w:rPr>
        <w:t>1.6</w:t>
      </w:r>
      <w:r>
        <w:rPr>
          <w:rFonts w:asciiTheme="majorHAnsi" w:hAnsiTheme="majorHAnsi" w:cstheme="majorHAnsi"/>
          <w:i/>
          <w:iCs/>
          <w:lang w:val="en-US"/>
        </w:rPr>
        <w:tab/>
        <w:t>Are there any further dangerous objects which also fall under the Weapons Act?</w:t>
      </w:r>
    </w:p>
    <w:p w14:paraId="3BA5EF30" w14:textId="295F0D53" w:rsidR="00EC117C" w:rsidRDefault="00EC117C" w:rsidP="00EC117C">
      <w:pPr>
        <w:pStyle w:val="Text00cm"/>
        <w:ind w:left="567"/>
        <w:jc w:val="both"/>
        <w:rPr>
          <w:rFonts w:ascii="Arial" w:hAnsi="Arial" w:cs="Arial"/>
          <w:color w:val="000000"/>
          <w:lang w:val="en-US"/>
        </w:rPr>
      </w:pPr>
      <w:r>
        <w:rPr>
          <w:rFonts w:ascii="Arial" w:hAnsi="Arial" w:cs="Arial"/>
          <w:color w:val="000000"/>
          <w:lang w:val="en-US"/>
        </w:rPr>
        <w:t xml:space="preserve">According to Article 3 of the Weapons Regulation, the following objects are considered regulated </w:t>
      </w:r>
      <w:r>
        <w:rPr>
          <w:rFonts w:ascii="Arial" w:hAnsi="Arial" w:cs="Arial"/>
          <w:color w:val="000000"/>
          <w:lang w:val="en-US" w:eastAsia="es-ES"/>
        </w:rPr>
        <w:t>weapons</w:t>
      </w:r>
      <w:r>
        <w:rPr>
          <w:rFonts w:ascii="Arial" w:hAnsi="Arial" w:cs="Arial"/>
          <w:color w:val="000000"/>
          <w:lang w:val="en-US"/>
        </w:rPr>
        <w:t>:</w:t>
      </w:r>
    </w:p>
    <w:p w14:paraId="133B95C7" w14:textId="77777777" w:rsidR="00EC117C" w:rsidRDefault="00EC117C" w:rsidP="00EC117C">
      <w:pPr>
        <w:pStyle w:val="Listenabsatz"/>
        <w:numPr>
          <w:ilvl w:val="0"/>
          <w:numId w:val="44"/>
        </w:numPr>
        <w:spacing w:before="120" w:line="276" w:lineRule="auto"/>
        <w:ind w:left="992" w:hanging="425"/>
        <w:jc w:val="both"/>
        <w:rPr>
          <w:rFonts w:ascii="Arial" w:hAnsi="Arial" w:cs="Arial"/>
          <w:color w:val="000000"/>
          <w:lang w:val="en-US"/>
        </w:rPr>
      </w:pPr>
      <w:r>
        <w:rPr>
          <w:rFonts w:ascii="Arial" w:hAnsi="Arial" w:cs="Arial"/>
          <w:color w:val="000000"/>
          <w:lang w:val="en-US"/>
        </w:rPr>
        <w:t>Short firearms: includes pistols and revolver</w:t>
      </w:r>
    </w:p>
    <w:p w14:paraId="6FEDB0CE" w14:textId="77777777" w:rsidR="00EC117C" w:rsidRDefault="00EC117C" w:rsidP="00EC117C">
      <w:pPr>
        <w:pStyle w:val="Listenabsatz"/>
        <w:numPr>
          <w:ilvl w:val="0"/>
          <w:numId w:val="44"/>
        </w:numPr>
        <w:spacing w:before="120" w:line="276" w:lineRule="auto"/>
        <w:ind w:left="992" w:hanging="425"/>
        <w:jc w:val="both"/>
        <w:rPr>
          <w:rFonts w:ascii="Arial" w:hAnsi="Arial" w:cs="Arial"/>
          <w:color w:val="000000"/>
          <w:lang w:val="en-US"/>
        </w:rPr>
      </w:pPr>
      <w:r>
        <w:rPr>
          <w:rFonts w:ascii="Arial" w:hAnsi="Arial" w:cs="Arial"/>
          <w:color w:val="000000"/>
          <w:lang w:val="en-US"/>
        </w:rPr>
        <w:t>Long firearms for surveillance and guarding</w:t>
      </w:r>
    </w:p>
    <w:p w14:paraId="0CA4D3E9" w14:textId="77777777" w:rsidR="00EC117C" w:rsidRDefault="00EC117C" w:rsidP="00EC117C">
      <w:pPr>
        <w:pStyle w:val="Listenabsatz"/>
        <w:numPr>
          <w:ilvl w:val="0"/>
          <w:numId w:val="44"/>
        </w:numPr>
        <w:spacing w:before="120" w:line="276" w:lineRule="auto"/>
        <w:ind w:left="992" w:hanging="425"/>
        <w:jc w:val="both"/>
        <w:rPr>
          <w:rFonts w:ascii="Arial" w:hAnsi="Arial" w:cs="Arial"/>
          <w:color w:val="000000"/>
          <w:lang w:val="en-US"/>
        </w:rPr>
      </w:pPr>
      <w:r>
        <w:rPr>
          <w:rFonts w:ascii="Arial" w:hAnsi="Arial" w:cs="Arial"/>
          <w:color w:val="000000"/>
          <w:lang w:val="en-US"/>
        </w:rPr>
        <w:t>Long rifled firearm</w:t>
      </w:r>
    </w:p>
    <w:p w14:paraId="2A625BE6" w14:textId="77777777" w:rsidR="00EC117C" w:rsidRDefault="00EC117C" w:rsidP="00EC117C">
      <w:pPr>
        <w:pStyle w:val="Listenabsatz"/>
        <w:numPr>
          <w:ilvl w:val="0"/>
          <w:numId w:val="44"/>
        </w:numPr>
        <w:spacing w:before="120" w:line="276" w:lineRule="auto"/>
        <w:ind w:left="992" w:hanging="425"/>
        <w:jc w:val="both"/>
        <w:rPr>
          <w:rFonts w:ascii="Arial" w:hAnsi="Arial" w:cs="Arial"/>
          <w:color w:val="000000"/>
          <w:lang w:val="en-US"/>
        </w:rPr>
      </w:pPr>
      <w:r>
        <w:rPr>
          <w:rFonts w:ascii="Arial" w:hAnsi="Arial" w:cs="Arial"/>
          <w:color w:val="000000"/>
          <w:lang w:val="en-US"/>
        </w:rPr>
        <w:t>Rifled long firearms for sporting type, of 5.6 millimeter caliber (22 American), of annular percussion, either single shot, repeating or semi-automatic</w:t>
      </w:r>
    </w:p>
    <w:p w14:paraId="1A6C609F" w14:textId="77777777" w:rsidR="00EC117C" w:rsidRDefault="00EC117C" w:rsidP="00EC117C">
      <w:pPr>
        <w:pStyle w:val="Listenabsatz"/>
        <w:numPr>
          <w:ilvl w:val="0"/>
          <w:numId w:val="44"/>
        </w:numPr>
        <w:spacing w:before="120" w:line="276" w:lineRule="auto"/>
        <w:ind w:left="992" w:hanging="425"/>
        <w:jc w:val="both"/>
        <w:rPr>
          <w:rFonts w:ascii="Arial" w:hAnsi="Arial" w:cs="Arial"/>
          <w:color w:val="000000"/>
          <w:lang w:val="en-US"/>
        </w:rPr>
      </w:pPr>
      <w:r>
        <w:rPr>
          <w:rFonts w:ascii="Arial" w:hAnsi="Arial" w:cs="Arial"/>
          <w:color w:val="000000"/>
          <w:lang w:val="en-US"/>
        </w:rPr>
        <w:t>Shotguns and other long firearms with smooth bore, or with rifled barrels to facilitate lead shot, which have been marked with a hunting shotgun punch by recognized test benches, not included among the weapons of war</w:t>
      </w:r>
    </w:p>
    <w:p w14:paraId="4AC373FA" w14:textId="77777777" w:rsidR="00EC117C" w:rsidRDefault="00EC117C" w:rsidP="00EC117C">
      <w:pPr>
        <w:pStyle w:val="Listenabsatz"/>
        <w:numPr>
          <w:ilvl w:val="0"/>
          <w:numId w:val="44"/>
        </w:numPr>
        <w:spacing w:before="120" w:line="276" w:lineRule="auto"/>
        <w:ind w:left="992" w:hanging="425"/>
        <w:jc w:val="both"/>
        <w:rPr>
          <w:rFonts w:ascii="Arial" w:hAnsi="Arial" w:cs="Arial"/>
          <w:color w:val="000000"/>
          <w:lang w:val="en-US"/>
        </w:rPr>
      </w:pPr>
      <w:r>
        <w:rPr>
          <w:rFonts w:ascii="Arial" w:hAnsi="Arial" w:cs="Arial"/>
          <w:color w:val="000000"/>
          <w:lang w:val="en-US"/>
        </w:rPr>
        <w:t>Weapons powered by air or other compressed gas, whether smooth or rifled, provided that the kinetic energy of the projectile in the muzzle exceeds 24.2 joules</w:t>
      </w:r>
    </w:p>
    <w:p w14:paraId="47450AD9" w14:textId="77777777" w:rsidR="00EC117C" w:rsidRDefault="00EC117C" w:rsidP="00EC117C">
      <w:pPr>
        <w:pStyle w:val="Listenabsatz"/>
        <w:numPr>
          <w:ilvl w:val="0"/>
          <w:numId w:val="44"/>
        </w:numPr>
        <w:spacing w:before="120" w:line="276" w:lineRule="auto"/>
        <w:ind w:left="992" w:hanging="425"/>
        <w:jc w:val="both"/>
        <w:rPr>
          <w:rFonts w:ascii="Arial" w:hAnsi="Arial" w:cs="Arial"/>
          <w:color w:val="000000"/>
          <w:lang w:val="en-US"/>
        </w:rPr>
      </w:pPr>
      <w:r>
        <w:rPr>
          <w:rFonts w:ascii="Arial" w:hAnsi="Arial" w:cs="Arial"/>
          <w:color w:val="000000"/>
          <w:lang w:val="en-US"/>
        </w:rPr>
        <w:lastRenderedPageBreak/>
        <w:t>Carbines and pistols, semiautomatic and repeating; and double-action revolvers, operated by air or other compressed gas, not assimilated to shotguns</w:t>
      </w:r>
    </w:p>
    <w:p w14:paraId="3EBDF62E" w14:textId="77777777" w:rsidR="00EC117C" w:rsidRDefault="00EC117C" w:rsidP="00EC117C">
      <w:pPr>
        <w:pStyle w:val="Listenabsatz"/>
        <w:numPr>
          <w:ilvl w:val="0"/>
          <w:numId w:val="44"/>
        </w:numPr>
        <w:spacing w:before="120" w:line="276" w:lineRule="auto"/>
        <w:ind w:left="992" w:hanging="425"/>
        <w:jc w:val="both"/>
        <w:rPr>
          <w:rFonts w:ascii="Arial" w:hAnsi="Arial" w:cs="Arial"/>
          <w:color w:val="000000"/>
          <w:lang w:val="en-US"/>
        </w:rPr>
      </w:pPr>
      <w:r>
        <w:rPr>
          <w:rFonts w:ascii="Arial" w:hAnsi="Arial" w:cs="Arial"/>
          <w:color w:val="000000"/>
          <w:lang w:val="en-US"/>
        </w:rPr>
        <w:t>Carbines and pistols, smooth bore or rifled, and single shot, and single-action revolvers, operated by air or other compressed gas not assimilated to shotguns</w:t>
      </w:r>
    </w:p>
    <w:p w14:paraId="189A2A44" w14:textId="77777777" w:rsidR="00EC117C" w:rsidRDefault="00EC117C" w:rsidP="00EC117C">
      <w:pPr>
        <w:pStyle w:val="Listenabsatz"/>
        <w:numPr>
          <w:ilvl w:val="0"/>
          <w:numId w:val="44"/>
        </w:numPr>
        <w:spacing w:before="120" w:line="276" w:lineRule="auto"/>
        <w:ind w:left="992" w:hanging="425"/>
        <w:jc w:val="both"/>
        <w:rPr>
          <w:rFonts w:ascii="Arial" w:hAnsi="Arial" w:cs="Arial"/>
          <w:color w:val="000000"/>
          <w:lang w:val="en-US"/>
        </w:rPr>
      </w:pPr>
      <w:r>
        <w:rPr>
          <w:rFonts w:ascii="Arial" w:hAnsi="Arial" w:cs="Arial"/>
          <w:color w:val="000000"/>
          <w:lang w:val="en-US"/>
        </w:rPr>
        <w:t>Bladed weapons and in general those of sharp or cutting blade not prohibited</w:t>
      </w:r>
    </w:p>
    <w:p w14:paraId="6D54273A" w14:textId="77777777" w:rsidR="00EC117C" w:rsidRDefault="00EC117C" w:rsidP="00EC117C">
      <w:pPr>
        <w:pStyle w:val="Listenabsatz"/>
        <w:numPr>
          <w:ilvl w:val="0"/>
          <w:numId w:val="44"/>
        </w:numPr>
        <w:spacing w:before="120" w:line="276" w:lineRule="auto"/>
        <w:ind w:left="992" w:hanging="425"/>
        <w:jc w:val="both"/>
        <w:rPr>
          <w:rFonts w:ascii="Arial" w:hAnsi="Arial" w:cs="Arial"/>
          <w:color w:val="000000"/>
          <w:lang w:val="en-US"/>
        </w:rPr>
      </w:pPr>
      <w:r>
        <w:rPr>
          <w:rFonts w:ascii="Arial" w:hAnsi="Arial" w:cs="Arial"/>
          <w:color w:val="000000"/>
          <w:lang w:val="en-US"/>
        </w:rPr>
        <w:t>Knives or machetes used by military units or imitations thereof</w:t>
      </w:r>
    </w:p>
    <w:p w14:paraId="5071C292" w14:textId="77777777" w:rsidR="00EC117C" w:rsidRDefault="00EC117C" w:rsidP="00EC117C">
      <w:pPr>
        <w:pStyle w:val="Listenabsatz"/>
        <w:numPr>
          <w:ilvl w:val="0"/>
          <w:numId w:val="44"/>
        </w:numPr>
        <w:spacing w:before="120" w:line="276" w:lineRule="auto"/>
        <w:ind w:left="992" w:hanging="425"/>
        <w:jc w:val="both"/>
        <w:rPr>
          <w:rFonts w:ascii="Arial" w:hAnsi="Arial" w:cs="Arial"/>
          <w:color w:val="000000"/>
          <w:lang w:val="en-US"/>
        </w:rPr>
      </w:pPr>
      <w:r>
        <w:rPr>
          <w:rFonts w:ascii="Arial" w:hAnsi="Arial" w:cs="Arial"/>
          <w:color w:val="000000"/>
          <w:lang w:val="en-US"/>
        </w:rPr>
        <w:t>Antique or historical firearms, their reproductions and assimilated, conserved in museums authorized by the Ministry of Defense, if they depend on any of the three Armies, and by the Ministry of the Interior, in the remaining cases</w:t>
      </w:r>
    </w:p>
    <w:p w14:paraId="37424776" w14:textId="77777777" w:rsidR="00EC117C" w:rsidRDefault="00EC117C" w:rsidP="00EC117C">
      <w:pPr>
        <w:pStyle w:val="Listenabsatz"/>
        <w:numPr>
          <w:ilvl w:val="0"/>
          <w:numId w:val="44"/>
        </w:numPr>
        <w:spacing w:before="120" w:line="276" w:lineRule="auto"/>
        <w:ind w:left="992" w:hanging="425"/>
        <w:jc w:val="both"/>
        <w:rPr>
          <w:rFonts w:ascii="Arial" w:hAnsi="Arial" w:cs="Arial"/>
          <w:color w:val="000000"/>
          <w:lang w:val="en-US"/>
        </w:rPr>
      </w:pPr>
      <w:r>
        <w:rPr>
          <w:rFonts w:ascii="Arial" w:hAnsi="Arial" w:cs="Arial"/>
          <w:color w:val="000000"/>
          <w:lang w:val="en-US"/>
        </w:rPr>
        <w:t>The firearms whose model or whose year of manufacture is prior to January 1, 1890, and the reproductions and replicas of the same, unless they can fire ammunition destined to weapons of war or prohibited weapons</w:t>
      </w:r>
    </w:p>
    <w:p w14:paraId="04BC4D57" w14:textId="77777777" w:rsidR="00EC117C" w:rsidRDefault="00EC117C" w:rsidP="00EC117C">
      <w:pPr>
        <w:pStyle w:val="Listenabsatz"/>
        <w:numPr>
          <w:ilvl w:val="0"/>
          <w:numId w:val="44"/>
        </w:numPr>
        <w:spacing w:before="120" w:line="276" w:lineRule="auto"/>
        <w:ind w:left="992" w:hanging="425"/>
        <w:jc w:val="both"/>
        <w:rPr>
          <w:rFonts w:ascii="Arial" w:hAnsi="Arial" w:cs="Arial"/>
          <w:color w:val="000000"/>
          <w:lang w:val="en-US"/>
        </w:rPr>
      </w:pPr>
      <w:r>
        <w:rPr>
          <w:rFonts w:ascii="Arial" w:hAnsi="Arial" w:cs="Arial"/>
          <w:color w:val="000000"/>
          <w:lang w:val="en-US"/>
        </w:rPr>
        <w:t>The remaining firearms that are preserved due to their historical or artistic character, in compliance with the provisions of Articles 107 and 108 of the present Weapons Regulation</w:t>
      </w:r>
    </w:p>
    <w:p w14:paraId="46EFC36B" w14:textId="77777777" w:rsidR="00EC117C" w:rsidRDefault="00EC117C" w:rsidP="00EC117C">
      <w:pPr>
        <w:pStyle w:val="Listenabsatz"/>
        <w:numPr>
          <w:ilvl w:val="0"/>
          <w:numId w:val="44"/>
        </w:numPr>
        <w:spacing w:before="120" w:line="276" w:lineRule="auto"/>
        <w:ind w:left="992" w:hanging="425"/>
        <w:jc w:val="both"/>
        <w:rPr>
          <w:rFonts w:ascii="Arial" w:hAnsi="Arial" w:cs="Arial"/>
          <w:color w:val="000000"/>
          <w:lang w:val="en-US"/>
        </w:rPr>
      </w:pPr>
      <w:r>
        <w:rPr>
          <w:rFonts w:ascii="Arial" w:hAnsi="Arial" w:cs="Arial"/>
          <w:color w:val="000000"/>
          <w:lang w:val="en-US"/>
        </w:rPr>
        <w:t>In general, muzzle-loading firearms</w:t>
      </w:r>
    </w:p>
    <w:p w14:paraId="7728BE47" w14:textId="77777777" w:rsidR="00EC117C" w:rsidRDefault="00EC117C" w:rsidP="00EC117C">
      <w:pPr>
        <w:pStyle w:val="Listenabsatz"/>
        <w:numPr>
          <w:ilvl w:val="0"/>
          <w:numId w:val="44"/>
        </w:numPr>
        <w:spacing w:before="120" w:line="276" w:lineRule="auto"/>
        <w:ind w:left="992" w:hanging="425"/>
        <w:jc w:val="both"/>
        <w:rPr>
          <w:rFonts w:ascii="Arial" w:hAnsi="Arial" w:cs="Arial"/>
          <w:color w:val="000000"/>
          <w:lang w:val="en-US"/>
        </w:rPr>
      </w:pPr>
      <w:r>
        <w:rPr>
          <w:rFonts w:ascii="Arial" w:hAnsi="Arial" w:cs="Arial"/>
          <w:color w:val="000000"/>
          <w:lang w:val="en-US"/>
        </w:rPr>
        <w:t>Weapons of anesthetic injection capable of launching projectiles that facilitate the capture or control of animals, anesthetizing them at a distance for some time</w:t>
      </w:r>
    </w:p>
    <w:p w14:paraId="7118A4E6" w14:textId="77777777" w:rsidR="00EC117C" w:rsidRDefault="00EC117C" w:rsidP="00EC117C">
      <w:pPr>
        <w:pStyle w:val="Listenabsatz"/>
        <w:numPr>
          <w:ilvl w:val="0"/>
          <w:numId w:val="44"/>
        </w:numPr>
        <w:spacing w:before="120" w:line="276" w:lineRule="auto"/>
        <w:ind w:left="992" w:hanging="425"/>
        <w:jc w:val="both"/>
        <w:rPr>
          <w:rFonts w:ascii="Arial" w:hAnsi="Arial" w:cs="Arial"/>
          <w:color w:val="000000"/>
          <w:lang w:val="en-US"/>
        </w:rPr>
      </w:pPr>
      <w:r>
        <w:rPr>
          <w:rFonts w:ascii="Arial" w:hAnsi="Arial" w:cs="Arial"/>
          <w:color w:val="000000"/>
          <w:lang w:val="en-US"/>
        </w:rPr>
        <w:t>Crossbows</w:t>
      </w:r>
    </w:p>
    <w:p w14:paraId="597AF62D" w14:textId="77777777" w:rsidR="00EC117C" w:rsidRDefault="00EC117C" w:rsidP="00EC117C">
      <w:pPr>
        <w:pStyle w:val="Listenabsatz"/>
        <w:numPr>
          <w:ilvl w:val="0"/>
          <w:numId w:val="44"/>
        </w:numPr>
        <w:spacing w:before="120" w:line="276" w:lineRule="auto"/>
        <w:ind w:left="992" w:hanging="425"/>
        <w:jc w:val="both"/>
        <w:rPr>
          <w:rFonts w:ascii="Arial" w:hAnsi="Arial" w:cs="Arial"/>
          <w:color w:val="000000"/>
          <w:lang w:val="en-US"/>
        </w:rPr>
      </w:pPr>
      <w:r>
        <w:rPr>
          <w:rFonts w:ascii="Arial" w:hAnsi="Arial" w:cs="Arial"/>
          <w:color w:val="000000"/>
          <w:lang w:val="en-US"/>
        </w:rPr>
        <w:t>Weapons for throwing ropes</w:t>
      </w:r>
    </w:p>
    <w:p w14:paraId="5D430878" w14:textId="77777777" w:rsidR="00EC117C" w:rsidRDefault="00EC117C" w:rsidP="00EC117C">
      <w:pPr>
        <w:pStyle w:val="Listenabsatz"/>
        <w:numPr>
          <w:ilvl w:val="0"/>
          <w:numId w:val="44"/>
        </w:numPr>
        <w:spacing w:before="120" w:line="276" w:lineRule="auto"/>
        <w:ind w:left="992" w:hanging="425"/>
        <w:jc w:val="both"/>
        <w:rPr>
          <w:rFonts w:ascii="Arial" w:hAnsi="Arial" w:cs="Arial"/>
          <w:color w:val="000000"/>
          <w:lang w:val="en-US"/>
        </w:rPr>
      </w:pPr>
      <w:r>
        <w:rPr>
          <w:rFonts w:ascii="Arial" w:hAnsi="Arial" w:cs="Arial"/>
          <w:color w:val="000000"/>
          <w:lang w:val="en-US"/>
        </w:rPr>
        <w:t>The “Flobert” system weapons</w:t>
      </w:r>
    </w:p>
    <w:p w14:paraId="6FA8C18D" w14:textId="77777777" w:rsidR="00EC117C" w:rsidRDefault="00EC117C" w:rsidP="00EC117C">
      <w:pPr>
        <w:pStyle w:val="Listenabsatz"/>
        <w:numPr>
          <w:ilvl w:val="0"/>
          <w:numId w:val="44"/>
        </w:numPr>
        <w:spacing w:before="120" w:line="276" w:lineRule="auto"/>
        <w:ind w:left="992" w:hanging="425"/>
        <w:jc w:val="both"/>
        <w:rPr>
          <w:rFonts w:ascii="Arial" w:hAnsi="Arial" w:cs="Arial"/>
          <w:color w:val="000000"/>
          <w:lang w:val="en-US"/>
        </w:rPr>
      </w:pPr>
      <w:r>
        <w:rPr>
          <w:rFonts w:ascii="Arial" w:hAnsi="Arial" w:cs="Arial"/>
          <w:color w:val="000000"/>
          <w:lang w:val="en-US"/>
        </w:rPr>
        <w:t>The bows, the weapons to throw fishing lines and the spearguns of underwater fishing that serve to shoot arrows or harpoons, effective for the fishing and for other sport purposes</w:t>
      </w:r>
    </w:p>
    <w:p w14:paraId="381635E2" w14:textId="77777777" w:rsidR="00EC117C" w:rsidRDefault="00EC117C" w:rsidP="00EC117C">
      <w:pPr>
        <w:pStyle w:val="Listenabsatz"/>
        <w:numPr>
          <w:ilvl w:val="0"/>
          <w:numId w:val="44"/>
        </w:numPr>
        <w:spacing w:before="120" w:line="276" w:lineRule="auto"/>
        <w:ind w:left="992" w:hanging="425"/>
        <w:jc w:val="both"/>
        <w:rPr>
          <w:rFonts w:ascii="Arial" w:hAnsi="Arial" w:cs="Arial"/>
          <w:color w:val="000000"/>
          <w:lang w:val="en-US"/>
        </w:rPr>
      </w:pPr>
      <w:r>
        <w:rPr>
          <w:rFonts w:ascii="Arial" w:hAnsi="Arial" w:cs="Arial"/>
          <w:color w:val="000000"/>
          <w:lang w:val="en-US"/>
        </w:rPr>
        <w:t>Alarm and signal weapons and flare guns</w:t>
      </w:r>
    </w:p>
    <w:p w14:paraId="471DFC16" w14:textId="77777777" w:rsidR="00EC117C" w:rsidRDefault="00EC117C" w:rsidP="00EC117C">
      <w:pPr>
        <w:pStyle w:val="Listenabsatz"/>
        <w:numPr>
          <w:ilvl w:val="0"/>
          <w:numId w:val="44"/>
        </w:numPr>
        <w:spacing w:before="120" w:line="276" w:lineRule="auto"/>
        <w:ind w:left="992" w:hanging="425"/>
        <w:jc w:val="both"/>
        <w:rPr>
          <w:rFonts w:ascii="Arial" w:hAnsi="Arial" w:cs="Arial"/>
          <w:color w:val="000000"/>
          <w:lang w:val="en-US"/>
        </w:rPr>
      </w:pPr>
      <w:r>
        <w:rPr>
          <w:rFonts w:ascii="Arial" w:hAnsi="Arial" w:cs="Arial"/>
          <w:color w:val="000000"/>
          <w:lang w:val="en-US"/>
        </w:rPr>
        <w:t>Acoustic and salvo weapons</w:t>
      </w:r>
    </w:p>
    <w:p w14:paraId="645CC1CA" w14:textId="77777777" w:rsidR="00EC117C" w:rsidRDefault="00EC117C" w:rsidP="00EC117C">
      <w:pPr>
        <w:pStyle w:val="Listenabsatz"/>
        <w:numPr>
          <w:ilvl w:val="0"/>
          <w:numId w:val="44"/>
        </w:numPr>
        <w:spacing w:before="120" w:line="276" w:lineRule="auto"/>
        <w:ind w:left="992" w:hanging="425"/>
        <w:jc w:val="both"/>
        <w:rPr>
          <w:rFonts w:ascii="Arial" w:hAnsi="Arial" w:cs="Arial"/>
          <w:color w:val="000000"/>
          <w:lang w:val="en-US"/>
        </w:rPr>
      </w:pPr>
      <w:r w:rsidRPr="00BB3CA6">
        <w:rPr>
          <w:rFonts w:ascii="Arial" w:hAnsi="Arial" w:cs="Arial"/>
          <w:color w:val="000000"/>
          <w:lang w:val="en-US"/>
        </w:rPr>
        <w:t>Inoperable weapons</w:t>
      </w:r>
    </w:p>
    <w:p w14:paraId="5204B0B7" w14:textId="55834E81" w:rsidR="005C2E0F" w:rsidRDefault="005C2E0F" w:rsidP="00EC117C">
      <w:pPr>
        <w:pStyle w:val="Text00cm"/>
        <w:ind w:left="567" w:hanging="567"/>
        <w:jc w:val="both"/>
        <w:rPr>
          <w:rFonts w:asciiTheme="majorHAnsi" w:hAnsiTheme="majorHAnsi" w:cstheme="majorHAnsi"/>
          <w:lang w:val="en-US"/>
        </w:rPr>
      </w:pPr>
    </w:p>
    <w:p w14:paraId="5204B0B8" w14:textId="77777777" w:rsidR="005C2E0F" w:rsidRDefault="0052760B">
      <w:pPr>
        <w:pStyle w:val="Text00cm"/>
        <w:ind w:left="567" w:hanging="567"/>
        <w:jc w:val="both"/>
        <w:outlineLvl w:val="1"/>
        <w:rPr>
          <w:rFonts w:asciiTheme="majorHAnsi" w:hAnsiTheme="majorHAnsi" w:cstheme="majorHAnsi"/>
          <w:i/>
          <w:iCs/>
          <w:lang w:val="en-US"/>
        </w:rPr>
      </w:pPr>
      <w:r>
        <w:rPr>
          <w:rFonts w:asciiTheme="majorHAnsi" w:hAnsiTheme="majorHAnsi" w:cstheme="majorHAnsi"/>
          <w:i/>
          <w:iCs/>
          <w:lang w:val="en-US"/>
        </w:rPr>
        <w:t>1</w:t>
      </w:r>
      <w:r>
        <w:rPr>
          <w:rFonts w:asciiTheme="majorHAnsi" w:hAnsiTheme="majorHAnsi" w:cstheme="majorHAnsi"/>
          <w:i/>
          <w:iCs/>
          <w:lang w:val="en-US"/>
        </w:rPr>
        <w:t>.7</w:t>
      </w:r>
      <w:r>
        <w:rPr>
          <w:rFonts w:asciiTheme="majorHAnsi" w:hAnsiTheme="majorHAnsi" w:cstheme="majorHAnsi"/>
          <w:i/>
          <w:iCs/>
          <w:lang w:val="en-US"/>
        </w:rPr>
        <w:tab/>
        <w:t>Are there any exceptions?</w:t>
      </w:r>
    </w:p>
    <w:p w14:paraId="3C3E2998" w14:textId="77777777" w:rsidR="00D122EA" w:rsidRPr="00D122EA" w:rsidRDefault="00D122EA" w:rsidP="00D122EA">
      <w:pPr>
        <w:pStyle w:val="Text00cm"/>
        <w:ind w:left="567"/>
        <w:jc w:val="both"/>
        <w:rPr>
          <w:rFonts w:asciiTheme="majorHAnsi" w:hAnsiTheme="majorHAnsi" w:cstheme="majorHAnsi"/>
          <w:lang w:val="en-US"/>
        </w:rPr>
      </w:pPr>
      <w:r w:rsidRPr="00D122EA">
        <w:rPr>
          <w:rFonts w:asciiTheme="majorHAnsi" w:hAnsiTheme="majorHAnsi" w:cstheme="majorHAnsi"/>
          <w:lang w:val="en-US"/>
        </w:rPr>
        <w:t>According to Article 5 of the Weapons Regulation, the advertisement, sale, possession, and use of personal defense sprays and all weapons that emit gases or aerosols, as well as any device with mechanisms capable of projecting narcotic, toxic, or corrosive substances, are prohibited, except for officials specifically authorized and in accordance with the applicable regulatory provisions.</w:t>
      </w:r>
    </w:p>
    <w:p w14:paraId="07840FF0" w14:textId="77777777" w:rsidR="00D122EA" w:rsidRPr="00D122EA" w:rsidRDefault="00D122EA" w:rsidP="00D122EA">
      <w:pPr>
        <w:pStyle w:val="Text00cm"/>
        <w:ind w:left="567"/>
        <w:jc w:val="both"/>
        <w:rPr>
          <w:rFonts w:asciiTheme="majorHAnsi" w:hAnsiTheme="majorHAnsi" w:cstheme="majorHAnsi"/>
          <w:lang w:val="en-US"/>
        </w:rPr>
      </w:pPr>
      <w:r w:rsidRPr="00D122EA">
        <w:rPr>
          <w:rFonts w:asciiTheme="majorHAnsi" w:hAnsiTheme="majorHAnsi" w:cstheme="majorHAnsi"/>
          <w:lang w:val="en-US"/>
        </w:rPr>
        <w:t>Exception is made for personal defense sprays that, by virtue of the corresponding approval of the Ministry of Health, after a report from the Permanent Interministerial Commission on Weapons and Explosives, are considered permitted, in which case they may be sold in gun shops to persons who can prove their legal age by presenting their national identity card, passport or other documents that prove their identity.</w:t>
      </w:r>
    </w:p>
    <w:p w14:paraId="5204B0BB" w14:textId="77777777" w:rsidR="005C2E0F" w:rsidRDefault="0052760B">
      <w:pPr>
        <w:pStyle w:val="Text00cm"/>
        <w:ind w:left="567" w:hanging="567"/>
        <w:jc w:val="both"/>
        <w:outlineLvl w:val="1"/>
        <w:rPr>
          <w:rFonts w:asciiTheme="majorHAnsi" w:hAnsiTheme="majorHAnsi" w:cstheme="majorHAnsi"/>
          <w:i/>
          <w:iCs/>
          <w:lang w:val="en-US"/>
        </w:rPr>
      </w:pPr>
      <w:r>
        <w:rPr>
          <w:rFonts w:asciiTheme="majorHAnsi" w:hAnsiTheme="majorHAnsi" w:cstheme="majorHAnsi"/>
          <w:i/>
          <w:iCs/>
          <w:lang w:val="en-US"/>
        </w:rPr>
        <w:lastRenderedPageBreak/>
        <w:t>1.8</w:t>
      </w:r>
      <w:r>
        <w:rPr>
          <w:rFonts w:asciiTheme="majorHAnsi" w:hAnsiTheme="majorHAnsi" w:cstheme="majorHAnsi"/>
          <w:i/>
          <w:iCs/>
          <w:lang w:val="en-US"/>
        </w:rPr>
        <w:tab/>
        <w:t>What are the consequences for a legal offense?</w:t>
      </w:r>
    </w:p>
    <w:p w14:paraId="482ED80F" w14:textId="5A026EE0" w:rsidR="00CB6FDA" w:rsidRPr="00CB6FDA" w:rsidRDefault="00CB6FDA" w:rsidP="00CB6FDA">
      <w:pPr>
        <w:pStyle w:val="Text00cm"/>
        <w:ind w:left="567"/>
        <w:jc w:val="both"/>
        <w:rPr>
          <w:lang w:val="en-GB"/>
        </w:rPr>
      </w:pPr>
      <w:r>
        <w:rPr>
          <w:rFonts w:ascii="Arial" w:hAnsi="Arial" w:cs="Arial"/>
          <w:lang w:val="en-US"/>
        </w:rPr>
        <w:t>Article 563 of the Spanish Criminal Code must be taken into account, which establishes that “</w:t>
      </w:r>
      <w:r>
        <w:rPr>
          <w:rFonts w:ascii="Arial" w:hAnsi="Arial" w:cs="Arial"/>
          <w:i/>
          <w:iCs/>
          <w:lang w:val="en-US"/>
        </w:rPr>
        <w:t>the</w:t>
      </w:r>
      <w:r>
        <w:rPr>
          <w:rFonts w:ascii="Arial" w:hAnsi="Arial" w:cs="Arial"/>
          <w:lang w:val="en-US"/>
        </w:rPr>
        <w:t xml:space="preserve"> </w:t>
      </w:r>
      <w:r>
        <w:rPr>
          <w:rFonts w:ascii="Arial" w:hAnsi="Arial" w:cs="Arial"/>
          <w:i/>
          <w:iCs/>
          <w:lang w:val="en-US"/>
        </w:rPr>
        <w:t xml:space="preserve">possession of </w:t>
      </w:r>
      <w:r w:rsidRPr="00CB6FDA">
        <w:rPr>
          <w:rFonts w:asciiTheme="majorHAnsi" w:hAnsiTheme="majorHAnsi" w:cstheme="majorHAnsi"/>
          <w:lang w:val="en-US"/>
        </w:rPr>
        <w:t>prohibited</w:t>
      </w:r>
      <w:r>
        <w:rPr>
          <w:rFonts w:ascii="Arial" w:hAnsi="Arial" w:cs="Arial"/>
          <w:i/>
          <w:iCs/>
          <w:lang w:val="en-US"/>
        </w:rPr>
        <w:t xml:space="preserve"> weapons and those resulting from the substantial modification of the manufacturing characteristics of regulated weapons shall be punished with a prison sentence of one to three years</w:t>
      </w:r>
      <w:r>
        <w:rPr>
          <w:rFonts w:ascii="Arial" w:hAnsi="Arial" w:cs="Arial"/>
          <w:lang w:val="en-US"/>
        </w:rPr>
        <w:t>”.</w:t>
      </w:r>
    </w:p>
    <w:p w14:paraId="165EA302" w14:textId="33B7507E" w:rsidR="00CB6FDA" w:rsidRDefault="00CB6FDA" w:rsidP="00CB6FDA">
      <w:pPr>
        <w:spacing w:before="120" w:line="276" w:lineRule="auto"/>
        <w:ind w:left="567"/>
        <w:jc w:val="both"/>
        <w:rPr>
          <w:rFonts w:ascii="Arial" w:hAnsi="Arial" w:cs="Arial"/>
          <w:lang w:val="en-US"/>
        </w:rPr>
      </w:pPr>
      <w:r>
        <w:rPr>
          <w:rFonts w:ascii="Arial" w:hAnsi="Arial" w:cs="Arial"/>
          <w:lang w:val="en-US"/>
        </w:rPr>
        <w:t>In cases that are not considered crimes, the penalties may be the following, as the same are provided for in Article 156 of the Weapons Regulation:</w:t>
      </w:r>
    </w:p>
    <w:p w14:paraId="695E4CF5" w14:textId="68DAFD79" w:rsidR="00CB6FDA" w:rsidRPr="00CB6FDA" w:rsidRDefault="00CB6FDA" w:rsidP="00CB6FDA">
      <w:pPr>
        <w:spacing w:before="120" w:line="276" w:lineRule="auto"/>
        <w:ind w:left="567"/>
        <w:jc w:val="both"/>
        <w:rPr>
          <w:lang w:val="en-GB"/>
        </w:rPr>
      </w:pPr>
      <w:r>
        <w:rPr>
          <w:rFonts w:ascii="Arial" w:hAnsi="Arial" w:cs="Arial"/>
          <w:lang w:val="en-US"/>
        </w:rPr>
        <w:t>The manufacture, repair, storage, distribution and trade of prohibited weapons or regulated weapons without authorization, which are bladed weapons, shall be penalized with fines of € 300.51 to € 30,050.61, closure of the factories, premises and establishments for up to six months and seizure of the instruments or items used for the commission of the infraction.</w:t>
      </w:r>
    </w:p>
    <w:p w14:paraId="65BCA03E" w14:textId="7F36A68C" w:rsidR="00CB6FDA" w:rsidRDefault="00CB6FDA" w:rsidP="00CB6FDA">
      <w:pPr>
        <w:spacing w:before="120" w:line="276" w:lineRule="auto"/>
        <w:ind w:left="567"/>
        <w:jc w:val="both"/>
        <w:rPr>
          <w:rFonts w:ascii="Arial" w:hAnsi="Arial" w:cs="Arial"/>
          <w:lang w:val="en-US"/>
        </w:rPr>
      </w:pPr>
      <w:r>
        <w:rPr>
          <w:rFonts w:ascii="Arial" w:hAnsi="Arial" w:cs="Arial"/>
          <w:lang w:val="en-US"/>
        </w:rPr>
        <w:t>Carrying bladed weapons in public establishments and places of assembly, concentration, recreation or entertainment, except in places authorized for their use is punished with fines of € 300.51 to € 450.76, seizure of the weapons and, if applicable, withdrawal of the corresponding licenses or permits.</w:t>
      </w:r>
    </w:p>
    <w:p w14:paraId="3F52AE79" w14:textId="50D9C564" w:rsidR="00CB6FDA" w:rsidRDefault="00CB6FDA" w:rsidP="00CB6FDA">
      <w:pPr>
        <w:spacing w:before="120" w:line="276" w:lineRule="auto"/>
        <w:ind w:left="567"/>
        <w:jc w:val="both"/>
        <w:rPr>
          <w:rFonts w:ascii="Arial" w:hAnsi="Arial" w:cs="Arial"/>
          <w:lang w:val="en-US"/>
        </w:rPr>
      </w:pPr>
      <w:r>
        <w:rPr>
          <w:rFonts w:ascii="Arial" w:hAnsi="Arial" w:cs="Arial"/>
          <w:lang w:val="en-US"/>
        </w:rPr>
        <w:t>Further, carrying bladed weapons without adopting the necessary measures or precautions so as not to cause danger, damage, harm or inconvenience to third parties or their property, or contravening the prohibitions established in Article 146 of the Weapons Regulation, is punished with fines of € 300.51 to € 601.01, seizure of the weapons and, if applicable, withdrawal of the corresponding licenses or authorizations.</w:t>
      </w:r>
    </w:p>
    <w:p w14:paraId="61FC38FD" w14:textId="77777777" w:rsidR="00CB6FDA" w:rsidRPr="00090F0D" w:rsidRDefault="00CB6FDA" w:rsidP="00CB6FDA">
      <w:pPr>
        <w:spacing w:before="120" w:line="276" w:lineRule="auto"/>
        <w:ind w:left="567"/>
        <w:jc w:val="both"/>
        <w:rPr>
          <w:lang w:val="en-GB"/>
        </w:rPr>
      </w:pPr>
      <w:r>
        <w:rPr>
          <w:rFonts w:ascii="Arial" w:hAnsi="Arial" w:cs="Arial"/>
          <w:lang w:val="en-US"/>
        </w:rPr>
        <w:t xml:space="preserve">Likewise, according to Article 18 of </w:t>
      </w:r>
      <w:r>
        <w:rPr>
          <w:rFonts w:ascii="Arial" w:hAnsi="Arial" w:cs="Arial"/>
          <w:u w:val="single"/>
          <w:lang w:val="en-US"/>
        </w:rPr>
        <w:t>Organic Law 4/2015, of March 30, on the Protection of Citizen Security</w:t>
      </w:r>
      <w:r>
        <w:rPr>
          <w:rFonts w:ascii="Arial" w:hAnsi="Arial" w:cs="Arial"/>
          <w:lang w:val="en-US"/>
        </w:rPr>
        <w:t>, regarding checks and searches in public places, the agents of the authority may proceed to the temporary occupation of any objects, instruments or means of aggression, including weapons carried with license, permit or authorization if deemed necessary, in order to prevent the commission of any crime, or when there is danger to the safety of persons or property.</w:t>
      </w:r>
    </w:p>
    <w:p w14:paraId="5204B0C2" w14:textId="2423245E" w:rsidR="005C2E0F" w:rsidRPr="00CB6FDA" w:rsidRDefault="005C2E0F" w:rsidP="00CB6FDA">
      <w:pPr>
        <w:pStyle w:val="Text00cm"/>
        <w:ind w:left="567" w:hanging="567"/>
        <w:jc w:val="both"/>
        <w:rPr>
          <w:rFonts w:asciiTheme="majorHAnsi" w:hAnsiTheme="majorHAnsi" w:cstheme="majorHAnsi"/>
          <w:lang w:val="en-GB"/>
        </w:rPr>
      </w:pPr>
    </w:p>
    <w:p w14:paraId="5204B0C3" w14:textId="77777777" w:rsidR="005C2E0F" w:rsidRDefault="0052760B">
      <w:pPr>
        <w:pStyle w:val="Text00cm"/>
        <w:ind w:left="567" w:hanging="567"/>
        <w:jc w:val="both"/>
        <w:outlineLvl w:val="1"/>
        <w:rPr>
          <w:rFonts w:asciiTheme="majorHAnsi" w:hAnsiTheme="majorHAnsi" w:cstheme="majorHAnsi"/>
          <w:i/>
          <w:iCs/>
          <w:lang w:val="en-US"/>
        </w:rPr>
      </w:pPr>
      <w:r>
        <w:rPr>
          <w:rFonts w:asciiTheme="majorHAnsi" w:hAnsiTheme="majorHAnsi" w:cstheme="majorHAnsi"/>
          <w:i/>
          <w:iCs/>
          <w:lang w:val="en-US"/>
        </w:rPr>
        <w:t>1</w:t>
      </w:r>
      <w:r>
        <w:rPr>
          <w:rFonts w:asciiTheme="majorHAnsi" w:hAnsiTheme="majorHAnsi" w:cstheme="majorHAnsi"/>
          <w:i/>
          <w:iCs/>
          <w:lang w:val="en-US"/>
        </w:rPr>
        <w:t>.9</w:t>
      </w:r>
      <w:r>
        <w:rPr>
          <w:rFonts w:asciiTheme="majorHAnsi" w:hAnsiTheme="majorHAnsi" w:cstheme="majorHAnsi"/>
          <w:i/>
          <w:iCs/>
          <w:lang w:val="en-US"/>
        </w:rPr>
        <w:tab/>
        <w:t>Are there any legislative developments? If so what do they concern?</w:t>
      </w:r>
    </w:p>
    <w:p w14:paraId="66D2C0FA" w14:textId="77777777" w:rsidR="009438D1" w:rsidRDefault="009438D1" w:rsidP="009438D1">
      <w:pPr>
        <w:pStyle w:val="Text00cm"/>
        <w:ind w:left="567"/>
        <w:jc w:val="both"/>
        <w:rPr>
          <w:rFonts w:ascii="Arial" w:hAnsi="Arial" w:cs="Arial"/>
          <w:lang w:val="en-US"/>
        </w:rPr>
      </w:pPr>
      <w:r>
        <w:rPr>
          <w:rFonts w:ascii="Arial" w:hAnsi="Arial" w:cs="Arial"/>
          <w:lang w:val="en-US"/>
        </w:rPr>
        <w:t>To the best of our knowledge, we are not aware of any upcoming changes to the Weapons Regulation. Also, it is important to mention that future restrictions could expand depending on evolving security protocols or additional measures enacted by the competent authorities.</w:t>
      </w:r>
    </w:p>
    <w:p w14:paraId="5204B0C5" w14:textId="77777777" w:rsidR="005C2E0F" w:rsidRDefault="005C2E0F">
      <w:pPr>
        <w:pStyle w:val="Text00cm"/>
        <w:ind w:left="567" w:hanging="567"/>
        <w:jc w:val="both"/>
        <w:rPr>
          <w:rFonts w:asciiTheme="majorHAnsi" w:hAnsiTheme="majorHAnsi" w:cstheme="majorHAnsi"/>
          <w:lang w:val="en-US"/>
        </w:rPr>
      </w:pPr>
    </w:p>
    <w:p w14:paraId="5204B0C6" w14:textId="77777777" w:rsidR="005C2E0F" w:rsidRDefault="0052760B">
      <w:pPr>
        <w:pStyle w:val="berschrift1"/>
        <w:numPr>
          <w:ilvl w:val="0"/>
          <w:numId w:val="31"/>
        </w:numPr>
        <w:tabs>
          <w:tab w:val="num" w:pos="510"/>
        </w:tabs>
        <w:spacing w:before="260" w:after="130" w:line="0" w:lineRule="atLeast"/>
        <w:ind w:left="510" w:hanging="510"/>
        <w:jc w:val="both"/>
        <w:rPr>
          <w:rFonts w:asciiTheme="majorHAnsi" w:hAnsiTheme="majorHAnsi" w:cstheme="majorHAnsi"/>
          <w:color w:val="B10034"/>
          <w:kern w:val="16"/>
          <w:sz w:val="20"/>
          <w:szCs w:val="20"/>
        </w:rPr>
      </w:pPr>
      <w:r>
        <w:rPr>
          <w:rFonts w:asciiTheme="majorHAnsi" w:hAnsiTheme="majorHAnsi" w:cstheme="majorHAnsi"/>
          <w:color w:val="B10034"/>
          <w:kern w:val="16"/>
          <w:sz w:val="20"/>
          <w:szCs w:val="20"/>
        </w:rPr>
        <w:t>Airports</w:t>
      </w:r>
    </w:p>
    <w:p w14:paraId="5204B0C7" w14:textId="77777777" w:rsidR="005C2E0F" w:rsidRDefault="0052760B">
      <w:pPr>
        <w:pStyle w:val="Text00cm"/>
        <w:numPr>
          <w:ilvl w:val="1"/>
          <w:numId w:val="31"/>
        </w:numPr>
        <w:ind w:left="567" w:hanging="567"/>
        <w:jc w:val="both"/>
        <w:outlineLvl w:val="1"/>
        <w:rPr>
          <w:rFonts w:asciiTheme="majorHAnsi" w:hAnsiTheme="majorHAnsi" w:cstheme="majorHAnsi"/>
          <w:i/>
          <w:iCs/>
          <w:lang w:val="en-US"/>
        </w:rPr>
      </w:pPr>
      <w:r>
        <w:rPr>
          <w:rFonts w:asciiTheme="majorHAnsi" w:hAnsiTheme="majorHAnsi" w:cstheme="majorHAnsi"/>
          <w:i/>
          <w:iCs/>
          <w:lang w:val="en-US"/>
        </w:rPr>
        <w:t xml:space="preserve">According to the Official Journal of the European Union laying down detailed measures for the implementation of the common basic standards in aviation security, any pointed or sharp objects which may cause serious injury, including a knife with a blade more than 6cm are not allowed to be taken into the security restricted areas or on board of an aircraft. </w:t>
      </w:r>
    </w:p>
    <w:p w14:paraId="5204B0C8" w14:textId="77777777" w:rsidR="005C2E0F" w:rsidRDefault="0052760B">
      <w:pPr>
        <w:pStyle w:val="Text00cm"/>
        <w:numPr>
          <w:ilvl w:val="2"/>
          <w:numId w:val="31"/>
        </w:numPr>
        <w:ind w:left="567" w:hanging="567"/>
        <w:jc w:val="both"/>
        <w:outlineLvl w:val="2"/>
        <w:rPr>
          <w:rFonts w:asciiTheme="majorHAnsi" w:hAnsiTheme="majorHAnsi" w:cstheme="majorHAnsi"/>
          <w:i/>
          <w:iCs/>
          <w:lang w:val="en-US"/>
        </w:rPr>
      </w:pPr>
      <w:r>
        <w:rPr>
          <w:rFonts w:asciiTheme="majorHAnsi" w:hAnsiTheme="majorHAnsi" w:cstheme="majorHAnsi"/>
          <w:i/>
          <w:iCs/>
          <w:lang w:val="en-US"/>
        </w:rPr>
        <w:t>Are there any further national regulations to be considered in this respect?</w:t>
      </w:r>
    </w:p>
    <w:p w14:paraId="32ABCA6F" w14:textId="77777777" w:rsidR="002970A1" w:rsidRPr="00090F0D" w:rsidRDefault="002970A1" w:rsidP="006B2D62">
      <w:pPr>
        <w:pStyle w:val="Text00cm"/>
        <w:ind w:left="567"/>
        <w:jc w:val="both"/>
        <w:rPr>
          <w:lang w:val="en-GB"/>
        </w:rPr>
      </w:pPr>
      <w:r>
        <w:rPr>
          <w:rFonts w:ascii="Arial" w:hAnsi="Arial" w:cs="Arial"/>
          <w:lang w:val="en-US"/>
        </w:rPr>
        <w:t xml:space="preserve">Whereas it is true that the general regulatory framework governing aviation security in Spain are the regulations established at EU level, we consider it appropriate to take into consideration the </w:t>
      </w:r>
      <w:r>
        <w:rPr>
          <w:rFonts w:ascii="Arial" w:hAnsi="Arial" w:cs="Arial"/>
          <w:u w:val="single"/>
          <w:lang w:val="en-US"/>
        </w:rPr>
        <w:t>Spanish Law 21/2003, of July 7, 2003</w:t>
      </w:r>
      <w:r>
        <w:rPr>
          <w:rFonts w:ascii="Arial" w:hAnsi="Arial" w:cs="Arial"/>
          <w:lang w:val="en-US"/>
        </w:rPr>
        <w:t>, on Aviation Safety, which transposes the European regulations in this area.</w:t>
      </w:r>
    </w:p>
    <w:p w14:paraId="2640996F" w14:textId="77777777" w:rsidR="002970A1" w:rsidRDefault="002970A1" w:rsidP="006B2D62">
      <w:pPr>
        <w:spacing w:before="120" w:line="276" w:lineRule="auto"/>
        <w:ind w:left="567"/>
        <w:jc w:val="both"/>
        <w:rPr>
          <w:rFonts w:ascii="Arial" w:hAnsi="Arial" w:cs="Arial"/>
          <w:lang w:val="en-US"/>
        </w:rPr>
      </w:pPr>
      <w:r>
        <w:rPr>
          <w:rFonts w:ascii="Arial" w:hAnsi="Arial" w:cs="Arial"/>
          <w:lang w:val="en-US"/>
        </w:rPr>
        <w:lastRenderedPageBreak/>
        <w:t>Furthermore, we must also consider the Resolution of January 17, 2024, issued by the General Secretariat for Air and Maritime Transport, approving the update of the public Section of the National Civil Aviation Security Program.</w:t>
      </w:r>
    </w:p>
    <w:p w14:paraId="3406DF24" w14:textId="77777777" w:rsidR="002970A1" w:rsidRDefault="002970A1" w:rsidP="006B2D62">
      <w:pPr>
        <w:spacing w:before="120" w:line="276" w:lineRule="auto"/>
        <w:ind w:left="567"/>
        <w:jc w:val="both"/>
        <w:rPr>
          <w:rFonts w:ascii="Arial" w:hAnsi="Arial" w:cs="Arial"/>
          <w:color w:val="000000"/>
          <w:lang w:val="en-US"/>
        </w:rPr>
      </w:pPr>
      <w:r>
        <w:rPr>
          <w:rFonts w:ascii="Arial" w:hAnsi="Arial" w:cs="Arial"/>
          <w:color w:val="000000"/>
          <w:lang w:val="en-US"/>
        </w:rPr>
        <w:t>As per Chapter 3, Article 4.4, Section 4.4.1 of the Resolution, knives and other dangerous items cannot be introduced into security-restricted areas at airports, defined as airport zones subject to security controls, including areas accessible to screened passengers and baggage storage zones, and onboard of aircrafts. These measures are part of the National Civil Aviation Security Program to ensure safety in regulated areas at airports and during flights.</w:t>
      </w:r>
    </w:p>
    <w:p w14:paraId="70C8002A" w14:textId="77777777" w:rsidR="002970A1" w:rsidRPr="00090F0D" w:rsidRDefault="002970A1" w:rsidP="006B2D62">
      <w:pPr>
        <w:spacing w:before="120" w:line="276" w:lineRule="auto"/>
        <w:ind w:left="567"/>
        <w:jc w:val="both"/>
        <w:rPr>
          <w:rFonts w:ascii="Arial" w:hAnsi="Arial" w:cs="Arial"/>
          <w:lang w:val="en-US"/>
        </w:rPr>
      </w:pPr>
      <w:r>
        <w:rPr>
          <w:rFonts w:ascii="Arial" w:hAnsi="Arial" w:cs="Arial"/>
          <w:color w:val="000000"/>
          <w:lang w:val="en-US"/>
        </w:rPr>
        <w:t xml:space="preserve">On Section (c) “Sharp-Pointed or Cutting-Edge Objects” of Annex D, </w:t>
      </w:r>
      <w:r>
        <w:rPr>
          <w:rFonts w:ascii="Arial" w:hAnsi="Arial" w:cs="Arial"/>
          <w:lang w:val="en-US"/>
        </w:rPr>
        <w:t xml:space="preserve">the Resolution includes a list of sharp-pointed or sharp-edged objects which are prohibited to be carried in </w:t>
      </w:r>
      <w:r>
        <w:rPr>
          <w:rFonts w:ascii="Arial" w:hAnsi="Arial" w:cs="Arial"/>
          <w:color w:val="000000"/>
          <w:lang w:val="en-US"/>
        </w:rPr>
        <w:t>security-restricted areas</w:t>
      </w:r>
      <w:r>
        <w:rPr>
          <w:rFonts w:ascii="Arial" w:hAnsi="Arial" w:cs="Arial"/>
          <w:lang w:val="en-US"/>
        </w:rPr>
        <w:t xml:space="preserve"> </w:t>
      </w:r>
      <w:r>
        <w:rPr>
          <w:rFonts w:ascii="Arial" w:hAnsi="Arial" w:cs="Arial"/>
          <w:color w:val="000000"/>
          <w:lang w:val="en-US"/>
        </w:rPr>
        <w:t>at airports</w:t>
      </w:r>
      <w:r>
        <w:rPr>
          <w:rFonts w:ascii="Arial" w:hAnsi="Arial" w:cs="Arial"/>
          <w:lang w:val="en-US"/>
        </w:rPr>
        <w:t xml:space="preserve"> and</w:t>
      </w:r>
      <w:r w:rsidRPr="001A5326">
        <w:rPr>
          <w:rFonts w:ascii="Arial" w:hAnsi="Arial" w:cs="Arial"/>
          <w:color w:val="000000"/>
          <w:lang w:val="en-US"/>
        </w:rPr>
        <w:t xml:space="preserve"> </w:t>
      </w:r>
      <w:r>
        <w:rPr>
          <w:rFonts w:ascii="Arial" w:hAnsi="Arial" w:cs="Arial"/>
          <w:color w:val="000000"/>
          <w:lang w:val="en-US"/>
        </w:rPr>
        <w:t>onboard of aircrafts</w:t>
      </w:r>
      <w:r>
        <w:rPr>
          <w:rFonts w:ascii="Arial" w:hAnsi="Arial" w:cs="Arial"/>
          <w:lang w:val="en-US"/>
        </w:rPr>
        <w:t xml:space="preserve">, notwithstanding the fact that it expressly establishes that the said list is not a </w:t>
      </w:r>
      <w:r>
        <w:rPr>
          <w:rFonts w:ascii="Arial" w:hAnsi="Arial" w:cs="Arial"/>
          <w:i/>
          <w:iCs/>
          <w:lang w:val="en-US"/>
        </w:rPr>
        <w:t>numerus clausus</w:t>
      </w:r>
      <w:r>
        <w:rPr>
          <w:rFonts w:ascii="Arial" w:hAnsi="Arial" w:cs="Arial"/>
          <w:lang w:val="en-US"/>
        </w:rPr>
        <w:t xml:space="preserve"> and other sharp-pointed or sharp-edged objects may also be prohibited if considered capable of causing serious injuries.</w:t>
      </w:r>
    </w:p>
    <w:p w14:paraId="017ED44F" w14:textId="77777777" w:rsidR="002970A1" w:rsidRPr="00090F0D" w:rsidRDefault="002970A1" w:rsidP="006B2D62">
      <w:pPr>
        <w:spacing w:before="120" w:line="276" w:lineRule="auto"/>
        <w:ind w:left="567"/>
        <w:jc w:val="both"/>
        <w:rPr>
          <w:lang w:val="en-GB"/>
        </w:rPr>
      </w:pPr>
      <w:r>
        <w:rPr>
          <w:rFonts w:ascii="Arial" w:hAnsi="Arial" w:cs="Arial"/>
          <w:lang w:val="en-US"/>
        </w:rPr>
        <w:t xml:space="preserve">Thus, by virtue of </w:t>
      </w:r>
      <w:r>
        <w:rPr>
          <w:rFonts w:ascii="Arial" w:hAnsi="Arial" w:cs="Arial"/>
          <w:lang w:val="en-GB"/>
        </w:rPr>
        <w:t>Annex D</w:t>
      </w:r>
      <w:r>
        <w:rPr>
          <w:rFonts w:ascii="Arial" w:hAnsi="Arial" w:cs="Arial"/>
          <w:lang w:val="en-US"/>
        </w:rPr>
        <w:t>, Section (c) of the Resolution, the following items shall always be understood as prohibited sharp-pointed or cutting-edge objects:</w:t>
      </w:r>
    </w:p>
    <w:p w14:paraId="14A02E5B" w14:textId="77777777" w:rsidR="002970A1" w:rsidRDefault="002970A1" w:rsidP="006B2D62">
      <w:pPr>
        <w:pStyle w:val="Listenabsatz"/>
        <w:numPr>
          <w:ilvl w:val="0"/>
          <w:numId w:val="45"/>
        </w:numPr>
        <w:spacing w:before="120" w:line="276" w:lineRule="auto"/>
        <w:ind w:left="993" w:hanging="426"/>
        <w:jc w:val="both"/>
        <w:rPr>
          <w:rFonts w:ascii="Arial" w:hAnsi="Arial" w:cs="Arial"/>
          <w:lang w:val="en-US"/>
        </w:rPr>
      </w:pPr>
      <w:r>
        <w:rPr>
          <w:rFonts w:ascii="Arial" w:hAnsi="Arial" w:cs="Arial"/>
          <w:lang w:val="en-US"/>
        </w:rPr>
        <w:t>Articles designed for cutting, such as axes, hatchets and cleavers</w:t>
      </w:r>
    </w:p>
    <w:p w14:paraId="601F24CF" w14:textId="77777777" w:rsidR="002970A1" w:rsidRDefault="002970A1" w:rsidP="006B2D62">
      <w:pPr>
        <w:pStyle w:val="Listenabsatz"/>
        <w:numPr>
          <w:ilvl w:val="0"/>
          <w:numId w:val="45"/>
        </w:numPr>
        <w:spacing w:before="120" w:line="276" w:lineRule="auto"/>
        <w:ind w:left="993" w:hanging="426"/>
        <w:jc w:val="both"/>
        <w:rPr>
          <w:rFonts w:ascii="Arial" w:hAnsi="Arial" w:cs="Arial"/>
          <w:lang w:val="en-US"/>
        </w:rPr>
      </w:pPr>
      <w:r>
        <w:rPr>
          <w:rFonts w:ascii="Arial" w:hAnsi="Arial" w:cs="Arial"/>
          <w:lang w:val="en-US"/>
        </w:rPr>
        <w:t>Ice picks and ice pick-axes</w:t>
      </w:r>
    </w:p>
    <w:p w14:paraId="25D40B8B" w14:textId="77777777" w:rsidR="002970A1" w:rsidRDefault="002970A1" w:rsidP="006B2D62">
      <w:pPr>
        <w:pStyle w:val="Listenabsatz"/>
        <w:numPr>
          <w:ilvl w:val="0"/>
          <w:numId w:val="45"/>
        </w:numPr>
        <w:spacing w:before="120" w:line="276" w:lineRule="auto"/>
        <w:ind w:left="993" w:hanging="426"/>
        <w:jc w:val="both"/>
        <w:rPr>
          <w:rFonts w:ascii="Arial" w:hAnsi="Arial" w:cs="Arial"/>
          <w:lang w:val="en-US"/>
        </w:rPr>
      </w:pPr>
      <w:r>
        <w:rPr>
          <w:rFonts w:ascii="Arial" w:hAnsi="Arial" w:cs="Arial"/>
          <w:lang w:val="en-US"/>
        </w:rPr>
        <w:t>Razors and razor blades</w:t>
      </w:r>
    </w:p>
    <w:p w14:paraId="52CB8E04" w14:textId="77777777" w:rsidR="002970A1" w:rsidRDefault="002970A1" w:rsidP="006B2D62">
      <w:pPr>
        <w:pStyle w:val="Listenabsatz"/>
        <w:numPr>
          <w:ilvl w:val="0"/>
          <w:numId w:val="45"/>
        </w:numPr>
        <w:spacing w:before="120" w:line="276" w:lineRule="auto"/>
        <w:ind w:left="993" w:hanging="426"/>
        <w:jc w:val="both"/>
        <w:rPr>
          <w:rFonts w:ascii="Arial" w:hAnsi="Arial" w:cs="Arial"/>
          <w:lang w:val="en-US"/>
        </w:rPr>
      </w:pPr>
      <w:r>
        <w:rPr>
          <w:rFonts w:ascii="Arial" w:hAnsi="Arial" w:cs="Arial"/>
          <w:lang w:val="en-US"/>
        </w:rPr>
        <w:t>Cutters</w:t>
      </w:r>
    </w:p>
    <w:p w14:paraId="661403F8" w14:textId="77777777" w:rsidR="002970A1" w:rsidRDefault="002970A1" w:rsidP="006B2D62">
      <w:pPr>
        <w:pStyle w:val="Listenabsatz"/>
        <w:numPr>
          <w:ilvl w:val="0"/>
          <w:numId w:val="45"/>
        </w:numPr>
        <w:spacing w:before="120" w:line="276" w:lineRule="auto"/>
        <w:ind w:left="993" w:hanging="426"/>
        <w:jc w:val="both"/>
        <w:rPr>
          <w:rFonts w:ascii="Arial" w:hAnsi="Arial" w:cs="Arial"/>
          <w:lang w:val="en-US"/>
        </w:rPr>
      </w:pPr>
      <w:r>
        <w:rPr>
          <w:rFonts w:ascii="Arial" w:hAnsi="Arial" w:cs="Arial"/>
          <w:lang w:val="en-US"/>
        </w:rPr>
        <w:t>Knives and razors with blades of a length superior to 6 cm</w:t>
      </w:r>
    </w:p>
    <w:p w14:paraId="28E93D1A" w14:textId="77777777" w:rsidR="002970A1" w:rsidRDefault="002970A1" w:rsidP="006B2D62">
      <w:pPr>
        <w:pStyle w:val="Listenabsatz"/>
        <w:numPr>
          <w:ilvl w:val="0"/>
          <w:numId w:val="45"/>
        </w:numPr>
        <w:spacing w:before="120" w:line="276" w:lineRule="auto"/>
        <w:ind w:left="993" w:hanging="426"/>
        <w:jc w:val="both"/>
        <w:rPr>
          <w:rFonts w:ascii="Arial" w:hAnsi="Arial" w:cs="Arial"/>
          <w:lang w:val="en-US"/>
        </w:rPr>
      </w:pPr>
      <w:r>
        <w:rPr>
          <w:rFonts w:ascii="Arial" w:hAnsi="Arial" w:cs="Arial"/>
          <w:lang w:val="en-US"/>
        </w:rPr>
        <w:t>Swords and sabers</w:t>
      </w:r>
    </w:p>
    <w:p w14:paraId="16D9D987" w14:textId="77777777" w:rsidR="002970A1" w:rsidRDefault="002970A1" w:rsidP="006B2D62">
      <w:pPr>
        <w:pStyle w:val="Listenabsatz"/>
        <w:numPr>
          <w:ilvl w:val="0"/>
          <w:numId w:val="45"/>
        </w:numPr>
        <w:spacing w:before="120" w:line="276" w:lineRule="auto"/>
        <w:ind w:left="993" w:hanging="426"/>
        <w:jc w:val="both"/>
        <w:rPr>
          <w:rFonts w:ascii="Arial" w:hAnsi="Arial" w:cs="Arial"/>
          <w:lang w:val="en-US"/>
        </w:rPr>
      </w:pPr>
      <w:r>
        <w:rPr>
          <w:rFonts w:ascii="Arial" w:hAnsi="Arial" w:cs="Arial"/>
          <w:lang w:val="en-US"/>
        </w:rPr>
        <w:t>Scissors whose blades exceed 6 cm in length from the axis</w:t>
      </w:r>
    </w:p>
    <w:p w14:paraId="3E7AC3AB" w14:textId="77777777" w:rsidR="002970A1" w:rsidRDefault="002970A1" w:rsidP="006B2D62">
      <w:pPr>
        <w:pStyle w:val="Listenabsatz"/>
        <w:numPr>
          <w:ilvl w:val="0"/>
          <w:numId w:val="45"/>
        </w:numPr>
        <w:spacing w:before="120" w:line="276" w:lineRule="auto"/>
        <w:ind w:left="993" w:hanging="426"/>
        <w:jc w:val="both"/>
        <w:rPr>
          <w:rFonts w:ascii="Arial" w:hAnsi="Arial" w:cs="Arial"/>
          <w:lang w:val="en-US"/>
        </w:rPr>
      </w:pPr>
      <w:r>
        <w:rPr>
          <w:rFonts w:ascii="Arial" w:hAnsi="Arial" w:cs="Arial"/>
          <w:lang w:val="en-US"/>
        </w:rPr>
        <w:t>Ski and hiking poles</w:t>
      </w:r>
    </w:p>
    <w:p w14:paraId="06B156BC" w14:textId="77777777" w:rsidR="002970A1" w:rsidRDefault="002970A1" w:rsidP="006B2D62">
      <w:pPr>
        <w:pStyle w:val="Listenabsatz"/>
        <w:numPr>
          <w:ilvl w:val="0"/>
          <w:numId w:val="45"/>
        </w:numPr>
        <w:spacing w:before="120" w:line="276" w:lineRule="auto"/>
        <w:ind w:left="993" w:hanging="426"/>
        <w:jc w:val="both"/>
        <w:rPr>
          <w:rFonts w:ascii="Arial" w:hAnsi="Arial" w:cs="Arial"/>
          <w:lang w:val="en-US"/>
        </w:rPr>
      </w:pPr>
      <w:r>
        <w:rPr>
          <w:rFonts w:ascii="Arial" w:hAnsi="Arial" w:cs="Arial"/>
          <w:lang w:val="en-US"/>
        </w:rPr>
        <w:t>Sharp or cutting martial arts equipment</w:t>
      </w:r>
    </w:p>
    <w:p w14:paraId="5C591514" w14:textId="77777777" w:rsidR="002970A1" w:rsidRDefault="002970A1" w:rsidP="006B2D62">
      <w:pPr>
        <w:spacing w:before="120" w:line="276" w:lineRule="auto"/>
        <w:ind w:left="567"/>
        <w:jc w:val="both"/>
        <w:rPr>
          <w:rFonts w:ascii="Arial" w:hAnsi="Arial" w:cs="Arial"/>
          <w:lang w:val="en-US"/>
        </w:rPr>
      </w:pPr>
      <w:r>
        <w:rPr>
          <w:rFonts w:ascii="Arial" w:hAnsi="Arial" w:cs="Arial"/>
          <w:lang w:val="en-US"/>
        </w:rPr>
        <w:t xml:space="preserve">Section (d) of </w:t>
      </w:r>
      <w:r>
        <w:rPr>
          <w:rFonts w:ascii="Arial" w:hAnsi="Arial" w:cs="Arial"/>
          <w:lang w:val="en-GB"/>
        </w:rPr>
        <w:t>Annex D further</w:t>
      </w:r>
      <w:r>
        <w:rPr>
          <w:rFonts w:ascii="Arial" w:hAnsi="Arial" w:cs="Arial"/>
          <w:lang w:val="en-US"/>
        </w:rPr>
        <w:t xml:space="preserve"> establishes that also saws are prohibited with reference to the work tools that are prohibited to be carried in </w:t>
      </w:r>
      <w:r>
        <w:rPr>
          <w:rFonts w:ascii="Arial" w:hAnsi="Arial" w:cs="Arial"/>
          <w:color w:val="000000"/>
          <w:lang w:val="en-US"/>
        </w:rPr>
        <w:t>security-restricted areas</w:t>
      </w:r>
      <w:r w:rsidRPr="005624D2">
        <w:rPr>
          <w:rFonts w:ascii="Arial" w:hAnsi="Arial" w:cs="Arial"/>
          <w:color w:val="000000"/>
          <w:lang w:val="en-US"/>
        </w:rPr>
        <w:t xml:space="preserve"> </w:t>
      </w:r>
      <w:r>
        <w:rPr>
          <w:rFonts w:ascii="Arial" w:hAnsi="Arial" w:cs="Arial"/>
          <w:color w:val="000000"/>
          <w:lang w:val="en-US"/>
        </w:rPr>
        <w:t>at airports</w:t>
      </w:r>
      <w:r>
        <w:rPr>
          <w:rFonts w:ascii="Arial" w:hAnsi="Arial" w:cs="Arial"/>
          <w:lang w:val="en-US"/>
        </w:rPr>
        <w:t xml:space="preserve"> and</w:t>
      </w:r>
      <w:r w:rsidRPr="001A5326">
        <w:rPr>
          <w:rFonts w:ascii="Arial" w:hAnsi="Arial" w:cs="Arial"/>
          <w:color w:val="000000"/>
          <w:lang w:val="en-US"/>
        </w:rPr>
        <w:t xml:space="preserve"> </w:t>
      </w:r>
      <w:r>
        <w:rPr>
          <w:rFonts w:ascii="Arial" w:hAnsi="Arial" w:cs="Arial"/>
          <w:color w:val="000000"/>
          <w:lang w:val="en-US"/>
        </w:rPr>
        <w:t>onboard of aircrafts</w:t>
      </w:r>
      <w:r>
        <w:rPr>
          <w:rFonts w:ascii="Arial" w:hAnsi="Arial" w:cs="Arial"/>
          <w:lang w:val="en-US"/>
        </w:rPr>
        <w:t>:</w:t>
      </w:r>
    </w:p>
    <w:p w14:paraId="3F9A2005" w14:textId="77777777" w:rsidR="002970A1" w:rsidRPr="00090F0D" w:rsidRDefault="002970A1" w:rsidP="006B2D62">
      <w:pPr>
        <w:pStyle w:val="Listenabsatz"/>
        <w:numPr>
          <w:ilvl w:val="0"/>
          <w:numId w:val="46"/>
        </w:numPr>
        <w:spacing w:before="120" w:line="276" w:lineRule="auto"/>
        <w:ind w:left="993" w:hanging="426"/>
        <w:jc w:val="both"/>
        <w:rPr>
          <w:rFonts w:ascii="Arial" w:hAnsi="Arial" w:cs="Arial"/>
          <w:lang w:val="en-US"/>
        </w:rPr>
      </w:pPr>
      <w:r w:rsidRPr="00090F0D">
        <w:rPr>
          <w:rFonts w:ascii="Arial" w:hAnsi="Arial" w:cs="Arial"/>
          <w:lang w:val="en-US"/>
        </w:rPr>
        <w:t>crowbars</w:t>
      </w:r>
    </w:p>
    <w:p w14:paraId="16CB28F3" w14:textId="77777777" w:rsidR="002970A1" w:rsidRPr="00090F0D" w:rsidRDefault="002970A1" w:rsidP="006B2D62">
      <w:pPr>
        <w:pStyle w:val="Listenabsatz"/>
        <w:numPr>
          <w:ilvl w:val="0"/>
          <w:numId w:val="46"/>
        </w:numPr>
        <w:spacing w:before="120" w:line="276" w:lineRule="auto"/>
        <w:ind w:left="993" w:hanging="426"/>
        <w:jc w:val="both"/>
        <w:rPr>
          <w:rFonts w:ascii="Arial" w:hAnsi="Arial" w:cs="Arial"/>
          <w:lang w:val="en-US"/>
        </w:rPr>
      </w:pPr>
      <w:r w:rsidRPr="00090F0D">
        <w:rPr>
          <w:rFonts w:ascii="Arial" w:hAnsi="Arial" w:cs="Arial"/>
          <w:lang w:val="en-US"/>
        </w:rPr>
        <w:t>drills and drill bits, including cordless portable drills</w:t>
      </w:r>
    </w:p>
    <w:p w14:paraId="0AEEB08C" w14:textId="77777777" w:rsidR="002970A1" w:rsidRPr="00090F0D" w:rsidRDefault="002970A1" w:rsidP="006B2D62">
      <w:pPr>
        <w:pStyle w:val="Listenabsatz"/>
        <w:numPr>
          <w:ilvl w:val="0"/>
          <w:numId w:val="46"/>
        </w:numPr>
        <w:spacing w:before="120" w:line="276" w:lineRule="auto"/>
        <w:ind w:left="993" w:hanging="426"/>
        <w:jc w:val="both"/>
        <w:rPr>
          <w:rFonts w:ascii="Arial" w:hAnsi="Arial" w:cs="Arial"/>
          <w:lang w:val="en-US"/>
        </w:rPr>
      </w:pPr>
      <w:r w:rsidRPr="00090F0D">
        <w:rPr>
          <w:rFonts w:ascii="Arial" w:hAnsi="Arial" w:cs="Arial"/>
          <w:lang w:val="en-US"/>
        </w:rPr>
        <w:t>tools with a blade or shaft longer than 6 cm that can be used as a weapon, such as screwdrivers and chisel</w:t>
      </w:r>
    </w:p>
    <w:p w14:paraId="01F79C2B" w14:textId="77777777" w:rsidR="002970A1" w:rsidRPr="00090F0D" w:rsidRDefault="002970A1" w:rsidP="006B2D62">
      <w:pPr>
        <w:pStyle w:val="Listenabsatz"/>
        <w:numPr>
          <w:ilvl w:val="0"/>
          <w:numId w:val="46"/>
        </w:numPr>
        <w:spacing w:before="120" w:line="276" w:lineRule="auto"/>
        <w:ind w:left="993" w:hanging="426"/>
        <w:jc w:val="both"/>
        <w:rPr>
          <w:rFonts w:ascii="Arial" w:hAnsi="Arial" w:cs="Arial"/>
          <w:lang w:val="en-US"/>
        </w:rPr>
      </w:pPr>
      <w:r w:rsidRPr="00090F0D">
        <w:rPr>
          <w:rFonts w:ascii="Arial" w:hAnsi="Arial" w:cs="Arial"/>
          <w:lang w:val="en-US"/>
        </w:rPr>
        <w:t>saws, including cordless portable power saws</w:t>
      </w:r>
    </w:p>
    <w:p w14:paraId="132EBEAB" w14:textId="77777777" w:rsidR="002970A1" w:rsidRPr="00090F0D" w:rsidRDefault="002970A1" w:rsidP="006B2D62">
      <w:pPr>
        <w:pStyle w:val="Listenabsatz"/>
        <w:numPr>
          <w:ilvl w:val="0"/>
          <w:numId w:val="46"/>
        </w:numPr>
        <w:spacing w:before="120" w:line="276" w:lineRule="auto"/>
        <w:ind w:left="993" w:hanging="426"/>
        <w:jc w:val="both"/>
        <w:rPr>
          <w:rFonts w:ascii="Arial" w:hAnsi="Arial" w:cs="Arial"/>
          <w:lang w:val="en-US"/>
        </w:rPr>
      </w:pPr>
      <w:r w:rsidRPr="00090F0D">
        <w:rPr>
          <w:rFonts w:ascii="Arial" w:hAnsi="Arial" w:cs="Arial"/>
          <w:lang w:val="en-US"/>
        </w:rPr>
        <w:t>blowtorches</w:t>
      </w:r>
    </w:p>
    <w:p w14:paraId="03555D93" w14:textId="77777777" w:rsidR="002970A1" w:rsidRPr="00090F0D" w:rsidRDefault="002970A1" w:rsidP="006B2D62">
      <w:pPr>
        <w:pStyle w:val="Listenabsatz"/>
        <w:numPr>
          <w:ilvl w:val="0"/>
          <w:numId w:val="46"/>
        </w:numPr>
        <w:spacing w:before="120" w:line="276" w:lineRule="auto"/>
        <w:ind w:left="993" w:hanging="426"/>
        <w:jc w:val="both"/>
        <w:rPr>
          <w:rFonts w:ascii="Arial" w:hAnsi="Arial" w:cs="Arial"/>
          <w:lang w:val="en-US"/>
        </w:rPr>
      </w:pPr>
      <w:r w:rsidRPr="00090F0D">
        <w:rPr>
          <w:rFonts w:ascii="Arial" w:hAnsi="Arial" w:cs="Arial"/>
          <w:lang w:val="en-US"/>
        </w:rPr>
        <w:t>nail guns and staplers</w:t>
      </w:r>
    </w:p>
    <w:p w14:paraId="7CF38466" w14:textId="77777777" w:rsidR="002970A1" w:rsidRDefault="002970A1" w:rsidP="006B2D62">
      <w:pPr>
        <w:spacing w:before="120" w:line="276" w:lineRule="auto"/>
        <w:ind w:left="567"/>
        <w:jc w:val="both"/>
        <w:rPr>
          <w:rFonts w:ascii="Arial" w:hAnsi="Arial" w:cs="Arial"/>
          <w:lang w:val="en-US"/>
        </w:rPr>
      </w:pPr>
      <w:r>
        <w:rPr>
          <w:rFonts w:ascii="Arial" w:hAnsi="Arial" w:cs="Arial"/>
          <w:lang w:val="en-US"/>
        </w:rPr>
        <w:t xml:space="preserve">It must also be noted that the Resolution eliminated the Sections “4.6.1 Authorized possession of weapons in the passenger cabin” and “4.6.2 Authorized transportation of weapons and objects that could be used as offensive instruments in areas not open to public access.” These provisions were previously allowed under the earlier sectoral regulation, the Resolution of July 16, 2012, issued by the </w:t>
      </w:r>
      <w:r>
        <w:rPr>
          <w:rFonts w:ascii="Arial" w:hAnsi="Arial" w:cs="Arial"/>
          <w:lang w:val="en-US"/>
        </w:rPr>
        <w:lastRenderedPageBreak/>
        <w:t xml:space="preserve">same Secretariat. This change reflects an updated approach to aviation security, prioritizing stricter control measures by removing exceptions for weapon possession and transport in </w:t>
      </w:r>
      <w:r>
        <w:rPr>
          <w:rFonts w:ascii="Arial" w:hAnsi="Arial" w:cs="Arial"/>
          <w:color w:val="000000"/>
          <w:lang w:val="en-US"/>
        </w:rPr>
        <w:t>security-restricted areas</w:t>
      </w:r>
      <w:r>
        <w:rPr>
          <w:rFonts w:ascii="Arial" w:hAnsi="Arial" w:cs="Arial"/>
          <w:lang w:val="en-US"/>
        </w:rPr>
        <w:t xml:space="preserve"> and</w:t>
      </w:r>
      <w:r w:rsidRPr="001A5326">
        <w:rPr>
          <w:rFonts w:ascii="Arial" w:hAnsi="Arial" w:cs="Arial"/>
          <w:color w:val="000000"/>
          <w:lang w:val="en-US"/>
        </w:rPr>
        <w:t xml:space="preserve"> </w:t>
      </w:r>
      <w:r>
        <w:rPr>
          <w:rFonts w:ascii="Arial" w:hAnsi="Arial" w:cs="Arial"/>
          <w:color w:val="000000"/>
          <w:lang w:val="en-US"/>
        </w:rPr>
        <w:t>onboard of aircrafts</w:t>
      </w:r>
      <w:r w:rsidDel="00DE7BF0">
        <w:rPr>
          <w:rFonts w:ascii="Arial" w:hAnsi="Arial" w:cs="Arial"/>
          <w:lang w:val="en-US"/>
        </w:rPr>
        <w:t xml:space="preserve"> </w:t>
      </w:r>
      <w:r>
        <w:rPr>
          <w:rFonts w:ascii="Arial" w:hAnsi="Arial" w:cs="Arial"/>
          <w:lang w:val="en-US"/>
        </w:rPr>
        <w:t>.</w:t>
      </w:r>
    </w:p>
    <w:p w14:paraId="073031C7" w14:textId="77777777" w:rsidR="002970A1" w:rsidRDefault="002970A1" w:rsidP="006B2D62">
      <w:pPr>
        <w:spacing w:before="120" w:line="276" w:lineRule="auto"/>
        <w:ind w:left="567"/>
        <w:jc w:val="both"/>
        <w:rPr>
          <w:rFonts w:ascii="Arial" w:hAnsi="Arial" w:cs="Arial"/>
          <w:lang w:val="en-US"/>
        </w:rPr>
      </w:pPr>
      <w:r>
        <w:rPr>
          <w:rFonts w:ascii="Arial" w:hAnsi="Arial" w:cs="Arial"/>
          <w:lang w:val="en-US"/>
        </w:rPr>
        <w:t xml:space="preserve">Also relevant for these purposes is Article 1.6 of Chapter 1 “Airport Security” of the Resolution which provides: </w:t>
      </w:r>
    </w:p>
    <w:p w14:paraId="0EA96069" w14:textId="77777777" w:rsidR="002970A1" w:rsidRDefault="002970A1" w:rsidP="006B2D62">
      <w:pPr>
        <w:pStyle w:val="Listenabsatz"/>
        <w:spacing w:before="120" w:line="276" w:lineRule="auto"/>
        <w:ind w:left="567"/>
        <w:jc w:val="both"/>
        <w:rPr>
          <w:rFonts w:ascii="Arial" w:hAnsi="Arial" w:cs="Arial"/>
          <w:i/>
          <w:iCs/>
          <w:lang w:val="en-US"/>
        </w:rPr>
      </w:pPr>
      <w:r>
        <w:rPr>
          <w:rFonts w:ascii="Arial" w:hAnsi="Arial" w:cs="Arial"/>
          <w:i/>
          <w:iCs/>
          <w:lang w:val="en-US"/>
        </w:rPr>
        <w:t>“1.6 Prohibited Items.</w:t>
      </w:r>
    </w:p>
    <w:p w14:paraId="12E44AE7" w14:textId="77777777" w:rsidR="002970A1" w:rsidRDefault="002970A1" w:rsidP="006B2D62">
      <w:pPr>
        <w:pStyle w:val="Listenabsatz"/>
        <w:spacing w:before="120" w:line="276" w:lineRule="auto"/>
        <w:ind w:left="567"/>
        <w:jc w:val="both"/>
        <w:rPr>
          <w:rFonts w:ascii="Arial" w:hAnsi="Arial" w:cs="Arial"/>
          <w:i/>
          <w:iCs/>
          <w:lang w:val="en-US"/>
        </w:rPr>
      </w:pPr>
      <w:r>
        <w:rPr>
          <w:rFonts w:ascii="Arial" w:hAnsi="Arial" w:cs="Arial"/>
          <w:i/>
          <w:iCs/>
          <w:lang w:val="en-US"/>
        </w:rPr>
        <w:t>1.6.1. Persons other than passengers may not bring into the security restricted areas the items listed in Attachment A.</w:t>
      </w:r>
    </w:p>
    <w:p w14:paraId="5B1A4094" w14:textId="77777777" w:rsidR="002970A1" w:rsidRDefault="002970A1" w:rsidP="006B2D62">
      <w:pPr>
        <w:pStyle w:val="Listenabsatz"/>
        <w:spacing w:before="120" w:line="276" w:lineRule="auto"/>
        <w:ind w:left="567"/>
        <w:jc w:val="both"/>
        <w:rPr>
          <w:rFonts w:ascii="Arial" w:hAnsi="Arial" w:cs="Arial"/>
          <w:i/>
          <w:iCs/>
          <w:lang w:val="en-US"/>
        </w:rPr>
      </w:pPr>
      <w:r>
        <w:rPr>
          <w:rFonts w:ascii="Arial" w:hAnsi="Arial" w:cs="Arial"/>
          <w:i/>
          <w:iCs/>
          <w:lang w:val="en-US"/>
        </w:rPr>
        <w:t>1.6.2 The airport Security Office may allow access to the restricted area to personnel carrying prohibited items listed in Attachment A when required to perform tasks essential to the operation of the airport facilities or the aircraft or to fulfill in-flight obligations.</w:t>
      </w:r>
    </w:p>
    <w:p w14:paraId="192C649B" w14:textId="77777777" w:rsidR="002970A1" w:rsidRDefault="002970A1" w:rsidP="006B2D62">
      <w:pPr>
        <w:pStyle w:val="Listenabsatz"/>
        <w:spacing w:before="120" w:line="276" w:lineRule="auto"/>
        <w:ind w:left="567"/>
        <w:jc w:val="both"/>
        <w:rPr>
          <w:rFonts w:ascii="Arial" w:hAnsi="Arial" w:cs="Arial"/>
          <w:i/>
          <w:iCs/>
          <w:lang w:val="en-US"/>
        </w:rPr>
      </w:pPr>
      <w:r>
        <w:rPr>
          <w:rFonts w:ascii="Arial" w:hAnsi="Arial" w:cs="Arial"/>
          <w:i/>
          <w:iCs/>
          <w:lang w:val="en-US"/>
        </w:rPr>
        <w:t>1.6.3 Persons authorized to carry one or more items listed in Attachment A shall be responsible for keeping such items under control, and shall either leave the restricted area by carrying them back or may store them in the security restricted areas, provided they are kept in a secure condition (in offices with locking devices or in guarded or monitored facilities).</w:t>
      </w:r>
    </w:p>
    <w:p w14:paraId="571C44EE" w14:textId="77777777" w:rsidR="002970A1" w:rsidRDefault="002970A1" w:rsidP="006B2D62">
      <w:pPr>
        <w:pStyle w:val="Listenabsatz"/>
        <w:spacing w:before="120" w:line="276" w:lineRule="auto"/>
        <w:ind w:left="567"/>
        <w:jc w:val="both"/>
        <w:rPr>
          <w:rFonts w:ascii="Arial" w:hAnsi="Arial" w:cs="Arial"/>
          <w:i/>
          <w:iCs/>
          <w:lang w:val="en-US"/>
        </w:rPr>
      </w:pPr>
      <w:r>
        <w:rPr>
          <w:rFonts w:ascii="Arial" w:hAnsi="Arial" w:cs="Arial"/>
          <w:i/>
          <w:iCs/>
          <w:lang w:val="en-US"/>
        </w:rPr>
        <w:t>Persons using the items specified in points c), d) and e) of Annex D must keep them safe and prevent them from being accessible to passengers. They may also store said items in restricted security areas, provided that they are not accessible to passengers.”</w:t>
      </w:r>
    </w:p>
    <w:p w14:paraId="5204B0EB" w14:textId="77777777" w:rsidR="005C2E0F" w:rsidRDefault="005C2E0F" w:rsidP="002970A1">
      <w:pPr>
        <w:pStyle w:val="Text00cm"/>
        <w:spacing w:beforeLines="120" w:before="288"/>
        <w:ind w:left="567" w:hanging="567"/>
        <w:jc w:val="both"/>
        <w:rPr>
          <w:rFonts w:asciiTheme="majorHAnsi" w:hAnsiTheme="majorHAnsi" w:cstheme="majorHAnsi"/>
          <w:lang w:val="en-US"/>
        </w:rPr>
      </w:pPr>
    </w:p>
    <w:p w14:paraId="5204B0EC" w14:textId="77777777" w:rsidR="005C2E0F" w:rsidRDefault="0052760B">
      <w:pPr>
        <w:pStyle w:val="Text00cm"/>
        <w:numPr>
          <w:ilvl w:val="2"/>
          <w:numId w:val="31"/>
        </w:numPr>
        <w:ind w:left="567" w:hanging="567"/>
        <w:jc w:val="both"/>
        <w:outlineLvl w:val="2"/>
        <w:rPr>
          <w:rFonts w:asciiTheme="majorHAnsi" w:hAnsiTheme="majorHAnsi" w:cstheme="majorHAnsi"/>
          <w:i/>
          <w:iCs/>
          <w:lang w:val="en-US"/>
        </w:rPr>
      </w:pPr>
      <w:r>
        <w:rPr>
          <w:rFonts w:asciiTheme="majorHAnsi" w:hAnsiTheme="majorHAnsi" w:cstheme="majorHAnsi"/>
          <w:i/>
          <w:iCs/>
          <w:lang w:val="en-US"/>
        </w:rPr>
        <w:t>If your country is outside the EU, what are the corresponding local regulations?</w:t>
      </w:r>
    </w:p>
    <w:p w14:paraId="5204B0ED" w14:textId="77777777" w:rsidR="005C2E0F" w:rsidRDefault="0052760B">
      <w:pPr>
        <w:pStyle w:val="Text00cm"/>
        <w:ind w:left="567"/>
        <w:jc w:val="both"/>
        <w:rPr>
          <w:rFonts w:asciiTheme="majorHAnsi" w:hAnsiTheme="majorHAnsi" w:cstheme="majorHAnsi"/>
          <w:lang w:val="en-US"/>
        </w:rPr>
      </w:pPr>
      <w:r>
        <w:rPr>
          <w:rFonts w:asciiTheme="majorHAnsi" w:hAnsiTheme="majorHAnsi" w:cstheme="majorHAnsi"/>
          <w:lang w:val="en-US"/>
        </w:rPr>
        <w:t>N/A</w:t>
      </w:r>
    </w:p>
    <w:p w14:paraId="5204B0EE" w14:textId="77777777" w:rsidR="005C2E0F" w:rsidRDefault="005C2E0F">
      <w:pPr>
        <w:pStyle w:val="Text00cm"/>
        <w:jc w:val="both"/>
        <w:rPr>
          <w:rFonts w:asciiTheme="majorHAnsi" w:hAnsiTheme="majorHAnsi" w:cstheme="majorHAnsi"/>
          <w:lang w:val="en-US"/>
        </w:rPr>
      </w:pPr>
    </w:p>
    <w:p w14:paraId="5204B0EF" w14:textId="77777777" w:rsidR="005C2E0F" w:rsidRDefault="0052760B">
      <w:pPr>
        <w:pStyle w:val="Text00cm"/>
        <w:numPr>
          <w:ilvl w:val="1"/>
          <w:numId w:val="31"/>
        </w:numPr>
        <w:ind w:left="567" w:hanging="567"/>
        <w:jc w:val="both"/>
        <w:outlineLvl w:val="1"/>
        <w:rPr>
          <w:rFonts w:asciiTheme="majorHAnsi" w:hAnsiTheme="majorHAnsi" w:cstheme="majorHAnsi"/>
          <w:i/>
          <w:iCs/>
          <w:lang w:val="en-US"/>
        </w:rPr>
      </w:pPr>
      <w:r>
        <w:rPr>
          <w:rFonts w:asciiTheme="majorHAnsi" w:hAnsiTheme="majorHAnsi" w:cstheme="majorHAnsi"/>
          <w:i/>
          <w:iCs/>
          <w:lang w:val="en-US"/>
        </w:rPr>
        <w:t>May the airports/airlines in your country issue any further (stricter) regulations for forbidden items?</w:t>
      </w:r>
    </w:p>
    <w:p w14:paraId="6E515032" w14:textId="77777777" w:rsidR="0035677E" w:rsidRDefault="0035677E" w:rsidP="0035677E">
      <w:pPr>
        <w:pStyle w:val="Text00cm"/>
        <w:ind w:left="567"/>
        <w:jc w:val="both"/>
        <w:rPr>
          <w:rFonts w:ascii="Arial" w:hAnsi="Arial" w:cs="Arial"/>
          <w:lang w:val="en-US"/>
        </w:rPr>
      </w:pPr>
      <w:r>
        <w:rPr>
          <w:rFonts w:ascii="Arial" w:hAnsi="Arial" w:cs="Arial"/>
          <w:lang w:val="en-US"/>
        </w:rPr>
        <w:t xml:space="preserve">The present question will be answered in accordance with the provisions of the Resolution of January 17, 2024, issued by the General Secretariat for Air and Maritime Transport. </w:t>
      </w:r>
    </w:p>
    <w:p w14:paraId="4E150CC4" w14:textId="77777777" w:rsidR="0035677E" w:rsidRDefault="0035677E" w:rsidP="0035677E">
      <w:pPr>
        <w:spacing w:before="120" w:line="276" w:lineRule="auto"/>
        <w:ind w:left="567"/>
        <w:jc w:val="both"/>
        <w:rPr>
          <w:rFonts w:ascii="Arial" w:hAnsi="Arial" w:cs="Arial"/>
          <w:lang w:val="en-US"/>
        </w:rPr>
      </w:pPr>
      <w:r>
        <w:rPr>
          <w:rFonts w:ascii="Arial" w:hAnsi="Arial" w:cs="Arial"/>
          <w:lang w:val="en-US"/>
        </w:rPr>
        <w:t xml:space="preserve">On the one </w:t>
      </w:r>
      <w:r w:rsidRPr="00163091">
        <w:rPr>
          <w:rFonts w:ascii="Arial" w:hAnsi="Arial" w:cs="Arial"/>
          <w:lang w:val="en-US"/>
        </w:rPr>
        <w:t xml:space="preserve">hand, </w:t>
      </w:r>
      <w:r w:rsidRPr="00090F0D">
        <w:rPr>
          <w:rFonts w:ascii="Arial" w:hAnsi="Arial" w:cs="Arial"/>
          <w:lang w:val="en-US"/>
        </w:rPr>
        <w:t>airlines are not competent to issue stricter regulations for prohibited items</w:t>
      </w:r>
      <w:r w:rsidRPr="00163091">
        <w:rPr>
          <w:rFonts w:ascii="Arial" w:hAnsi="Arial" w:cs="Arial"/>
          <w:lang w:val="en-US"/>
        </w:rPr>
        <w:t>,</w:t>
      </w:r>
      <w:r>
        <w:rPr>
          <w:rFonts w:ascii="Arial" w:hAnsi="Arial" w:cs="Arial"/>
          <w:lang w:val="en-US"/>
        </w:rPr>
        <w:t xml:space="preserve"> since Chapter 3 of the Resolution, in its provision 3.0.6. expressly states that the list of prohibited items for onboard security searches shall be the same as the list of prohibited items established in the Regulation. Thus, this provision excludes the possibility for airlines to establish stricter regulations on prohibited Articles by establishing precisely the following:</w:t>
      </w:r>
    </w:p>
    <w:p w14:paraId="0A23B9D6" w14:textId="77777777" w:rsidR="0035677E" w:rsidRDefault="0035677E" w:rsidP="0035677E">
      <w:pPr>
        <w:pStyle w:val="Listenabsatz"/>
        <w:spacing w:before="120" w:line="276" w:lineRule="auto"/>
        <w:ind w:left="567"/>
        <w:jc w:val="both"/>
        <w:rPr>
          <w:rFonts w:ascii="Arial" w:hAnsi="Arial" w:cs="Arial"/>
          <w:i/>
          <w:iCs/>
          <w:lang w:val="en-US"/>
        </w:rPr>
      </w:pPr>
      <w:r>
        <w:rPr>
          <w:rFonts w:ascii="Arial" w:hAnsi="Arial" w:cs="Arial"/>
          <w:i/>
          <w:iCs/>
          <w:lang w:val="en-US"/>
        </w:rPr>
        <w:t>“CHAPTER 3. Aircraft Safety</w:t>
      </w:r>
    </w:p>
    <w:p w14:paraId="179CF87F" w14:textId="77777777" w:rsidR="0035677E" w:rsidRDefault="0035677E" w:rsidP="0035677E">
      <w:pPr>
        <w:pStyle w:val="Listenabsatz"/>
        <w:spacing w:before="120" w:line="276" w:lineRule="auto"/>
        <w:ind w:left="567"/>
        <w:jc w:val="both"/>
        <w:rPr>
          <w:rFonts w:ascii="Arial" w:hAnsi="Arial" w:cs="Arial"/>
          <w:i/>
          <w:iCs/>
          <w:lang w:val="en-US"/>
        </w:rPr>
      </w:pPr>
      <w:r>
        <w:rPr>
          <w:rFonts w:ascii="Arial" w:hAnsi="Arial" w:cs="Arial"/>
          <w:i/>
          <w:iCs/>
          <w:lang w:val="en-US"/>
        </w:rPr>
        <w:t>3.0 General Provisions</w:t>
      </w:r>
    </w:p>
    <w:p w14:paraId="7BF5EAFD" w14:textId="77777777" w:rsidR="0035677E" w:rsidRDefault="0035677E" w:rsidP="0035677E">
      <w:pPr>
        <w:pStyle w:val="Listenabsatz"/>
        <w:spacing w:before="120" w:line="276" w:lineRule="auto"/>
        <w:ind w:left="567"/>
        <w:jc w:val="both"/>
        <w:rPr>
          <w:rFonts w:ascii="Arial" w:hAnsi="Arial" w:cs="Arial"/>
          <w:i/>
          <w:iCs/>
          <w:lang w:val="en-US"/>
        </w:rPr>
      </w:pPr>
      <w:r>
        <w:rPr>
          <w:rFonts w:ascii="Arial" w:hAnsi="Arial" w:cs="Arial"/>
          <w:i/>
          <w:iCs/>
          <w:lang w:val="en-US"/>
        </w:rPr>
        <w:t>[…]</w:t>
      </w:r>
    </w:p>
    <w:p w14:paraId="2444D75C" w14:textId="77777777" w:rsidR="0035677E" w:rsidRDefault="0035677E" w:rsidP="0035677E">
      <w:pPr>
        <w:pStyle w:val="Listenabsatz"/>
        <w:spacing w:before="120" w:line="276" w:lineRule="auto"/>
        <w:ind w:left="567"/>
        <w:jc w:val="both"/>
        <w:rPr>
          <w:rFonts w:ascii="Arial" w:hAnsi="Arial" w:cs="Arial"/>
          <w:i/>
          <w:iCs/>
          <w:lang w:val="en-US"/>
        </w:rPr>
      </w:pPr>
      <w:r>
        <w:rPr>
          <w:rFonts w:ascii="Arial" w:hAnsi="Arial" w:cs="Arial"/>
          <w:i/>
          <w:iCs/>
          <w:lang w:val="en-US"/>
        </w:rPr>
        <w:t>3.0.6 The list of prohibited items for aircraft security searches conducted inside the aircraft is the same as that contained in Attachment A. Assembled explosive and incendiary devices shall be considered prohibited items for aircraft security searches conducted on the exterior of aircraft.”</w:t>
      </w:r>
    </w:p>
    <w:p w14:paraId="0006AA2F" w14:textId="77777777" w:rsidR="0035677E" w:rsidRPr="00090F0D" w:rsidRDefault="0035677E" w:rsidP="0035677E">
      <w:pPr>
        <w:spacing w:before="120" w:line="276" w:lineRule="auto"/>
        <w:ind w:left="567"/>
        <w:jc w:val="both"/>
        <w:rPr>
          <w:lang w:val="en-GB"/>
        </w:rPr>
      </w:pPr>
      <w:r>
        <w:rPr>
          <w:rFonts w:ascii="Arial" w:hAnsi="Arial" w:cs="Arial"/>
          <w:lang w:val="en-US"/>
        </w:rPr>
        <w:lastRenderedPageBreak/>
        <w:t xml:space="preserve">On the other hand, with regard to </w:t>
      </w:r>
      <w:r w:rsidRPr="00090F0D">
        <w:rPr>
          <w:rFonts w:ascii="Arial" w:hAnsi="Arial" w:cs="Arial"/>
          <w:lang w:val="en-US"/>
        </w:rPr>
        <w:t>airports</w:t>
      </w:r>
      <w:r>
        <w:rPr>
          <w:rFonts w:ascii="Arial" w:hAnsi="Arial" w:cs="Arial"/>
          <w:lang w:val="en-US"/>
        </w:rPr>
        <w:t>, in accordance with Chapter 2 of the Resolution, they have the authority to establish a more exhaustive list of prohibited items than the one in the Regulation only if the competent authority, in this case AENA (“</w:t>
      </w:r>
      <w:r>
        <w:rPr>
          <w:rFonts w:ascii="Arial" w:hAnsi="Arial" w:cs="Arial"/>
          <w:i/>
          <w:iCs/>
          <w:lang w:val="en-US"/>
        </w:rPr>
        <w:t>Aeropuertos Españoles y Navegación Aérea”),</w:t>
      </w:r>
      <w:r>
        <w:rPr>
          <w:rFonts w:ascii="Arial" w:hAnsi="Arial" w:cs="Arial"/>
          <w:lang w:val="en-US"/>
        </w:rPr>
        <w:t xml:space="preserve"> authorizes it after evaluating the existing circumstances. So, at the end, who is truly competent to do so is AENA, as stated in Chapter 2:</w:t>
      </w:r>
    </w:p>
    <w:p w14:paraId="26DD8BC9" w14:textId="77777777" w:rsidR="0035677E" w:rsidRDefault="0035677E" w:rsidP="0035677E">
      <w:pPr>
        <w:pStyle w:val="Listenabsatz"/>
        <w:spacing w:before="120" w:line="276" w:lineRule="auto"/>
        <w:ind w:left="567"/>
        <w:jc w:val="both"/>
        <w:rPr>
          <w:rFonts w:ascii="Arial" w:hAnsi="Arial" w:cs="Arial"/>
          <w:i/>
          <w:iCs/>
          <w:lang w:val="en-US"/>
        </w:rPr>
      </w:pPr>
      <w:r>
        <w:rPr>
          <w:rFonts w:ascii="Arial" w:hAnsi="Arial" w:cs="Arial"/>
          <w:i/>
          <w:iCs/>
          <w:lang w:val="en-US"/>
        </w:rPr>
        <w:t>“CHAPTER 2.</w:t>
      </w:r>
      <w:r>
        <w:rPr>
          <w:rFonts w:ascii="Arial" w:hAnsi="Arial" w:cs="Arial"/>
          <w:i/>
          <w:iCs/>
          <w:lang w:val="en-US"/>
        </w:rPr>
        <w:tab/>
        <w:t xml:space="preserve"> Alternative Security Measures</w:t>
      </w:r>
    </w:p>
    <w:p w14:paraId="1C486235" w14:textId="77777777" w:rsidR="0035677E" w:rsidRDefault="0035677E" w:rsidP="0035677E">
      <w:pPr>
        <w:pStyle w:val="Listenabsatz"/>
        <w:spacing w:before="120" w:line="276" w:lineRule="auto"/>
        <w:ind w:left="567"/>
        <w:jc w:val="both"/>
        <w:rPr>
          <w:rFonts w:ascii="Arial" w:hAnsi="Arial" w:cs="Arial"/>
          <w:i/>
          <w:iCs/>
          <w:lang w:val="en-US"/>
        </w:rPr>
      </w:pPr>
      <w:r>
        <w:rPr>
          <w:rFonts w:ascii="Arial" w:hAnsi="Arial" w:cs="Arial"/>
          <w:i/>
          <w:iCs/>
          <w:lang w:val="en-US"/>
        </w:rPr>
        <w:t>2.0 General Provisions.</w:t>
      </w:r>
    </w:p>
    <w:p w14:paraId="1FEC49F9" w14:textId="77777777" w:rsidR="0035677E" w:rsidRDefault="0035677E" w:rsidP="0035677E">
      <w:pPr>
        <w:pStyle w:val="Listenabsatz"/>
        <w:spacing w:before="120" w:line="276" w:lineRule="auto"/>
        <w:ind w:left="567"/>
        <w:jc w:val="both"/>
        <w:rPr>
          <w:rFonts w:ascii="Arial" w:hAnsi="Arial" w:cs="Arial"/>
          <w:i/>
          <w:iCs/>
          <w:lang w:val="en-US"/>
        </w:rPr>
      </w:pPr>
      <w:r>
        <w:rPr>
          <w:rFonts w:ascii="Arial" w:hAnsi="Arial" w:cs="Arial"/>
          <w:i/>
          <w:iCs/>
          <w:lang w:val="en-US"/>
        </w:rPr>
        <w:t xml:space="preserve">[…] </w:t>
      </w:r>
    </w:p>
    <w:p w14:paraId="46DE8A35" w14:textId="77777777" w:rsidR="0035677E" w:rsidRDefault="0035677E" w:rsidP="0035677E">
      <w:pPr>
        <w:pStyle w:val="Listenabsatz"/>
        <w:spacing w:before="120" w:line="276" w:lineRule="auto"/>
        <w:ind w:left="567"/>
        <w:jc w:val="both"/>
        <w:rPr>
          <w:rFonts w:ascii="Arial" w:hAnsi="Arial" w:cs="Arial"/>
          <w:i/>
          <w:iCs/>
          <w:lang w:val="en-US"/>
        </w:rPr>
      </w:pPr>
      <w:r>
        <w:rPr>
          <w:rFonts w:ascii="Arial" w:hAnsi="Arial" w:cs="Arial"/>
          <w:i/>
          <w:iCs/>
          <w:lang w:val="en-US"/>
        </w:rPr>
        <w:t>2.2 Risk assessment for the adoption of alternative security measures.</w:t>
      </w:r>
    </w:p>
    <w:p w14:paraId="6268E84C" w14:textId="77777777" w:rsidR="0035677E" w:rsidRDefault="0035677E" w:rsidP="0035677E">
      <w:pPr>
        <w:pStyle w:val="Listenabsatz"/>
        <w:spacing w:before="120" w:line="276" w:lineRule="auto"/>
        <w:ind w:left="567"/>
        <w:jc w:val="both"/>
        <w:rPr>
          <w:rFonts w:ascii="Arial" w:hAnsi="Arial" w:cs="Arial"/>
          <w:i/>
          <w:iCs/>
          <w:lang w:val="en-US"/>
        </w:rPr>
      </w:pPr>
      <w:r>
        <w:rPr>
          <w:rFonts w:ascii="Arial" w:hAnsi="Arial" w:cs="Arial"/>
          <w:i/>
          <w:iCs/>
          <w:lang w:val="en-US"/>
        </w:rPr>
        <w:t>The airport or demarcated area(s) of an airport where traffic is limited to one or more of the categories described in Section 2.1 may apply alternative measures other than the common basic standards.</w:t>
      </w:r>
    </w:p>
    <w:p w14:paraId="6DA48BAA" w14:textId="77777777" w:rsidR="0035677E" w:rsidRDefault="0035677E" w:rsidP="0035677E">
      <w:pPr>
        <w:pStyle w:val="Listenabsatz"/>
        <w:spacing w:before="120" w:line="276" w:lineRule="auto"/>
        <w:ind w:left="567"/>
        <w:jc w:val="both"/>
        <w:rPr>
          <w:rFonts w:ascii="Arial" w:hAnsi="Arial" w:cs="Arial"/>
          <w:i/>
          <w:iCs/>
          <w:lang w:val="en-US"/>
        </w:rPr>
      </w:pPr>
      <w:r>
        <w:rPr>
          <w:rFonts w:ascii="Arial" w:hAnsi="Arial" w:cs="Arial"/>
          <w:i/>
          <w:iCs/>
          <w:lang w:val="en-US"/>
        </w:rPr>
        <w:t>These alternative measures may be adopted based on the result of the risk assessment carried out by the competent Authority (or, failing that, based on the risk analysis carried out at local level and approved by the competent Authority), and the measures that ensure the separation of the demarcated areas from the security restricted zone, where appropriate.</w:t>
      </w:r>
    </w:p>
    <w:p w14:paraId="5C8EF3B7" w14:textId="77777777" w:rsidR="0035677E" w:rsidRDefault="0035677E" w:rsidP="0035677E">
      <w:pPr>
        <w:pStyle w:val="Listenabsatz"/>
        <w:spacing w:before="120" w:line="276" w:lineRule="auto"/>
        <w:ind w:left="567"/>
        <w:jc w:val="both"/>
        <w:rPr>
          <w:rFonts w:ascii="Arial" w:hAnsi="Arial" w:cs="Arial"/>
          <w:i/>
          <w:iCs/>
          <w:lang w:val="en-US"/>
        </w:rPr>
      </w:pPr>
      <w:r>
        <w:rPr>
          <w:rFonts w:ascii="Arial" w:hAnsi="Arial" w:cs="Arial"/>
          <w:i/>
          <w:iCs/>
          <w:lang w:val="en-US"/>
        </w:rPr>
        <w:t>Risks are assessed based on:</w:t>
      </w:r>
    </w:p>
    <w:p w14:paraId="7328902A" w14:textId="77777777" w:rsidR="0035677E" w:rsidRDefault="0035677E" w:rsidP="0035677E">
      <w:pPr>
        <w:pStyle w:val="Listenabsatz"/>
        <w:spacing w:before="120" w:line="276" w:lineRule="auto"/>
        <w:ind w:left="567"/>
        <w:jc w:val="both"/>
        <w:rPr>
          <w:rFonts w:ascii="Arial" w:hAnsi="Arial" w:cs="Arial"/>
          <w:i/>
          <w:iCs/>
          <w:lang w:val="en-US"/>
        </w:rPr>
      </w:pPr>
      <w:r>
        <w:rPr>
          <w:rFonts w:ascii="Arial" w:hAnsi="Arial" w:cs="Arial"/>
          <w:i/>
          <w:iCs/>
          <w:lang w:val="en-US"/>
        </w:rPr>
        <w:t>– location of the airport,</w:t>
      </w:r>
    </w:p>
    <w:p w14:paraId="762F8F8B" w14:textId="77777777" w:rsidR="0035677E" w:rsidRDefault="0035677E" w:rsidP="0035677E">
      <w:pPr>
        <w:pStyle w:val="Listenabsatz"/>
        <w:spacing w:before="120" w:line="276" w:lineRule="auto"/>
        <w:ind w:left="567"/>
        <w:jc w:val="both"/>
        <w:rPr>
          <w:rFonts w:ascii="Arial" w:hAnsi="Arial" w:cs="Arial"/>
          <w:i/>
          <w:iCs/>
          <w:lang w:val="en-US"/>
        </w:rPr>
      </w:pPr>
      <w:r>
        <w:rPr>
          <w:rFonts w:ascii="Arial" w:hAnsi="Arial" w:cs="Arial"/>
          <w:i/>
          <w:iCs/>
          <w:lang w:val="en-US"/>
        </w:rPr>
        <w:t>– size of the aircraft or its nature,</w:t>
      </w:r>
    </w:p>
    <w:p w14:paraId="19A2C41B" w14:textId="77777777" w:rsidR="0035677E" w:rsidRDefault="0035677E" w:rsidP="0035677E">
      <w:pPr>
        <w:pStyle w:val="Listenabsatz"/>
        <w:spacing w:before="120" w:line="276" w:lineRule="auto"/>
        <w:ind w:left="567"/>
        <w:jc w:val="both"/>
        <w:rPr>
          <w:rFonts w:ascii="Arial" w:hAnsi="Arial" w:cs="Arial"/>
          <w:i/>
          <w:iCs/>
          <w:lang w:val="en-US"/>
        </w:rPr>
      </w:pPr>
      <w:r>
        <w:rPr>
          <w:rFonts w:ascii="Arial" w:hAnsi="Arial" w:cs="Arial"/>
          <w:i/>
          <w:iCs/>
          <w:lang w:val="en-US"/>
        </w:rPr>
        <w:t>– scope or frequency of operations,</w:t>
      </w:r>
    </w:p>
    <w:p w14:paraId="1449F5FC" w14:textId="77777777" w:rsidR="0035677E" w:rsidRDefault="0035677E" w:rsidP="0035677E">
      <w:pPr>
        <w:pStyle w:val="Listenabsatz"/>
        <w:spacing w:before="120" w:line="276" w:lineRule="auto"/>
        <w:ind w:left="567"/>
        <w:jc w:val="both"/>
        <w:rPr>
          <w:rFonts w:ascii="Arial" w:hAnsi="Arial" w:cs="Arial"/>
          <w:i/>
          <w:iCs/>
          <w:lang w:val="en-US"/>
        </w:rPr>
      </w:pPr>
      <w:r>
        <w:rPr>
          <w:rFonts w:ascii="Arial" w:hAnsi="Arial" w:cs="Arial"/>
          <w:i/>
          <w:iCs/>
          <w:lang w:val="en-US"/>
        </w:rPr>
        <w:t>– dimensions of the airport (including runway length),</w:t>
      </w:r>
    </w:p>
    <w:p w14:paraId="746E8488" w14:textId="77777777" w:rsidR="0035677E" w:rsidRDefault="0035677E" w:rsidP="0035677E">
      <w:pPr>
        <w:pStyle w:val="Listenabsatz"/>
        <w:spacing w:before="120" w:line="276" w:lineRule="auto"/>
        <w:ind w:left="567"/>
        <w:jc w:val="both"/>
        <w:rPr>
          <w:rFonts w:ascii="Arial" w:hAnsi="Arial" w:cs="Arial"/>
          <w:i/>
          <w:iCs/>
          <w:lang w:val="en-US"/>
        </w:rPr>
      </w:pPr>
      <w:r>
        <w:rPr>
          <w:rFonts w:ascii="Arial" w:hAnsi="Arial" w:cs="Arial"/>
          <w:i/>
          <w:iCs/>
          <w:lang w:val="en-US"/>
        </w:rPr>
        <w:t>– avoidance of mixing with people subject to security control,</w:t>
      </w:r>
    </w:p>
    <w:p w14:paraId="4EDF5A41" w14:textId="77777777" w:rsidR="0035677E" w:rsidRDefault="0035677E" w:rsidP="0035677E">
      <w:pPr>
        <w:pStyle w:val="Listenabsatz"/>
        <w:spacing w:before="120" w:line="276" w:lineRule="auto"/>
        <w:ind w:left="567"/>
        <w:jc w:val="both"/>
        <w:rPr>
          <w:rFonts w:ascii="Arial" w:hAnsi="Arial" w:cs="Arial"/>
          <w:i/>
          <w:iCs/>
          <w:lang w:val="en-US"/>
        </w:rPr>
      </w:pPr>
      <w:r>
        <w:rPr>
          <w:rFonts w:ascii="Arial" w:hAnsi="Arial" w:cs="Arial"/>
          <w:i/>
          <w:iCs/>
          <w:lang w:val="en-US"/>
        </w:rPr>
        <w:t>– number of people working at those airports,</w:t>
      </w:r>
    </w:p>
    <w:p w14:paraId="69964B66" w14:textId="77777777" w:rsidR="0035677E" w:rsidRDefault="0035677E" w:rsidP="0035677E">
      <w:pPr>
        <w:pStyle w:val="Listenabsatz"/>
        <w:spacing w:before="120" w:line="276" w:lineRule="auto"/>
        <w:ind w:left="567"/>
        <w:jc w:val="both"/>
        <w:rPr>
          <w:rFonts w:ascii="Arial" w:hAnsi="Arial" w:cs="Arial"/>
          <w:i/>
          <w:iCs/>
          <w:lang w:val="en-US"/>
        </w:rPr>
      </w:pPr>
      <w:r>
        <w:rPr>
          <w:rFonts w:ascii="Arial" w:hAnsi="Arial" w:cs="Arial"/>
          <w:i/>
          <w:iCs/>
          <w:lang w:val="en-US"/>
        </w:rPr>
        <w:t>– number of accesses, or</w:t>
      </w:r>
    </w:p>
    <w:p w14:paraId="45D77573" w14:textId="77777777" w:rsidR="0035677E" w:rsidRDefault="0035677E" w:rsidP="0035677E">
      <w:pPr>
        <w:pStyle w:val="Listenabsatz"/>
        <w:spacing w:before="120" w:line="276" w:lineRule="auto"/>
        <w:ind w:left="567"/>
        <w:jc w:val="both"/>
        <w:rPr>
          <w:rFonts w:ascii="Arial" w:hAnsi="Arial" w:cs="Arial"/>
          <w:i/>
          <w:iCs/>
          <w:lang w:val="en-US"/>
        </w:rPr>
      </w:pPr>
      <w:r>
        <w:rPr>
          <w:rFonts w:ascii="Arial" w:hAnsi="Arial" w:cs="Arial"/>
          <w:i/>
          <w:iCs/>
          <w:lang w:val="en-US"/>
        </w:rPr>
        <w:t>– other relevant characteristics.”</w:t>
      </w:r>
    </w:p>
    <w:p w14:paraId="75C19E1B" w14:textId="77777777" w:rsidR="0035677E" w:rsidRPr="00090F0D" w:rsidRDefault="0035677E" w:rsidP="0035677E">
      <w:pPr>
        <w:spacing w:before="120" w:line="276" w:lineRule="auto"/>
        <w:ind w:left="567"/>
        <w:jc w:val="both"/>
        <w:rPr>
          <w:lang w:val="en-GB"/>
        </w:rPr>
      </w:pPr>
      <w:r>
        <w:rPr>
          <w:rFonts w:ascii="Arial" w:hAnsi="Arial" w:cs="Arial"/>
          <w:lang w:val="en-US"/>
        </w:rPr>
        <w:t xml:space="preserve">Notwithstanding this, we are not aware of AENA having exercised its authority to date, as the list of prohibited items issued by AENA aligns exactly with the list established under the applicable legislation. However, in the future, AENA may choose to expand the list of prohibited items provided for in the regulations, as it holds the authority to do so. </w:t>
      </w:r>
    </w:p>
    <w:p w14:paraId="5204B107" w14:textId="77777777" w:rsidR="005C2E0F" w:rsidRDefault="0052760B">
      <w:pPr>
        <w:pStyle w:val="Text00cm"/>
        <w:ind w:left="567"/>
        <w:jc w:val="both"/>
        <w:rPr>
          <w:rFonts w:asciiTheme="majorHAnsi" w:hAnsiTheme="majorHAnsi" w:cstheme="majorHAnsi"/>
          <w:lang w:val="en-US"/>
        </w:rPr>
      </w:pPr>
      <w:r>
        <w:rPr>
          <w:rFonts w:asciiTheme="majorHAnsi" w:hAnsiTheme="majorHAnsi" w:cstheme="majorHAnsi"/>
          <w:lang w:val="en-US"/>
        </w:rPr>
        <w:t>Without prejudice to this, we are not aware of AENA having exercised its competence up to now, since the list of prohibited articles issued by AENA coincides exactly with the list of prohibited articles established by the legislation. Notwithstanding, in the future AENA could extend the list of prohibited articles established by the regulations, as it has the authority to do so.</w:t>
      </w:r>
    </w:p>
    <w:p w14:paraId="5204B108" w14:textId="77777777" w:rsidR="005C2E0F" w:rsidRDefault="005C2E0F">
      <w:pPr>
        <w:pStyle w:val="Text00cm"/>
        <w:jc w:val="both"/>
        <w:rPr>
          <w:rFonts w:asciiTheme="majorHAnsi" w:hAnsiTheme="majorHAnsi" w:cstheme="majorHAnsi"/>
          <w:lang w:val="en-GB"/>
        </w:rPr>
      </w:pPr>
    </w:p>
    <w:p w14:paraId="7FDB4A44" w14:textId="77777777" w:rsidR="003B6E6D" w:rsidRPr="005155D5" w:rsidRDefault="003B6E6D">
      <w:pPr>
        <w:pStyle w:val="Text00cm"/>
        <w:jc w:val="both"/>
        <w:rPr>
          <w:rFonts w:asciiTheme="majorHAnsi" w:hAnsiTheme="majorHAnsi" w:cstheme="majorHAnsi"/>
          <w:lang w:val="en-GB"/>
        </w:rPr>
      </w:pPr>
    </w:p>
    <w:p w14:paraId="5204B109" w14:textId="77777777" w:rsidR="005C2E0F" w:rsidRDefault="0052760B">
      <w:pPr>
        <w:pStyle w:val="Text00cm"/>
        <w:numPr>
          <w:ilvl w:val="1"/>
          <w:numId w:val="31"/>
        </w:numPr>
        <w:ind w:left="567" w:hanging="567"/>
        <w:jc w:val="both"/>
        <w:outlineLvl w:val="1"/>
        <w:rPr>
          <w:rFonts w:asciiTheme="majorHAnsi" w:hAnsiTheme="majorHAnsi" w:cstheme="majorHAnsi"/>
          <w:i/>
          <w:iCs/>
          <w:lang w:val="en-US"/>
        </w:rPr>
      </w:pPr>
      <w:r>
        <w:rPr>
          <w:rFonts w:asciiTheme="majorHAnsi" w:hAnsiTheme="majorHAnsi" w:cstheme="majorHAnsi"/>
          <w:i/>
          <w:iCs/>
          <w:lang w:val="en-US"/>
        </w:rPr>
        <w:lastRenderedPageBreak/>
        <w:t>May a pair of scissors or a saw be included in a pocket knife with a blade of max. 6cm? If so, is the size of the pair of scissors or the length of the saw of relevance?</w:t>
      </w:r>
    </w:p>
    <w:p w14:paraId="491574A2" w14:textId="77777777" w:rsidR="00F96730" w:rsidRDefault="00F96730" w:rsidP="00F96730">
      <w:pPr>
        <w:spacing w:before="120" w:line="276" w:lineRule="auto"/>
        <w:ind w:left="567"/>
        <w:jc w:val="both"/>
        <w:rPr>
          <w:rFonts w:ascii="Arial" w:hAnsi="Arial" w:cs="Arial"/>
          <w:lang w:val="en-US"/>
        </w:rPr>
      </w:pPr>
      <w:r>
        <w:rPr>
          <w:rFonts w:ascii="Arial" w:hAnsi="Arial" w:cs="Arial"/>
          <w:lang w:val="en-US"/>
        </w:rPr>
        <w:t xml:space="preserve">Under Section (c) “Sharp-Pointed or Cutting-Edge Objects” of Annex D of the Resolution of January 17, 2024, issued by the General Secretariat for Air and Maritime Transport, scissors could, in principle, be included in a pocket knife if its blade is shorter than 6 cm. However, </w:t>
      </w:r>
      <w:r w:rsidRPr="00152089">
        <w:rPr>
          <w:rFonts w:ascii="Arial" w:hAnsi="Arial" w:cs="Arial"/>
          <w:lang w:val="en-US"/>
        </w:rPr>
        <w:t>if, at the discretion of the authority, it is</w:t>
      </w:r>
      <w:r>
        <w:rPr>
          <w:rFonts w:ascii="Arial" w:hAnsi="Arial" w:cs="Arial"/>
          <w:lang w:val="en-US"/>
        </w:rPr>
        <w:t xml:space="preserve"> deemed capable of causing serious injuries depending on the specific circumstances </w:t>
      </w:r>
      <w:r>
        <w:rPr>
          <w:rFonts w:ascii="Arial" w:hAnsi="Arial" w:cs="Arial"/>
          <w:color w:val="000000"/>
          <w:lang w:val="en-US" w:eastAsia="es-ES"/>
        </w:rPr>
        <w:t>(e.g. purpose, place and time of use, or physical state of the bearer)</w:t>
      </w:r>
      <w:r>
        <w:rPr>
          <w:rFonts w:ascii="Arial" w:hAnsi="Arial" w:cs="Arial"/>
          <w:lang w:val="en-US"/>
        </w:rPr>
        <w:t xml:space="preserve">, it could still be considered a prohibited item by the authorities, even if their blades do not exceed 6 cm in length, and therefore requisitioned by the authorities. Specifically, the respective provision states: </w:t>
      </w:r>
    </w:p>
    <w:p w14:paraId="414A102B" w14:textId="77777777" w:rsidR="00F96730" w:rsidRDefault="00F96730" w:rsidP="00F96730">
      <w:pPr>
        <w:pStyle w:val="Listenabsatz"/>
        <w:spacing w:before="120" w:line="276" w:lineRule="auto"/>
        <w:ind w:left="567"/>
        <w:jc w:val="both"/>
        <w:rPr>
          <w:rFonts w:ascii="Arial" w:hAnsi="Arial" w:cs="Arial"/>
          <w:lang w:val="en-US"/>
        </w:rPr>
      </w:pPr>
      <w:r>
        <w:rPr>
          <w:rFonts w:ascii="Arial" w:hAnsi="Arial" w:cs="Arial"/>
          <w:lang w:val="en-US"/>
        </w:rPr>
        <w:t>“ANNEX D: PASSENGERS AND HAND LUGGAGE. LIST OF PROHIBITED ITEMS</w:t>
      </w:r>
    </w:p>
    <w:p w14:paraId="515B1757" w14:textId="77777777" w:rsidR="00F96730" w:rsidRDefault="00F96730" w:rsidP="00F96730">
      <w:pPr>
        <w:pStyle w:val="Listenabsatz"/>
        <w:spacing w:before="120" w:line="276" w:lineRule="auto"/>
        <w:ind w:left="567"/>
        <w:jc w:val="both"/>
        <w:rPr>
          <w:rFonts w:ascii="Arial" w:hAnsi="Arial" w:cs="Arial"/>
          <w:lang w:val="en-US"/>
        </w:rPr>
      </w:pPr>
      <w:r>
        <w:rPr>
          <w:rFonts w:ascii="Arial" w:hAnsi="Arial" w:cs="Arial"/>
          <w:lang w:val="en-US"/>
        </w:rPr>
        <w:t>Passengers shall not be permitted to carry or bring into security restricted areas or on board an aircraft the following items:</w:t>
      </w:r>
    </w:p>
    <w:p w14:paraId="2E9B36A7" w14:textId="77777777" w:rsidR="00F96730" w:rsidRDefault="00F96730" w:rsidP="00F96730">
      <w:pPr>
        <w:pStyle w:val="Listenabsatz"/>
        <w:spacing w:before="120" w:line="276" w:lineRule="auto"/>
        <w:ind w:left="567"/>
        <w:jc w:val="both"/>
        <w:rPr>
          <w:rFonts w:ascii="Arial" w:hAnsi="Arial" w:cs="Arial"/>
          <w:lang w:val="en-US"/>
        </w:rPr>
      </w:pPr>
      <w:r>
        <w:rPr>
          <w:rFonts w:ascii="Arial" w:hAnsi="Arial" w:cs="Arial"/>
          <w:lang w:val="en-US"/>
        </w:rPr>
        <w:t>[…]</w:t>
      </w:r>
    </w:p>
    <w:p w14:paraId="138C7A8A" w14:textId="77777777" w:rsidR="00F96730" w:rsidRPr="00090F0D" w:rsidRDefault="00F96730" w:rsidP="00F96730">
      <w:pPr>
        <w:pStyle w:val="Listenabsatz"/>
        <w:spacing w:before="120" w:line="276" w:lineRule="auto"/>
        <w:ind w:left="567"/>
        <w:jc w:val="both"/>
        <w:rPr>
          <w:lang w:val="en-GB"/>
        </w:rPr>
      </w:pPr>
      <w:r>
        <w:rPr>
          <w:rFonts w:ascii="Arial" w:hAnsi="Arial" w:cs="Arial"/>
          <w:lang w:val="en-US"/>
        </w:rPr>
        <w:t>c) </w:t>
      </w:r>
      <w:r>
        <w:rPr>
          <w:rFonts w:ascii="Arial" w:hAnsi="Arial" w:cs="Arial"/>
          <w:u w:val="single"/>
          <w:lang w:val="en-US"/>
        </w:rPr>
        <w:t>Sharp-pointed or cutting-edge objects.</w:t>
      </w:r>
    </w:p>
    <w:p w14:paraId="0F45B9C2" w14:textId="77777777" w:rsidR="00F96730" w:rsidRDefault="00F96730" w:rsidP="00F96730">
      <w:pPr>
        <w:pStyle w:val="Listenabsatz"/>
        <w:spacing w:before="120" w:line="276" w:lineRule="auto"/>
        <w:ind w:left="567"/>
        <w:jc w:val="both"/>
        <w:rPr>
          <w:rFonts w:ascii="Arial" w:hAnsi="Arial" w:cs="Arial"/>
          <w:lang w:val="en-US"/>
        </w:rPr>
      </w:pPr>
      <w:r>
        <w:rPr>
          <w:rFonts w:ascii="Arial" w:hAnsi="Arial" w:cs="Arial"/>
          <w:lang w:val="en-US"/>
        </w:rPr>
        <w:t>Objects with a sharp point or cutting edge that can be used to cause serious injury, including:</w:t>
      </w:r>
    </w:p>
    <w:p w14:paraId="00F3EEBE" w14:textId="77777777" w:rsidR="00F96730" w:rsidRDefault="00F96730" w:rsidP="00F96730">
      <w:pPr>
        <w:pStyle w:val="Listenabsatz"/>
        <w:numPr>
          <w:ilvl w:val="0"/>
          <w:numId w:val="47"/>
        </w:numPr>
        <w:spacing w:before="120" w:line="276" w:lineRule="auto"/>
        <w:ind w:left="993" w:hanging="426"/>
        <w:jc w:val="both"/>
        <w:rPr>
          <w:rFonts w:ascii="Arial" w:hAnsi="Arial" w:cs="Arial"/>
          <w:lang w:val="en-US"/>
        </w:rPr>
      </w:pPr>
      <w:r>
        <w:rPr>
          <w:rFonts w:ascii="Arial" w:hAnsi="Arial" w:cs="Arial"/>
          <w:lang w:val="en-US"/>
        </w:rPr>
        <w:t>Tools designed for cutting, such as axes, hatchets, and cleavers;</w:t>
      </w:r>
    </w:p>
    <w:p w14:paraId="291AA965" w14:textId="77777777" w:rsidR="00F96730" w:rsidRDefault="00F96730" w:rsidP="00F96730">
      <w:pPr>
        <w:pStyle w:val="Listenabsatz"/>
        <w:numPr>
          <w:ilvl w:val="0"/>
          <w:numId w:val="47"/>
        </w:numPr>
        <w:spacing w:before="120" w:line="276" w:lineRule="auto"/>
        <w:ind w:left="993" w:hanging="426"/>
        <w:jc w:val="both"/>
        <w:rPr>
          <w:rFonts w:ascii="Arial" w:hAnsi="Arial" w:cs="Arial"/>
          <w:lang w:val="en-US"/>
        </w:rPr>
      </w:pPr>
      <w:r>
        <w:rPr>
          <w:rFonts w:ascii="Arial" w:hAnsi="Arial" w:cs="Arial"/>
          <w:lang w:val="en-US"/>
        </w:rPr>
        <w:t>Ice picks and chisels;</w:t>
      </w:r>
    </w:p>
    <w:p w14:paraId="7EE14E46" w14:textId="77777777" w:rsidR="00F96730" w:rsidRDefault="00F96730" w:rsidP="00F96730">
      <w:pPr>
        <w:pStyle w:val="Listenabsatz"/>
        <w:numPr>
          <w:ilvl w:val="0"/>
          <w:numId w:val="47"/>
        </w:numPr>
        <w:spacing w:before="120" w:line="276" w:lineRule="auto"/>
        <w:ind w:left="993" w:hanging="426"/>
        <w:jc w:val="both"/>
        <w:rPr>
          <w:rFonts w:ascii="Arial" w:hAnsi="Arial" w:cs="Arial"/>
          <w:lang w:val="en-US"/>
        </w:rPr>
      </w:pPr>
      <w:r>
        <w:rPr>
          <w:rFonts w:ascii="Arial" w:hAnsi="Arial" w:cs="Arial"/>
          <w:lang w:val="en-US"/>
        </w:rPr>
        <w:t>Razor blades and straight razors;</w:t>
      </w:r>
    </w:p>
    <w:p w14:paraId="2484BCD1" w14:textId="77777777" w:rsidR="00F96730" w:rsidRDefault="00F96730" w:rsidP="00F96730">
      <w:pPr>
        <w:pStyle w:val="Listenabsatz"/>
        <w:numPr>
          <w:ilvl w:val="0"/>
          <w:numId w:val="47"/>
        </w:numPr>
        <w:spacing w:before="120" w:line="276" w:lineRule="auto"/>
        <w:ind w:left="993" w:hanging="426"/>
        <w:jc w:val="both"/>
        <w:rPr>
          <w:rFonts w:ascii="Arial" w:hAnsi="Arial" w:cs="Arial"/>
          <w:lang w:val="en-US"/>
        </w:rPr>
      </w:pPr>
      <w:r>
        <w:rPr>
          <w:rFonts w:ascii="Arial" w:hAnsi="Arial" w:cs="Arial"/>
          <w:lang w:val="en-US"/>
        </w:rPr>
        <w:t>Box cutters;</w:t>
      </w:r>
    </w:p>
    <w:p w14:paraId="134C7705" w14:textId="77777777" w:rsidR="00F96730" w:rsidRDefault="00F96730" w:rsidP="00F96730">
      <w:pPr>
        <w:pStyle w:val="Listenabsatz"/>
        <w:numPr>
          <w:ilvl w:val="0"/>
          <w:numId w:val="47"/>
        </w:numPr>
        <w:spacing w:before="120" w:line="276" w:lineRule="auto"/>
        <w:ind w:left="993" w:hanging="426"/>
        <w:jc w:val="both"/>
        <w:rPr>
          <w:rFonts w:ascii="Arial" w:hAnsi="Arial" w:cs="Arial"/>
          <w:lang w:val="en-US"/>
        </w:rPr>
      </w:pPr>
      <w:r>
        <w:rPr>
          <w:rFonts w:ascii="Arial" w:hAnsi="Arial" w:cs="Arial"/>
          <w:lang w:val="en-US"/>
        </w:rPr>
        <w:t xml:space="preserve">Knives and pocket knives with blades exceeding 6 cm in length; </w:t>
      </w:r>
    </w:p>
    <w:p w14:paraId="777EAD2A" w14:textId="77777777" w:rsidR="00F96730" w:rsidRDefault="00F96730" w:rsidP="00F96730">
      <w:pPr>
        <w:pStyle w:val="Listenabsatz"/>
        <w:numPr>
          <w:ilvl w:val="0"/>
          <w:numId w:val="47"/>
        </w:numPr>
        <w:spacing w:before="120" w:line="276" w:lineRule="auto"/>
        <w:ind w:left="993" w:hanging="426"/>
        <w:jc w:val="both"/>
        <w:rPr>
          <w:rFonts w:ascii="Arial" w:hAnsi="Arial" w:cs="Arial"/>
          <w:lang w:val="en-US"/>
        </w:rPr>
      </w:pPr>
      <w:r>
        <w:rPr>
          <w:rFonts w:ascii="Arial" w:hAnsi="Arial" w:cs="Arial"/>
          <w:lang w:val="en-US"/>
        </w:rPr>
        <w:t>Scissors with blades exceeding 6 cm measured from the axis,</w:t>
      </w:r>
    </w:p>
    <w:p w14:paraId="51C626DB" w14:textId="77777777" w:rsidR="00F96730" w:rsidRDefault="00F96730" w:rsidP="00F96730">
      <w:pPr>
        <w:pStyle w:val="Listenabsatz"/>
        <w:numPr>
          <w:ilvl w:val="0"/>
          <w:numId w:val="47"/>
        </w:numPr>
        <w:spacing w:before="120" w:line="276" w:lineRule="auto"/>
        <w:ind w:left="993" w:hanging="426"/>
        <w:jc w:val="both"/>
        <w:rPr>
          <w:rFonts w:ascii="Arial" w:hAnsi="Arial" w:cs="Arial"/>
          <w:lang w:val="en-US"/>
        </w:rPr>
      </w:pPr>
      <w:r>
        <w:rPr>
          <w:rFonts w:ascii="Arial" w:hAnsi="Arial" w:cs="Arial"/>
          <w:lang w:val="en-US"/>
        </w:rPr>
        <w:t>Pointed or edged martial arts equipment;</w:t>
      </w:r>
    </w:p>
    <w:p w14:paraId="39CD907A" w14:textId="77777777" w:rsidR="00F96730" w:rsidRDefault="00F96730" w:rsidP="00F96730">
      <w:pPr>
        <w:pStyle w:val="Listenabsatz"/>
        <w:numPr>
          <w:ilvl w:val="0"/>
          <w:numId w:val="47"/>
        </w:numPr>
        <w:spacing w:before="120" w:line="276" w:lineRule="auto"/>
        <w:ind w:left="993" w:hanging="426"/>
        <w:jc w:val="both"/>
        <w:rPr>
          <w:rFonts w:ascii="Arial" w:hAnsi="Arial" w:cs="Arial"/>
          <w:lang w:val="en-US"/>
        </w:rPr>
      </w:pPr>
      <w:r>
        <w:rPr>
          <w:rFonts w:ascii="Arial" w:hAnsi="Arial" w:cs="Arial"/>
          <w:lang w:val="en-US"/>
        </w:rPr>
        <w:t>Swords and sabers.</w:t>
      </w:r>
    </w:p>
    <w:p w14:paraId="1E2C67E6" w14:textId="77777777" w:rsidR="00F96730" w:rsidRDefault="00F96730" w:rsidP="00F96730">
      <w:pPr>
        <w:spacing w:before="120" w:line="276" w:lineRule="auto"/>
        <w:ind w:left="567"/>
        <w:jc w:val="both"/>
        <w:rPr>
          <w:rFonts w:ascii="Arial" w:hAnsi="Arial" w:cs="Arial"/>
          <w:lang w:val="en-US"/>
        </w:rPr>
      </w:pPr>
      <w:r>
        <w:rPr>
          <w:rFonts w:ascii="Arial" w:hAnsi="Arial" w:cs="Arial"/>
          <w:lang w:val="en-US"/>
        </w:rPr>
        <w:t xml:space="preserve">Regarding the possibility of including a saw shorter than 6 cm in a pocket knife, this appears to be prohibited, as Annex D Section (D) explicitly bans the transport of any type of saw, without specifying a minimum length for prohibition on board. Specifically, the respective provision states: </w:t>
      </w:r>
    </w:p>
    <w:p w14:paraId="4CEAC90B" w14:textId="77777777" w:rsidR="00F96730" w:rsidRDefault="00F96730" w:rsidP="00F96730">
      <w:pPr>
        <w:pStyle w:val="Listenabsatz"/>
        <w:spacing w:before="120" w:line="276" w:lineRule="auto"/>
        <w:ind w:left="567"/>
        <w:jc w:val="both"/>
        <w:rPr>
          <w:rFonts w:ascii="Arial" w:hAnsi="Arial" w:cs="Arial"/>
          <w:i/>
          <w:iCs/>
          <w:lang w:val="en-US"/>
        </w:rPr>
      </w:pPr>
      <w:r>
        <w:rPr>
          <w:rFonts w:ascii="Arial" w:hAnsi="Arial" w:cs="Arial"/>
          <w:i/>
          <w:iCs/>
          <w:lang w:val="en-US"/>
        </w:rPr>
        <w:t>“ANNEX D: PASSENGERS AND HAND LUGGAGE. LIST OF PROHIBITED ITEMS</w:t>
      </w:r>
    </w:p>
    <w:p w14:paraId="662F929F" w14:textId="77777777" w:rsidR="00F96730" w:rsidRDefault="00F96730" w:rsidP="00F96730">
      <w:pPr>
        <w:pStyle w:val="Listenabsatz"/>
        <w:spacing w:before="120" w:line="276" w:lineRule="auto"/>
        <w:ind w:left="567"/>
        <w:jc w:val="both"/>
        <w:rPr>
          <w:rFonts w:ascii="Arial" w:hAnsi="Arial" w:cs="Arial"/>
          <w:i/>
          <w:iCs/>
          <w:lang w:val="en-US"/>
        </w:rPr>
      </w:pPr>
      <w:r>
        <w:rPr>
          <w:rFonts w:ascii="Arial" w:hAnsi="Arial" w:cs="Arial"/>
          <w:i/>
          <w:iCs/>
          <w:lang w:val="en-US"/>
        </w:rPr>
        <w:t>Passengers shall not be permitted to carry or bring into security restricted areas or on board an aircraft the following items:</w:t>
      </w:r>
    </w:p>
    <w:p w14:paraId="4A18BF9E" w14:textId="77777777" w:rsidR="00F96730" w:rsidRPr="00096264" w:rsidRDefault="00F96730" w:rsidP="00F96730">
      <w:pPr>
        <w:pStyle w:val="Listenabsatz"/>
        <w:spacing w:before="120" w:line="276" w:lineRule="auto"/>
        <w:ind w:left="567"/>
        <w:jc w:val="both"/>
        <w:rPr>
          <w:rFonts w:ascii="Arial" w:hAnsi="Arial" w:cs="Arial"/>
          <w:i/>
          <w:iCs/>
          <w:lang w:val="en-GB"/>
        </w:rPr>
      </w:pPr>
      <w:r w:rsidRPr="00096264">
        <w:rPr>
          <w:rFonts w:ascii="Arial" w:hAnsi="Arial" w:cs="Arial"/>
          <w:i/>
          <w:iCs/>
          <w:lang w:val="en-GB"/>
        </w:rPr>
        <w:t>[…]</w:t>
      </w:r>
    </w:p>
    <w:p w14:paraId="327BF2C8" w14:textId="77777777" w:rsidR="00F96730" w:rsidRDefault="00F96730" w:rsidP="00F96730">
      <w:pPr>
        <w:pStyle w:val="Listenabsatz"/>
        <w:spacing w:before="120" w:line="276" w:lineRule="auto"/>
        <w:ind w:left="567"/>
        <w:jc w:val="both"/>
        <w:rPr>
          <w:rFonts w:ascii="Arial" w:hAnsi="Arial" w:cs="Arial"/>
          <w:i/>
          <w:iCs/>
          <w:lang w:val="en-US"/>
        </w:rPr>
      </w:pPr>
      <w:r>
        <w:rPr>
          <w:rFonts w:ascii="Arial" w:hAnsi="Arial" w:cs="Arial"/>
          <w:i/>
          <w:iCs/>
          <w:lang w:val="en-US"/>
        </w:rPr>
        <w:t>(d) Work tools.</w:t>
      </w:r>
    </w:p>
    <w:p w14:paraId="581DA916" w14:textId="77777777" w:rsidR="00F96730" w:rsidRDefault="00F96730" w:rsidP="00F96730">
      <w:pPr>
        <w:pStyle w:val="Listenabsatz"/>
        <w:spacing w:before="120" w:line="276" w:lineRule="auto"/>
        <w:ind w:left="567"/>
        <w:jc w:val="both"/>
        <w:rPr>
          <w:rFonts w:ascii="Arial" w:hAnsi="Arial" w:cs="Arial"/>
          <w:i/>
          <w:iCs/>
          <w:lang w:val="en-US"/>
        </w:rPr>
      </w:pPr>
      <w:r>
        <w:rPr>
          <w:rFonts w:ascii="Arial" w:hAnsi="Arial" w:cs="Arial"/>
          <w:i/>
          <w:iCs/>
          <w:lang w:val="en-US"/>
        </w:rPr>
        <w:t>Tools that may be used either to cause serious injury or to threaten the safety of the aircraft, including:</w:t>
      </w:r>
    </w:p>
    <w:p w14:paraId="04ECA74F" w14:textId="77777777" w:rsidR="00F96730" w:rsidRDefault="00F96730" w:rsidP="00F96730">
      <w:pPr>
        <w:pStyle w:val="Listenabsatz"/>
        <w:numPr>
          <w:ilvl w:val="0"/>
          <w:numId w:val="48"/>
        </w:numPr>
        <w:spacing w:before="120" w:line="276" w:lineRule="auto"/>
        <w:ind w:left="993" w:hanging="426"/>
        <w:jc w:val="both"/>
        <w:rPr>
          <w:rFonts w:ascii="Arial" w:hAnsi="Arial" w:cs="Arial"/>
          <w:i/>
          <w:iCs/>
          <w:lang w:val="en-US"/>
        </w:rPr>
      </w:pPr>
      <w:r>
        <w:rPr>
          <w:rFonts w:ascii="Arial" w:hAnsi="Arial" w:cs="Arial"/>
          <w:i/>
          <w:iCs/>
          <w:lang w:val="en-US"/>
        </w:rPr>
        <w:t>crowbars,</w:t>
      </w:r>
    </w:p>
    <w:p w14:paraId="05DB2DE9" w14:textId="77777777" w:rsidR="00F96730" w:rsidRDefault="00F96730" w:rsidP="00F96730">
      <w:pPr>
        <w:pStyle w:val="Listenabsatz"/>
        <w:numPr>
          <w:ilvl w:val="0"/>
          <w:numId w:val="48"/>
        </w:numPr>
        <w:spacing w:before="120" w:line="276" w:lineRule="auto"/>
        <w:ind w:left="993" w:hanging="426"/>
        <w:jc w:val="both"/>
        <w:rPr>
          <w:rFonts w:ascii="Arial" w:hAnsi="Arial" w:cs="Arial"/>
          <w:i/>
          <w:iCs/>
          <w:lang w:val="en-US"/>
        </w:rPr>
      </w:pPr>
      <w:r>
        <w:rPr>
          <w:rFonts w:ascii="Arial" w:hAnsi="Arial" w:cs="Arial"/>
          <w:i/>
          <w:iCs/>
          <w:lang w:val="en-US"/>
        </w:rPr>
        <w:t>drills and drill bits, including cordless hand-held electric drills,</w:t>
      </w:r>
    </w:p>
    <w:p w14:paraId="447CFD90" w14:textId="77777777" w:rsidR="00F96730" w:rsidRDefault="00F96730" w:rsidP="00F96730">
      <w:pPr>
        <w:pStyle w:val="Listenabsatz"/>
        <w:numPr>
          <w:ilvl w:val="0"/>
          <w:numId w:val="48"/>
        </w:numPr>
        <w:spacing w:before="120" w:line="276" w:lineRule="auto"/>
        <w:ind w:left="993" w:hanging="426"/>
        <w:jc w:val="both"/>
        <w:rPr>
          <w:rFonts w:ascii="Arial" w:hAnsi="Arial" w:cs="Arial"/>
          <w:i/>
          <w:iCs/>
          <w:lang w:val="en-US"/>
        </w:rPr>
      </w:pPr>
      <w:r>
        <w:rPr>
          <w:rFonts w:ascii="Arial" w:hAnsi="Arial" w:cs="Arial"/>
          <w:i/>
          <w:iCs/>
          <w:lang w:val="en-US"/>
        </w:rPr>
        <w:lastRenderedPageBreak/>
        <w:t>tools with a blade or shaft longer than 6 cm that may be used as a weapon, such as screwdrivers and chisels,</w:t>
      </w:r>
    </w:p>
    <w:p w14:paraId="0A1866D1" w14:textId="77777777" w:rsidR="00F96730" w:rsidRDefault="00F96730" w:rsidP="00F96730">
      <w:pPr>
        <w:pStyle w:val="Listenabsatz"/>
        <w:numPr>
          <w:ilvl w:val="0"/>
          <w:numId w:val="48"/>
        </w:numPr>
        <w:spacing w:before="120" w:line="276" w:lineRule="auto"/>
        <w:ind w:left="993" w:hanging="426"/>
        <w:jc w:val="both"/>
        <w:rPr>
          <w:rFonts w:ascii="Arial" w:hAnsi="Arial" w:cs="Arial"/>
          <w:i/>
          <w:iCs/>
          <w:lang w:val="en-US"/>
        </w:rPr>
      </w:pPr>
      <w:r>
        <w:rPr>
          <w:rFonts w:ascii="Arial" w:hAnsi="Arial" w:cs="Arial"/>
          <w:i/>
          <w:iCs/>
          <w:lang w:val="en-US"/>
        </w:rPr>
        <w:t>saws, including cordless hand-held electric saws,</w:t>
      </w:r>
    </w:p>
    <w:p w14:paraId="652D09CF" w14:textId="77777777" w:rsidR="00F96730" w:rsidRDefault="00F96730" w:rsidP="00F96730">
      <w:pPr>
        <w:pStyle w:val="Listenabsatz"/>
        <w:numPr>
          <w:ilvl w:val="0"/>
          <w:numId w:val="48"/>
        </w:numPr>
        <w:spacing w:before="120" w:line="276" w:lineRule="auto"/>
        <w:ind w:left="993" w:hanging="426"/>
        <w:jc w:val="both"/>
        <w:rPr>
          <w:rFonts w:ascii="Arial" w:hAnsi="Arial" w:cs="Arial"/>
          <w:i/>
          <w:iCs/>
          <w:lang w:val="en-US"/>
        </w:rPr>
      </w:pPr>
      <w:r>
        <w:rPr>
          <w:rFonts w:ascii="Arial" w:hAnsi="Arial" w:cs="Arial"/>
          <w:i/>
          <w:iCs/>
          <w:lang w:val="en-US"/>
        </w:rPr>
        <w:t>blowtorches, and</w:t>
      </w:r>
    </w:p>
    <w:p w14:paraId="0BDE38A6" w14:textId="77777777" w:rsidR="00F96730" w:rsidRDefault="00F96730" w:rsidP="00F96730">
      <w:pPr>
        <w:pStyle w:val="Listenabsatz"/>
        <w:numPr>
          <w:ilvl w:val="0"/>
          <w:numId w:val="48"/>
        </w:numPr>
        <w:spacing w:before="120" w:line="276" w:lineRule="auto"/>
        <w:ind w:left="993" w:hanging="426"/>
        <w:jc w:val="both"/>
        <w:rPr>
          <w:rFonts w:ascii="Arial" w:hAnsi="Arial" w:cs="Arial"/>
          <w:i/>
          <w:iCs/>
          <w:lang w:val="en-US"/>
        </w:rPr>
      </w:pPr>
      <w:r>
        <w:rPr>
          <w:rFonts w:ascii="Arial" w:hAnsi="Arial" w:cs="Arial"/>
          <w:i/>
          <w:iCs/>
          <w:lang w:val="en-US"/>
        </w:rPr>
        <w:t>fixed-shot guns and staple guns.”</w:t>
      </w:r>
    </w:p>
    <w:p w14:paraId="5204B125" w14:textId="77777777" w:rsidR="005C2E0F" w:rsidRDefault="005C2E0F">
      <w:pPr>
        <w:pStyle w:val="Text00cm"/>
        <w:ind w:left="567" w:hanging="567"/>
        <w:jc w:val="both"/>
        <w:rPr>
          <w:rFonts w:asciiTheme="majorHAnsi" w:hAnsiTheme="majorHAnsi" w:cstheme="majorHAnsi"/>
          <w:lang w:val="en-US"/>
        </w:rPr>
      </w:pPr>
    </w:p>
    <w:p w14:paraId="5204B126" w14:textId="77777777" w:rsidR="005C2E0F" w:rsidRDefault="0052760B">
      <w:pPr>
        <w:pStyle w:val="Text00cm"/>
        <w:numPr>
          <w:ilvl w:val="1"/>
          <w:numId w:val="31"/>
        </w:numPr>
        <w:ind w:left="567" w:hanging="567"/>
        <w:jc w:val="both"/>
        <w:outlineLvl w:val="1"/>
        <w:rPr>
          <w:rFonts w:asciiTheme="majorHAnsi" w:hAnsiTheme="majorHAnsi" w:cstheme="majorHAnsi"/>
          <w:i/>
          <w:iCs/>
          <w:lang w:val="en-US"/>
        </w:rPr>
      </w:pPr>
      <w:r>
        <w:rPr>
          <w:rFonts w:asciiTheme="majorHAnsi" w:hAnsiTheme="majorHAnsi" w:cstheme="majorHAnsi"/>
          <w:i/>
          <w:iCs/>
          <w:lang w:val="en-US"/>
        </w:rPr>
        <w:t>What is considered as a sharp object besides knives?</w:t>
      </w:r>
    </w:p>
    <w:p w14:paraId="1137B4E7" w14:textId="239F26FD" w:rsidR="00061385" w:rsidRPr="00090F0D" w:rsidRDefault="00061385" w:rsidP="00061385">
      <w:pPr>
        <w:spacing w:before="120" w:line="276" w:lineRule="auto"/>
        <w:ind w:left="567"/>
        <w:jc w:val="both"/>
        <w:rPr>
          <w:lang w:val="en-GB"/>
        </w:rPr>
      </w:pPr>
      <w:r>
        <w:rPr>
          <w:rFonts w:ascii="Arial" w:hAnsi="Arial" w:cs="Arial"/>
          <w:lang w:val="en-GB"/>
        </w:rPr>
        <w:t>As previously mentioned, besides knives, according to</w:t>
      </w:r>
      <w:r>
        <w:rPr>
          <w:rFonts w:ascii="Arial" w:hAnsi="Arial" w:cs="Arial"/>
          <w:lang w:val="en-US"/>
        </w:rPr>
        <w:t xml:space="preserve"> the Sections </w:t>
      </w:r>
      <w:r>
        <w:rPr>
          <w:rFonts w:ascii="Arial" w:hAnsi="Arial" w:cs="Arial"/>
          <w:lang w:val="en-GB"/>
        </w:rPr>
        <w:t xml:space="preserve">(c) </w:t>
      </w:r>
      <w:r>
        <w:rPr>
          <w:rFonts w:ascii="Arial" w:hAnsi="Arial" w:cs="Arial"/>
          <w:i/>
          <w:iCs/>
          <w:lang w:val="en-GB"/>
        </w:rPr>
        <w:t>“Sharp-Pointed or Cutting-Edge Objects”</w:t>
      </w:r>
      <w:r>
        <w:rPr>
          <w:rFonts w:ascii="Arial" w:hAnsi="Arial" w:cs="Arial"/>
          <w:lang w:val="en-GB"/>
        </w:rPr>
        <w:t xml:space="preserve"> and (d) “</w:t>
      </w:r>
      <w:r w:rsidRPr="00090F0D">
        <w:rPr>
          <w:rFonts w:ascii="Arial" w:hAnsi="Arial" w:cs="Arial"/>
          <w:i/>
          <w:iCs/>
          <w:lang w:val="en-GB"/>
        </w:rPr>
        <w:t>Work Tools</w:t>
      </w:r>
      <w:r>
        <w:rPr>
          <w:rFonts w:ascii="Arial" w:hAnsi="Arial" w:cs="Arial"/>
          <w:lang w:val="en-GB"/>
        </w:rPr>
        <w:t xml:space="preserve">” of the Annex D (Passengers and Hand Luggage: List of Prohibited Items) of the Resolution of January 17, 2024, issued by the General Secretariat for Air and Maritime Transport, objects with a sharp point or cutting edge that can be used to cause serious injury, as well as tools that could either be used to cause serious injury or threaten the safety of the aircraft, are considered prohibited items. Therefore, they are forbidden from being carried or brought into security-restricted areas at airports or onboard of aircraft by passengers. </w:t>
      </w:r>
    </w:p>
    <w:p w14:paraId="72E70A5E" w14:textId="77777777" w:rsidR="00061385" w:rsidRDefault="00061385" w:rsidP="00061385">
      <w:pPr>
        <w:spacing w:before="120" w:line="276" w:lineRule="auto"/>
        <w:ind w:left="567"/>
        <w:jc w:val="both"/>
        <w:rPr>
          <w:rFonts w:ascii="Arial" w:hAnsi="Arial" w:cs="Arial"/>
          <w:lang w:val="en-GB"/>
        </w:rPr>
      </w:pPr>
      <w:r>
        <w:rPr>
          <w:rFonts w:ascii="Arial" w:hAnsi="Arial" w:cs="Arial"/>
          <w:lang w:val="en-GB"/>
        </w:rPr>
        <w:t xml:space="preserve">These sharp objects are: </w:t>
      </w:r>
    </w:p>
    <w:p w14:paraId="382C4FF5" w14:textId="77777777" w:rsidR="00061385" w:rsidRDefault="00061385" w:rsidP="00061385">
      <w:pPr>
        <w:spacing w:before="120" w:after="160" w:line="276" w:lineRule="auto"/>
        <w:ind w:left="567"/>
        <w:jc w:val="both"/>
        <w:rPr>
          <w:rFonts w:ascii="Arial" w:hAnsi="Arial" w:cs="Arial"/>
          <w:i/>
          <w:iCs/>
          <w:lang w:val="en-GB"/>
        </w:rPr>
      </w:pPr>
      <w:r>
        <w:rPr>
          <w:rFonts w:ascii="Arial" w:hAnsi="Arial" w:cs="Arial"/>
          <w:i/>
          <w:iCs/>
          <w:lang w:val="en-GB"/>
        </w:rPr>
        <w:t>"Without prejudice to the applicable security regulations, passengers are prohibited from carrying or bringing the following items into security-restricted areas or onboard an aircraft:</w:t>
      </w:r>
    </w:p>
    <w:p w14:paraId="17044B43" w14:textId="77777777" w:rsidR="00061385" w:rsidRDefault="00061385" w:rsidP="00061385">
      <w:pPr>
        <w:spacing w:before="120" w:after="160" w:line="276" w:lineRule="auto"/>
        <w:ind w:left="567"/>
        <w:jc w:val="both"/>
        <w:rPr>
          <w:rFonts w:ascii="Arial" w:hAnsi="Arial" w:cs="Arial"/>
          <w:i/>
          <w:iCs/>
          <w:lang w:val="en-GB"/>
        </w:rPr>
      </w:pPr>
      <w:r>
        <w:rPr>
          <w:rFonts w:ascii="Arial" w:hAnsi="Arial" w:cs="Arial"/>
          <w:i/>
          <w:iCs/>
          <w:lang w:val="en-GB"/>
        </w:rPr>
        <w:t>[…]</w:t>
      </w:r>
    </w:p>
    <w:p w14:paraId="1AC81A57" w14:textId="77777777" w:rsidR="00061385" w:rsidRPr="00090F0D" w:rsidRDefault="00061385" w:rsidP="00061385">
      <w:pPr>
        <w:pStyle w:val="Listenabsatz"/>
        <w:spacing w:before="120" w:line="276" w:lineRule="auto"/>
        <w:ind w:left="567"/>
        <w:jc w:val="both"/>
        <w:rPr>
          <w:lang w:val="en-GB"/>
        </w:rPr>
      </w:pPr>
      <w:r>
        <w:rPr>
          <w:rFonts w:ascii="Arial" w:hAnsi="Arial" w:cs="Arial"/>
          <w:i/>
          <w:iCs/>
          <w:lang w:val="en-US"/>
        </w:rPr>
        <w:t>c) </w:t>
      </w:r>
      <w:r>
        <w:rPr>
          <w:rFonts w:ascii="Arial" w:hAnsi="Arial" w:cs="Arial"/>
          <w:i/>
          <w:iCs/>
          <w:u w:val="single"/>
          <w:lang w:val="en-US"/>
        </w:rPr>
        <w:t>Sharp-pointed or cutting-edge objects.</w:t>
      </w:r>
    </w:p>
    <w:p w14:paraId="09A73CA6" w14:textId="77777777" w:rsidR="00061385" w:rsidRDefault="00061385" w:rsidP="00061385">
      <w:pPr>
        <w:pStyle w:val="Listenabsatz"/>
        <w:spacing w:before="120" w:line="276" w:lineRule="auto"/>
        <w:ind w:left="567"/>
        <w:jc w:val="both"/>
        <w:rPr>
          <w:rFonts w:ascii="Arial" w:hAnsi="Arial" w:cs="Arial"/>
          <w:i/>
          <w:iCs/>
          <w:lang w:val="en-US"/>
        </w:rPr>
      </w:pPr>
      <w:r>
        <w:rPr>
          <w:rFonts w:ascii="Arial" w:hAnsi="Arial" w:cs="Arial"/>
          <w:i/>
          <w:iCs/>
          <w:lang w:val="en-US"/>
        </w:rPr>
        <w:t>Objects with a sharp point or cutting edge that can be used to cause serious injury, including:</w:t>
      </w:r>
    </w:p>
    <w:p w14:paraId="6FCE52E4" w14:textId="77777777" w:rsidR="00061385" w:rsidRDefault="00061385" w:rsidP="00061385">
      <w:pPr>
        <w:pStyle w:val="Listenabsatz"/>
        <w:numPr>
          <w:ilvl w:val="0"/>
          <w:numId w:val="47"/>
        </w:numPr>
        <w:spacing w:before="120" w:line="276" w:lineRule="auto"/>
        <w:ind w:left="993" w:hanging="426"/>
        <w:jc w:val="both"/>
        <w:rPr>
          <w:rFonts w:ascii="Arial" w:hAnsi="Arial" w:cs="Arial"/>
          <w:i/>
          <w:iCs/>
          <w:lang w:val="en-US"/>
        </w:rPr>
      </w:pPr>
      <w:r>
        <w:rPr>
          <w:rFonts w:ascii="Arial" w:hAnsi="Arial" w:cs="Arial"/>
          <w:i/>
          <w:iCs/>
          <w:lang w:val="en-US"/>
        </w:rPr>
        <w:t>Tools designed for cutting, such as axes, hatchets, and cleavers;</w:t>
      </w:r>
    </w:p>
    <w:p w14:paraId="594EE392" w14:textId="77777777" w:rsidR="00061385" w:rsidRDefault="00061385" w:rsidP="00061385">
      <w:pPr>
        <w:pStyle w:val="Listenabsatz"/>
        <w:numPr>
          <w:ilvl w:val="0"/>
          <w:numId w:val="47"/>
        </w:numPr>
        <w:spacing w:before="120" w:line="276" w:lineRule="auto"/>
        <w:ind w:left="993" w:hanging="426"/>
        <w:jc w:val="both"/>
        <w:rPr>
          <w:rFonts w:ascii="Arial" w:hAnsi="Arial" w:cs="Arial"/>
          <w:i/>
          <w:iCs/>
          <w:lang w:val="en-US"/>
        </w:rPr>
      </w:pPr>
      <w:r>
        <w:rPr>
          <w:rFonts w:ascii="Arial" w:hAnsi="Arial" w:cs="Arial"/>
          <w:i/>
          <w:iCs/>
          <w:lang w:val="en-US"/>
        </w:rPr>
        <w:t>Ice picks and chisels;</w:t>
      </w:r>
    </w:p>
    <w:p w14:paraId="427D43DC" w14:textId="77777777" w:rsidR="00061385" w:rsidRDefault="00061385" w:rsidP="00061385">
      <w:pPr>
        <w:pStyle w:val="Listenabsatz"/>
        <w:numPr>
          <w:ilvl w:val="0"/>
          <w:numId w:val="47"/>
        </w:numPr>
        <w:spacing w:before="120" w:line="276" w:lineRule="auto"/>
        <w:ind w:left="993" w:hanging="426"/>
        <w:jc w:val="both"/>
        <w:rPr>
          <w:rFonts w:ascii="Arial" w:hAnsi="Arial" w:cs="Arial"/>
          <w:i/>
          <w:iCs/>
          <w:lang w:val="en-US"/>
        </w:rPr>
      </w:pPr>
      <w:r>
        <w:rPr>
          <w:rFonts w:ascii="Arial" w:hAnsi="Arial" w:cs="Arial"/>
          <w:i/>
          <w:iCs/>
          <w:lang w:val="en-US"/>
        </w:rPr>
        <w:t>Razor blades and straight razors;</w:t>
      </w:r>
    </w:p>
    <w:p w14:paraId="5AA1375F" w14:textId="77777777" w:rsidR="00061385" w:rsidRDefault="00061385" w:rsidP="00061385">
      <w:pPr>
        <w:pStyle w:val="Listenabsatz"/>
        <w:numPr>
          <w:ilvl w:val="0"/>
          <w:numId w:val="47"/>
        </w:numPr>
        <w:spacing w:before="120" w:line="276" w:lineRule="auto"/>
        <w:ind w:left="993" w:hanging="426"/>
        <w:jc w:val="both"/>
        <w:rPr>
          <w:rFonts w:ascii="Arial" w:hAnsi="Arial" w:cs="Arial"/>
          <w:i/>
          <w:iCs/>
          <w:lang w:val="en-US"/>
        </w:rPr>
      </w:pPr>
      <w:r>
        <w:rPr>
          <w:rFonts w:ascii="Arial" w:hAnsi="Arial" w:cs="Arial"/>
          <w:i/>
          <w:iCs/>
          <w:lang w:val="en-US"/>
        </w:rPr>
        <w:t>Box cutters;</w:t>
      </w:r>
    </w:p>
    <w:p w14:paraId="75D6194A" w14:textId="77777777" w:rsidR="00061385" w:rsidRDefault="00061385" w:rsidP="00061385">
      <w:pPr>
        <w:pStyle w:val="Listenabsatz"/>
        <w:numPr>
          <w:ilvl w:val="0"/>
          <w:numId w:val="47"/>
        </w:numPr>
        <w:spacing w:before="120" w:line="276" w:lineRule="auto"/>
        <w:ind w:left="993" w:hanging="426"/>
        <w:jc w:val="both"/>
        <w:rPr>
          <w:rFonts w:ascii="Arial" w:hAnsi="Arial" w:cs="Arial"/>
          <w:i/>
          <w:iCs/>
          <w:lang w:val="en-US"/>
        </w:rPr>
      </w:pPr>
      <w:r>
        <w:rPr>
          <w:rFonts w:ascii="Arial" w:hAnsi="Arial" w:cs="Arial"/>
          <w:i/>
          <w:iCs/>
          <w:lang w:val="en-US"/>
        </w:rPr>
        <w:t xml:space="preserve">Knives and pocket knives with blades exceeding 6 cm in length; </w:t>
      </w:r>
    </w:p>
    <w:p w14:paraId="31952DA9" w14:textId="77777777" w:rsidR="00061385" w:rsidRDefault="00061385" w:rsidP="00061385">
      <w:pPr>
        <w:pStyle w:val="Listenabsatz"/>
        <w:numPr>
          <w:ilvl w:val="0"/>
          <w:numId w:val="47"/>
        </w:numPr>
        <w:spacing w:before="120" w:line="276" w:lineRule="auto"/>
        <w:ind w:left="993" w:hanging="426"/>
        <w:jc w:val="both"/>
        <w:rPr>
          <w:rFonts w:ascii="Arial" w:hAnsi="Arial" w:cs="Arial"/>
          <w:i/>
          <w:iCs/>
          <w:lang w:val="en-US"/>
        </w:rPr>
      </w:pPr>
      <w:r>
        <w:rPr>
          <w:rFonts w:ascii="Arial" w:hAnsi="Arial" w:cs="Arial"/>
          <w:i/>
          <w:iCs/>
          <w:lang w:val="en-US"/>
        </w:rPr>
        <w:t>Scissors with blades exceeding 6 cm measured from the axis,</w:t>
      </w:r>
    </w:p>
    <w:p w14:paraId="430576F3" w14:textId="77777777" w:rsidR="00061385" w:rsidRDefault="00061385" w:rsidP="00061385">
      <w:pPr>
        <w:pStyle w:val="Listenabsatz"/>
        <w:numPr>
          <w:ilvl w:val="0"/>
          <w:numId w:val="47"/>
        </w:numPr>
        <w:spacing w:before="120" w:line="276" w:lineRule="auto"/>
        <w:ind w:left="993" w:hanging="426"/>
        <w:jc w:val="both"/>
        <w:rPr>
          <w:rFonts w:ascii="Arial" w:hAnsi="Arial" w:cs="Arial"/>
          <w:i/>
          <w:iCs/>
          <w:lang w:val="en-US"/>
        </w:rPr>
      </w:pPr>
      <w:r>
        <w:rPr>
          <w:rFonts w:ascii="Arial" w:hAnsi="Arial" w:cs="Arial"/>
          <w:i/>
          <w:iCs/>
          <w:lang w:val="en-US"/>
        </w:rPr>
        <w:t>Pointed or edged martial arts equipment;</w:t>
      </w:r>
    </w:p>
    <w:p w14:paraId="43B117DA" w14:textId="77777777" w:rsidR="00061385" w:rsidRDefault="00061385" w:rsidP="00061385">
      <w:pPr>
        <w:pStyle w:val="Listenabsatz"/>
        <w:numPr>
          <w:ilvl w:val="0"/>
          <w:numId w:val="47"/>
        </w:numPr>
        <w:spacing w:before="120" w:line="276" w:lineRule="auto"/>
        <w:ind w:left="993" w:hanging="426"/>
        <w:jc w:val="both"/>
        <w:rPr>
          <w:rFonts w:ascii="Arial" w:hAnsi="Arial" w:cs="Arial"/>
          <w:i/>
          <w:iCs/>
          <w:lang w:val="en-US"/>
        </w:rPr>
      </w:pPr>
      <w:r>
        <w:rPr>
          <w:rFonts w:ascii="Arial" w:hAnsi="Arial" w:cs="Arial"/>
          <w:i/>
          <w:iCs/>
          <w:lang w:val="en-US"/>
        </w:rPr>
        <w:t>Swords and sabers.</w:t>
      </w:r>
    </w:p>
    <w:p w14:paraId="7BECDC49" w14:textId="77777777" w:rsidR="00061385" w:rsidRDefault="00061385" w:rsidP="00061385">
      <w:pPr>
        <w:pStyle w:val="Listenabsatz"/>
        <w:spacing w:before="120" w:line="276" w:lineRule="auto"/>
        <w:ind w:left="567"/>
        <w:jc w:val="both"/>
        <w:rPr>
          <w:rFonts w:ascii="Arial" w:hAnsi="Arial" w:cs="Arial"/>
          <w:i/>
          <w:iCs/>
          <w:lang w:val="en-US"/>
        </w:rPr>
      </w:pPr>
      <w:r>
        <w:rPr>
          <w:rFonts w:ascii="Arial" w:hAnsi="Arial" w:cs="Arial"/>
          <w:i/>
          <w:iCs/>
          <w:lang w:val="en-US"/>
        </w:rPr>
        <w:t>(d) Work tools.</w:t>
      </w:r>
    </w:p>
    <w:p w14:paraId="48CBD168" w14:textId="77777777" w:rsidR="00061385" w:rsidRDefault="00061385" w:rsidP="00061385">
      <w:pPr>
        <w:pStyle w:val="Listenabsatz"/>
        <w:spacing w:before="120" w:line="276" w:lineRule="auto"/>
        <w:ind w:left="567"/>
        <w:jc w:val="both"/>
        <w:rPr>
          <w:rFonts w:ascii="Arial" w:hAnsi="Arial" w:cs="Arial"/>
          <w:i/>
          <w:iCs/>
          <w:lang w:val="en-US"/>
        </w:rPr>
      </w:pPr>
      <w:r>
        <w:rPr>
          <w:rFonts w:ascii="Arial" w:hAnsi="Arial" w:cs="Arial"/>
          <w:i/>
          <w:iCs/>
          <w:lang w:val="en-US"/>
        </w:rPr>
        <w:t>Tools that may be used either to cause serious injury or to threaten the safety of the aircraft, including:</w:t>
      </w:r>
    </w:p>
    <w:p w14:paraId="4E2D6A68" w14:textId="77777777" w:rsidR="00061385" w:rsidRDefault="00061385" w:rsidP="00061385">
      <w:pPr>
        <w:pStyle w:val="Listenabsatz"/>
        <w:numPr>
          <w:ilvl w:val="0"/>
          <w:numId w:val="48"/>
        </w:numPr>
        <w:spacing w:before="120" w:line="276" w:lineRule="auto"/>
        <w:ind w:left="993" w:hanging="426"/>
        <w:jc w:val="both"/>
        <w:rPr>
          <w:rFonts w:ascii="Arial" w:hAnsi="Arial" w:cs="Arial"/>
          <w:i/>
          <w:iCs/>
          <w:lang w:val="en-US"/>
        </w:rPr>
      </w:pPr>
      <w:r>
        <w:rPr>
          <w:rFonts w:ascii="Arial" w:hAnsi="Arial" w:cs="Arial"/>
          <w:i/>
          <w:iCs/>
          <w:lang w:val="en-US"/>
        </w:rPr>
        <w:t>crowbars,</w:t>
      </w:r>
    </w:p>
    <w:p w14:paraId="3F57F9A3" w14:textId="77777777" w:rsidR="00061385" w:rsidRDefault="00061385" w:rsidP="00061385">
      <w:pPr>
        <w:pStyle w:val="Listenabsatz"/>
        <w:numPr>
          <w:ilvl w:val="0"/>
          <w:numId w:val="48"/>
        </w:numPr>
        <w:spacing w:before="120" w:line="276" w:lineRule="auto"/>
        <w:ind w:left="993" w:hanging="426"/>
        <w:jc w:val="both"/>
        <w:rPr>
          <w:rFonts w:ascii="Arial" w:hAnsi="Arial" w:cs="Arial"/>
          <w:i/>
          <w:iCs/>
          <w:lang w:val="en-US"/>
        </w:rPr>
      </w:pPr>
      <w:r>
        <w:rPr>
          <w:rFonts w:ascii="Arial" w:hAnsi="Arial" w:cs="Arial"/>
          <w:i/>
          <w:iCs/>
          <w:lang w:val="en-US"/>
        </w:rPr>
        <w:t>drills and drill bits, including cordless hand-held electric drills,</w:t>
      </w:r>
    </w:p>
    <w:p w14:paraId="2D10C499" w14:textId="77777777" w:rsidR="00061385" w:rsidRDefault="00061385" w:rsidP="00061385">
      <w:pPr>
        <w:pStyle w:val="Listenabsatz"/>
        <w:numPr>
          <w:ilvl w:val="0"/>
          <w:numId w:val="48"/>
        </w:numPr>
        <w:spacing w:before="120" w:line="276" w:lineRule="auto"/>
        <w:ind w:left="993" w:hanging="426"/>
        <w:jc w:val="both"/>
        <w:rPr>
          <w:rFonts w:ascii="Arial" w:hAnsi="Arial" w:cs="Arial"/>
          <w:i/>
          <w:iCs/>
          <w:lang w:val="en-US"/>
        </w:rPr>
      </w:pPr>
      <w:r>
        <w:rPr>
          <w:rFonts w:ascii="Arial" w:hAnsi="Arial" w:cs="Arial"/>
          <w:i/>
          <w:iCs/>
          <w:lang w:val="en-US"/>
        </w:rPr>
        <w:lastRenderedPageBreak/>
        <w:t>tools with a blade or shaft longer than 6 cm that may be used as a weapon, such as screwdrivers and chisels,</w:t>
      </w:r>
    </w:p>
    <w:p w14:paraId="7752E803" w14:textId="77777777" w:rsidR="00061385" w:rsidRDefault="00061385" w:rsidP="00061385">
      <w:pPr>
        <w:pStyle w:val="Listenabsatz"/>
        <w:numPr>
          <w:ilvl w:val="0"/>
          <w:numId w:val="48"/>
        </w:numPr>
        <w:spacing w:before="120" w:line="276" w:lineRule="auto"/>
        <w:ind w:left="993" w:hanging="426"/>
        <w:jc w:val="both"/>
        <w:rPr>
          <w:rFonts w:ascii="Arial" w:hAnsi="Arial" w:cs="Arial"/>
          <w:i/>
          <w:iCs/>
          <w:lang w:val="en-US"/>
        </w:rPr>
      </w:pPr>
      <w:r>
        <w:rPr>
          <w:rFonts w:ascii="Arial" w:hAnsi="Arial" w:cs="Arial"/>
          <w:i/>
          <w:iCs/>
          <w:lang w:val="en-US"/>
        </w:rPr>
        <w:t>saws, including cordless hand-held electric saws,</w:t>
      </w:r>
    </w:p>
    <w:p w14:paraId="429BB167" w14:textId="77777777" w:rsidR="00061385" w:rsidRDefault="00061385" w:rsidP="00061385">
      <w:pPr>
        <w:pStyle w:val="Listenabsatz"/>
        <w:numPr>
          <w:ilvl w:val="0"/>
          <w:numId w:val="48"/>
        </w:numPr>
        <w:spacing w:before="120" w:line="276" w:lineRule="auto"/>
        <w:ind w:left="993" w:hanging="426"/>
        <w:jc w:val="both"/>
        <w:rPr>
          <w:rFonts w:ascii="Arial" w:hAnsi="Arial" w:cs="Arial"/>
          <w:i/>
          <w:iCs/>
          <w:lang w:val="en-US"/>
        </w:rPr>
      </w:pPr>
      <w:r>
        <w:rPr>
          <w:rFonts w:ascii="Arial" w:hAnsi="Arial" w:cs="Arial"/>
          <w:i/>
          <w:iCs/>
          <w:lang w:val="en-US"/>
        </w:rPr>
        <w:t>blowtorches, and</w:t>
      </w:r>
    </w:p>
    <w:p w14:paraId="69F18F10" w14:textId="77777777" w:rsidR="00061385" w:rsidRDefault="00061385" w:rsidP="00061385">
      <w:pPr>
        <w:pStyle w:val="Listenabsatz"/>
        <w:numPr>
          <w:ilvl w:val="0"/>
          <w:numId w:val="48"/>
        </w:numPr>
        <w:spacing w:before="120" w:line="276" w:lineRule="auto"/>
        <w:ind w:left="993" w:hanging="426"/>
        <w:jc w:val="both"/>
        <w:rPr>
          <w:rFonts w:ascii="Arial" w:hAnsi="Arial" w:cs="Arial"/>
          <w:i/>
          <w:iCs/>
          <w:lang w:val="en-US"/>
        </w:rPr>
      </w:pPr>
      <w:r>
        <w:rPr>
          <w:rFonts w:ascii="Arial" w:hAnsi="Arial" w:cs="Arial"/>
          <w:i/>
          <w:iCs/>
          <w:lang w:val="en-US"/>
        </w:rPr>
        <w:t>fixed-shot guns and staple guns</w:t>
      </w:r>
    </w:p>
    <w:p w14:paraId="730A4010" w14:textId="77777777" w:rsidR="00061385" w:rsidRPr="00090F0D" w:rsidRDefault="00061385" w:rsidP="00061385">
      <w:pPr>
        <w:pStyle w:val="Listenabsatz"/>
        <w:spacing w:before="120" w:line="276" w:lineRule="auto"/>
        <w:ind w:left="567"/>
        <w:jc w:val="both"/>
        <w:rPr>
          <w:lang w:val="en-GB"/>
        </w:rPr>
      </w:pPr>
      <w:r>
        <w:rPr>
          <w:rFonts w:ascii="Arial" w:hAnsi="Arial" w:cs="Arial"/>
          <w:i/>
          <w:iCs/>
          <w:lang w:val="en-GB"/>
        </w:rPr>
        <w:t>[…]</w:t>
      </w:r>
    </w:p>
    <w:p w14:paraId="6B488B30" w14:textId="77777777" w:rsidR="00061385" w:rsidRDefault="00061385" w:rsidP="00061385">
      <w:pPr>
        <w:spacing w:before="120" w:line="276" w:lineRule="auto"/>
        <w:ind w:left="567"/>
        <w:jc w:val="both"/>
        <w:rPr>
          <w:rFonts w:ascii="Arial" w:hAnsi="Arial" w:cs="Arial"/>
          <w:i/>
          <w:iCs/>
          <w:lang w:val="en-US"/>
        </w:rPr>
      </w:pPr>
      <w:r>
        <w:rPr>
          <w:rFonts w:ascii="Arial" w:hAnsi="Arial" w:cs="Arial"/>
          <w:i/>
          <w:iCs/>
          <w:lang w:val="en-US"/>
        </w:rPr>
        <w:t>Security personnel may confiscate any item not listed above that raises suspicion regarding access to security-restricted areas.”</w:t>
      </w:r>
    </w:p>
    <w:p w14:paraId="5204B132" w14:textId="5910A77F" w:rsidR="005C2E0F" w:rsidRDefault="005C2E0F" w:rsidP="00061385">
      <w:pPr>
        <w:pStyle w:val="Text00cm"/>
        <w:ind w:left="567" w:hanging="567"/>
        <w:jc w:val="both"/>
        <w:rPr>
          <w:rFonts w:asciiTheme="majorHAnsi" w:hAnsiTheme="majorHAnsi" w:cstheme="majorHAnsi"/>
          <w:lang w:val="en-US"/>
        </w:rPr>
      </w:pPr>
    </w:p>
    <w:p w14:paraId="5204B133" w14:textId="77777777" w:rsidR="005C2E0F" w:rsidRDefault="0052760B">
      <w:pPr>
        <w:pStyle w:val="Text00cm"/>
        <w:numPr>
          <w:ilvl w:val="1"/>
          <w:numId w:val="31"/>
        </w:numPr>
        <w:ind w:left="567" w:hanging="567"/>
        <w:jc w:val="both"/>
        <w:outlineLvl w:val="1"/>
        <w:rPr>
          <w:rFonts w:asciiTheme="majorHAnsi" w:hAnsiTheme="majorHAnsi" w:cstheme="majorHAnsi"/>
          <w:i/>
          <w:iCs/>
          <w:lang w:val="en-US"/>
        </w:rPr>
      </w:pPr>
      <w:r>
        <w:rPr>
          <w:rFonts w:asciiTheme="majorHAnsi" w:hAnsiTheme="majorHAnsi" w:cstheme="majorHAnsi"/>
          <w:i/>
          <w:iCs/>
          <w:lang w:val="en-US"/>
        </w:rPr>
        <w:t>A</w:t>
      </w:r>
      <w:r>
        <w:rPr>
          <w:rFonts w:asciiTheme="majorHAnsi" w:hAnsiTheme="majorHAnsi" w:cstheme="majorHAnsi"/>
          <w:i/>
          <w:iCs/>
          <w:lang w:val="en-US"/>
        </w:rPr>
        <w:t>re there any further aviation security regulations with respect to the Victorinox (pocket) knives to be observed?</w:t>
      </w:r>
    </w:p>
    <w:p w14:paraId="196D17FC" w14:textId="77777777" w:rsidR="00DB56BE" w:rsidRPr="00DB56BE" w:rsidRDefault="00DB56BE" w:rsidP="00DB56BE">
      <w:pPr>
        <w:pStyle w:val="Text00cm"/>
        <w:ind w:left="567"/>
        <w:jc w:val="both"/>
        <w:rPr>
          <w:rFonts w:ascii="Arial" w:hAnsi="Arial" w:cs="Arial"/>
          <w:lang w:val="en-US"/>
        </w:rPr>
      </w:pPr>
      <w:r w:rsidRPr="00DB56BE">
        <w:rPr>
          <w:rFonts w:ascii="Arial" w:hAnsi="Arial" w:cs="Arial"/>
          <w:lang w:val="en-US"/>
        </w:rPr>
        <w:t xml:space="preserve">To the best of our knowledge, we are not aware of any further regulations regarding </w:t>
      </w:r>
      <w:r w:rsidRPr="00DB56BE">
        <w:rPr>
          <w:rFonts w:asciiTheme="majorHAnsi" w:hAnsiTheme="majorHAnsi" w:cstheme="majorHAnsi"/>
          <w:lang w:val="en-US"/>
        </w:rPr>
        <w:t>Victorinox</w:t>
      </w:r>
      <w:r w:rsidRPr="00DB56BE">
        <w:rPr>
          <w:rFonts w:ascii="Arial" w:hAnsi="Arial" w:cs="Arial"/>
          <w:lang w:val="en-US"/>
        </w:rPr>
        <w:t xml:space="preserve"> knives to be observed.</w:t>
      </w:r>
    </w:p>
    <w:p w14:paraId="5204B135" w14:textId="77777777" w:rsidR="005C2E0F" w:rsidRDefault="005C2E0F">
      <w:pPr>
        <w:pStyle w:val="Text00cm"/>
        <w:ind w:left="567" w:hanging="567"/>
        <w:jc w:val="both"/>
        <w:rPr>
          <w:rFonts w:asciiTheme="majorHAnsi" w:hAnsiTheme="majorHAnsi" w:cstheme="majorHAnsi"/>
          <w:lang w:val="en-US"/>
        </w:rPr>
      </w:pPr>
    </w:p>
    <w:p w14:paraId="5204B136" w14:textId="77777777" w:rsidR="005C2E0F" w:rsidRDefault="0052760B">
      <w:pPr>
        <w:pStyle w:val="Text00cm"/>
        <w:numPr>
          <w:ilvl w:val="1"/>
          <w:numId w:val="31"/>
        </w:numPr>
        <w:ind w:left="567" w:hanging="567"/>
        <w:jc w:val="both"/>
        <w:outlineLvl w:val="1"/>
        <w:rPr>
          <w:rFonts w:asciiTheme="majorHAnsi" w:hAnsiTheme="majorHAnsi" w:cstheme="majorHAnsi"/>
          <w:i/>
          <w:iCs/>
          <w:lang w:val="en-US"/>
        </w:rPr>
      </w:pPr>
      <w:r>
        <w:rPr>
          <w:rFonts w:asciiTheme="majorHAnsi" w:hAnsiTheme="majorHAnsi" w:cstheme="majorHAnsi"/>
          <w:i/>
          <w:iCs/>
          <w:lang w:val="en-US"/>
        </w:rPr>
        <w:t>Are there any changes intended in the near future? If so what do they concern?</w:t>
      </w:r>
    </w:p>
    <w:p w14:paraId="432CE676" w14:textId="77777777" w:rsidR="0052760B" w:rsidRPr="0052760B" w:rsidRDefault="0052760B" w:rsidP="0052760B">
      <w:pPr>
        <w:pStyle w:val="Text00cm"/>
        <w:ind w:left="567"/>
        <w:jc w:val="both"/>
        <w:rPr>
          <w:rFonts w:ascii="Arial" w:hAnsi="Arial" w:cs="Arial"/>
          <w:lang w:val="en-US"/>
        </w:rPr>
      </w:pPr>
      <w:r w:rsidRPr="0052760B">
        <w:rPr>
          <w:rFonts w:ascii="Arial" w:hAnsi="Arial" w:cs="Arial"/>
          <w:lang w:val="en-US"/>
        </w:rPr>
        <w:t>To the best of our knowledge, we are not aware of any changes to the regulations in the near future.</w:t>
      </w:r>
    </w:p>
    <w:p w14:paraId="5204B138" w14:textId="77777777" w:rsidR="005C2E0F" w:rsidRDefault="005C2E0F">
      <w:pPr>
        <w:pStyle w:val="Text00cm"/>
        <w:ind w:left="567" w:hanging="567"/>
        <w:jc w:val="both"/>
        <w:rPr>
          <w:rFonts w:asciiTheme="majorHAnsi" w:hAnsiTheme="majorHAnsi" w:cstheme="majorHAnsi"/>
          <w:lang w:val="en-US"/>
        </w:rPr>
      </w:pPr>
    </w:p>
    <w:p w14:paraId="5204B139" w14:textId="072C92F7" w:rsidR="005C2E0F" w:rsidRDefault="0052760B">
      <w:pPr>
        <w:pStyle w:val="Text00cm"/>
        <w:ind w:left="567" w:hanging="567"/>
        <w:jc w:val="both"/>
        <w:rPr>
          <w:rFonts w:asciiTheme="majorHAnsi" w:hAnsiTheme="majorHAnsi" w:cstheme="majorHAnsi"/>
          <w:lang w:val="en-US"/>
        </w:rPr>
      </w:pPr>
      <w:r>
        <w:rPr>
          <w:rFonts w:asciiTheme="majorHAnsi" w:hAnsiTheme="majorHAnsi" w:cstheme="majorHAnsi"/>
          <w:lang w:val="en-US"/>
        </w:rPr>
        <w:t>Ibach, Switzerland, 13</w:t>
      </w:r>
      <w:r>
        <w:rPr>
          <w:rFonts w:asciiTheme="majorHAnsi" w:hAnsiTheme="majorHAnsi" w:cstheme="majorHAnsi"/>
          <w:lang w:val="en-US"/>
        </w:rPr>
        <w:t xml:space="preserve"> January</w:t>
      </w:r>
      <w:r>
        <w:rPr>
          <w:rFonts w:asciiTheme="majorHAnsi" w:hAnsiTheme="majorHAnsi" w:cstheme="majorHAnsi"/>
          <w:lang w:val="en-US"/>
        </w:rPr>
        <w:t xml:space="preserve"> 2025</w:t>
      </w:r>
      <w:bookmarkStart w:id="1" w:name="OpenAt"/>
      <w:bookmarkEnd w:id="1"/>
    </w:p>
    <w:p w14:paraId="5204B13A" w14:textId="77777777" w:rsidR="005C2E0F" w:rsidRDefault="005C2E0F">
      <w:pPr>
        <w:pStyle w:val="Text00cm"/>
        <w:ind w:left="567" w:hanging="567"/>
        <w:jc w:val="both"/>
        <w:rPr>
          <w:rFonts w:asciiTheme="majorHAnsi" w:hAnsiTheme="majorHAnsi" w:cstheme="majorHAnsi"/>
          <w:lang w:val="en-US"/>
        </w:rPr>
      </w:pPr>
    </w:p>
    <w:p w14:paraId="5204B13B" w14:textId="77777777" w:rsidR="005C2E0F" w:rsidRDefault="0052760B">
      <w:pPr>
        <w:pStyle w:val="Text00cm"/>
        <w:ind w:left="720"/>
        <w:jc w:val="center"/>
        <w:rPr>
          <w:rFonts w:asciiTheme="majorHAnsi" w:hAnsiTheme="majorHAnsi" w:cstheme="majorHAnsi"/>
          <w:sz w:val="28"/>
          <w:szCs w:val="28"/>
          <w:lang w:val="en-US"/>
        </w:rPr>
      </w:pPr>
      <w:r>
        <w:rPr>
          <w:rFonts w:asciiTheme="majorHAnsi" w:hAnsiTheme="majorHAnsi" w:cstheme="majorHAnsi"/>
          <w:sz w:val="28"/>
          <w:szCs w:val="28"/>
          <w:lang w:val="en-US"/>
        </w:rPr>
        <w:t>* * *</w:t>
      </w:r>
    </w:p>
    <w:sectPr w:rsidR="005C2E0F">
      <w:pgSz w:w="11906" w:h="16838" w:code="9"/>
      <w:pgMar w:top="2268"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204B142" w14:textId="77777777" w:rsidR="005C2E0F" w:rsidRDefault="0052760B">
      <w:r>
        <w:separator/>
      </w:r>
    </w:p>
  </w:endnote>
  <w:endnote w:type="continuationSeparator" w:id="0">
    <w:p w14:paraId="5204B143" w14:textId="77777777" w:rsidR="005C2E0F" w:rsidRDefault="005276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JhengHei">
    <w:panose1 w:val="020B0604030504040204"/>
    <w:charset w:val="88"/>
    <w:family w:val="swiss"/>
    <w:pitch w:val="variable"/>
    <w:sig w:usb0="000002A7" w:usb1="28CF4400" w:usb2="00000016" w:usb3="00000000" w:csb0="00100009"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204B140" w14:textId="77777777" w:rsidR="005C2E0F" w:rsidRDefault="0052760B">
      <w:r>
        <w:separator/>
      </w:r>
    </w:p>
  </w:footnote>
  <w:footnote w:type="continuationSeparator" w:id="0">
    <w:p w14:paraId="5204B141" w14:textId="77777777" w:rsidR="005C2E0F" w:rsidRDefault="0052760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A64CEAE2"/>
    <w:multiLevelType w:val="hybridMultilevel"/>
    <w:tmpl w:val="957258D3"/>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FFFFFF7C"/>
    <w:multiLevelType w:val="singleLevel"/>
    <w:tmpl w:val="C9F440EC"/>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17488BE8"/>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EE4EE266"/>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AC941FA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2782F226"/>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62B40ECC"/>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E6A1BA2"/>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33247DE4"/>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4B6A81C4"/>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73F61B1A"/>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35F0733"/>
    <w:multiLevelType w:val="multilevel"/>
    <w:tmpl w:val="DCB4609A"/>
    <w:lvl w:ilvl="0">
      <w:numFmt w:val="bullet"/>
      <w:lvlText w:val="-"/>
      <w:lvlJc w:val="left"/>
      <w:pPr>
        <w:ind w:left="720" w:hanging="360"/>
      </w:pPr>
      <w:rPr>
        <w:rFonts w:ascii="Arial" w:eastAsia="Calibri" w:hAnsi="Arial" w:cs="Aria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2" w15:restartNumberingAfterBreak="0">
    <w:nsid w:val="08EE54DA"/>
    <w:multiLevelType w:val="hybridMultilevel"/>
    <w:tmpl w:val="7F0EAF3A"/>
    <w:lvl w:ilvl="0" w:tplc="ED1A8716">
      <w:start w:val="1"/>
      <w:numFmt w:val="bullet"/>
      <w:pStyle w:val="List00cm"/>
      <w:lvlText w:val="-"/>
      <w:lvlJc w:val="left"/>
      <w:pPr>
        <w:ind w:left="720" w:hanging="360"/>
      </w:pPr>
      <w:rPr>
        <w:rFonts w:ascii="Arial" w:hAnsi="Arial" w:hint="default"/>
        <w:b w:val="0"/>
        <w:i w:val="0"/>
        <w:sz w:val="20"/>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0C8B6C4C"/>
    <w:multiLevelType w:val="multilevel"/>
    <w:tmpl w:val="33DA90D4"/>
    <w:lvl w:ilvl="0">
      <w:start w:val="1"/>
      <w:numFmt w:val="decimal"/>
      <w:lvlText w:val="%1"/>
      <w:lvlJc w:val="left"/>
      <w:pPr>
        <w:tabs>
          <w:tab w:val="num" w:pos="709"/>
        </w:tabs>
        <w:ind w:left="709" w:hanging="709"/>
      </w:pPr>
      <w:rPr>
        <w:rFonts w:hint="default"/>
      </w:rPr>
    </w:lvl>
    <w:lvl w:ilvl="1">
      <w:start w:val="1"/>
      <w:numFmt w:val="decimal"/>
      <w:lvlText w:val="%1.%2"/>
      <w:lvlJc w:val="left"/>
      <w:pPr>
        <w:tabs>
          <w:tab w:val="num" w:pos="709"/>
        </w:tabs>
        <w:ind w:left="709" w:hanging="709"/>
      </w:pPr>
      <w:rPr>
        <w:rFonts w:hint="default"/>
      </w:rPr>
    </w:lvl>
    <w:lvl w:ilvl="2">
      <w:start w:val="1"/>
      <w:numFmt w:val="decimal"/>
      <w:lvlText w:val="%1.%2.%3"/>
      <w:lvlJc w:val="left"/>
      <w:pPr>
        <w:tabs>
          <w:tab w:val="num" w:pos="709"/>
        </w:tabs>
        <w:ind w:left="709" w:hanging="709"/>
      </w:pPr>
      <w:rPr>
        <w:rFonts w:hint="default"/>
        <w:color w:val="auto"/>
      </w:rPr>
    </w:lvl>
    <w:lvl w:ilvl="3">
      <w:start w:val="1"/>
      <w:numFmt w:val="bullet"/>
      <w:lvlText w:val="-"/>
      <w:lvlJc w:val="left"/>
      <w:pPr>
        <w:tabs>
          <w:tab w:val="num" w:pos="1134"/>
        </w:tabs>
        <w:ind w:left="1134" w:hanging="283"/>
      </w:pPr>
      <w:rPr>
        <w:rFonts w:ascii="Arial" w:hAnsi="Arial" w:hint="default"/>
        <w:color w:val="auto"/>
      </w:rPr>
    </w:lvl>
    <w:lvl w:ilvl="4">
      <w:start w:val="1"/>
      <w:numFmt w:val="bullet"/>
      <w:lvlText w:val="-"/>
      <w:lvlJc w:val="left"/>
      <w:pPr>
        <w:tabs>
          <w:tab w:val="num" w:pos="1418"/>
        </w:tabs>
        <w:ind w:left="1418" w:hanging="284"/>
      </w:pPr>
      <w:rPr>
        <w:rFonts w:ascii="Arial" w:hAnsi="Arial" w:hint="default"/>
        <w:color w:val="auto"/>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0FEE52B3"/>
    <w:multiLevelType w:val="multilevel"/>
    <w:tmpl w:val="DD76BA74"/>
    <w:lvl w:ilvl="0">
      <w:numFmt w:val="bullet"/>
      <w:lvlText w:val="-"/>
      <w:lvlJc w:val="left"/>
      <w:pPr>
        <w:ind w:left="720" w:hanging="360"/>
      </w:pPr>
      <w:rPr>
        <w:rFonts w:ascii="Arial" w:eastAsia="Calibri" w:hAnsi="Arial" w:cs="Aria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5" w15:restartNumberingAfterBreak="0">
    <w:nsid w:val="10745C17"/>
    <w:multiLevelType w:val="hybridMultilevel"/>
    <w:tmpl w:val="439AFEF6"/>
    <w:lvl w:ilvl="0" w:tplc="10D40E54">
      <w:start w:val="1"/>
      <w:numFmt w:val="lowerLetter"/>
      <w:lvlText w:val="(%1)"/>
      <w:lvlJc w:val="left"/>
      <w:pPr>
        <w:ind w:left="927" w:hanging="360"/>
      </w:pPr>
      <w:rPr>
        <w:rFonts w:hint="default"/>
      </w:rPr>
    </w:lvl>
    <w:lvl w:ilvl="1" w:tplc="08070019" w:tentative="1">
      <w:start w:val="1"/>
      <w:numFmt w:val="lowerLetter"/>
      <w:lvlText w:val="%2."/>
      <w:lvlJc w:val="left"/>
      <w:pPr>
        <w:ind w:left="1647" w:hanging="360"/>
      </w:pPr>
    </w:lvl>
    <w:lvl w:ilvl="2" w:tplc="0807001B" w:tentative="1">
      <w:start w:val="1"/>
      <w:numFmt w:val="lowerRoman"/>
      <w:lvlText w:val="%3."/>
      <w:lvlJc w:val="right"/>
      <w:pPr>
        <w:ind w:left="2367" w:hanging="180"/>
      </w:pPr>
    </w:lvl>
    <w:lvl w:ilvl="3" w:tplc="0807000F" w:tentative="1">
      <w:start w:val="1"/>
      <w:numFmt w:val="decimal"/>
      <w:lvlText w:val="%4."/>
      <w:lvlJc w:val="left"/>
      <w:pPr>
        <w:ind w:left="3087" w:hanging="360"/>
      </w:pPr>
    </w:lvl>
    <w:lvl w:ilvl="4" w:tplc="08070019" w:tentative="1">
      <w:start w:val="1"/>
      <w:numFmt w:val="lowerLetter"/>
      <w:lvlText w:val="%5."/>
      <w:lvlJc w:val="left"/>
      <w:pPr>
        <w:ind w:left="3807" w:hanging="360"/>
      </w:pPr>
    </w:lvl>
    <w:lvl w:ilvl="5" w:tplc="0807001B" w:tentative="1">
      <w:start w:val="1"/>
      <w:numFmt w:val="lowerRoman"/>
      <w:lvlText w:val="%6."/>
      <w:lvlJc w:val="right"/>
      <w:pPr>
        <w:ind w:left="4527" w:hanging="180"/>
      </w:pPr>
    </w:lvl>
    <w:lvl w:ilvl="6" w:tplc="0807000F" w:tentative="1">
      <w:start w:val="1"/>
      <w:numFmt w:val="decimal"/>
      <w:lvlText w:val="%7."/>
      <w:lvlJc w:val="left"/>
      <w:pPr>
        <w:ind w:left="5247" w:hanging="360"/>
      </w:pPr>
    </w:lvl>
    <w:lvl w:ilvl="7" w:tplc="08070019" w:tentative="1">
      <w:start w:val="1"/>
      <w:numFmt w:val="lowerLetter"/>
      <w:lvlText w:val="%8."/>
      <w:lvlJc w:val="left"/>
      <w:pPr>
        <w:ind w:left="5967" w:hanging="360"/>
      </w:pPr>
    </w:lvl>
    <w:lvl w:ilvl="8" w:tplc="0807001B" w:tentative="1">
      <w:start w:val="1"/>
      <w:numFmt w:val="lowerRoman"/>
      <w:lvlText w:val="%9."/>
      <w:lvlJc w:val="right"/>
      <w:pPr>
        <w:ind w:left="6687" w:hanging="180"/>
      </w:pPr>
    </w:lvl>
  </w:abstractNum>
  <w:abstractNum w:abstractNumId="16" w15:restartNumberingAfterBreak="0">
    <w:nsid w:val="14511C50"/>
    <w:multiLevelType w:val="hybridMultilevel"/>
    <w:tmpl w:val="ED5EF63A"/>
    <w:lvl w:ilvl="0" w:tplc="5274B2B2">
      <w:numFmt w:val="bullet"/>
      <w:lvlText w:val="-"/>
      <w:lvlJc w:val="left"/>
      <w:pPr>
        <w:ind w:left="360" w:hanging="360"/>
      </w:pPr>
      <w:rPr>
        <w:rFonts w:ascii="Arial" w:eastAsia="Calibri" w:hAnsi="Arial" w:cs="Aria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7" w15:restartNumberingAfterBreak="0">
    <w:nsid w:val="18C335A2"/>
    <w:multiLevelType w:val="multilevel"/>
    <w:tmpl w:val="73A4C71C"/>
    <w:lvl w:ilvl="0">
      <w:start w:val="1"/>
      <w:numFmt w:val="decimal"/>
      <w:lvlText w:val="%1."/>
      <w:lvlJc w:val="left"/>
      <w:pPr>
        <w:ind w:left="720" w:hanging="360"/>
      </w:pPr>
      <w:rPr>
        <w:rFonts w:hint="default"/>
      </w:rPr>
    </w:lvl>
    <w:lvl w:ilvl="1">
      <w:start w:val="1"/>
      <w:numFmt w:val="decimal"/>
      <w:isLgl/>
      <w:lvlText w:val="%1.%2"/>
      <w:lvlJc w:val="left"/>
      <w:pPr>
        <w:ind w:left="1070" w:hanging="71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19F61691"/>
    <w:multiLevelType w:val="multilevel"/>
    <w:tmpl w:val="DCB47C10"/>
    <w:lvl w:ilvl="0">
      <w:numFmt w:val="bullet"/>
      <w:lvlText w:val=""/>
      <w:lvlJc w:val="left"/>
      <w:pPr>
        <w:ind w:left="2160" w:hanging="360"/>
      </w:pPr>
      <w:rPr>
        <w:rFonts w:ascii="Symbol" w:hAnsi="Symbol"/>
      </w:rPr>
    </w:lvl>
    <w:lvl w:ilvl="1">
      <w:numFmt w:val="bullet"/>
      <w:lvlText w:val="o"/>
      <w:lvlJc w:val="left"/>
      <w:pPr>
        <w:ind w:left="2880" w:hanging="360"/>
      </w:pPr>
      <w:rPr>
        <w:rFonts w:ascii="Courier New" w:hAnsi="Courier New" w:cs="Courier New"/>
      </w:rPr>
    </w:lvl>
    <w:lvl w:ilvl="2">
      <w:numFmt w:val="bullet"/>
      <w:lvlText w:val=""/>
      <w:lvlJc w:val="left"/>
      <w:pPr>
        <w:ind w:left="3600" w:hanging="360"/>
      </w:pPr>
      <w:rPr>
        <w:rFonts w:ascii="Wingdings" w:hAnsi="Wingdings"/>
      </w:rPr>
    </w:lvl>
    <w:lvl w:ilvl="3">
      <w:numFmt w:val="bullet"/>
      <w:lvlText w:val=""/>
      <w:lvlJc w:val="left"/>
      <w:pPr>
        <w:ind w:left="4320" w:hanging="360"/>
      </w:pPr>
      <w:rPr>
        <w:rFonts w:ascii="Symbol" w:hAnsi="Symbol"/>
      </w:rPr>
    </w:lvl>
    <w:lvl w:ilvl="4">
      <w:numFmt w:val="bullet"/>
      <w:lvlText w:val="o"/>
      <w:lvlJc w:val="left"/>
      <w:pPr>
        <w:ind w:left="5040" w:hanging="360"/>
      </w:pPr>
      <w:rPr>
        <w:rFonts w:ascii="Courier New" w:hAnsi="Courier New" w:cs="Courier New"/>
      </w:rPr>
    </w:lvl>
    <w:lvl w:ilvl="5">
      <w:numFmt w:val="bullet"/>
      <w:lvlText w:val=""/>
      <w:lvlJc w:val="left"/>
      <w:pPr>
        <w:ind w:left="5760" w:hanging="360"/>
      </w:pPr>
      <w:rPr>
        <w:rFonts w:ascii="Wingdings" w:hAnsi="Wingdings"/>
      </w:rPr>
    </w:lvl>
    <w:lvl w:ilvl="6">
      <w:numFmt w:val="bullet"/>
      <w:lvlText w:val=""/>
      <w:lvlJc w:val="left"/>
      <w:pPr>
        <w:ind w:left="6480" w:hanging="360"/>
      </w:pPr>
      <w:rPr>
        <w:rFonts w:ascii="Symbol" w:hAnsi="Symbol"/>
      </w:rPr>
    </w:lvl>
    <w:lvl w:ilvl="7">
      <w:numFmt w:val="bullet"/>
      <w:lvlText w:val="o"/>
      <w:lvlJc w:val="left"/>
      <w:pPr>
        <w:ind w:left="7200" w:hanging="360"/>
      </w:pPr>
      <w:rPr>
        <w:rFonts w:ascii="Courier New" w:hAnsi="Courier New" w:cs="Courier New"/>
      </w:rPr>
    </w:lvl>
    <w:lvl w:ilvl="8">
      <w:numFmt w:val="bullet"/>
      <w:lvlText w:val=""/>
      <w:lvlJc w:val="left"/>
      <w:pPr>
        <w:ind w:left="7920" w:hanging="360"/>
      </w:pPr>
      <w:rPr>
        <w:rFonts w:ascii="Wingdings" w:hAnsi="Wingdings"/>
      </w:rPr>
    </w:lvl>
  </w:abstractNum>
  <w:abstractNum w:abstractNumId="19" w15:restartNumberingAfterBreak="0">
    <w:nsid w:val="1AFA1B0E"/>
    <w:multiLevelType w:val="hybridMultilevel"/>
    <w:tmpl w:val="1D38525C"/>
    <w:lvl w:ilvl="0" w:tplc="E2660556">
      <w:start w:val="1"/>
      <w:numFmt w:val="bullet"/>
      <w:lvlText w:val="-"/>
      <w:lvlJc w:val="left"/>
      <w:pPr>
        <w:ind w:left="927" w:hanging="360"/>
      </w:pPr>
      <w:rPr>
        <w:rFonts w:ascii="Arial" w:eastAsiaTheme="minorEastAsia" w:hAnsi="Arial" w:cs="Arial" w:hint="default"/>
      </w:rPr>
    </w:lvl>
    <w:lvl w:ilvl="1" w:tplc="08070003" w:tentative="1">
      <w:start w:val="1"/>
      <w:numFmt w:val="bullet"/>
      <w:lvlText w:val="o"/>
      <w:lvlJc w:val="left"/>
      <w:pPr>
        <w:ind w:left="1647" w:hanging="360"/>
      </w:pPr>
      <w:rPr>
        <w:rFonts w:ascii="Courier New" w:hAnsi="Courier New" w:cs="Courier New" w:hint="default"/>
      </w:rPr>
    </w:lvl>
    <w:lvl w:ilvl="2" w:tplc="08070005" w:tentative="1">
      <w:start w:val="1"/>
      <w:numFmt w:val="bullet"/>
      <w:lvlText w:val=""/>
      <w:lvlJc w:val="left"/>
      <w:pPr>
        <w:ind w:left="2367" w:hanging="360"/>
      </w:pPr>
      <w:rPr>
        <w:rFonts w:ascii="Wingdings" w:hAnsi="Wingdings" w:hint="default"/>
      </w:rPr>
    </w:lvl>
    <w:lvl w:ilvl="3" w:tplc="08070001" w:tentative="1">
      <w:start w:val="1"/>
      <w:numFmt w:val="bullet"/>
      <w:lvlText w:val=""/>
      <w:lvlJc w:val="left"/>
      <w:pPr>
        <w:ind w:left="3087" w:hanging="360"/>
      </w:pPr>
      <w:rPr>
        <w:rFonts w:ascii="Symbol" w:hAnsi="Symbol" w:hint="default"/>
      </w:rPr>
    </w:lvl>
    <w:lvl w:ilvl="4" w:tplc="08070003" w:tentative="1">
      <w:start w:val="1"/>
      <w:numFmt w:val="bullet"/>
      <w:lvlText w:val="o"/>
      <w:lvlJc w:val="left"/>
      <w:pPr>
        <w:ind w:left="3807" w:hanging="360"/>
      </w:pPr>
      <w:rPr>
        <w:rFonts w:ascii="Courier New" w:hAnsi="Courier New" w:cs="Courier New" w:hint="default"/>
      </w:rPr>
    </w:lvl>
    <w:lvl w:ilvl="5" w:tplc="08070005" w:tentative="1">
      <w:start w:val="1"/>
      <w:numFmt w:val="bullet"/>
      <w:lvlText w:val=""/>
      <w:lvlJc w:val="left"/>
      <w:pPr>
        <w:ind w:left="4527" w:hanging="360"/>
      </w:pPr>
      <w:rPr>
        <w:rFonts w:ascii="Wingdings" w:hAnsi="Wingdings" w:hint="default"/>
      </w:rPr>
    </w:lvl>
    <w:lvl w:ilvl="6" w:tplc="08070001" w:tentative="1">
      <w:start w:val="1"/>
      <w:numFmt w:val="bullet"/>
      <w:lvlText w:val=""/>
      <w:lvlJc w:val="left"/>
      <w:pPr>
        <w:ind w:left="5247" w:hanging="360"/>
      </w:pPr>
      <w:rPr>
        <w:rFonts w:ascii="Symbol" w:hAnsi="Symbol" w:hint="default"/>
      </w:rPr>
    </w:lvl>
    <w:lvl w:ilvl="7" w:tplc="08070003" w:tentative="1">
      <w:start w:val="1"/>
      <w:numFmt w:val="bullet"/>
      <w:lvlText w:val="o"/>
      <w:lvlJc w:val="left"/>
      <w:pPr>
        <w:ind w:left="5967" w:hanging="360"/>
      </w:pPr>
      <w:rPr>
        <w:rFonts w:ascii="Courier New" w:hAnsi="Courier New" w:cs="Courier New" w:hint="default"/>
      </w:rPr>
    </w:lvl>
    <w:lvl w:ilvl="8" w:tplc="08070005" w:tentative="1">
      <w:start w:val="1"/>
      <w:numFmt w:val="bullet"/>
      <w:lvlText w:val=""/>
      <w:lvlJc w:val="left"/>
      <w:pPr>
        <w:ind w:left="6687" w:hanging="360"/>
      </w:pPr>
      <w:rPr>
        <w:rFonts w:ascii="Wingdings" w:hAnsi="Wingdings" w:hint="default"/>
      </w:rPr>
    </w:lvl>
  </w:abstractNum>
  <w:abstractNum w:abstractNumId="20" w15:restartNumberingAfterBreak="0">
    <w:nsid w:val="23A6466D"/>
    <w:multiLevelType w:val="hybridMultilevel"/>
    <w:tmpl w:val="2384FA0C"/>
    <w:lvl w:ilvl="0" w:tplc="08070017">
      <w:start w:val="1"/>
      <w:numFmt w:val="lowerLetter"/>
      <w:lvlText w:val="%1)"/>
      <w:lvlJc w:val="left"/>
      <w:pPr>
        <w:ind w:left="1287" w:hanging="360"/>
      </w:pPr>
    </w:lvl>
    <w:lvl w:ilvl="1" w:tplc="08070019" w:tentative="1">
      <w:start w:val="1"/>
      <w:numFmt w:val="lowerLetter"/>
      <w:lvlText w:val="%2."/>
      <w:lvlJc w:val="left"/>
      <w:pPr>
        <w:ind w:left="2007" w:hanging="360"/>
      </w:pPr>
    </w:lvl>
    <w:lvl w:ilvl="2" w:tplc="0807001B" w:tentative="1">
      <w:start w:val="1"/>
      <w:numFmt w:val="lowerRoman"/>
      <w:lvlText w:val="%3."/>
      <w:lvlJc w:val="right"/>
      <w:pPr>
        <w:ind w:left="2727" w:hanging="180"/>
      </w:pPr>
    </w:lvl>
    <w:lvl w:ilvl="3" w:tplc="0807000F" w:tentative="1">
      <w:start w:val="1"/>
      <w:numFmt w:val="decimal"/>
      <w:lvlText w:val="%4."/>
      <w:lvlJc w:val="left"/>
      <w:pPr>
        <w:ind w:left="3447" w:hanging="360"/>
      </w:pPr>
    </w:lvl>
    <w:lvl w:ilvl="4" w:tplc="08070019" w:tentative="1">
      <w:start w:val="1"/>
      <w:numFmt w:val="lowerLetter"/>
      <w:lvlText w:val="%5."/>
      <w:lvlJc w:val="left"/>
      <w:pPr>
        <w:ind w:left="4167" w:hanging="360"/>
      </w:pPr>
    </w:lvl>
    <w:lvl w:ilvl="5" w:tplc="0807001B" w:tentative="1">
      <w:start w:val="1"/>
      <w:numFmt w:val="lowerRoman"/>
      <w:lvlText w:val="%6."/>
      <w:lvlJc w:val="right"/>
      <w:pPr>
        <w:ind w:left="4887" w:hanging="180"/>
      </w:pPr>
    </w:lvl>
    <w:lvl w:ilvl="6" w:tplc="0807000F" w:tentative="1">
      <w:start w:val="1"/>
      <w:numFmt w:val="decimal"/>
      <w:lvlText w:val="%7."/>
      <w:lvlJc w:val="left"/>
      <w:pPr>
        <w:ind w:left="5607" w:hanging="360"/>
      </w:pPr>
    </w:lvl>
    <w:lvl w:ilvl="7" w:tplc="08070019" w:tentative="1">
      <w:start w:val="1"/>
      <w:numFmt w:val="lowerLetter"/>
      <w:lvlText w:val="%8."/>
      <w:lvlJc w:val="left"/>
      <w:pPr>
        <w:ind w:left="6327" w:hanging="360"/>
      </w:pPr>
    </w:lvl>
    <w:lvl w:ilvl="8" w:tplc="0807001B" w:tentative="1">
      <w:start w:val="1"/>
      <w:numFmt w:val="lowerRoman"/>
      <w:lvlText w:val="%9."/>
      <w:lvlJc w:val="right"/>
      <w:pPr>
        <w:ind w:left="7047" w:hanging="180"/>
      </w:pPr>
    </w:lvl>
  </w:abstractNum>
  <w:abstractNum w:abstractNumId="21" w15:restartNumberingAfterBreak="0">
    <w:nsid w:val="24440F35"/>
    <w:multiLevelType w:val="hybridMultilevel"/>
    <w:tmpl w:val="FAE60BF6"/>
    <w:lvl w:ilvl="0" w:tplc="10D40E54">
      <w:start w:val="1"/>
      <w:numFmt w:val="lowerLetter"/>
      <w:lvlText w:val="(%1)"/>
      <w:lvlJc w:val="left"/>
      <w:pPr>
        <w:ind w:left="927" w:hanging="360"/>
      </w:pPr>
      <w:rPr>
        <w:rFonts w:hint="default"/>
      </w:rPr>
    </w:lvl>
    <w:lvl w:ilvl="1" w:tplc="08070019" w:tentative="1">
      <w:start w:val="1"/>
      <w:numFmt w:val="lowerLetter"/>
      <w:lvlText w:val="%2."/>
      <w:lvlJc w:val="left"/>
      <w:pPr>
        <w:ind w:left="1647" w:hanging="360"/>
      </w:pPr>
    </w:lvl>
    <w:lvl w:ilvl="2" w:tplc="0807001B" w:tentative="1">
      <w:start w:val="1"/>
      <w:numFmt w:val="lowerRoman"/>
      <w:lvlText w:val="%3."/>
      <w:lvlJc w:val="right"/>
      <w:pPr>
        <w:ind w:left="2367" w:hanging="180"/>
      </w:pPr>
    </w:lvl>
    <w:lvl w:ilvl="3" w:tplc="0807000F" w:tentative="1">
      <w:start w:val="1"/>
      <w:numFmt w:val="decimal"/>
      <w:lvlText w:val="%4."/>
      <w:lvlJc w:val="left"/>
      <w:pPr>
        <w:ind w:left="3087" w:hanging="360"/>
      </w:pPr>
    </w:lvl>
    <w:lvl w:ilvl="4" w:tplc="08070019" w:tentative="1">
      <w:start w:val="1"/>
      <w:numFmt w:val="lowerLetter"/>
      <w:lvlText w:val="%5."/>
      <w:lvlJc w:val="left"/>
      <w:pPr>
        <w:ind w:left="3807" w:hanging="360"/>
      </w:pPr>
    </w:lvl>
    <w:lvl w:ilvl="5" w:tplc="0807001B" w:tentative="1">
      <w:start w:val="1"/>
      <w:numFmt w:val="lowerRoman"/>
      <w:lvlText w:val="%6."/>
      <w:lvlJc w:val="right"/>
      <w:pPr>
        <w:ind w:left="4527" w:hanging="180"/>
      </w:pPr>
    </w:lvl>
    <w:lvl w:ilvl="6" w:tplc="0807000F" w:tentative="1">
      <w:start w:val="1"/>
      <w:numFmt w:val="decimal"/>
      <w:lvlText w:val="%7."/>
      <w:lvlJc w:val="left"/>
      <w:pPr>
        <w:ind w:left="5247" w:hanging="360"/>
      </w:pPr>
    </w:lvl>
    <w:lvl w:ilvl="7" w:tplc="08070019" w:tentative="1">
      <w:start w:val="1"/>
      <w:numFmt w:val="lowerLetter"/>
      <w:lvlText w:val="%8."/>
      <w:lvlJc w:val="left"/>
      <w:pPr>
        <w:ind w:left="5967" w:hanging="360"/>
      </w:pPr>
    </w:lvl>
    <w:lvl w:ilvl="8" w:tplc="0807001B" w:tentative="1">
      <w:start w:val="1"/>
      <w:numFmt w:val="lowerRoman"/>
      <w:lvlText w:val="%9."/>
      <w:lvlJc w:val="right"/>
      <w:pPr>
        <w:ind w:left="6687" w:hanging="180"/>
      </w:pPr>
    </w:lvl>
  </w:abstractNum>
  <w:abstractNum w:abstractNumId="22" w15:restartNumberingAfterBreak="0">
    <w:nsid w:val="334A6C20"/>
    <w:multiLevelType w:val="multilevel"/>
    <w:tmpl w:val="BF4412D0"/>
    <w:lvl w:ilvl="0">
      <w:numFmt w:val="bullet"/>
      <w:lvlText w:val="-"/>
      <w:lvlJc w:val="left"/>
      <w:pPr>
        <w:ind w:left="720" w:hanging="360"/>
      </w:pPr>
      <w:rPr>
        <w:rFonts w:ascii="Arial" w:eastAsia="Calibri" w:hAnsi="Arial" w:cs="Aria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3" w15:restartNumberingAfterBreak="0">
    <w:nsid w:val="36C574A9"/>
    <w:multiLevelType w:val="multilevel"/>
    <w:tmpl w:val="95C05A84"/>
    <w:lvl w:ilvl="0">
      <w:start w:val="2"/>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43E56C15"/>
    <w:multiLevelType w:val="hybridMultilevel"/>
    <w:tmpl w:val="A68AA994"/>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5" w15:restartNumberingAfterBreak="0">
    <w:nsid w:val="4F8855E5"/>
    <w:multiLevelType w:val="multilevel"/>
    <w:tmpl w:val="FC865C24"/>
    <w:lvl w:ilvl="0">
      <w:start w:val="1"/>
      <w:numFmt w:val="decimal"/>
      <w:lvlText w:val="%1."/>
      <w:lvlJc w:val="left"/>
      <w:pPr>
        <w:ind w:left="720" w:hanging="360"/>
      </w:pPr>
    </w:lvl>
    <w:lvl w:ilvl="1">
      <w:start w:val="1"/>
      <w:numFmt w:val="lowerLetter"/>
      <w:lvlText w:val="."/>
      <w:lvlJc w:val="left"/>
      <w:pPr>
        <w:ind w:left="1440" w:hanging="360"/>
      </w:pPr>
    </w:lvl>
    <w:lvl w:ilvl="2">
      <w:start w:val="1"/>
      <w:numFmt w:val="lowerRoman"/>
      <w:lvlText w:val="."/>
      <w:lvlJc w:val="right"/>
      <w:pPr>
        <w:ind w:left="2160" w:hanging="180"/>
      </w:pPr>
    </w:lvl>
    <w:lvl w:ilvl="3">
      <w:start w:val="1"/>
      <w:numFmt w:val="decimal"/>
      <w:lvlText w:val="."/>
      <w:lvlJc w:val="left"/>
      <w:pPr>
        <w:ind w:left="2880" w:hanging="360"/>
      </w:pPr>
    </w:lvl>
    <w:lvl w:ilvl="4">
      <w:start w:val="1"/>
      <w:numFmt w:val="lowerLetter"/>
      <w:lvlText w:val="."/>
      <w:lvlJc w:val="left"/>
      <w:pPr>
        <w:ind w:left="3600" w:hanging="360"/>
      </w:pPr>
    </w:lvl>
    <w:lvl w:ilvl="5">
      <w:start w:val="1"/>
      <w:numFmt w:val="lowerRoman"/>
      <w:lvlText w:val="."/>
      <w:lvlJc w:val="right"/>
      <w:pPr>
        <w:ind w:left="4320" w:hanging="180"/>
      </w:pPr>
    </w:lvl>
    <w:lvl w:ilvl="6">
      <w:start w:val="1"/>
      <w:numFmt w:val="decimal"/>
      <w:lvlText w:val="."/>
      <w:lvlJc w:val="left"/>
      <w:pPr>
        <w:ind w:left="5040" w:hanging="360"/>
      </w:pPr>
    </w:lvl>
    <w:lvl w:ilvl="7">
      <w:start w:val="1"/>
      <w:numFmt w:val="lowerLetter"/>
      <w:lvlText w:val="."/>
      <w:lvlJc w:val="left"/>
      <w:pPr>
        <w:ind w:left="5760" w:hanging="360"/>
      </w:pPr>
    </w:lvl>
    <w:lvl w:ilvl="8">
      <w:start w:val="1"/>
      <w:numFmt w:val="lowerRoman"/>
      <w:lvlText w:val="."/>
      <w:lvlJc w:val="right"/>
      <w:pPr>
        <w:ind w:left="6480" w:hanging="180"/>
      </w:pPr>
    </w:lvl>
  </w:abstractNum>
  <w:abstractNum w:abstractNumId="26" w15:restartNumberingAfterBreak="0">
    <w:nsid w:val="5DCB7F29"/>
    <w:multiLevelType w:val="hybridMultilevel"/>
    <w:tmpl w:val="40A43102"/>
    <w:lvl w:ilvl="0" w:tplc="D73488EC">
      <w:start w:val="2"/>
      <w:numFmt w:val="bullet"/>
      <w:lvlText w:val=""/>
      <w:lvlJc w:val="left"/>
      <w:pPr>
        <w:ind w:left="720" w:hanging="360"/>
      </w:pPr>
      <w:rPr>
        <w:rFonts w:ascii="Symbol" w:eastAsiaTheme="minorEastAsia" w:hAnsi="Symbol"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15:restartNumberingAfterBreak="0">
    <w:nsid w:val="62A2339B"/>
    <w:multiLevelType w:val="multilevel"/>
    <w:tmpl w:val="955A392C"/>
    <w:lvl w:ilvl="0">
      <w:start w:val="1"/>
      <w:numFmt w:val="decimal"/>
      <w:lvlText w:val="%1."/>
      <w:lvlJc w:val="left"/>
      <w:pPr>
        <w:ind w:left="360" w:hanging="360"/>
      </w:pPr>
      <w:rPr>
        <w:rFonts w:ascii="Arial" w:eastAsia="Calibri" w:hAnsi="Arial" w:cs="Arial"/>
      </w:rPr>
    </w:lvl>
    <w:lvl w:ilvl="1">
      <w:start w:val="1"/>
      <w:numFmt w:val="decimal"/>
      <w:isLgl/>
      <w:lvlText w:val="%1.%2"/>
      <w:lvlJc w:val="left"/>
      <w:pPr>
        <w:ind w:left="450" w:hanging="45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8" w15:restartNumberingAfterBreak="0">
    <w:nsid w:val="659A05F5"/>
    <w:multiLevelType w:val="hybridMultilevel"/>
    <w:tmpl w:val="4EF6B1AC"/>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9" w15:restartNumberingAfterBreak="0">
    <w:nsid w:val="77CB6C64"/>
    <w:multiLevelType w:val="multilevel"/>
    <w:tmpl w:val="FDB0F466"/>
    <w:lvl w:ilvl="0">
      <w:numFmt w:val="bullet"/>
      <w:lvlText w:val="-"/>
      <w:lvlJc w:val="left"/>
      <w:pPr>
        <w:ind w:left="720" w:hanging="360"/>
      </w:pPr>
      <w:rPr>
        <w:rFonts w:ascii="Arial" w:eastAsia="Calibri" w:hAnsi="Arial" w:cs="Aria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16cid:durableId="863205522">
    <w:abstractNumId w:val="12"/>
  </w:num>
  <w:num w:numId="2" w16cid:durableId="961807309">
    <w:abstractNumId w:val="13"/>
  </w:num>
  <w:num w:numId="3" w16cid:durableId="1500851481">
    <w:abstractNumId w:val="13"/>
  </w:num>
  <w:num w:numId="4" w16cid:durableId="47150323">
    <w:abstractNumId w:val="13"/>
  </w:num>
  <w:num w:numId="5" w16cid:durableId="1317606834">
    <w:abstractNumId w:val="13"/>
  </w:num>
  <w:num w:numId="6" w16cid:durableId="98793664">
    <w:abstractNumId w:val="10"/>
  </w:num>
  <w:num w:numId="7" w16cid:durableId="1628657215">
    <w:abstractNumId w:val="8"/>
  </w:num>
  <w:num w:numId="8" w16cid:durableId="718211976">
    <w:abstractNumId w:val="7"/>
  </w:num>
  <w:num w:numId="9" w16cid:durableId="830366159">
    <w:abstractNumId w:val="6"/>
  </w:num>
  <w:num w:numId="10" w16cid:durableId="1604143777">
    <w:abstractNumId w:val="5"/>
  </w:num>
  <w:num w:numId="11" w16cid:durableId="1753382416">
    <w:abstractNumId w:val="9"/>
  </w:num>
  <w:num w:numId="12" w16cid:durableId="1775248711">
    <w:abstractNumId w:val="4"/>
  </w:num>
  <w:num w:numId="13" w16cid:durableId="1178351046">
    <w:abstractNumId w:val="3"/>
  </w:num>
  <w:num w:numId="14" w16cid:durableId="415907810">
    <w:abstractNumId w:val="2"/>
  </w:num>
  <w:num w:numId="15" w16cid:durableId="1278028777">
    <w:abstractNumId w:val="1"/>
  </w:num>
  <w:num w:numId="16" w16cid:durableId="1133138549">
    <w:abstractNumId w:val="13"/>
  </w:num>
  <w:num w:numId="17" w16cid:durableId="1208835730">
    <w:abstractNumId w:val="13"/>
  </w:num>
  <w:num w:numId="18" w16cid:durableId="1139685878">
    <w:abstractNumId w:val="13"/>
  </w:num>
  <w:num w:numId="19" w16cid:durableId="926883462">
    <w:abstractNumId w:val="13"/>
  </w:num>
  <w:num w:numId="20" w16cid:durableId="1574462811">
    <w:abstractNumId w:val="12"/>
  </w:num>
  <w:num w:numId="21" w16cid:durableId="1507020740">
    <w:abstractNumId w:val="13"/>
  </w:num>
  <w:num w:numId="22" w16cid:durableId="1621836453">
    <w:abstractNumId w:val="13"/>
  </w:num>
  <w:num w:numId="23" w16cid:durableId="363291406">
    <w:abstractNumId w:val="12"/>
  </w:num>
  <w:num w:numId="24" w16cid:durableId="295181073">
    <w:abstractNumId w:val="12"/>
  </w:num>
  <w:num w:numId="25" w16cid:durableId="196819198">
    <w:abstractNumId w:val="12"/>
  </w:num>
  <w:num w:numId="26" w16cid:durableId="555551527">
    <w:abstractNumId w:val="12"/>
  </w:num>
  <w:num w:numId="27" w16cid:durableId="1493446015">
    <w:abstractNumId w:val="12"/>
  </w:num>
  <w:num w:numId="28" w16cid:durableId="394473532">
    <w:abstractNumId w:val="13"/>
  </w:num>
  <w:num w:numId="29" w16cid:durableId="1954245321">
    <w:abstractNumId w:val="13"/>
  </w:num>
  <w:num w:numId="30" w16cid:durableId="1723285664">
    <w:abstractNumId w:val="13"/>
  </w:num>
  <w:num w:numId="31" w16cid:durableId="1499420813">
    <w:abstractNumId w:val="17"/>
  </w:num>
  <w:num w:numId="32" w16cid:durableId="294918974">
    <w:abstractNumId w:val="26"/>
  </w:num>
  <w:num w:numId="33" w16cid:durableId="1418668356">
    <w:abstractNumId w:val="23"/>
  </w:num>
  <w:num w:numId="34" w16cid:durableId="698044545">
    <w:abstractNumId w:val="20"/>
  </w:num>
  <w:num w:numId="35" w16cid:durableId="997803198">
    <w:abstractNumId w:val="21"/>
  </w:num>
  <w:num w:numId="36" w16cid:durableId="911043543">
    <w:abstractNumId w:val="15"/>
  </w:num>
  <w:num w:numId="37" w16cid:durableId="298614147">
    <w:abstractNumId w:val="28"/>
  </w:num>
  <w:num w:numId="38" w16cid:durableId="1962111411">
    <w:abstractNumId w:val="24"/>
  </w:num>
  <w:num w:numId="39" w16cid:durableId="684788630">
    <w:abstractNumId w:val="19"/>
  </w:num>
  <w:num w:numId="40" w16cid:durableId="2143764834">
    <w:abstractNumId w:val="0"/>
  </w:num>
  <w:num w:numId="41" w16cid:durableId="101801241">
    <w:abstractNumId w:val="18"/>
  </w:num>
  <w:num w:numId="42" w16cid:durableId="1546601964">
    <w:abstractNumId w:val="27"/>
  </w:num>
  <w:num w:numId="43" w16cid:durableId="1386949198">
    <w:abstractNumId w:val="16"/>
  </w:num>
  <w:num w:numId="44" w16cid:durableId="927428709">
    <w:abstractNumId w:val="25"/>
  </w:num>
  <w:num w:numId="45" w16cid:durableId="272522206">
    <w:abstractNumId w:val="22"/>
  </w:num>
  <w:num w:numId="46" w16cid:durableId="847016545">
    <w:abstractNumId w:val="11"/>
  </w:num>
  <w:num w:numId="47" w16cid:durableId="1272737985">
    <w:abstractNumId w:val="14"/>
  </w:num>
  <w:num w:numId="48" w16cid:durableId="1468160547">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8"/>
  <w:embedSystemFonts/>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09"/>
  <w:hyphenationZone w:val="425"/>
  <w:characterSpacingControl w:val="doNotCompress"/>
  <w:hdrShapeDefaults>
    <o:shapedefaults v:ext="edit" spidmax="307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2E0F"/>
    <w:rsid w:val="00061385"/>
    <w:rsid w:val="001B7CD2"/>
    <w:rsid w:val="00295D30"/>
    <w:rsid w:val="002970A1"/>
    <w:rsid w:val="0035677E"/>
    <w:rsid w:val="00361E5D"/>
    <w:rsid w:val="003823F7"/>
    <w:rsid w:val="003B6E6D"/>
    <w:rsid w:val="003C1C07"/>
    <w:rsid w:val="005155D5"/>
    <w:rsid w:val="0052760B"/>
    <w:rsid w:val="005C2E0F"/>
    <w:rsid w:val="006B2D62"/>
    <w:rsid w:val="00733B7B"/>
    <w:rsid w:val="008738EA"/>
    <w:rsid w:val="009438D1"/>
    <w:rsid w:val="00A5757C"/>
    <w:rsid w:val="00A77DF6"/>
    <w:rsid w:val="00CB6FDA"/>
    <w:rsid w:val="00D017BD"/>
    <w:rsid w:val="00D122EA"/>
    <w:rsid w:val="00DB56BE"/>
    <w:rsid w:val="00E36B63"/>
    <w:rsid w:val="00EC117C"/>
    <w:rsid w:val="00F00C0F"/>
    <w:rsid w:val="00F96730"/>
  </w:rsids>
  <m:mathPr>
    <m:mathFont m:val="Cambria Math"/>
    <m:brkBin m:val="before"/>
    <m:brkBinSub m:val="--"/>
    <m:smallFrac m:val="0"/>
    <m:dispDef/>
    <m:lMargin m:val="0"/>
    <m:rMargin m:val="0"/>
    <m:defJc m:val="centerGroup"/>
    <m:wrapIndent m:val="1440"/>
    <m:intLim m:val="subSup"/>
    <m:naryLim m:val="undOvr"/>
  </m:mathPr>
  <w:themeFontLang w:val="de-CH"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21"/>
    <o:shapelayout v:ext="edit">
      <o:idmap v:ext="edit" data="1"/>
    </o:shapelayout>
  </w:shapeDefaults>
  <w:decimalSymbol w:val="."/>
  <w:listSeparator w:val=";"/>
  <w14:docId w14:val="5204B071"/>
  <w15:chartTrackingRefBased/>
  <w15:docId w15:val="{92ECCA2E-AD93-4F7D-B6C1-68E9335E10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Theme="minorHAnsi" w:hAnsi="Arial" w:cs="Times New Roman"/>
        <w:lang w:val="de-CH" w:eastAsia="en-US" w:bidi="ar-SA"/>
      </w:rPr>
    </w:rPrDefault>
    <w:pPrDefault>
      <w:pPr>
        <w:spacing w:before="120" w:line="280" w:lineRule="atLeast"/>
      </w:pPr>
    </w:pPrDefault>
  </w:docDefaults>
  <w:latentStyles w:defLockedState="0" w:defUIPriority="0" w:defSemiHidden="0" w:defUnhideWhenUsed="0" w:defQFormat="0" w:count="376">
    <w:lsdException w:name="heading 1" w:uiPriority="2" w:qFormat="1"/>
    <w:lsdException w:name="heading 2" w:semiHidden="1" w:unhideWhenUsed="1" w:qFormat="1"/>
    <w:lsdException w:name="heading 3" w:semiHidden="1" w:unhideWhenUsed="1" w:qFormat="1"/>
    <w:lsdException w:name="heading 4" w:semiHidden="1" w:unhideWhenUsed="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pPr>
      <w:spacing w:before="0" w:line="240" w:lineRule="auto"/>
    </w:pPr>
    <w:rPr>
      <w:rFonts w:asciiTheme="minorHAnsi" w:eastAsiaTheme="minorEastAsia" w:hAnsiTheme="minorHAnsi"/>
    </w:rPr>
  </w:style>
  <w:style w:type="paragraph" w:styleId="berschrift1">
    <w:name w:val="heading 1"/>
    <w:basedOn w:val="Standard"/>
    <w:next w:val="berschrift2"/>
    <w:link w:val="berschrift1Zchn"/>
    <w:uiPriority w:val="2"/>
    <w:qFormat/>
    <w:pPr>
      <w:keepNext/>
      <w:spacing w:before="240" w:line="320" w:lineRule="atLeast"/>
      <w:outlineLvl w:val="0"/>
    </w:pPr>
    <w:rPr>
      <w:rFonts w:eastAsiaTheme="majorEastAsia" w:cstheme="majorBidi"/>
      <w:b/>
      <w:bCs/>
      <w:color w:val="B10034" w:themeColor="accent1"/>
      <w:sz w:val="24"/>
      <w:szCs w:val="28"/>
      <w:lang w:eastAsia="de-DE"/>
    </w:rPr>
  </w:style>
  <w:style w:type="paragraph" w:styleId="berschrift2">
    <w:name w:val="heading 2"/>
    <w:basedOn w:val="Standard"/>
    <w:next w:val="Text125cm"/>
    <w:link w:val="berschrift2Zchn"/>
    <w:unhideWhenUsed/>
    <w:qFormat/>
    <w:pPr>
      <w:spacing w:before="120" w:line="280" w:lineRule="atLeast"/>
      <w:outlineLvl w:val="1"/>
    </w:pPr>
    <w:rPr>
      <w:rFonts w:eastAsiaTheme="majorEastAsia" w:cstheme="majorBidi"/>
      <w:b/>
      <w:bCs/>
      <w:szCs w:val="26"/>
      <w:lang w:eastAsia="de-DE"/>
    </w:rPr>
  </w:style>
  <w:style w:type="paragraph" w:styleId="berschrift3">
    <w:name w:val="heading 3"/>
    <w:basedOn w:val="Standard"/>
    <w:next w:val="Text125cm"/>
    <w:link w:val="berschrift3Zchn"/>
    <w:unhideWhenUsed/>
    <w:qFormat/>
    <w:pPr>
      <w:spacing w:before="120" w:line="280" w:lineRule="atLeast"/>
      <w:outlineLvl w:val="2"/>
    </w:pPr>
    <w:rPr>
      <w:rFonts w:eastAsiaTheme="majorEastAsia" w:cstheme="majorBidi"/>
      <w:bCs/>
      <w:szCs w:val="24"/>
      <w:lang w:eastAsia="de-DE"/>
    </w:rPr>
  </w:style>
  <w:style w:type="paragraph" w:styleId="berschrift4">
    <w:name w:val="heading 4"/>
    <w:basedOn w:val="Standard"/>
    <w:link w:val="berschrift4Zchn"/>
    <w:unhideWhenUsed/>
    <w:pPr>
      <w:spacing w:before="60"/>
      <w:outlineLvl w:val="3"/>
    </w:pPr>
    <w:rPr>
      <w:rFonts w:eastAsiaTheme="majorEastAsia" w:cstheme="majorBidi"/>
      <w:bCs/>
      <w:iCs/>
      <w:szCs w:val="24"/>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Liste1">
    <w:name w:val="Liste1"/>
    <w:basedOn w:val="Standard"/>
    <w:pPr>
      <w:tabs>
        <w:tab w:val="left" w:pos="284"/>
      </w:tabs>
    </w:pPr>
    <w:rPr>
      <w:kern w:val="2"/>
      <w:lang w:eastAsia="de-DE"/>
    </w:rPr>
  </w:style>
  <w:style w:type="paragraph" w:customStyle="1" w:styleId="Text00cm">
    <w:name w:val="Text 0.0cm"/>
    <w:basedOn w:val="Standard"/>
    <w:link w:val="Text00cmZchn"/>
    <w:qFormat/>
    <w:locked/>
    <w:pPr>
      <w:spacing w:before="120" w:line="280" w:lineRule="atLeast"/>
    </w:pPr>
    <w:rPr>
      <w:kern w:val="2"/>
      <w:lang w:eastAsia="de-DE"/>
    </w:rPr>
  </w:style>
  <w:style w:type="character" w:styleId="Hyperlink">
    <w:name w:val="Hyperlink"/>
    <w:basedOn w:val="Absatz-Standardschriftart"/>
    <w:uiPriority w:val="99"/>
    <w:unhideWhenUsed/>
    <w:rPr>
      <w:color w:val="333333" w:themeColor="hyperlink"/>
      <w:u w:val="single"/>
    </w:rPr>
  </w:style>
  <w:style w:type="character" w:customStyle="1" w:styleId="berschrift1Zchn">
    <w:name w:val="Überschrift 1 Zchn"/>
    <w:basedOn w:val="Absatz-Standardschriftart"/>
    <w:link w:val="berschrift1"/>
    <w:uiPriority w:val="2"/>
    <w:rPr>
      <w:rFonts w:asciiTheme="minorHAnsi" w:eastAsiaTheme="majorEastAsia" w:hAnsiTheme="minorHAnsi" w:cstheme="majorBidi"/>
      <w:b/>
      <w:bCs/>
      <w:color w:val="B10034" w:themeColor="accent1"/>
      <w:sz w:val="24"/>
      <w:szCs w:val="28"/>
      <w:lang w:eastAsia="de-DE"/>
    </w:rPr>
  </w:style>
  <w:style w:type="character" w:customStyle="1" w:styleId="berschrift2Zchn">
    <w:name w:val="Überschrift 2 Zchn"/>
    <w:basedOn w:val="Absatz-Standardschriftart"/>
    <w:link w:val="berschrift2"/>
    <w:rPr>
      <w:rFonts w:asciiTheme="minorHAnsi" w:eastAsiaTheme="majorEastAsia" w:hAnsiTheme="minorHAnsi" w:cstheme="majorBidi"/>
      <w:b/>
      <w:bCs/>
      <w:szCs w:val="26"/>
      <w:lang w:eastAsia="de-DE"/>
    </w:rPr>
  </w:style>
  <w:style w:type="character" w:customStyle="1" w:styleId="berschrift3Zchn">
    <w:name w:val="Überschrift 3 Zchn"/>
    <w:basedOn w:val="Absatz-Standardschriftart"/>
    <w:link w:val="berschrift3"/>
    <w:rPr>
      <w:rFonts w:asciiTheme="minorHAnsi" w:eastAsiaTheme="majorEastAsia" w:hAnsiTheme="minorHAnsi" w:cstheme="majorBidi"/>
      <w:bCs/>
      <w:szCs w:val="24"/>
      <w:lang w:eastAsia="de-DE"/>
    </w:rPr>
  </w:style>
  <w:style w:type="character" w:customStyle="1" w:styleId="berschrift4Zchn">
    <w:name w:val="Überschrift 4 Zchn"/>
    <w:basedOn w:val="Absatz-Standardschriftart"/>
    <w:link w:val="berschrift4"/>
    <w:rPr>
      <w:rFonts w:eastAsiaTheme="majorEastAsia" w:cstheme="majorBidi"/>
      <w:bCs/>
      <w:iCs/>
      <w:szCs w:val="24"/>
      <w:lang w:eastAsia="de-DE"/>
    </w:rPr>
  </w:style>
  <w:style w:type="character" w:customStyle="1" w:styleId="Text00cmZchn">
    <w:name w:val="Text 0.0cm Zchn"/>
    <w:basedOn w:val="Absatz-Standardschriftart"/>
    <w:link w:val="Text00cm"/>
    <w:rPr>
      <w:rFonts w:asciiTheme="minorHAnsi" w:eastAsiaTheme="minorEastAsia" w:hAnsiTheme="minorHAnsi"/>
      <w:kern w:val="2"/>
      <w:lang w:eastAsia="de-DE"/>
    </w:rPr>
  </w:style>
  <w:style w:type="paragraph" w:styleId="Verzeichnis1">
    <w:name w:val="toc 1"/>
    <w:basedOn w:val="Standard"/>
    <w:next w:val="Standard"/>
    <w:uiPriority w:val="39"/>
    <w:unhideWhenUsed/>
    <w:pPr>
      <w:tabs>
        <w:tab w:val="left" w:pos="709"/>
        <w:tab w:val="right" w:pos="8778"/>
      </w:tabs>
      <w:spacing w:before="240"/>
      <w:ind w:left="709" w:hanging="709"/>
    </w:pPr>
    <w:rPr>
      <w:b/>
      <w:kern w:val="2"/>
      <w:lang w:eastAsia="de-DE"/>
    </w:rPr>
  </w:style>
  <w:style w:type="paragraph" w:styleId="Verzeichnis2">
    <w:name w:val="toc 2"/>
    <w:basedOn w:val="Standard"/>
    <w:next w:val="Standard"/>
    <w:uiPriority w:val="39"/>
    <w:unhideWhenUsed/>
    <w:pPr>
      <w:tabs>
        <w:tab w:val="left" w:pos="709"/>
        <w:tab w:val="right" w:pos="8778"/>
      </w:tabs>
      <w:ind w:left="709" w:hanging="709"/>
    </w:pPr>
    <w:rPr>
      <w:kern w:val="2"/>
      <w:lang w:eastAsia="de-DE"/>
    </w:rPr>
  </w:style>
  <w:style w:type="paragraph" w:styleId="Kopfzeile">
    <w:name w:val="header"/>
    <w:basedOn w:val="Standard"/>
    <w:link w:val="KopfzeileZchn"/>
    <w:pPr>
      <w:tabs>
        <w:tab w:val="center" w:pos="4536"/>
        <w:tab w:val="right" w:pos="9072"/>
      </w:tabs>
    </w:pPr>
  </w:style>
  <w:style w:type="character" w:customStyle="1" w:styleId="KopfzeileZchn">
    <w:name w:val="Kopfzeile Zchn"/>
    <w:basedOn w:val="Absatz-Standardschriftart"/>
    <w:link w:val="Kopfzeile"/>
  </w:style>
  <w:style w:type="paragraph" w:styleId="Fuzeile">
    <w:name w:val="footer"/>
    <w:basedOn w:val="Standard"/>
    <w:link w:val="FuzeileZchn"/>
    <w:uiPriority w:val="99"/>
    <w:pPr>
      <w:tabs>
        <w:tab w:val="right" w:pos="8789"/>
      </w:tabs>
    </w:pPr>
    <w:rPr>
      <w:kern w:val="2"/>
      <w:sz w:val="14"/>
      <w:szCs w:val="14"/>
      <w:lang w:eastAsia="de-DE"/>
    </w:rPr>
  </w:style>
  <w:style w:type="character" w:customStyle="1" w:styleId="FuzeileZchn">
    <w:name w:val="Fußzeile Zchn"/>
    <w:basedOn w:val="Absatz-Standardschriftart"/>
    <w:link w:val="Fuzeile"/>
    <w:uiPriority w:val="99"/>
    <w:rPr>
      <w:kern w:val="2"/>
      <w:sz w:val="14"/>
      <w:szCs w:val="14"/>
      <w:lang w:eastAsia="de-DE"/>
    </w:rPr>
  </w:style>
  <w:style w:type="paragraph" w:customStyle="1" w:styleId="List00cm">
    <w:name w:val="List 0.0cm"/>
    <w:basedOn w:val="Standard"/>
    <w:qFormat/>
    <w:pPr>
      <w:numPr>
        <w:numId w:val="27"/>
      </w:numPr>
      <w:tabs>
        <w:tab w:val="left" w:pos="284"/>
      </w:tabs>
      <w:spacing w:before="120" w:line="280" w:lineRule="atLeast"/>
      <w:ind w:left="284" w:hanging="284"/>
    </w:pPr>
    <w:rPr>
      <w:kern w:val="2"/>
      <w:lang w:eastAsia="de-DE"/>
    </w:rPr>
  </w:style>
  <w:style w:type="paragraph" w:customStyle="1" w:styleId="List10cm">
    <w:name w:val="List 1.0cm"/>
    <w:basedOn w:val="List05cm"/>
    <w:qFormat/>
    <w:pPr>
      <w:tabs>
        <w:tab w:val="clear" w:pos="567"/>
        <w:tab w:val="left" w:pos="851"/>
      </w:tabs>
      <w:ind w:left="851"/>
    </w:pPr>
  </w:style>
  <w:style w:type="paragraph" w:customStyle="1" w:styleId="List05cm">
    <w:name w:val="List 0.5cm"/>
    <w:basedOn w:val="List00cm"/>
    <w:qFormat/>
    <w:pPr>
      <w:tabs>
        <w:tab w:val="clear" w:pos="284"/>
        <w:tab w:val="left" w:pos="567"/>
      </w:tabs>
      <w:ind w:left="568"/>
    </w:pPr>
  </w:style>
  <w:style w:type="paragraph" w:customStyle="1" w:styleId="List125cm">
    <w:name w:val="List 1.25cm"/>
    <w:basedOn w:val="List00cm"/>
    <w:qFormat/>
    <w:pPr>
      <w:tabs>
        <w:tab w:val="clear" w:pos="284"/>
        <w:tab w:val="left" w:pos="992"/>
      </w:tabs>
      <w:ind w:left="993"/>
    </w:pPr>
  </w:style>
  <w:style w:type="paragraph" w:customStyle="1" w:styleId="List175cm">
    <w:name w:val="List 1.75cm"/>
    <w:basedOn w:val="List00cm"/>
    <w:qFormat/>
    <w:pPr>
      <w:tabs>
        <w:tab w:val="clear" w:pos="284"/>
        <w:tab w:val="left" w:pos="1276"/>
      </w:tabs>
      <w:ind w:left="1276"/>
    </w:pPr>
  </w:style>
  <w:style w:type="paragraph" w:customStyle="1" w:styleId="Text225cm">
    <w:name w:val="Text 2.25cm"/>
    <w:basedOn w:val="Text00cm"/>
    <w:qFormat/>
    <w:pPr>
      <w:ind w:left="1276"/>
    </w:pPr>
  </w:style>
  <w:style w:type="paragraph" w:customStyle="1" w:styleId="Text125cm">
    <w:name w:val="Text 1.25cm"/>
    <w:basedOn w:val="Text225cm"/>
    <w:qFormat/>
    <w:pPr>
      <w:ind w:left="709"/>
    </w:pPr>
  </w:style>
  <w:style w:type="paragraph" w:customStyle="1" w:styleId="Text175cm">
    <w:name w:val="Text 1.75cm"/>
    <w:basedOn w:val="Text125cm"/>
    <w:qFormat/>
    <w:pPr>
      <w:ind w:left="992"/>
    </w:pPr>
  </w:style>
  <w:style w:type="paragraph" w:styleId="Verzeichnis3">
    <w:name w:val="toc 3"/>
    <w:basedOn w:val="Verzeichnis2"/>
    <w:next w:val="Standard"/>
    <w:uiPriority w:val="39"/>
    <w:unhideWhenUsed/>
  </w:style>
  <w:style w:type="paragraph" w:styleId="Inhaltsverzeichnisberschrift">
    <w:name w:val="TOC Heading"/>
    <w:basedOn w:val="berschrift1"/>
    <w:next w:val="Standard"/>
    <w:uiPriority w:val="39"/>
    <w:unhideWhenUsed/>
    <w:pPr>
      <w:keepLines/>
      <w:outlineLvl w:val="9"/>
    </w:pPr>
    <w:rPr>
      <w:bCs w:val="0"/>
      <w:sz w:val="22"/>
      <w:szCs w:val="32"/>
      <w:lang w:eastAsia="de-CH"/>
    </w:rPr>
  </w:style>
  <w:style w:type="paragraph" w:styleId="Textkrper">
    <w:name w:val="Body Text"/>
    <w:basedOn w:val="Standard"/>
    <w:link w:val="TextkrperZchn"/>
    <w:unhideWhenUsed/>
    <w:pPr>
      <w:spacing w:after="120"/>
    </w:pPr>
  </w:style>
  <w:style w:type="character" w:customStyle="1" w:styleId="TextkrperZchn">
    <w:name w:val="Textkörper Zchn"/>
    <w:basedOn w:val="Absatz-Standardschriftart"/>
    <w:link w:val="Textkrper"/>
    <w:rPr>
      <w:rFonts w:asciiTheme="minorHAnsi" w:eastAsiaTheme="minorEastAsia" w:hAnsiTheme="minorHAnsi"/>
    </w:rPr>
  </w:style>
  <w:style w:type="paragraph" w:customStyle="1" w:styleId="Text">
    <w:name w:val="Text"/>
    <w:basedOn w:val="Standard"/>
    <w:link w:val="TextZchn"/>
    <w:qFormat/>
    <w:pPr>
      <w:spacing w:after="130" w:line="260" w:lineRule="atLeast"/>
    </w:pPr>
    <w:rPr>
      <w:kern w:val="16"/>
      <w:sz w:val="18"/>
      <w:lang w:val="en-US"/>
    </w:rPr>
  </w:style>
  <w:style w:type="character" w:customStyle="1" w:styleId="TextZchn">
    <w:name w:val="Text Zchn"/>
    <w:basedOn w:val="Absatz-Standardschriftart"/>
    <w:link w:val="Text"/>
    <w:rPr>
      <w:rFonts w:asciiTheme="minorHAnsi" w:eastAsiaTheme="minorEastAsia" w:hAnsiTheme="minorHAnsi"/>
      <w:kern w:val="16"/>
      <w:sz w:val="18"/>
      <w:lang w:val="en-US"/>
    </w:rPr>
  </w:style>
  <w:style w:type="paragraph" w:customStyle="1" w:styleId="Default">
    <w:name w:val="Default"/>
    <w:pPr>
      <w:autoSpaceDE w:val="0"/>
      <w:autoSpaceDN w:val="0"/>
      <w:adjustRightInd w:val="0"/>
      <w:spacing w:before="0" w:line="240" w:lineRule="auto"/>
    </w:pPr>
    <w:rPr>
      <w:rFonts w:cs="Arial"/>
      <w:color w:val="000000"/>
      <w:sz w:val="24"/>
      <w:szCs w:val="24"/>
    </w:rPr>
  </w:style>
  <w:style w:type="paragraph" w:styleId="Listenabsatz">
    <w:name w:val="List Paragraph"/>
    <w:basedOn w:val="Standard"/>
    <w:rsid w:val="00F00C0F"/>
    <w:pPr>
      <w:suppressAutoHyphens/>
      <w:autoSpaceDN w:val="0"/>
      <w:spacing w:after="160"/>
      <w:ind w:left="720"/>
      <w:textAlignment w:val="baseline"/>
    </w:pPr>
    <w:rPr>
      <w:rFonts w:ascii="Calibri" w:eastAsia="Calibri" w:hAnsi="Calibri" w:cs="Calibri"/>
      <w:sz w:val="22"/>
      <w:szCs w:val="22"/>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theme/theme1.xml><?xml version="1.0" encoding="utf-8"?>
<a:theme xmlns:a="http://schemas.openxmlformats.org/drawingml/2006/main" name="Default Theme">
  <a:themeElements>
    <a:clrScheme name="Victorinox">
      <a:dk1>
        <a:srgbClr val="000000"/>
      </a:dk1>
      <a:lt1>
        <a:srgbClr val="FFFFFF"/>
      </a:lt1>
      <a:dk2>
        <a:srgbClr val="000000"/>
      </a:dk2>
      <a:lt2>
        <a:srgbClr val="CCCCCC"/>
      </a:lt2>
      <a:accent1>
        <a:srgbClr val="B10034"/>
      </a:accent1>
      <a:accent2>
        <a:srgbClr val="CCCCCC"/>
      </a:accent2>
      <a:accent3>
        <a:srgbClr val="808080"/>
      </a:accent3>
      <a:accent4>
        <a:srgbClr val="333333"/>
      </a:accent4>
      <a:accent5>
        <a:srgbClr val="000000"/>
      </a:accent5>
      <a:accent6>
        <a:srgbClr val="EDE8C4"/>
      </a:accent6>
      <a:hlink>
        <a:srgbClr val="333333"/>
      </a:hlink>
      <a:folHlink>
        <a:srgbClr val="333333"/>
      </a:folHlink>
    </a:clrScheme>
    <a:fontScheme name="Victorinox">
      <a:majorFont>
        <a:latin typeface="Arial"/>
        <a:ea typeface="Microsoft JhengHei"/>
        <a:cs typeface=""/>
      </a:majorFont>
      <a:minorFont>
        <a:latin typeface="Arial"/>
        <a:ea typeface="Microsoft JhengHei"/>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auto">
        <a:xfrm>
          <a:off x="0" y="0"/>
          <a:ext cx="1" cy="1"/>
        </a:xfrm>
        <a:custGeom>
          <a:avLst/>
          <a:gdLst/>
          <a:ahLst/>
          <a:cxnLst/>
          <a:rect l="0" t="0" r="0" b="0"/>
          <a:pathLst/>
        </a:custGeom>
        <a:solidFill>
          <a:schemeClr val="accent1"/>
        </a:solidFill>
        <a:ln w="9525" cap="flat" cmpd="sng" algn="ctr">
          <a:solidFill>
            <a:srgbClr val="B10034"/>
          </a:solidFill>
          <a:prstDash val="solid"/>
          <a:round/>
          <a:headEnd type="none" w="med" len="med"/>
          <a:tailEnd type="none" w="med" len="med"/>
        </a:ln>
        <a:effectLst/>
        <a:extLst>
          <a:ext uri="{AF507438-7753-43E0-B8FC-AC1667EBCBE1}">
            <a14:hiddenEffects xmlns:a14="http://schemas.microsoft.com/office/drawing/2010/main">
              <a:effectLst>
                <a:outerShdw dist="35921" dir="2700000" algn="ctr" rotWithShape="0">
                  <a:schemeClr val="bg2"/>
                </a:outerShdw>
              </a:effectLst>
            </a14:hiddenEffects>
          </a:ext>
        </a:extLst>
      </a:spPr>
      <a:bodyPr vert="horz" wrap="none" lIns="90000" tIns="46800" rIns="90000" bIns="46800" numCol="1" anchor="ctr" anchorCtr="0" compatLnSpc="1">
        <a:prstTxWarp prst="textNoShape">
          <a:avLst/>
        </a:prstTxWarp>
      </a:bodyPr>
      <a:lstStyle>
        <a:defPPr marL="0" marR="0" indent="0" algn="l" defTabSz="914400" rtl="0" eaLnBrk="1" fontAlgn="base" latinLnBrk="0" hangingPunct="1">
          <a:lnSpc>
            <a:spcPct val="100000"/>
          </a:lnSpc>
          <a:spcBef>
            <a:spcPct val="50000"/>
          </a:spcBef>
          <a:spcAft>
            <a:spcPct val="0"/>
          </a:spcAft>
          <a:buClrTx/>
          <a:buSzTx/>
          <a:buFontTx/>
          <a:buNone/>
          <a:tabLst/>
          <a:defRPr kumimoji="0" lang="en-GB" sz="2000" b="0" i="0" u="none" strike="noStrike" cap="none" normalizeH="0" baseline="0" smtClean="0">
            <a:ln>
              <a:noFill/>
            </a:ln>
            <a:solidFill>
              <a:srgbClr val="000000"/>
            </a:solidFill>
            <a:effectLst/>
            <a:latin typeface="Arial" charset="0"/>
          </a:defRPr>
        </a:defPPr>
      </a:lstStyle>
    </a:spDef>
    <a:lnDef>
      <a:spPr bwMode="auto">
        <a:xfrm>
          <a:off x="0" y="0"/>
          <a:ext cx="1" cy="1"/>
        </a:xfrm>
        <a:custGeom>
          <a:avLst/>
          <a:gdLst/>
          <a:ahLst/>
          <a:cxnLst/>
          <a:rect l="0" t="0" r="0" b="0"/>
          <a:pathLst/>
        </a:custGeom>
        <a:solidFill>
          <a:schemeClr val="accent1"/>
        </a:solidFill>
        <a:ln w="9525" cap="flat" cmpd="sng" algn="ctr">
          <a:solidFill>
            <a:srgbClr val="B10034"/>
          </a:solidFill>
          <a:prstDash val="solid"/>
          <a:round/>
          <a:headEnd type="none" w="med" len="med"/>
          <a:tailEnd type="none" w="med" len="med"/>
        </a:ln>
        <a:effectLst/>
        <a:extLst>
          <a:ext uri="{AF507438-7753-43E0-B8FC-AC1667EBCBE1}">
            <a14:hiddenEffects xmlns:a14="http://schemas.microsoft.com/office/drawing/2010/main">
              <a:effectLst>
                <a:outerShdw dist="35921" dir="2700000" algn="ctr" rotWithShape="0">
                  <a:schemeClr val="bg2"/>
                </a:outerShdw>
              </a:effectLst>
            </a14:hiddenEffects>
          </a:ext>
        </a:extLst>
      </a:spPr>
      <a:bodyPr vert="horz" wrap="none" lIns="90000" tIns="46800" rIns="90000" bIns="46800" numCol="1" anchor="ctr" anchorCtr="0" compatLnSpc="1">
        <a:prstTxWarp prst="textNoShape">
          <a:avLst/>
        </a:prstTxWarp>
      </a:bodyPr>
      <a:lstStyle>
        <a:defPPr marL="0" marR="0" indent="0" algn="l" defTabSz="914400" rtl="0" eaLnBrk="1" fontAlgn="base" latinLnBrk="0" hangingPunct="1">
          <a:lnSpc>
            <a:spcPct val="100000"/>
          </a:lnSpc>
          <a:spcBef>
            <a:spcPct val="50000"/>
          </a:spcBef>
          <a:spcAft>
            <a:spcPct val="0"/>
          </a:spcAft>
          <a:buClrTx/>
          <a:buSzTx/>
          <a:buFontTx/>
          <a:buNone/>
          <a:tabLst/>
          <a:defRPr kumimoji="0" lang="en-GB" sz="2000" b="0" i="0" u="none" strike="noStrike" cap="none" normalizeH="0" baseline="0" smtClean="0">
            <a:ln>
              <a:noFill/>
            </a:ln>
            <a:solidFill>
              <a:srgbClr val="000000"/>
            </a:solidFill>
            <a:effectLst/>
            <a:latin typeface="Arial" charset="0"/>
          </a:defRPr>
        </a:defPPr>
      </a:lstStyle>
    </a:lnDef>
  </a:objectDefaults>
  <a:extraClrSchemeLst>
    <a:extraClrScheme>
      <a:clrScheme name="Victorinox 1">
        <a:dk1>
          <a:srgbClr val="000000"/>
        </a:dk1>
        <a:lt1>
          <a:srgbClr val="FFFFFF"/>
        </a:lt1>
        <a:dk2>
          <a:srgbClr val="000000"/>
        </a:dk2>
        <a:lt2>
          <a:srgbClr val="EDE8C4"/>
        </a:lt2>
        <a:accent1>
          <a:srgbClr val="B10034"/>
        </a:accent1>
        <a:accent2>
          <a:srgbClr val="333333"/>
        </a:accent2>
        <a:accent3>
          <a:srgbClr val="FFFFFF"/>
        </a:accent3>
        <a:accent4>
          <a:srgbClr val="000000"/>
        </a:accent4>
        <a:accent5>
          <a:srgbClr val="D5AAAE"/>
        </a:accent5>
        <a:accent6>
          <a:srgbClr val="2D2D2D"/>
        </a:accent6>
        <a:hlink>
          <a:srgbClr val="666666"/>
        </a:hlink>
        <a:folHlink>
          <a:srgbClr val="B2B2B2"/>
        </a:folHlink>
      </a:clrScheme>
      <a:clrMap bg1="lt1" tx1="dk1" bg2="lt2" tx2="dk2" accent1="accent1" accent2="accent2" accent3="accent3" accent4="accent4" accent5="accent5" accent6="accent6" hlink="hlink" folHlink="folHlink"/>
    </a:extraClrScheme>
  </a:extraClrSchemeLst>
  <a:extLst>
    <a:ext uri="{05A4C25C-085E-4340-85A3-A5531E510DB2}">
      <thm15:themeFamily xmlns:thm15="http://schemas.microsoft.com/office/thememl/2012/main" name="Default Theme" id="{32C3F1B4-A504-43A0-8537-43DD0025C1C0}" vid="{FA17183A-6F14-4C22-ACED-55B96B2D8748}"/>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MS Document" ma:contentTypeID="0x010100F6493A991033AC458BB94FCDA40C7F15007754E1F032EFB643B0C4699A6208378C" ma:contentTypeVersion="24" ma:contentTypeDescription="Ein neues Dokument erstellen." ma:contentTypeScope="" ma:versionID="d7478483294a31271b5ca53c33f1ff34">
  <xsd:schema xmlns:xsd="http://www.w3.org/2001/XMLSchema" xmlns:xs="http://www.w3.org/2001/XMLSchema" xmlns:p="http://schemas.microsoft.com/office/2006/metadata/properties" xmlns:ns2="aebe8cdc-4d27-4188-80bf-c5b93404cadb" xmlns:ns3="cfd3a500-e2f6-4f62-bed7-9377864d21eb" targetNamespace="http://schemas.microsoft.com/office/2006/metadata/properties" ma:root="true" ma:fieldsID="53cacf57e2544c6bf2aa29f77c08e5b7" ns2:_="" ns3:_="">
    <xsd:import namespace="aebe8cdc-4d27-4188-80bf-c5b93404cadb"/>
    <xsd:import namespace="cfd3a500-e2f6-4f62-bed7-9377864d21eb"/>
    <xsd:element name="properties">
      <xsd:complexType>
        <xsd:sequence>
          <xsd:element name="documentManagement">
            <xsd:complexType>
              <xsd:all>
                <xsd:element ref="ns2:ClientCode" minOccurs="0"/>
                <xsd:element ref="ns2:ClientName" minOccurs="0"/>
                <xsd:element ref="ns2:MatterCode" minOccurs="0"/>
                <xsd:element ref="ns2:MatterName" minOccurs="0"/>
                <xsd:element ref="ns2:ResponsibleLawyer"/>
                <xsd:element ref="ns2:Deputy" minOccurs="0"/>
                <xsd:element ref="ns2:TaxCatchAll" minOccurs="0"/>
                <xsd:element ref="ns2:TaxCatchAllLabel" minOccurs="0"/>
                <xsd:element ref="ns2:_dlc_DocId" minOccurs="0"/>
                <xsd:element ref="ns2:_dlc_DocIdPersistId" minOccurs="0"/>
                <xsd:element ref="ns2:_dlc_DocIdUrl" minOccurs="0"/>
                <xsd:element ref="ns2:d120863e8a0c4806ae0cbd6d1353f505" minOccurs="0"/>
                <xsd:element ref="ns2:h05ebc82b6194d26aa6325c0018bfba9" minOccurs="0"/>
                <xsd:element ref="ns2:i5807d0c84754c1e853ebb085ed21cb5" minOccurs="0"/>
                <xsd:element ref="ns2:f8db19bf16464eceb59855087d998e20" minOccurs="0"/>
                <xsd:element ref="ns2:ic19718cfc254d8b83410763f9738dd2" minOccurs="0"/>
                <xsd:element ref="ns3:MediaServiceMetadata" minOccurs="0"/>
                <xsd:element ref="ns3:MediaServiceFastMetadata" minOccurs="0"/>
                <xsd:element ref="ns3:MediaServiceAutoKeyPoints" minOccurs="0"/>
                <xsd:element ref="ns3:MediaServiceKeyPoints"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be8cdc-4d27-4188-80bf-c5b93404cadb" elementFormDefault="qualified">
    <xsd:import namespace="http://schemas.microsoft.com/office/2006/documentManagement/types"/>
    <xsd:import namespace="http://schemas.microsoft.com/office/infopath/2007/PartnerControls"/>
    <xsd:element name="ClientCode" ma:index="2" nillable="true" ma:displayName="ClientCode" ma:default="LEGAL" ma:internalName="ClientCode" ma:readOnly="false">
      <xsd:simpleType>
        <xsd:restriction base="dms:Text"/>
      </xsd:simpleType>
    </xsd:element>
    <xsd:element name="ClientName" ma:index="3" nillable="true" ma:displayName="Internal Function" ma:default="LEGAL" ma:internalName="ClientName" ma:readOnly="false">
      <xsd:simpleType>
        <xsd:restriction base="dms:Text">
          <xsd:maxLength value="255"/>
        </xsd:restriction>
      </xsd:simpleType>
    </xsd:element>
    <xsd:element name="MatterCode" ma:index="4" nillable="true" ma:displayName="MatterCode" ma:default="2018-00183" ma:internalName="MatterCode" ma:readOnly="false">
      <xsd:simpleType>
        <xsd:restriction base="dms:Text"/>
      </xsd:simpleType>
    </xsd:element>
    <xsd:element name="MatterName" ma:index="5" nillable="true" ma:displayName="MatterName" ma:default="Waffenrecht" ma:internalName="MatterName" ma:readOnly="false">
      <xsd:simpleType>
        <xsd:restriction base="dms:Text"/>
      </xsd:simpleType>
    </xsd:element>
    <xsd:element name="ResponsibleLawyer" ma:index="6" ma:displayName="ResponsibleLawyer" ma:default="26;#i:0#.f|membership|bettina.linder@victorinox.com" ma:list="UserInfo" ma:SharePointGroup="0" ma:internalName="ResponsibleLawyer" ma:showField="ImnNam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Deputy" ma:index="7" nillable="true" ma:displayName="Deputy" ma:default="27;#i:0#.f|membership|elisabeth.ehrler@victorinox.com" ma:list="UserInfo" ma:SharePointGroup="0" ma:internalName="Deputy"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axCatchAll" ma:index="12" nillable="true" ma:displayName="Taxonomy Catch All Column" ma:hidden="true" ma:list="{7d9a7369-4eb8-48e7-a756-e2eb185cb50a}" ma:internalName="TaxCatchAll" ma:showField="CatchAllData" ma:web="aebe8cdc-4d27-4188-80bf-c5b93404cadb">
      <xsd:complexType>
        <xsd:complexContent>
          <xsd:extension base="dms:MultiChoiceLookup">
            <xsd:sequence>
              <xsd:element name="Value" type="dms:Lookup" maxOccurs="unbounded" minOccurs="0" nillable="true"/>
            </xsd:sequence>
          </xsd:extension>
        </xsd:complexContent>
      </xsd:complexType>
    </xsd:element>
    <xsd:element name="TaxCatchAllLabel" ma:index="13" nillable="true" ma:displayName="Taxonomy Catch All Column1" ma:hidden="true" ma:list="{7d9a7369-4eb8-48e7-a756-e2eb185cb50a}" ma:internalName="TaxCatchAllLabel" ma:readOnly="true" ma:showField="CatchAllDataLabel" ma:web="aebe8cdc-4d27-4188-80bf-c5b93404cadb">
      <xsd:complexType>
        <xsd:complexContent>
          <xsd:extension base="dms:MultiChoiceLookup">
            <xsd:sequence>
              <xsd:element name="Value" type="dms:Lookup" maxOccurs="unbounded" minOccurs="0" nillable="true"/>
            </xsd:sequence>
          </xsd:extension>
        </xsd:complexContent>
      </xsd:complexType>
    </xsd:element>
    <xsd:element name="_dlc_DocId" ma:index="14" nillable="true" ma:displayName="Wert der Dokument-ID" ma:description="Der Wert der diesem Element zugewiesenen Dokument-ID." ma:internalName="_dlc_DocId" ma:readOnly="true">
      <xsd:simpleType>
        <xsd:restriction base="dms:Text"/>
      </xsd:simpleType>
    </xsd:element>
    <xsd:element name="_dlc_DocIdPersistId" ma:index="15" nillable="true" ma:displayName="Persist ID" ma:description="Keep ID on add." ma:hidden="true" ma:internalName="_dlc_DocIdPersistId" ma:readOnly="true">
      <xsd:simpleType>
        <xsd:restriction base="dms:Boolean"/>
      </xsd:simpleType>
    </xsd:element>
    <xsd:element name="_dlc_DocIdUrl" ma:index="18" nillable="true" ma:displayName="Dokument-ID" ma:description="Permanenter Hyperlink zu diesem Dok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d120863e8a0c4806ae0cbd6d1353f505" ma:index="19" nillable="true" ma:taxonomy="true" ma:internalName="d120863e8a0c4806ae0cbd6d1353f505" ma:taxonomyFieldName="V_Country" ma:displayName="Country" ma:default="150;#Worldwide|6740fb81-ab40-4bb1-b6ea-dd1d3e917f3a" ma:fieldId="{d120863e-8a0c-4806-ae0c-bd6d1353f505}" ma:taxonomyMulti="true" ma:sspId="302add7f-d3ef-4377-a676-c271fa4c4a0c" ma:termSetId="f9249f33-4352-48cc-8dea-6c0ed226959c" ma:anchorId="00000000-0000-0000-0000-000000000000" ma:open="false" ma:isKeyword="false">
      <xsd:complexType>
        <xsd:sequence>
          <xsd:element ref="pc:Terms" minOccurs="0" maxOccurs="1"/>
        </xsd:sequence>
      </xsd:complexType>
    </xsd:element>
    <xsd:element name="h05ebc82b6194d26aa6325c0018bfba9" ma:index="21" nillable="true" ma:taxonomy="true" ma:internalName="h05ebc82b6194d26aa6325c0018bfba9" ma:taxonomyFieldName="V_Keywords" ma:displayName="Keywords" ma:default="191;#Law|c7ffca54-f1e9-4759-941e-093735aa430c" ma:fieldId="{105ebc82-b619-4d26-aa63-25c0018bfba9}" ma:taxonomyMulti="true" ma:sspId="302add7f-d3ef-4377-a676-c271fa4c4a0c" ma:termSetId="7a3ebf8e-fa3f-4c1a-bb62-97fb613306ec" ma:anchorId="00000000-0000-0000-0000-000000000000" ma:open="false" ma:isKeyword="false">
      <xsd:complexType>
        <xsd:sequence>
          <xsd:element ref="pc:Terms" minOccurs="0" maxOccurs="1"/>
        </xsd:sequence>
      </xsd:complexType>
    </xsd:element>
    <xsd:element name="i5807d0c84754c1e853ebb085ed21cb5" ma:index="23" nillable="true" ma:taxonomy="true" ma:internalName="i5807d0c84754c1e853ebb085ed21cb5" ma:taxonomyFieldName="V_CompanyOfVxGroupInvolved" ma:displayName="Company of Vx Group Involved" ma:default="1;#Victorinox AG|7b142bc2-3d27-4d31-9607-ab7717e6449b" ma:fieldId="{25807d0c-8475-4c1e-853e-bb085ed21cb5}" ma:taxonomyMulti="true" ma:sspId="302add7f-d3ef-4377-a676-c271fa4c4a0c" ma:termSetId="ddd4f3d1-3ac3-4a1e-a023-80ab3221e426" ma:anchorId="00000000-0000-0000-0000-000000000000" ma:open="false" ma:isKeyword="false">
      <xsd:complexType>
        <xsd:sequence>
          <xsd:element ref="pc:Terms" minOccurs="0" maxOccurs="1"/>
        </xsd:sequence>
      </xsd:complexType>
    </xsd:element>
    <xsd:element name="f8db19bf16464eceb59855087d998e20" ma:index="25" nillable="true" ma:taxonomy="true" ma:internalName="f8db19bf16464eceb59855087d998e20" ma:taxonomyFieldName="V_MatterType" ma:displayName="MatterType" ma:default="101;#IP|0bca6f91-2aba-4e01-80b3-4eed1a3788ed" ma:fieldId="{f8db19bf-1646-4ece-b598-55087d998e20}" ma:sspId="302add7f-d3ef-4377-a676-c271fa4c4a0c" ma:termSetId="0595bb51-2f1c-4ff6-b6bf-d4d66258c39a" ma:anchorId="00000000-0000-0000-0000-000000000000" ma:open="false" ma:isKeyword="false">
      <xsd:complexType>
        <xsd:sequence>
          <xsd:element ref="pc:Terms" minOccurs="0" maxOccurs="1"/>
        </xsd:sequence>
      </xsd:complexType>
    </xsd:element>
    <xsd:element name="ic19718cfc254d8b83410763f9738dd2" ma:index="27" nillable="true" ma:taxonomy="true" ma:internalName="ic19718cfc254d8b83410763f9738dd2" ma:taxonomyFieldName="V_Product" ma:displayName="Product" ma:default="" ma:fieldId="{2c19718c-fc25-4d8b-8341-0763f9738dd2}" ma:taxonomyMulti="true" ma:sspId="302add7f-d3ef-4377-a676-c271fa4c4a0c" ma:termSetId="2c2b2333-5735-4b28-9914-9047841f7c64"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fd3a500-e2f6-4f62-bed7-9377864d21eb" elementFormDefault="qualified">
    <xsd:import namespace="http://schemas.microsoft.com/office/2006/documentManagement/types"/>
    <xsd:import namespace="http://schemas.microsoft.com/office/infopath/2007/PartnerControls"/>
    <xsd:element name="MediaServiceMetadata" ma:index="29" nillable="true" ma:displayName="MediaServiceMetadata" ma:hidden="true" ma:internalName="MediaServiceMetadata" ma:readOnly="true">
      <xsd:simpleType>
        <xsd:restriction base="dms:Note"/>
      </xsd:simpleType>
    </xsd:element>
    <xsd:element name="MediaServiceFastMetadata" ma:index="30" nillable="true" ma:displayName="MediaServiceFastMetadata" ma:hidden="true" ma:internalName="MediaServiceFastMetadata" ma:readOnly="true">
      <xsd:simpleType>
        <xsd:restriction base="dms:Note"/>
      </xsd:simpleType>
    </xsd:element>
    <xsd:element name="MediaServiceAutoKeyPoints" ma:index="31" nillable="true" ma:displayName="MediaServiceAutoKeyPoints" ma:hidden="true" ma:internalName="MediaServiceAutoKeyPoints" ma:readOnly="true">
      <xsd:simpleType>
        <xsd:restriction base="dms:Note"/>
      </xsd:simpleType>
    </xsd:element>
    <xsd:element name="MediaServiceKeyPoints" ma:index="32" nillable="true" ma:displayName="KeyPoints" ma:internalName="MediaServiceKeyPoints" ma:readOnly="true">
      <xsd:simpleType>
        <xsd:restriction base="dms:Note">
          <xsd:maxLength value="255"/>
        </xsd:restriction>
      </xsd:simpleType>
    </xsd:element>
    <xsd:element name="MediaServiceObjectDetectorVersions" ma:index="33" nillable="true" ma:displayName="MediaServiceObjectDetectorVersions" ma:hidden="true" ma:indexed="true" ma:internalName="MediaServiceObjectDetectorVersions" ma:readOnly="true">
      <xsd:simpleType>
        <xsd:restriction base="dms:Text"/>
      </xsd:simpleType>
    </xsd:element>
    <xsd:element name="MediaServiceSearchProperties" ma:index="34"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6" ma:displayName="Inhaltstyp"/>
        <xsd:element ref="dc:title" minOccurs="0" maxOccurs="1" ma:index="1"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ClientCode xmlns="aebe8cdc-4d27-4188-80bf-c5b93404cadb">LEGAL</ClientCode>
    <ClientName xmlns="aebe8cdc-4d27-4188-80bf-c5b93404cadb">LEGAL</ClientName>
    <MatterCode xmlns="aebe8cdc-4d27-4188-80bf-c5b93404cadb">2018-00183</MatterCode>
    <MatterName xmlns="aebe8cdc-4d27-4188-80bf-c5b93404cadb">Waffenrecht</MatterName>
    <ResponsibleLawyer xmlns="aebe8cdc-4d27-4188-80bf-c5b93404cadb">
      <UserInfo>
        <DisplayName>Bettina Linder</DisplayName>
        <AccountId>26</AccountId>
        <AccountType/>
      </UserInfo>
    </ResponsibleLawyer>
    <Deputy xmlns="aebe8cdc-4d27-4188-80bf-c5b93404cadb">
      <UserInfo>
        <DisplayName>elisabeth.ehrler@victorinox.com</DisplayName>
        <AccountId>27</AccountId>
        <AccountType/>
      </UserInfo>
    </Deputy>
    <d120863e8a0c4806ae0cbd6d1353f505 xmlns="aebe8cdc-4d27-4188-80bf-c5b93404cadb">
      <Terms xmlns="http://schemas.microsoft.com/office/infopath/2007/PartnerControls">
        <TermInfo>
          <TermName>Worldwide</TermName>
          <TermId>6740fb81-ab40-4bb1-b6ea-dd1d3e917f3a</TermId>
        </TermInfo>
      </Terms>
    </d120863e8a0c4806ae0cbd6d1353f505>
    <TaxCatchAll xmlns="aebe8cdc-4d27-4188-80bf-c5b93404cadb">
      <Value>101</Value>
      <Value>150</Value>
      <Value>191</Value>
      <Value>1</Value>
    </TaxCatchAll>
    <h05ebc82b6194d26aa6325c0018bfba9 xmlns="aebe8cdc-4d27-4188-80bf-c5b93404cadb">
      <Terms xmlns="http://schemas.microsoft.com/office/infopath/2007/PartnerControls">
        <TermInfo>
          <TermName>Law</TermName>
          <TermId>c7ffca54-f1e9-4759-941e-093735aa430c</TermId>
        </TermInfo>
      </Terms>
    </h05ebc82b6194d26aa6325c0018bfba9>
    <i5807d0c84754c1e853ebb085ed21cb5 xmlns="aebe8cdc-4d27-4188-80bf-c5b93404cadb">
      <Terms xmlns="http://schemas.microsoft.com/office/infopath/2007/PartnerControls">
        <TermInfo>
          <TermName>Victorinox AG</TermName>
          <TermId>7b142bc2-3d27-4d31-9607-ab7717e6449b</TermId>
        </TermInfo>
      </Terms>
    </i5807d0c84754c1e853ebb085ed21cb5>
    <f8db19bf16464eceb59855087d998e20 xmlns="aebe8cdc-4d27-4188-80bf-c5b93404cadb">
      <Terms xmlns="http://schemas.microsoft.com/office/infopath/2007/PartnerControls">
        <TermInfo>
          <TermName>IP</TermName>
          <TermId>0bca6f91-2aba-4e01-80b3-4eed1a3788ed</TermId>
        </TermInfo>
      </Terms>
    </f8db19bf16464eceb59855087d998e20>
    <ic19718cfc254d8b83410763f9738dd2 xmlns="aebe8cdc-4d27-4188-80bf-c5b93404cadb">
      <Terms xmlns="http://schemas.microsoft.com/office/infopath/2007/PartnerControls"/>
    </ic19718cfc254d8b83410763f9738dd2>
    <_dlc_DocId xmlns="aebe8cdc-4d27-4188-80bf-c5b93404cadb">VICTLEGAL01-1001592933-1470</_dlc_DocId>
    <_dlc_DocIdUrl xmlns="aebe8cdc-4d27-4188-80bf-c5b93404cadb">
      <Url>https://victorinox.sharepoint.com/sites/legal01/2018-00183/_layouts/15/DocIdRedir.aspx?ID=VICTLEGAL01-1001592933-1470</Url>
      <Description>VICTLEGAL01-1001592933-1470</Description>
    </_dlc_DocIdUrl>
  </documentManagement>
</p:properties>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CAA0FC6-4DA5-4F79-BAF2-58C59B75B838}"/>
</file>

<file path=customXml/itemProps2.xml><?xml version="1.0" encoding="utf-8"?>
<ds:datastoreItem xmlns:ds="http://schemas.openxmlformats.org/officeDocument/2006/customXml" ds:itemID="{B791AB79-B0A3-4406-8155-2F37E76DFC72}">
  <ds:schemaRefs>
    <ds:schemaRef ds:uri="http://schemas.microsoft.com/office/2006/metadata/properties"/>
    <ds:schemaRef ds:uri="http://schemas.microsoft.com/office/infopath/2007/PartnerControls"/>
    <ds:schemaRef ds:uri="aebe8cdc-4d27-4188-80bf-c5b93404cadb"/>
  </ds:schemaRefs>
</ds:datastoreItem>
</file>

<file path=customXml/itemProps3.xml><?xml version="1.0" encoding="utf-8"?>
<ds:datastoreItem xmlns:ds="http://schemas.openxmlformats.org/officeDocument/2006/customXml" ds:itemID="{6D771061-FDB1-4F1E-A993-E71CDA60E2F6}">
  <ds:schemaRefs>
    <ds:schemaRef ds:uri="http://schemas.microsoft.com/sharepoint/events"/>
  </ds:schemaRefs>
</ds:datastoreItem>
</file>

<file path=customXml/itemProps4.xml><?xml version="1.0" encoding="utf-8"?>
<ds:datastoreItem xmlns:ds="http://schemas.openxmlformats.org/officeDocument/2006/customXml" ds:itemID="{019A2EEA-3016-4790-9513-1B4DD0162604}">
  <ds:schemaRefs>
    <ds:schemaRef ds:uri="http://schemas.openxmlformats.org/officeDocument/2006/bibliography"/>
  </ds:schemaRefs>
</ds:datastoreItem>
</file>

<file path=customXml/itemProps5.xml><?xml version="1.0" encoding="utf-8"?>
<ds:datastoreItem xmlns:ds="http://schemas.openxmlformats.org/officeDocument/2006/customXml" ds:itemID="{C549F8D2-AC29-45BF-B286-5BE22F448C88}">
  <ds:schemaRefs>
    <ds:schemaRef ds:uri="http://schemas.microsoft.com/sharepoint/v3/contenttype/forms"/>
  </ds:schemaRefs>
</ds:datastoreItem>
</file>

<file path=docMetadata/LabelInfo.xml><?xml version="1.0" encoding="utf-8"?>
<clbl:labelList xmlns:clbl="http://schemas.microsoft.com/office/2020/mipLabelMetadata">
  <clbl:label id="{15c370e4-67ce-4d72-8b6a-8f8fdbfac5a6}" enabled="1" method="Standard" siteId="{30e3fa25-f449-4c45-8dfd-24b3c250cd28}" removed="0"/>
</clbl:labelList>
</file>

<file path=docProps/app.xml><?xml version="1.0" encoding="utf-8"?>
<Properties xmlns="http://schemas.openxmlformats.org/officeDocument/2006/extended-properties" xmlns:vt="http://schemas.openxmlformats.org/officeDocument/2006/docPropsVTypes">
  <Template>Normal</Template>
  <TotalTime>0</TotalTime>
  <Pages>12</Pages>
  <Words>3814</Words>
  <Characters>24031</Characters>
  <Application>Microsoft Office Word</Application>
  <DocSecurity>0</DocSecurity>
  <Lines>200</Lines>
  <Paragraphs>55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Bettina Linder</dc:creator>
  <cp:keywords/>
  <dc:description/>
  <cp:lastModifiedBy>Markus Kern</cp:lastModifiedBy>
  <cp:revision>42</cp:revision>
  <dcterms:created xsi:type="dcterms:W3CDTF">2019-10-02T16:35:00Z</dcterms:created>
  <dcterms:modified xsi:type="dcterms:W3CDTF">2025-01-13T06:08:00Z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0x010100F6493A991033AC458BB94FCDA40C7F15007754E1F032EFB643B0C4699A6208378C</vt:lpwstr>
  </property>
  <property fmtid="{D5CDD505-2E9C-101B-9397-08002B2CF9AE}" pid="3" name="V_Product">
    <vt:lpwstr/>
  </property>
  <property fmtid="{D5CDD505-2E9C-101B-9397-08002B2CF9AE}" pid="4" name="V_MatterType">
    <vt:lpwstr>101;#IP|0bca6f91-2aba-4e01-80b3-4eed1a3788ed</vt:lpwstr>
  </property>
  <property fmtid="{D5CDD505-2E9C-101B-9397-08002B2CF9AE}" pid="5" name="_dlc_DocIdItemGuid">
    <vt:lpwstr>f4c2c91a-a45e-4cb3-af86-f5cbe98caa21</vt:lpwstr>
  </property>
  <property fmtid="{D5CDD505-2E9C-101B-9397-08002B2CF9AE}" pid="6" name="V_Country">
    <vt:lpwstr>150;#Worldwide|6740fb81-ab40-4bb1-b6ea-dd1d3e917f3a</vt:lpwstr>
  </property>
  <property fmtid="{D5CDD505-2E9C-101B-9397-08002B2CF9AE}" pid="7" name="V_Keywords">
    <vt:lpwstr>191;#Law|c7ffca54-f1e9-4759-941e-093735aa430c</vt:lpwstr>
  </property>
  <property fmtid="{D5CDD505-2E9C-101B-9397-08002B2CF9AE}" pid="8" name="V_CompanyOfVxGroupInvolved">
    <vt:lpwstr>1;#Victorinox AG|7b142bc2-3d27-4d31-9607-ab7717e6449b</vt:lpwstr>
  </property>
  <property fmtid="{D5CDD505-2E9C-101B-9397-08002B2CF9AE}" pid="9" name="ContentType">
    <vt:lpwstr>DMS Document</vt:lpwstr>
  </property>
  <property fmtid="{D5CDD505-2E9C-101B-9397-08002B2CF9AE}" pid="10" name="ClientCode">
    <vt:lpwstr>LEGAL</vt:lpwstr>
  </property>
  <property fmtid="{D5CDD505-2E9C-101B-9397-08002B2CF9AE}" pid="11" name="ClientName">
    <vt:lpwstr>LEGAL</vt:lpwstr>
  </property>
  <property fmtid="{D5CDD505-2E9C-101B-9397-08002B2CF9AE}" pid="12" name="MatterCode">
    <vt:lpwstr>2018-00183</vt:lpwstr>
  </property>
  <property fmtid="{D5CDD505-2E9C-101B-9397-08002B2CF9AE}" pid="13" name="MatterName">
    <vt:lpwstr>Waffenrecht</vt:lpwstr>
  </property>
  <property fmtid="{D5CDD505-2E9C-101B-9397-08002B2CF9AE}" pid="14" name="ResponsibleLawyer">
    <vt:lpwstr>26;#Bettina Linder</vt:lpwstr>
  </property>
  <property fmtid="{D5CDD505-2E9C-101B-9397-08002B2CF9AE}" pid="15" name="Deputy">
    <vt:lpwstr>27;#elisabeth.ehrler@victorinox.com</vt:lpwstr>
  </property>
  <property fmtid="{D5CDD505-2E9C-101B-9397-08002B2CF9AE}" pid="16" name="d120863e8a0c4806ae0cbd6d1353f505">
    <vt:lpwstr>Worldwide|6740fb81-ab40-4bb1-b6ea-dd1d3e917f3a</vt:lpwstr>
  </property>
  <property fmtid="{D5CDD505-2E9C-101B-9397-08002B2CF9AE}" pid="17" name="h05ebc82b6194d26aa6325c0018bfba9">
    <vt:lpwstr>Law|c7ffca54-f1e9-4759-941e-093735aa430c</vt:lpwstr>
  </property>
  <property fmtid="{D5CDD505-2E9C-101B-9397-08002B2CF9AE}" pid="18" name="i5807d0c84754c1e853ebb085ed21cb5">
    <vt:lpwstr>Victorinox AG|7b142bc2-3d27-4d31-9607-ab7717e6449b</vt:lpwstr>
  </property>
  <property fmtid="{D5CDD505-2E9C-101B-9397-08002B2CF9AE}" pid="19" name="f8db19bf16464eceb59855087d998e20">
    <vt:lpwstr>IP|0bca6f91-2aba-4e01-80b3-4eed1a3788ed</vt:lpwstr>
  </property>
  <property fmtid="{D5CDD505-2E9C-101B-9397-08002B2CF9AE}" pid="20" name="ic19718cfc254d8b83410763f9738dd2">
    <vt:lpwstr>Swiss Army Knives|a493a355-8c21-4b93-b679-02d2bd392882</vt:lpwstr>
  </property>
  <property fmtid="{D5CDD505-2E9C-101B-9397-08002B2CF9AE}" pid="21" name="Created">
    <vt:lpwstr>2019-10-02T16:35:00+00:00</vt:lpwstr>
  </property>
  <property fmtid="{D5CDD505-2E9C-101B-9397-08002B2CF9AE}" pid="22" name="Modified">
    <vt:lpwstr>2022-05-16T14:46:00+00:00</vt:lpwstr>
  </property>
  <property fmtid="{D5CDD505-2E9C-101B-9397-08002B2CF9AE}" pid="23" name="Sender name">
    <vt:lpwstr>Markus Kern</vt:lpwstr>
  </property>
  <property fmtid="{D5CDD505-2E9C-101B-9397-08002B2CF9AE}" pid="24" name="Sent representing e-mail address">
    <vt:lpwstr>/o=ExchangeLabs/ou=Exchange Administrative Group (FYDIBOHF23SPDLT)/cn=Recipients/cn=166a240ee86845c7824a0bd402de63ca-Markus Kern</vt:lpwstr>
  </property>
  <property fmtid="{D5CDD505-2E9C-101B-9397-08002B2CF9AE}" pid="25" name="Topic">
    <vt:lpwstr>Spain_Knife Legislation and Handling at Airports_Questionnaire_final_13.01.2025.docx</vt:lpwstr>
  </property>
  <property fmtid="{D5CDD505-2E9C-101B-9397-08002B2CF9AE}" pid="26" name="Conversation topic">
    <vt:lpwstr>Spain_Knife Legislation and Handling at Airports_Questionnaire_final_13.01.2025.docx</vt:lpwstr>
  </property>
  <property fmtid="{D5CDD505-2E9C-101B-9397-08002B2CF9AE}" pid="27" name="Message delivery time">
    <vt:filetime>2025-01-28T06:12:58Z</vt:filetime>
  </property>
  <property fmtid="{D5CDD505-2E9C-101B-9397-08002B2CF9AE}" pid="28" name="Transport message headers">
    <vt:lpwstr/>
  </property>
  <property fmtid="{D5CDD505-2E9C-101B-9397-08002B2CF9AE}" pid="29" name="Received by name">
    <vt:lpwstr/>
  </property>
  <property fmtid="{D5CDD505-2E9C-101B-9397-08002B2CF9AE}" pid="30" name="CC">
    <vt:lpwstr/>
  </property>
  <property fmtid="{D5CDD505-2E9C-101B-9397-08002B2CF9AE}" pid="31" name="Internet message id">
    <vt:lpwstr/>
  </property>
  <property fmtid="{D5CDD505-2E9C-101B-9397-08002B2CF9AE}" pid="32" name="Sender address type">
    <vt:lpwstr>EX</vt:lpwstr>
  </property>
  <property fmtid="{D5CDD505-2E9C-101B-9397-08002B2CF9AE}" pid="33" name="Has attachment">
    <vt:bool>true</vt:bool>
  </property>
  <property fmtid="{D5CDD505-2E9C-101B-9397-08002B2CF9AE}" pid="34" name="Received representing name">
    <vt:lpwstr/>
  </property>
  <property fmtid="{D5CDD505-2E9C-101B-9397-08002B2CF9AE}" pid="35" name="To">
    <vt:lpwstr/>
  </property>
  <property fmtid="{D5CDD505-2E9C-101B-9397-08002B2CF9AE}" pid="36" name="Received by e-mail address">
    <vt:lpwstr/>
  </property>
  <property fmtid="{D5CDD505-2E9C-101B-9397-08002B2CF9AE}" pid="37" name="Message class">
    <vt:lpwstr>IPM.Document.Word.Document.12</vt:lpwstr>
  </property>
  <property fmtid="{D5CDD505-2E9C-101B-9397-08002B2CF9AE}" pid="38" name="Sender e-mail address">
    <vt:lpwstr>/o=ExchangeLabs/ou=Exchange Administrative Group (FYDIBOHF23SPDLT)/cn=Recipients/cn=166a240ee86845c7824a0bd402de63ca-Markus Kern</vt:lpwstr>
  </property>
  <property fmtid="{D5CDD505-2E9C-101B-9397-08002B2CF9AE}" pid="39" name="SMTPFrom">
    <vt:lpwstr>markus.kern@victorinox.com;</vt:lpwstr>
  </property>
  <property fmtid="{D5CDD505-2E9C-101B-9397-08002B2CF9AE}" pid="40" name="Client submit time">
    <vt:filetime>2025-01-28T06:12:58Z</vt:filetime>
  </property>
  <property fmtid="{D5CDD505-2E9C-101B-9397-08002B2CF9AE}" pid="41" name="Creation time">
    <vt:filetime>2025-01-28T06:12:58Z</vt:filetime>
  </property>
  <property fmtid="{D5CDD505-2E9C-101B-9397-08002B2CF9AE}" pid="42" name="Received representing e-mail address">
    <vt:lpwstr/>
  </property>
  <property fmtid="{D5CDD505-2E9C-101B-9397-08002B2CF9AE}" pid="43" name="Importance">
    <vt:r8>0</vt:r8>
  </property>
  <property fmtid="{D5CDD505-2E9C-101B-9397-08002B2CF9AE}" pid="44" name="Message size">
    <vt:r8>134656</vt:r8>
  </property>
  <property fmtid="{D5CDD505-2E9C-101B-9397-08002B2CF9AE}" pid="45" name="Received representing address type">
    <vt:lpwstr/>
  </property>
  <property fmtid="{D5CDD505-2E9C-101B-9397-08002B2CF9AE}" pid="46" name="Sent representing name">
    <vt:lpwstr>Markus Kern</vt:lpwstr>
  </property>
  <property fmtid="{D5CDD505-2E9C-101B-9397-08002B2CF9AE}" pid="47" name="Sent representing address type">
    <vt:lpwstr>EX</vt:lpwstr>
  </property>
  <property fmtid="{D5CDD505-2E9C-101B-9397-08002B2CF9AE}" pid="48" name="SMTPBCC">
    <vt:lpwstr/>
  </property>
  <property fmtid="{D5CDD505-2E9C-101B-9397-08002B2CF9AE}" pid="49" name="Sensitivity">
    <vt:r8>0</vt:r8>
  </property>
  <property fmtid="{D5CDD505-2E9C-101B-9397-08002B2CF9AE}" pid="50" name="BCC">
    <vt:lpwstr/>
  </property>
  <property fmtid="{D5CDD505-2E9C-101B-9397-08002B2CF9AE}" pid="51" name="SMTPCC">
    <vt:lpwstr/>
  </property>
  <property fmtid="{D5CDD505-2E9C-101B-9397-08002B2CF9AE}" pid="52" name="Received by address type">
    <vt:lpwstr/>
  </property>
  <property fmtid="{D5CDD505-2E9C-101B-9397-08002B2CF9AE}" pid="53" name="SMTPTo">
    <vt:lpwstr/>
  </property>
</Properties>
</file>