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SWEDEN</w:t>
      </w:r>
    </w:p>
    <w:p>
      <w:pPr>
        <w:pStyle w:val="Text00cm"/>
        <w:jc w:val="both"/>
        <w:rPr>
          <w:rFonts w:asciiTheme="majorHAnsi" w:hAnsiTheme="majorHAnsi" w:cstheme="majorHAnsi"/>
          <w:lang w:val="en-US"/>
        </w:rPr>
      </w:pPr>
    </w:p>
    <w:p>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pPr>
        <w:pStyle w:val="Text00cm"/>
        <w:ind w:left="567"/>
        <w:jc w:val="both"/>
        <w:rPr>
          <w:rFonts w:asciiTheme="majorHAnsi" w:hAnsiTheme="majorHAnsi" w:cstheme="majorHAnsi"/>
          <w:lang w:val="en-US"/>
        </w:rPr>
      </w:pPr>
      <w:r>
        <w:rPr>
          <w:rFonts w:asciiTheme="majorHAnsi" w:hAnsiTheme="majorHAnsi" w:cstheme="majorHAnsi"/>
          <w:lang w:val="en-US"/>
        </w:rPr>
        <w:t>All knives except those that cannot be used as a weapon, i.e. table knives, butter knives etc., are covered by The Swedish Knife Act (Sw: lagen om förbud beträffande knivar och andra farliga föremål). The blade does not have to be of a certain length to be considered a knife under the law.</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pPr>
        <w:pStyle w:val="Text00cm"/>
        <w:ind w:left="567"/>
        <w:jc w:val="both"/>
        <w:rPr>
          <w:rFonts w:asciiTheme="majorHAnsi" w:hAnsiTheme="majorHAnsi" w:cstheme="majorHAnsi"/>
          <w:lang w:val="en-US"/>
        </w:rPr>
      </w:pPr>
      <w:r>
        <w:rPr>
          <w:rFonts w:asciiTheme="majorHAnsi" w:hAnsiTheme="majorHAnsi" w:cstheme="majorHAnsi"/>
          <w:lang w:val="en-US"/>
        </w:rPr>
        <w:t>Yes, the possession of a knife in a public place, in a school area or in a vehicle in a public place always needs to be justifiable. This applies to all knives covered by The Swedish Knife Act. However, it is justifiable to carry a small knife, such as a pen knife, unless there are circumstances implying that there is a considerable risk that the knife will be used as a weapon.</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pPr>
        <w:pStyle w:val="Text00cm"/>
        <w:ind w:left="567"/>
        <w:jc w:val="both"/>
        <w:rPr>
          <w:rFonts w:asciiTheme="majorHAnsi" w:hAnsiTheme="majorHAnsi" w:cstheme="majorHAnsi"/>
          <w:lang w:val="en-US"/>
        </w:rPr>
      </w:pPr>
      <w:r>
        <w:rPr>
          <w:rFonts w:asciiTheme="majorHAnsi" w:hAnsiTheme="majorHAnsi" w:cstheme="majorHAnsi"/>
          <w:lang w:val="en-US"/>
        </w:rPr>
        <w:t>There is no legal requirement that a knife must be carried or transported in a certain way, but it will be of relevance when assessing if a possession was justifiable. For example, it may under some circumstances be justifiable to have a certain knife in a backpack but not in a coat pocket.</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pPr>
        <w:pStyle w:val="Text00cm"/>
        <w:ind w:left="567"/>
        <w:jc w:val="both"/>
        <w:rPr>
          <w:rFonts w:asciiTheme="majorHAnsi" w:hAnsiTheme="majorHAnsi" w:cstheme="majorHAnsi"/>
          <w:lang w:val="en-US"/>
        </w:rPr>
      </w:pPr>
      <w:r>
        <w:rPr>
          <w:rFonts w:asciiTheme="majorHAnsi" w:hAnsiTheme="majorHAnsi" w:cstheme="majorHAnsi"/>
          <w:lang w:val="en-US"/>
        </w:rPr>
        <w:t>Yes, such places may be restricted specifically. The requirement that carrying a knife in public places needs to be justifiable means however that it rarely would be legitimate to possess a knife in the mentioned places.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pPr>
        <w:pStyle w:val="Text00cm"/>
        <w:ind w:left="567"/>
        <w:jc w:val="both"/>
        <w:rPr>
          <w:rFonts w:asciiTheme="majorHAnsi" w:hAnsiTheme="majorHAnsi" w:cstheme="majorHAnsi"/>
          <w:lang w:val="en-US"/>
        </w:rPr>
      </w:pPr>
      <w:r>
        <w:rPr>
          <w:rFonts w:asciiTheme="majorHAnsi" w:hAnsiTheme="majorHAnsi" w:cstheme="majorHAnsi"/>
          <w:lang w:val="en-US"/>
        </w:rPr>
        <w:lastRenderedPageBreak/>
        <w:t>Only the cutting blade should be measured. However, as in the case you presented to us, the blade shank is often wrongly included.</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pPr>
        <w:pStyle w:val="Text00cm"/>
        <w:ind w:left="567"/>
        <w:jc w:val="both"/>
        <w:rPr>
          <w:rFonts w:asciiTheme="majorHAnsi" w:hAnsiTheme="majorHAnsi" w:cstheme="majorHAnsi"/>
          <w:lang w:val="en-US"/>
        </w:rPr>
      </w:pPr>
      <w:r>
        <w:rPr>
          <w:rFonts w:asciiTheme="majorHAnsi" w:hAnsiTheme="majorHAnsi" w:cstheme="majorHAnsi"/>
          <w:lang w:val="en-US"/>
        </w:rPr>
        <w:t>Not only knives but also objects like bayonets, swords and spears are covered by The Swedish Knife Act, as well as screwdrivers, brass knuckles and similar objects. Firearms, crossbows and similar weapons fall under The Swedish Weapons Act (Sw: vapenlagen), whereas hand grenades and other explosives fall under The Swedish Act on Flammable and Explosive Goods (Sw: lagen om brandfarliga och explosive varor).</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pPr>
        <w:pStyle w:val="Text00cm"/>
        <w:ind w:left="567"/>
        <w:jc w:val="both"/>
        <w:rPr>
          <w:rFonts w:asciiTheme="majorHAnsi" w:hAnsiTheme="majorHAnsi" w:cstheme="majorHAnsi"/>
          <w:lang w:val="en-US"/>
        </w:rPr>
      </w:pPr>
      <w:r>
        <w:rPr>
          <w:rFonts w:asciiTheme="majorHAnsi" w:hAnsiTheme="majorHAnsi" w:cstheme="majorHAnsi"/>
          <w:lang w:val="en-US"/>
        </w:rPr>
        <w:t>Not except for the harmless types of knives mentioned under 1.1.</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pPr>
        <w:pStyle w:val="Text00cm"/>
        <w:ind w:left="567"/>
        <w:jc w:val="both"/>
        <w:rPr>
          <w:rFonts w:asciiTheme="majorHAnsi" w:hAnsiTheme="majorHAnsi" w:cstheme="majorHAnsi"/>
          <w:lang w:val="en-US"/>
        </w:rPr>
      </w:pPr>
      <w:r>
        <w:rPr>
          <w:rFonts w:asciiTheme="majorHAnsi" w:hAnsiTheme="majorHAnsi" w:cstheme="majorHAnsi"/>
          <w:lang w:val="en-US"/>
        </w:rPr>
        <w:t>The standard sanction is a fine of 1 200 SEK or, when there is a considerable risk for a fight where the knife will be used, 50 day-fines (each day-fine based on the convicted person’s income). In minor cases, depending on e.g. the person’s intent, the nature of the object and the circumstances surrounding the carrying of the object, the person is not held responsible. If it is a gross offense, e.g. possession of several dangerous objects or carrying such object where there is a great risk that it will be used as a weapon, the punishment is imprisonment for at most one year</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The Swedish government as well as the opposition have expressed their view that the punishment for crimes against The Swedish Knife Act should be harsher. However, no committee has yet been appointed to issue a report on the matter.</w:t>
      </w:r>
    </w:p>
    <w:p>
      <w:pPr>
        <w:pStyle w:val="Text00cm"/>
        <w:ind w:left="567" w:hanging="567"/>
        <w:jc w:val="both"/>
        <w:rPr>
          <w:rFonts w:asciiTheme="majorHAnsi" w:hAnsiTheme="majorHAnsi" w:cstheme="majorHAnsi"/>
          <w:lang w:val="en-US"/>
        </w:rPr>
      </w:pPr>
    </w:p>
    <w:p>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pPr>
        <w:pStyle w:val="Text00cm"/>
        <w:ind w:left="567"/>
        <w:jc w:val="both"/>
        <w:rPr>
          <w:rFonts w:asciiTheme="majorHAnsi" w:hAnsiTheme="majorHAnsi" w:cstheme="majorHAnsi"/>
          <w:i/>
          <w:iCs/>
          <w:lang w:val="en-US"/>
        </w:rPr>
      </w:pPr>
      <w:r>
        <w:rPr>
          <w:rFonts w:asciiTheme="majorHAnsi" w:hAnsiTheme="majorHAnsi" w:cstheme="majorHAnsi"/>
          <w:lang w:val="en-US"/>
        </w:rPr>
        <w:t>No.</w:t>
      </w:r>
    </w:p>
    <w:p>
      <w:pPr>
        <w:pStyle w:val="Text00cm"/>
        <w:ind w:left="567" w:hanging="567"/>
        <w:jc w:val="both"/>
        <w:rPr>
          <w:rFonts w:asciiTheme="majorHAnsi" w:hAnsiTheme="majorHAnsi" w:cstheme="majorHAnsi"/>
          <w:lang w:val="en-US"/>
        </w:rPr>
      </w:pP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pPr>
        <w:pStyle w:val="Text00cm"/>
        <w:ind w:left="567"/>
        <w:jc w:val="both"/>
        <w:rPr>
          <w:rFonts w:asciiTheme="majorHAnsi" w:hAnsiTheme="majorHAnsi" w:cstheme="majorHAnsi"/>
          <w:lang w:val="en-US"/>
        </w:rPr>
      </w:pPr>
      <w:r>
        <w:rPr>
          <w:rFonts w:asciiTheme="majorHAnsi" w:hAnsiTheme="majorHAnsi" w:cstheme="majorHAnsi"/>
          <w:lang w:val="en-US"/>
        </w:rPr>
        <w:t>N/A</w:t>
      </w:r>
    </w:p>
    <w:p>
      <w:pPr>
        <w:pStyle w:val="Text00cm"/>
        <w:jc w:val="both"/>
        <w:rPr>
          <w:rFonts w:asciiTheme="majorHAnsi" w:hAnsiTheme="majorHAnsi" w:cstheme="majorHAnsi"/>
          <w:lang w:val="en-US"/>
        </w:rPr>
      </w:pPr>
    </w:p>
    <w:p>
      <w:pPr>
        <w:pStyle w:val="Text00cm"/>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May the airports/airlines in your country issue any further (stricter) regulations for forbidden items?</w:t>
      </w:r>
    </w:p>
    <w:p>
      <w:pPr>
        <w:pStyle w:val="Text00cm"/>
        <w:ind w:left="567" w:hanging="567"/>
        <w:jc w:val="both"/>
        <w:rPr>
          <w:lang w:val="en-US"/>
        </w:rPr>
      </w:pPr>
      <w:r>
        <w:rPr>
          <w:rFonts w:asciiTheme="majorHAnsi" w:hAnsiTheme="majorHAnsi" w:cstheme="majorHAnsi"/>
          <w:lang w:val="en-US"/>
        </w:rPr>
        <w:tab/>
        <w:t>Yes. For example, Finnair has regulated that the knife-edge needs to be rounded.</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Yes, but the restriction for knives applies for scissors and saws as well, meaning that their blades cannot exceed 6 cm.</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See answer under 1.6.</w:t>
      </w:r>
      <w:bookmarkStart w:id="0" w:name="OpenAt"/>
      <w:bookmarkEnd w:id="0"/>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No.</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No such intention has been communicated. </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25 February 2020</w:t>
      </w:r>
    </w:p>
    <w:p>
      <w:pPr>
        <w:pStyle w:val="Text00cm"/>
        <w:ind w:left="567" w:hanging="567"/>
        <w:jc w:val="both"/>
        <w:rPr>
          <w:rFonts w:asciiTheme="majorHAnsi" w:hAnsiTheme="majorHAnsi" w:cstheme="majorHAnsi"/>
          <w:lang w:val="en-US"/>
        </w:rPr>
      </w:pPr>
    </w:p>
    <w:p>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1"/>
  </w:num>
  <w:num w:numId="18">
    <w:abstractNumId w:val="11"/>
  </w:num>
  <w:num w:numId="19">
    <w:abstractNumId w:val="11"/>
  </w:num>
  <w:num w:numId="20">
    <w:abstractNumId w:val="10"/>
  </w:num>
  <w:num w:numId="21">
    <w:abstractNumId w:val="11"/>
  </w:num>
  <w:num w:numId="22">
    <w:abstractNumId w:val="11"/>
  </w:num>
  <w:num w:numId="23">
    <w:abstractNumId w:val="10"/>
  </w:num>
  <w:num w:numId="24">
    <w:abstractNumId w:val="10"/>
  </w:num>
  <w:num w:numId="25">
    <w:abstractNumId w:val="10"/>
  </w:num>
  <w:num w:numId="26">
    <w:abstractNumId w:val="10"/>
  </w:num>
  <w:num w:numId="27">
    <w:abstractNumId w:val="10"/>
  </w:num>
  <w:num w:numId="28">
    <w:abstractNumId w:val="11"/>
  </w:num>
  <w:num w:numId="29">
    <w:abstractNumId w:val="11"/>
  </w:num>
  <w:num w:numId="30">
    <w:abstractNumId w:val="11"/>
  </w:num>
  <w:num w:numId="31">
    <w:abstractNumId w:val="12"/>
  </w:num>
  <w:num w:numId="32">
    <w:abstractNumId w:val="1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VICTLEGAL01-1001592933-743</_dlc_DocId>
    <_dlc_DocIdUrl xmlns="aebe8cdc-4d27-4188-80bf-c5b93404cadb">
      <Url>https://victorinox.sharepoint.com/sites/legal01/2018-00183/_layouts/15/DocIdRedir.aspx?ID=VICTLEGAL01-1001592933-743</Url>
      <Description>VICTLEGAL01-1001592933-743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4.xml><?xml version="1.0" encoding="utf-8"?>
<ds:datastoreItem xmlns:ds="http://schemas.openxmlformats.org/officeDocument/2006/customXml" ds:itemID="{046FF567-F43D-40B0-AA4D-D559E46D53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81A7361-1D9C-4ED5-8104-BE530B109477}"/>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4221</Characters>
  <Application>Microsoft Office Word</Application>
  <DocSecurity>0</DocSecurity>
  <Lines>94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15</cp:revision>
  <dcterms:created xsi:type="dcterms:W3CDTF">2019-10-02T16:35:00Z</dcterms:created>
  <dcterms:modified xsi:type="dcterms:W3CDTF">2022-06-07T13:53:00Z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50db8bb8-f68a-4308-bf46-4c8a9373274d</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2022-05-16T14:53:00+00:00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Sweden_Knife Legislation and Handling at Airports_Questionnaire_final_25.02.2020.docx</vt:lpwstr>
  </property>
  <property fmtid="{D5CDD505-2E9C-101B-9397-08002B2CF9AE}" pid="26" name="Conversation topic">
    <vt:lpwstr>Sweden_Knife Legislation and Handling at Airports_Questionnaire_final_25.02.2020.docx</vt:lpwstr>
  </property>
  <property fmtid="{D5CDD505-2E9C-101B-9397-08002B2CF9AE}" pid="27" name="Message delivery time">
    <vt:filetime>2022-05-16T14:53:37Z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2022-05-16T14:53:37Z</vt:filetime>
  </property>
  <property fmtid="{D5CDD505-2E9C-101B-9397-08002B2CF9AE}" pid="41" name="Creation time">
    <vt:filetime>2022-05-16T14:53:37Z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111104</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