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6BEDE" w14:textId="77777777" w:rsidR="00B5183E" w:rsidRDefault="00732E63">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noProof/>
          <w:color w:val="B10034"/>
          <w:sz w:val="28"/>
          <w:szCs w:val="28"/>
          <w:lang w:val="de-CH"/>
        </w:rPr>
        <w:drawing>
          <wp:anchor distT="0" distB="0" distL="114300" distR="114300" simplePos="0" relativeHeight="251658240" behindDoc="0" locked="0" layoutInCell="1" allowOverlap="1" wp14:anchorId="73B33B3D" wp14:editId="3DF47F6F">
            <wp:simplePos x="0" y="0"/>
            <wp:positionH relativeFrom="column">
              <wp:posOffset>5029200</wp:posOffset>
            </wp:positionH>
            <wp:positionV relativeFrom="paragraph">
              <wp:posOffset>-904875</wp:posOffset>
            </wp:positionV>
            <wp:extent cx="1387840" cy="616688"/>
            <wp:effectExtent l="0" t="0" r="3175" b="0"/>
            <wp:wrapNone/>
            <wp:docPr id="6" name="Grafik 3"/>
            <wp:cNvGraphicFramePr/>
            <a:graphic xmlns:a="http://schemas.openxmlformats.org/drawingml/2006/main">
              <a:graphicData uri="http://schemas.openxmlformats.org/drawingml/2006/picture">
                <pic:pic xmlns:pic="http://schemas.openxmlformats.org/drawingml/2006/picture">
                  <pic:nvPicPr>
                    <pic:cNvPr id="4" name="Grafik 3"/>
                    <pic:cNvPicPr/>
                  </pic:nvPicPr>
                  <pic:blipFill rotWithShape="1">
                    <a:blip r:embed="rId12">
                      <a:extLst>
                        <a:ext uri="{28A0092B-C50C-407E-A947-70E740481C1C}">
                          <a14:useLocalDpi xmlns:a14="http://schemas.microsoft.com/office/drawing/2010/main" val="0"/>
                        </a:ext>
                      </a:extLst>
                    </a:blip>
                    <a:srcRect t="2" b="18565"/>
                    <a:stretch/>
                  </pic:blipFill>
                  <pic:spPr bwMode="auto">
                    <a:xfrm>
                      <a:off x="0" y="0"/>
                      <a:ext cx="1387840" cy="6166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bCs/>
          <w:color w:val="B10034"/>
          <w:sz w:val="28"/>
          <w:szCs w:val="28"/>
        </w:rPr>
        <w:t>KNIFE LEGISLATION AND HANDLING AT AIRPORTS</w:t>
      </w:r>
    </w:p>
    <w:p w14:paraId="50D53053" w14:textId="77777777" w:rsidR="00B5183E" w:rsidRDefault="00B5183E">
      <w:pPr>
        <w:pStyle w:val="Text"/>
        <w:spacing w:after="0" w:line="0" w:lineRule="atLeast"/>
        <w:jc w:val="center"/>
        <w:rPr>
          <w:rFonts w:asciiTheme="majorHAnsi" w:hAnsiTheme="majorHAnsi" w:cstheme="majorHAnsi"/>
          <w:b/>
          <w:bCs/>
          <w:color w:val="B10034"/>
          <w:sz w:val="28"/>
          <w:szCs w:val="28"/>
        </w:rPr>
      </w:pPr>
    </w:p>
    <w:p w14:paraId="1DABCCA7" w14:textId="77777777" w:rsidR="00B5183E" w:rsidRDefault="00732E63">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color w:val="B10034"/>
          <w:sz w:val="28"/>
          <w:szCs w:val="28"/>
        </w:rPr>
        <w:t>IN</w:t>
      </w:r>
    </w:p>
    <w:p w14:paraId="62D6D6BE" w14:textId="77777777" w:rsidR="00B5183E" w:rsidRDefault="00B5183E">
      <w:pPr>
        <w:pStyle w:val="Text"/>
        <w:spacing w:after="0" w:line="0" w:lineRule="atLeast"/>
        <w:jc w:val="center"/>
        <w:rPr>
          <w:rFonts w:asciiTheme="majorHAnsi" w:hAnsiTheme="majorHAnsi" w:cstheme="majorHAnsi"/>
          <w:b/>
          <w:bCs/>
          <w:color w:val="B10034"/>
          <w:sz w:val="28"/>
          <w:szCs w:val="28"/>
        </w:rPr>
      </w:pPr>
    </w:p>
    <w:p w14:paraId="66F91A14" w14:textId="77777777" w:rsidR="00B5183E" w:rsidRDefault="00732E63">
      <w:pPr>
        <w:pStyle w:val="Text"/>
        <w:spacing w:after="0" w:line="0" w:lineRule="atLeast"/>
        <w:jc w:val="center"/>
        <w:rPr>
          <w:rFonts w:asciiTheme="majorHAnsi" w:hAnsiTheme="majorHAnsi" w:cstheme="majorHAnsi"/>
          <w:b/>
          <w:bCs/>
          <w:color w:val="B10034"/>
          <w:sz w:val="40"/>
          <w:szCs w:val="40"/>
        </w:rPr>
      </w:pPr>
      <w:r>
        <w:rPr>
          <w:rFonts w:asciiTheme="majorHAnsi" w:hAnsiTheme="majorHAnsi" w:cstheme="majorHAnsi"/>
          <w:b/>
          <w:bCs/>
          <w:color w:val="B10034"/>
          <w:sz w:val="40"/>
          <w:szCs w:val="40"/>
        </w:rPr>
        <w:t>USA</w:t>
      </w:r>
    </w:p>
    <w:p w14:paraId="7D6A500C" w14:textId="77777777" w:rsidR="00B5183E" w:rsidRDefault="00B5183E">
      <w:pPr>
        <w:pStyle w:val="Text00cm"/>
        <w:jc w:val="both"/>
        <w:rPr>
          <w:rFonts w:asciiTheme="majorHAnsi" w:hAnsiTheme="majorHAnsi" w:cstheme="majorHAnsi"/>
          <w:lang w:val="en-US"/>
        </w:rPr>
      </w:pPr>
    </w:p>
    <w:p w14:paraId="728DD3F1" w14:textId="77777777" w:rsidR="00B5183E" w:rsidRDefault="00732E63">
      <w:pPr>
        <w:pStyle w:val="berschrift1"/>
        <w:numPr>
          <w:ilvl w:val="0"/>
          <w:numId w:val="31"/>
        </w:numPr>
        <w:spacing w:before="260" w:after="130" w:line="0" w:lineRule="atLeast"/>
        <w:ind w:left="567" w:hanging="567"/>
        <w:jc w:val="both"/>
        <w:rPr>
          <w:rFonts w:asciiTheme="majorHAnsi" w:hAnsiTheme="majorHAnsi" w:cstheme="majorHAnsi"/>
          <w:color w:val="B10034"/>
          <w:kern w:val="16"/>
          <w:sz w:val="20"/>
          <w:szCs w:val="20"/>
        </w:rPr>
      </w:pPr>
      <w:proofErr w:type="spellStart"/>
      <w:r>
        <w:rPr>
          <w:rFonts w:asciiTheme="majorHAnsi" w:hAnsiTheme="majorHAnsi" w:cstheme="majorHAnsi"/>
          <w:color w:val="B10034"/>
          <w:kern w:val="16"/>
          <w:sz w:val="20"/>
          <w:szCs w:val="20"/>
        </w:rPr>
        <w:t>Weapons</w:t>
      </w:r>
      <w:proofErr w:type="spellEnd"/>
      <w:r>
        <w:rPr>
          <w:rFonts w:asciiTheme="majorHAnsi" w:hAnsiTheme="majorHAnsi" w:cstheme="majorHAnsi"/>
          <w:color w:val="B10034"/>
          <w:kern w:val="16"/>
          <w:sz w:val="20"/>
          <w:szCs w:val="20"/>
        </w:rPr>
        <w:t xml:space="preserve"> Act</w:t>
      </w:r>
    </w:p>
    <w:p w14:paraId="4608C0DB" w14:textId="675CAADA" w:rsidR="00B5183E" w:rsidRDefault="005E09F2">
      <w:pPr>
        <w:pStyle w:val="Text00cm"/>
        <w:ind w:left="567"/>
        <w:jc w:val="both"/>
        <w:rPr>
          <w:rFonts w:asciiTheme="majorHAnsi" w:hAnsiTheme="majorHAnsi" w:cstheme="majorHAnsi"/>
          <w:lang w:val="en-US"/>
        </w:rPr>
      </w:pPr>
      <w:r>
        <w:rPr>
          <w:rFonts w:asciiTheme="majorHAnsi" w:hAnsiTheme="majorHAnsi" w:cstheme="majorHAnsi"/>
          <w:lang w:val="en-US"/>
        </w:rPr>
        <w:t>Other than the Transport</w:t>
      </w:r>
      <w:r w:rsidR="004A49F3">
        <w:rPr>
          <w:rFonts w:asciiTheme="majorHAnsi" w:hAnsiTheme="majorHAnsi" w:cstheme="majorHAnsi"/>
          <w:lang w:val="en-US"/>
        </w:rPr>
        <w:t>ation Security Administration (TSA) regulations (</w:t>
      </w:r>
      <w:r w:rsidR="0064619A">
        <w:rPr>
          <w:rFonts w:asciiTheme="majorHAnsi" w:hAnsiTheme="majorHAnsi" w:cstheme="majorHAnsi"/>
          <w:lang w:val="en-US"/>
        </w:rPr>
        <w:t xml:space="preserve">as </w:t>
      </w:r>
      <w:r w:rsidR="004A49F3">
        <w:rPr>
          <w:rFonts w:asciiTheme="majorHAnsi" w:hAnsiTheme="majorHAnsi" w:cstheme="majorHAnsi"/>
          <w:lang w:val="en-US"/>
        </w:rPr>
        <w:t>described in</w:t>
      </w:r>
      <w:r w:rsidR="0064619A">
        <w:rPr>
          <w:rFonts w:asciiTheme="majorHAnsi" w:hAnsiTheme="majorHAnsi" w:cstheme="majorHAnsi"/>
          <w:lang w:val="en-US"/>
        </w:rPr>
        <w:t xml:space="preserve"> greater detail in</w:t>
      </w:r>
      <w:r w:rsidR="004A49F3">
        <w:rPr>
          <w:rFonts w:asciiTheme="majorHAnsi" w:hAnsiTheme="majorHAnsi" w:cstheme="majorHAnsi"/>
          <w:lang w:val="en-US"/>
        </w:rPr>
        <w:t xml:space="preserve"> Section 2 below), t</w:t>
      </w:r>
      <w:r>
        <w:rPr>
          <w:rFonts w:asciiTheme="majorHAnsi" w:hAnsiTheme="majorHAnsi" w:cstheme="majorHAnsi"/>
          <w:lang w:val="en-US"/>
        </w:rPr>
        <w:t>he only federal law regulating knives in the U.S., the Federal Switchblade Act, prohibits the commercial sale/transport of switchblades (spring-loaded knives that open at the push of a button) across state lines.  The Federal Switchblade act has no application to selling, carrying, or possessing knives within state lines.  In any event, as far as I know, switchblades, are not produced by Victorinox.</w:t>
      </w:r>
    </w:p>
    <w:p w14:paraId="58DB7895" w14:textId="77777777" w:rsidR="00B5183E" w:rsidRDefault="00732E63">
      <w:pPr>
        <w:pStyle w:val="Text00cm"/>
        <w:ind w:left="567"/>
        <w:jc w:val="both"/>
        <w:rPr>
          <w:rFonts w:asciiTheme="majorHAnsi" w:hAnsiTheme="majorHAnsi" w:cstheme="majorHAnsi"/>
          <w:lang w:val="en-US"/>
        </w:rPr>
      </w:pPr>
      <w:r>
        <w:rPr>
          <w:rFonts w:asciiTheme="majorHAnsi" w:hAnsiTheme="majorHAnsi" w:cstheme="majorHAnsi"/>
          <w:lang w:val="en-US"/>
        </w:rPr>
        <w:t xml:space="preserve">Each of the 50 states has its own knife laws and regulations. Thus, for Questions #1.1-1.9, the answers will vary from state to state (and sometimes even local law, see below). </w:t>
      </w:r>
    </w:p>
    <w:p w14:paraId="76ADE2F6" w14:textId="69134D07" w:rsidR="00B5183E" w:rsidRPr="00965DBB" w:rsidRDefault="00A706F0" w:rsidP="00FB4528">
      <w:pPr>
        <w:pStyle w:val="Text00cm"/>
        <w:ind w:left="567"/>
        <w:jc w:val="both"/>
        <w:rPr>
          <w:rFonts w:asciiTheme="majorHAnsi" w:hAnsiTheme="majorHAnsi" w:cstheme="majorHAnsi"/>
          <w:lang w:val="en-US"/>
        </w:rPr>
      </w:pPr>
      <w:r>
        <w:rPr>
          <w:rFonts w:asciiTheme="majorHAnsi" w:hAnsiTheme="majorHAnsi" w:cstheme="majorHAnsi"/>
          <w:lang w:val="en-US"/>
        </w:rPr>
        <w:t xml:space="preserve">Attempting to partly </w:t>
      </w:r>
      <w:r w:rsidR="006C4133">
        <w:rPr>
          <w:rFonts w:asciiTheme="majorHAnsi" w:hAnsiTheme="majorHAnsi" w:cstheme="majorHAnsi"/>
          <w:lang w:val="en-US"/>
        </w:rPr>
        <w:t xml:space="preserve">address the </w:t>
      </w:r>
      <w:r w:rsidR="00600DD4">
        <w:rPr>
          <w:rFonts w:asciiTheme="majorHAnsi" w:hAnsiTheme="majorHAnsi" w:cstheme="majorHAnsi"/>
          <w:lang w:val="en-US"/>
        </w:rPr>
        <w:t>complexity</w:t>
      </w:r>
      <w:r w:rsidR="00521BD1">
        <w:rPr>
          <w:rFonts w:asciiTheme="majorHAnsi" w:hAnsiTheme="majorHAnsi" w:cstheme="majorHAnsi"/>
          <w:lang w:val="en-US"/>
        </w:rPr>
        <w:t xml:space="preserve"> resulting from the </w:t>
      </w:r>
      <w:r w:rsidR="006C4133" w:rsidRPr="00E91590">
        <w:rPr>
          <w:rFonts w:asciiTheme="majorHAnsi" w:hAnsiTheme="majorHAnsi" w:cstheme="majorHAnsi"/>
          <w:lang w:val="en-US"/>
        </w:rPr>
        <w:t xml:space="preserve">patchwork of </w:t>
      </w:r>
      <w:r w:rsidR="00E91590">
        <w:rPr>
          <w:rFonts w:asciiTheme="majorHAnsi" w:hAnsiTheme="majorHAnsi" w:cstheme="majorHAnsi"/>
          <w:lang w:val="en-US"/>
        </w:rPr>
        <w:t>s</w:t>
      </w:r>
      <w:r w:rsidR="006C4133" w:rsidRPr="00965DBB">
        <w:rPr>
          <w:rFonts w:asciiTheme="majorHAnsi" w:hAnsiTheme="majorHAnsi" w:cstheme="majorHAnsi"/>
          <w:lang w:val="en-US"/>
        </w:rPr>
        <w:t>tate and local prohibitions</w:t>
      </w:r>
      <w:r w:rsidR="00521BD1" w:rsidRPr="00965DBB">
        <w:rPr>
          <w:rFonts w:asciiTheme="majorHAnsi" w:hAnsiTheme="majorHAnsi" w:cstheme="majorHAnsi"/>
          <w:lang w:val="en-US"/>
        </w:rPr>
        <w:t xml:space="preserve">, </w:t>
      </w:r>
      <w:r w:rsidR="00645358" w:rsidRPr="00965DBB">
        <w:rPr>
          <w:rFonts w:asciiTheme="majorHAnsi" w:hAnsiTheme="majorHAnsi" w:cstheme="majorHAnsi"/>
          <w:lang w:val="en-US"/>
        </w:rPr>
        <w:t>a bipartisan bill, the Interstate Transport Act of 2025, was introduced in the U.S. Senate on January 24, 2025. Th</w:t>
      </w:r>
      <w:r w:rsidR="008730A4" w:rsidRPr="00965DBB">
        <w:rPr>
          <w:rFonts w:asciiTheme="majorHAnsi" w:hAnsiTheme="majorHAnsi" w:cstheme="majorHAnsi"/>
          <w:lang w:val="en-US"/>
        </w:rPr>
        <w:t xml:space="preserve">e act </w:t>
      </w:r>
      <w:r w:rsidR="00600DD4" w:rsidRPr="00965DBB">
        <w:rPr>
          <w:rFonts w:asciiTheme="majorHAnsi" w:hAnsiTheme="majorHAnsi" w:cstheme="majorHAnsi"/>
          <w:lang w:val="en-US"/>
        </w:rPr>
        <w:t>would</w:t>
      </w:r>
      <w:r w:rsidR="008730A4" w:rsidRPr="00965DBB">
        <w:rPr>
          <w:rFonts w:asciiTheme="majorHAnsi" w:hAnsiTheme="majorHAnsi" w:cstheme="majorHAnsi"/>
          <w:lang w:val="en-US"/>
        </w:rPr>
        <w:t xml:space="preserve"> protect knife owners traveling between states from conflicting state knife laws, </w:t>
      </w:r>
      <w:r w:rsidR="00F22ABA" w:rsidRPr="00965DBB">
        <w:rPr>
          <w:rFonts w:asciiTheme="majorHAnsi" w:hAnsiTheme="majorHAnsi" w:cstheme="majorHAnsi"/>
          <w:lang w:val="en-US"/>
        </w:rPr>
        <w:t>where the</w:t>
      </w:r>
      <w:r w:rsidR="008730A4" w:rsidRPr="00965DBB">
        <w:rPr>
          <w:rFonts w:asciiTheme="majorHAnsi" w:hAnsiTheme="majorHAnsi" w:cstheme="majorHAnsi"/>
          <w:lang w:val="en-US"/>
        </w:rPr>
        <w:t xml:space="preserve"> knife they possess is legal in both the state of origin and destination and is properly stored.</w:t>
      </w:r>
      <w:r w:rsidR="00FB4528" w:rsidRPr="00965DBB">
        <w:rPr>
          <w:rFonts w:asciiTheme="majorHAnsi" w:hAnsiTheme="majorHAnsi" w:cstheme="majorHAnsi"/>
          <w:lang w:val="en-US"/>
        </w:rPr>
        <w:t xml:space="preserve"> The</w:t>
      </w:r>
      <w:r w:rsidR="00645358" w:rsidRPr="00965DBB">
        <w:rPr>
          <w:rFonts w:asciiTheme="majorHAnsi" w:hAnsiTheme="majorHAnsi" w:cstheme="majorHAnsi"/>
          <w:lang w:val="en-US"/>
        </w:rPr>
        <w:t xml:space="preserve"> bill is schedule for </w:t>
      </w:r>
      <w:r w:rsidR="008E3BF8" w:rsidRPr="00965DBB">
        <w:rPr>
          <w:rFonts w:asciiTheme="majorHAnsi" w:hAnsiTheme="majorHAnsi" w:cstheme="majorHAnsi"/>
          <w:lang w:val="en-US"/>
        </w:rPr>
        <w:t>a vote in the full Senate and if passed, it will proceed to the House of Representatives for consideration.</w:t>
      </w:r>
    </w:p>
    <w:p w14:paraId="07E8FAB8" w14:textId="77777777" w:rsidR="00B5183E" w:rsidRDefault="00732E63">
      <w:pPr>
        <w:pStyle w:val="Text00cm"/>
        <w:ind w:left="567"/>
        <w:jc w:val="both"/>
        <w:rPr>
          <w:rFonts w:asciiTheme="majorHAnsi" w:hAnsiTheme="majorHAnsi" w:cstheme="majorHAnsi"/>
          <w:b/>
          <w:bCs/>
          <w:lang w:val="en-US"/>
        </w:rPr>
      </w:pPr>
      <w:r>
        <w:rPr>
          <w:rFonts w:asciiTheme="majorHAnsi" w:hAnsiTheme="majorHAnsi" w:cstheme="majorHAnsi"/>
          <w:b/>
          <w:bCs/>
          <w:lang w:val="en-US"/>
        </w:rPr>
        <w:t>State Law</w:t>
      </w:r>
    </w:p>
    <w:p w14:paraId="0FE7285B" w14:textId="77777777" w:rsidR="00B5183E" w:rsidRDefault="00732E63">
      <w:pPr>
        <w:pStyle w:val="Text00cm"/>
        <w:ind w:left="567"/>
        <w:jc w:val="both"/>
        <w:rPr>
          <w:rFonts w:asciiTheme="majorHAnsi" w:hAnsiTheme="majorHAnsi" w:cstheme="majorHAnsi"/>
          <w:lang w:val="en-US"/>
        </w:rPr>
      </w:pPr>
      <w:r>
        <w:rPr>
          <w:rFonts w:asciiTheme="majorHAnsi" w:hAnsiTheme="majorHAnsi" w:cstheme="majorHAnsi"/>
          <w:lang w:val="en-US"/>
        </w:rPr>
        <w:t xml:space="preserve">As an example, Arizona is widely recognized as having the most permissive knife laws in the U.S. In 2010, Arizona broadly legalized the open and concealed carry of any knife or blade, regardless of size, function, or lethality. </w:t>
      </w:r>
    </w:p>
    <w:p w14:paraId="3203F7C9" w14:textId="77777777" w:rsidR="00B5183E" w:rsidRDefault="00732E63">
      <w:pPr>
        <w:pStyle w:val="Text00cm"/>
        <w:ind w:left="567"/>
        <w:jc w:val="both"/>
        <w:rPr>
          <w:rFonts w:asciiTheme="majorHAnsi" w:hAnsiTheme="majorHAnsi" w:cstheme="majorHAnsi"/>
          <w:lang w:val="en-US"/>
        </w:rPr>
      </w:pPr>
      <w:r>
        <w:rPr>
          <w:rFonts w:asciiTheme="majorHAnsi" w:hAnsiTheme="majorHAnsi" w:cstheme="majorHAnsi"/>
          <w:lang w:val="en-US"/>
        </w:rPr>
        <w:t>Other states have prohibitions against certain blade lengths. For example:</w:t>
      </w:r>
    </w:p>
    <w:p w14:paraId="5D45B3DB" w14:textId="77777777" w:rsidR="00B5183E" w:rsidRPr="00E57959" w:rsidRDefault="00732E63">
      <w:pPr>
        <w:pStyle w:val="Text00cm"/>
        <w:numPr>
          <w:ilvl w:val="0"/>
          <w:numId w:val="35"/>
        </w:numPr>
        <w:jc w:val="both"/>
        <w:rPr>
          <w:rFonts w:asciiTheme="majorHAnsi" w:hAnsiTheme="majorHAnsi" w:cstheme="majorHAnsi"/>
          <w:lang w:val="en-US"/>
        </w:rPr>
      </w:pPr>
      <w:r w:rsidRPr="00E57959">
        <w:rPr>
          <w:rFonts w:asciiTheme="majorHAnsi" w:hAnsiTheme="majorHAnsi" w:cstheme="majorHAnsi"/>
          <w:lang w:val="en-US"/>
        </w:rPr>
        <w:t xml:space="preserve">Colorado: the concealed carry of any blade over 3.5 inches is </w:t>
      </w:r>
      <w:proofErr w:type="gramStart"/>
      <w:r w:rsidRPr="00E57959">
        <w:rPr>
          <w:rFonts w:asciiTheme="majorHAnsi" w:hAnsiTheme="majorHAnsi" w:cstheme="majorHAnsi"/>
          <w:lang w:val="en-US"/>
        </w:rPr>
        <w:t>illegal;</w:t>
      </w:r>
      <w:proofErr w:type="gramEnd"/>
    </w:p>
    <w:p w14:paraId="5611D098" w14:textId="77777777" w:rsidR="00B5183E" w:rsidRPr="00E57959" w:rsidRDefault="00732E63">
      <w:pPr>
        <w:pStyle w:val="Text00cm"/>
        <w:numPr>
          <w:ilvl w:val="0"/>
          <w:numId w:val="35"/>
        </w:numPr>
        <w:jc w:val="both"/>
        <w:rPr>
          <w:rFonts w:asciiTheme="majorHAnsi" w:hAnsiTheme="majorHAnsi" w:cstheme="majorHAnsi"/>
          <w:lang w:val="en-US"/>
        </w:rPr>
      </w:pPr>
      <w:r w:rsidRPr="00E57959">
        <w:rPr>
          <w:rFonts w:asciiTheme="majorHAnsi" w:hAnsiTheme="majorHAnsi" w:cstheme="majorHAnsi"/>
          <w:lang w:val="en-US"/>
        </w:rPr>
        <w:t>Florida: the concealed carry of any blade over 4 inches is illegal; and</w:t>
      </w:r>
    </w:p>
    <w:p w14:paraId="047C309D" w14:textId="77777777" w:rsidR="00B5183E" w:rsidRDefault="00732E63">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Connecticut: the open or concealed carry of any blade over 4 inches is illegal.</w:t>
      </w:r>
    </w:p>
    <w:p w14:paraId="2B619EE6" w14:textId="77777777" w:rsidR="00B5183E" w:rsidRDefault="00732E63">
      <w:pPr>
        <w:pStyle w:val="Text00cm"/>
        <w:ind w:left="567"/>
        <w:jc w:val="both"/>
        <w:rPr>
          <w:rFonts w:asciiTheme="majorHAnsi" w:hAnsiTheme="majorHAnsi" w:cstheme="majorHAnsi"/>
          <w:lang w:val="en-US"/>
        </w:rPr>
      </w:pPr>
      <w:r>
        <w:rPr>
          <w:rFonts w:asciiTheme="majorHAnsi" w:hAnsiTheme="majorHAnsi" w:cstheme="majorHAnsi"/>
          <w:lang w:val="en-US"/>
        </w:rPr>
        <w:t xml:space="preserve">Meanwhile, many other states, like Pennsylvania, Illinois, and California, have completely banned possession of certain knife types (i.e., daggers, automatic knives, switchblades, gravity knives). </w:t>
      </w:r>
    </w:p>
    <w:p w14:paraId="5B19A94E" w14:textId="77777777" w:rsidR="00B5183E" w:rsidRDefault="00732E63">
      <w:pPr>
        <w:pStyle w:val="Text00cm"/>
        <w:ind w:left="567"/>
        <w:jc w:val="both"/>
        <w:rPr>
          <w:rFonts w:asciiTheme="majorHAnsi" w:hAnsiTheme="majorHAnsi" w:cstheme="majorHAnsi"/>
          <w:lang w:val="en-US"/>
        </w:rPr>
      </w:pPr>
      <w:r>
        <w:rPr>
          <w:rFonts w:asciiTheme="majorHAnsi" w:hAnsiTheme="majorHAnsi" w:cstheme="majorHAnsi"/>
          <w:lang w:val="en-US"/>
        </w:rPr>
        <w:t xml:space="preserve">In addition, while many states prohibit knives from being carried in schools, the definition of “school” varies between states. ln some states, this means any educational institution, from kindergarten or elementary level through the university level. Other states also include prohibitions in places like polling locations, courthouses, and government buildings. </w:t>
      </w:r>
    </w:p>
    <w:p w14:paraId="028107AE" w14:textId="1F32C716" w:rsidR="00B5183E" w:rsidRDefault="00732E63">
      <w:pPr>
        <w:pStyle w:val="Text00cm"/>
        <w:ind w:left="567"/>
        <w:jc w:val="both"/>
        <w:rPr>
          <w:rFonts w:asciiTheme="majorHAnsi" w:hAnsiTheme="majorHAnsi" w:cstheme="majorHAnsi"/>
          <w:lang w:val="en-US"/>
        </w:rPr>
      </w:pPr>
      <w:r>
        <w:rPr>
          <w:rFonts w:asciiTheme="majorHAnsi" w:hAnsiTheme="majorHAnsi" w:cstheme="majorHAnsi"/>
          <w:lang w:val="en-US"/>
        </w:rPr>
        <w:t xml:space="preserve">The </w:t>
      </w:r>
      <w:proofErr w:type="gramStart"/>
      <w:r>
        <w:rPr>
          <w:rFonts w:asciiTheme="majorHAnsi" w:hAnsiTheme="majorHAnsi" w:cstheme="majorHAnsi"/>
          <w:lang w:val="en-US"/>
        </w:rPr>
        <w:t>aforementioned laws</w:t>
      </w:r>
      <w:proofErr w:type="gramEnd"/>
      <w:r>
        <w:rPr>
          <w:rFonts w:asciiTheme="majorHAnsi" w:hAnsiTheme="majorHAnsi" w:cstheme="majorHAnsi"/>
          <w:lang w:val="en-US"/>
        </w:rPr>
        <w:t xml:space="preserve"> are examples of how knife regulations vary from state to state. To come up with more specific answers to questions 1.1-1.9 would take specific research into each state and its statutes and court decisions.</w:t>
      </w:r>
    </w:p>
    <w:p w14:paraId="2B1058BB" w14:textId="77777777" w:rsidR="00B5183E" w:rsidRDefault="00732E63">
      <w:pPr>
        <w:pStyle w:val="Text00cm"/>
        <w:ind w:left="567" w:hanging="567"/>
        <w:jc w:val="both"/>
        <w:rPr>
          <w:rFonts w:asciiTheme="majorHAnsi" w:hAnsiTheme="majorHAnsi" w:cstheme="majorHAnsi"/>
          <w:lang w:val="en-US"/>
        </w:rPr>
      </w:pPr>
      <w:r>
        <w:rPr>
          <w:rFonts w:asciiTheme="majorHAnsi" w:hAnsiTheme="majorHAnsi" w:cstheme="majorHAnsi"/>
          <w:lang w:val="en-US"/>
        </w:rPr>
        <w:tab/>
      </w:r>
    </w:p>
    <w:p w14:paraId="2D28D275" w14:textId="77777777" w:rsidR="00B5183E" w:rsidRDefault="00732E63">
      <w:pPr>
        <w:pStyle w:val="Text00cm"/>
        <w:ind w:left="567"/>
        <w:jc w:val="both"/>
        <w:rPr>
          <w:rFonts w:asciiTheme="majorHAnsi" w:hAnsiTheme="majorHAnsi" w:cstheme="majorHAnsi"/>
          <w:b/>
          <w:bCs/>
          <w:lang w:val="en-US"/>
        </w:rPr>
      </w:pPr>
      <w:r>
        <w:rPr>
          <w:rFonts w:asciiTheme="majorHAnsi" w:hAnsiTheme="majorHAnsi" w:cstheme="majorHAnsi"/>
          <w:b/>
          <w:bCs/>
          <w:lang w:val="en-US"/>
        </w:rPr>
        <w:lastRenderedPageBreak/>
        <w:t>Local Law</w:t>
      </w:r>
    </w:p>
    <w:p w14:paraId="121E98CA" w14:textId="2CED4FEB" w:rsidR="00B5183E" w:rsidRDefault="00732E63">
      <w:pPr>
        <w:pStyle w:val="Text00cm"/>
        <w:ind w:left="567"/>
        <w:jc w:val="both"/>
        <w:rPr>
          <w:rFonts w:asciiTheme="majorHAnsi" w:hAnsiTheme="majorHAnsi" w:cstheme="majorHAnsi"/>
          <w:lang w:val="en-US"/>
        </w:rPr>
      </w:pPr>
      <w:r>
        <w:rPr>
          <w:rFonts w:asciiTheme="majorHAnsi" w:hAnsiTheme="majorHAnsi" w:cstheme="majorHAnsi"/>
          <w:lang w:val="en-US"/>
        </w:rPr>
        <w:t>Some states (like Arizona, Alaska, Georgia,</w:t>
      </w:r>
      <w:r w:rsidR="001404FD">
        <w:rPr>
          <w:rFonts w:asciiTheme="majorHAnsi" w:hAnsiTheme="majorHAnsi" w:cstheme="majorHAnsi"/>
          <w:lang w:val="en-US"/>
        </w:rPr>
        <w:t xml:space="preserve"> Idaho,</w:t>
      </w:r>
      <w:r>
        <w:rPr>
          <w:rFonts w:asciiTheme="majorHAnsi" w:hAnsiTheme="majorHAnsi" w:cstheme="majorHAnsi"/>
          <w:lang w:val="en-US"/>
        </w:rPr>
        <w:t xml:space="preserve"> </w:t>
      </w:r>
      <w:r w:rsidR="00675F6D">
        <w:rPr>
          <w:rFonts w:asciiTheme="majorHAnsi" w:hAnsiTheme="majorHAnsi" w:cstheme="majorHAnsi"/>
          <w:lang w:val="en-US"/>
        </w:rPr>
        <w:t xml:space="preserve">Iowa, </w:t>
      </w:r>
      <w:r>
        <w:rPr>
          <w:rFonts w:asciiTheme="majorHAnsi" w:hAnsiTheme="majorHAnsi" w:cstheme="majorHAnsi"/>
          <w:lang w:val="en-US"/>
        </w:rPr>
        <w:t>Kansas,</w:t>
      </w:r>
      <w:r w:rsidR="00675F6D">
        <w:rPr>
          <w:rFonts w:asciiTheme="majorHAnsi" w:hAnsiTheme="majorHAnsi" w:cstheme="majorHAnsi"/>
          <w:lang w:val="en-US"/>
        </w:rPr>
        <w:t xml:space="preserve"> Louisiana,</w:t>
      </w:r>
      <w:r>
        <w:rPr>
          <w:rFonts w:asciiTheme="majorHAnsi" w:hAnsiTheme="majorHAnsi" w:cstheme="majorHAnsi"/>
          <w:lang w:val="en-US"/>
        </w:rPr>
        <w:t xml:space="preserve"> Montana, New Hampshire, </w:t>
      </w:r>
      <w:r w:rsidR="00675F6D">
        <w:rPr>
          <w:rFonts w:asciiTheme="majorHAnsi" w:hAnsiTheme="majorHAnsi" w:cstheme="majorHAnsi"/>
          <w:lang w:val="en-US"/>
        </w:rPr>
        <w:t xml:space="preserve">Ohio, </w:t>
      </w:r>
      <w:r>
        <w:rPr>
          <w:rFonts w:asciiTheme="majorHAnsi" w:hAnsiTheme="majorHAnsi" w:cstheme="majorHAnsi"/>
          <w:lang w:val="en-US"/>
        </w:rPr>
        <w:t>Oklahoma, Tennessee, Texas, Utah</w:t>
      </w:r>
      <w:r w:rsidR="006D1379">
        <w:rPr>
          <w:rFonts w:asciiTheme="majorHAnsi" w:hAnsiTheme="majorHAnsi" w:cstheme="majorHAnsi"/>
          <w:lang w:val="en-US"/>
        </w:rPr>
        <w:t>, West Virginia</w:t>
      </w:r>
      <w:r>
        <w:rPr>
          <w:rFonts w:asciiTheme="majorHAnsi" w:hAnsiTheme="majorHAnsi" w:cstheme="majorHAnsi"/>
          <w:lang w:val="en-US"/>
        </w:rPr>
        <w:t xml:space="preserve"> and Wisconsin) have passed preemption laws that preempt local laws, so that no local government within the state may pass more restrictive knife laws than the State’s knife regulations.</w:t>
      </w:r>
    </w:p>
    <w:p w14:paraId="3AD83F65" w14:textId="77777777" w:rsidR="00B5183E" w:rsidRDefault="00732E63">
      <w:pPr>
        <w:pStyle w:val="Text00cm"/>
        <w:ind w:left="567"/>
        <w:jc w:val="both"/>
        <w:rPr>
          <w:rFonts w:asciiTheme="majorHAnsi" w:hAnsiTheme="majorHAnsi" w:cstheme="majorHAnsi"/>
          <w:lang w:val="en-US"/>
        </w:rPr>
      </w:pPr>
      <w:r>
        <w:rPr>
          <w:rFonts w:asciiTheme="majorHAnsi" w:hAnsiTheme="majorHAnsi" w:cstheme="majorHAnsi"/>
          <w:lang w:val="en-US"/>
        </w:rPr>
        <w:t>For all other states, it is necessary to research both state laws and local laws to determine exactly what is legal.</w:t>
      </w:r>
    </w:p>
    <w:p w14:paraId="1504E082" w14:textId="77777777" w:rsidR="00B5183E" w:rsidRDefault="00732E63">
      <w:pPr>
        <w:pStyle w:val="Text00cm"/>
        <w:ind w:left="567"/>
        <w:jc w:val="both"/>
        <w:rPr>
          <w:rFonts w:asciiTheme="majorHAnsi" w:hAnsiTheme="majorHAnsi" w:cstheme="majorHAnsi"/>
          <w:lang w:val="en-US"/>
        </w:rPr>
      </w:pPr>
      <w:r>
        <w:rPr>
          <w:rFonts w:asciiTheme="majorHAnsi" w:hAnsiTheme="majorHAnsi" w:cstheme="majorHAnsi"/>
          <w:lang w:val="en-US"/>
        </w:rPr>
        <w:t xml:space="preserve">For example, while New York State does not restrict knife blade lengths, a New York City ordinance has a knife length restriction against blades that are 4 or more inches. </w:t>
      </w:r>
    </w:p>
    <w:p w14:paraId="77259465" w14:textId="77777777" w:rsidR="00B5183E" w:rsidRDefault="00B5183E">
      <w:pPr>
        <w:pStyle w:val="Text00cm"/>
        <w:jc w:val="both"/>
        <w:rPr>
          <w:rFonts w:asciiTheme="majorHAnsi" w:hAnsiTheme="majorHAnsi" w:cstheme="majorHAnsi"/>
          <w:lang w:val="en-US"/>
        </w:rPr>
      </w:pPr>
    </w:p>
    <w:p w14:paraId="77BAD73B" w14:textId="77777777" w:rsidR="00B5183E" w:rsidRDefault="00732E63">
      <w:pPr>
        <w:pStyle w:val="berschrift1"/>
        <w:numPr>
          <w:ilvl w:val="0"/>
          <w:numId w:val="31"/>
        </w:numPr>
        <w:tabs>
          <w:tab w:val="num" w:pos="510"/>
        </w:tabs>
        <w:spacing w:before="260" w:after="130" w:line="0" w:lineRule="atLeast"/>
        <w:ind w:left="510" w:hanging="510"/>
        <w:jc w:val="both"/>
        <w:rPr>
          <w:rFonts w:asciiTheme="majorHAnsi" w:hAnsiTheme="majorHAnsi" w:cstheme="majorHAnsi"/>
          <w:color w:val="B10034"/>
          <w:kern w:val="16"/>
          <w:sz w:val="20"/>
          <w:szCs w:val="20"/>
        </w:rPr>
      </w:pPr>
      <w:r>
        <w:rPr>
          <w:rFonts w:asciiTheme="majorHAnsi" w:hAnsiTheme="majorHAnsi" w:cstheme="majorHAnsi"/>
          <w:color w:val="B10034"/>
          <w:kern w:val="16"/>
          <w:sz w:val="20"/>
          <w:szCs w:val="20"/>
        </w:rPr>
        <w:t>Airports</w:t>
      </w:r>
    </w:p>
    <w:p w14:paraId="55DFEC0B" w14:textId="34210F32" w:rsidR="00B5183E" w:rsidRDefault="00732E63" w:rsidP="00342F74">
      <w:pPr>
        <w:pStyle w:val="Text00cm"/>
        <w:ind w:left="567"/>
        <w:jc w:val="both"/>
        <w:rPr>
          <w:rFonts w:asciiTheme="majorHAnsi" w:hAnsiTheme="majorHAnsi" w:cstheme="majorHAnsi"/>
          <w:lang w:val="en-US"/>
        </w:rPr>
      </w:pPr>
      <w:r>
        <w:rPr>
          <w:rFonts w:asciiTheme="majorHAnsi" w:hAnsiTheme="majorHAnsi" w:cstheme="majorHAnsi"/>
          <w:lang w:val="en-US"/>
        </w:rPr>
        <w:t>As for question #2.1-2.9 regarding airports, the Transpiration Security Administration has authority over the transportation of knives. For now, this is a preliminary answe</w:t>
      </w:r>
      <w:bookmarkStart w:id="0" w:name="OpenAt"/>
      <w:bookmarkEnd w:id="0"/>
      <w:r>
        <w:rPr>
          <w:rFonts w:asciiTheme="majorHAnsi" w:hAnsiTheme="majorHAnsi" w:cstheme="majorHAnsi"/>
          <w:lang w:val="en-US"/>
        </w:rPr>
        <w:t>r that we will formalize with respect to the question numbers and will provide more detail, as needed.</w:t>
      </w:r>
    </w:p>
    <w:p w14:paraId="0A6F3459" w14:textId="77777777" w:rsidR="00B5183E" w:rsidRDefault="00732E63" w:rsidP="00342F74">
      <w:pPr>
        <w:pStyle w:val="Text00cm"/>
        <w:ind w:left="567"/>
        <w:jc w:val="both"/>
        <w:rPr>
          <w:rFonts w:asciiTheme="majorHAnsi" w:hAnsiTheme="majorHAnsi" w:cstheme="majorHAnsi"/>
          <w:lang w:val="en-US"/>
        </w:rPr>
      </w:pPr>
      <w:r>
        <w:rPr>
          <w:rFonts w:asciiTheme="majorHAnsi" w:hAnsiTheme="majorHAnsi" w:cstheme="majorHAnsi"/>
          <w:lang w:val="en-US"/>
        </w:rPr>
        <w:t xml:space="preserve">With the exception of plastic or round bladed butter knives, the TSA prohibits all knives (including </w:t>
      </w:r>
      <w:proofErr w:type="gramStart"/>
      <w:r>
        <w:rPr>
          <w:rFonts w:asciiTheme="majorHAnsi" w:hAnsiTheme="majorHAnsi" w:cstheme="majorHAnsi"/>
          <w:lang w:val="en-US"/>
        </w:rPr>
        <w:t>pocket knives</w:t>
      </w:r>
      <w:proofErr w:type="gramEnd"/>
      <w:r>
        <w:rPr>
          <w:rFonts w:asciiTheme="majorHAnsi" w:hAnsiTheme="majorHAnsi" w:cstheme="majorHAnsi"/>
          <w:lang w:val="en-US"/>
        </w:rPr>
        <w:t>) from being transported in a passenger’s carry-on luggage. Knives may be transported in checked bags and should be securely wrapped.</w:t>
      </w:r>
    </w:p>
    <w:p w14:paraId="6737DF58" w14:textId="75ACB510" w:rsidR="00B5183E" w:rsidRDefault="00732E63" w:rsidP="00342F74">
      <w:pPr>
        <w:pStyle w:val="Text00cm"/>
        <w:ind w:left="567"/>
        <w:jc w:val="both"/>
        <w:rPr>
          <w:rFonts w:asciiTheme="majorHAnsi" w:hAnsiTheme="majorHAnsi" w:cstheme="majorHAnsi"/>
          <w:lang w:val="en-US"/>
        </w:rPr>
      </w:pPr>
      <w:r>
        <w:rPr>
          <w:rFonts w:asciiTheme="majorHAnsi" w:hAnsiTheme="majorHAnsi" w:cstheme="majorHAnsi"/>
          <w:lang w:val="en-US"/>
        </w:rPr>
        <w:t>Besides knives</w:t>
      </w:r>
      <w:r w:rsidR="00691093">
        <w:rPr>
          <w:rFonts w:asciiTheme="majorHAnsi" w:hAnsiTheme="majorHAnsi" w:cstheme="majorHAnsi"/>
          <w:lang w:val="en-US"/>
        </w:rPr>
        <w:t xml:space="preserve"> and </w:t>
      </w:r>
      <w:proofErr w:type="gramStart"/>
      <w:r w:rsidR="00691093">
        <w:rPr>
          <w:rFonts w:asciiTheme="majorHAnsi" w:hAnsiTheme="majorHAnsi" w:cstheme="majorHAnsi"/>
          <w:lang w:val="en-US"/>
        </w:rPr>
        <w:t>pocket knives</w:t>
      </w:r>
      <w:proofErr w:type="gramEnd"/>
      <w:r>
        <w:rPr>
          <w:rFonts w:asciiTheme="majorHAnsi" w:hAnsiTheme="majorHAnsi" w:cstheme="majorHAnsi"/>
          <w:lang w:val="en-US"/>
        </w:rPr>
        <w:t xml:space="preserve">, the full list of the TSA’s “sharp objects” list is: box cutters, cigar cutters, corkscrews (with blade), darts, disposable razors, scissors, ice picks, kirpans, knitting needles, lock picks, meat cleavers, nail clippers, pencil sharpeners, razor-blades, sabers, </w:t>
      </w:r>
      <w:r w:rsidR="00691093">
        <w:rPr>
          <w:rFonts w:asciiTheme="majorHAnsi" w:hAnsiTheme="majorHAnsi" w:cstheme="majorHAnsi"/>
          <w:lang w:val="en-US"/>
        </w:rPr>
        <w:t xml:space="preserve">scissors, </w:t>
      </w:r>
      <w:r>
        <w:rPr>
          <w:rFonts w:asciiTheme="majorHAnsi" w:hAnsiTheme="majorHAnsi" w:cstheme="majorHAnsi"/>
          <w:lang w:val="en-US"/>
        </w:rPr>
        <w:t xml:space="preserve">safety pins, saws, sewing needles, swords, throwing stars, tweezers. </w:t>
      </w:r>
    </w:p>
    <w:p w14:paraId="658028D4" w14:textId="31AE5731" w:rsidR="00B5183E" w:rsidRDefault="00732E63" w:rsidP="00342F74">
      <w:pPr>
        <w:pStyle w:val="Text00cm"/>
        <w:ind w:left="567"/>
        <w:jc w:val="both"/>
        <w:rPr>
          <w:rFonts w:asciiTheme="majorHAnsi" w:hAnsiTheme="majorHAnsi" w:cstheme="majorHAnsi"/>
          <w:lang w:val="en-US"/>
        </w:rPr>
      </w:pPr>
      <w:r>
        <w:rPr>
          <w:rFonts w:asciiTheme="majorHAnsi" w:hAnsiTheme="majorHAnsi" w:cstheme="majorHAnsi"/>
          <w:lang w:val="en-US"/>
        </w:rPr>
        <w:t xml:space="preserve">While all objects on the </w:t>
      </w:r>
      <w:proofErr w:type="gramStart"/>
      <w:r>
        <w:rPr>
          <w:rFonts w:asciiTheme="majorHAnsi" w:hAnsiTheme="majorHAnsi" w:cstheme="majorHAnsi"/>
          <w:lang w:val="en-US"/>
        </w:rPr>
        <w:t>aforementioned list</w:t>
      </w:r>
      <w:proofErr w:type="gramEnd"/>
      <w:r>
        <w:rPr>
          <w:rFonts w:asciiTheme="majorHAnsi" w:hAnsiTheme="majorHAnsi" w:cstheme="majorHAnsi"/>
          <w:lang w:val="en-US"/>
        </w:rPr>
        <w:t xml:space="preserve"> are considered sharp objects, the rules for each vary. For example, disposable razors and scissors</w:t>
      </w:r>
      <w:r w:rsidR="000A471F">
        <w:rPr>
          <w:rFonts w:asciiTheme="majorHAnsi" w:hAnsiTheme="majorHAnsi" w:cstheme="majorHAnsi"/>
          <w:lang w:val="en-US"/>
        </w:rPr>
        <w:t xml:space="preserve"> (including multi-tools that contain scissors)</w:t>
      </w:r>
      <w:r>
        <w:rPr>
          <w:rFonts w:asciiTheme="majorHAnsi" w:hAnsiTheme="majorHAnsi" w:cstheme="majorHAnsi"/>
          <w:lang w:val="en-US"/>
        </w:rPr>
        <w:t xml:space="preserve"> less than 4 inches in length from the pivot point are allowed in carry-on luggage.</w:t>
      </w:r>
    </w:p>
    <w:p w14:paraId="00AB4282" w14:textId="1ED872E1" w:rsidR="00B5183E" w:rsidRDefault="00732E63" w:rsidP="00342F74">
      <w:pPr>
        <w:pStyle w:val="Text00cm"/>
        <w:ind w:left="567"/>
        <w:jc w:val="both"/>
        <w:rPr>
          <w:rFonts w:asciiTheme="majorHAnsi" w:hAnsiTheme="majorHAnsi" w:cstheme="majorHAnsi"/>
          <w:lang w:val="en-US"/>
        </w:rPr>
      </w:pPr>
      <w:r>
        <w:rPr>
          <w:rFonts w:asciiTheme="majorHAnsi" w:hAnsiTheme="majorHAnsi" w:cstheme="majorHAnsi"/>
          <w:lang w:val="en-US"/>
        </w:rPr>
        <w:t xml:space="preserve">As a governmental agency, the TSA can (and often does) issue, rescind and revise regulations.  In 2013, the TSA had announced its decision to allow small </w:t>
      </w:r>
      <w:proofErr w:type="gramStart"/>
      <w:r>
        <w:rPr>
          <w:rFonts w:asciiTheme="majorHAnsi" w:hAnsiTheme="majorHAnsi" w:cstheme="majorHAnsi"/>
          <w:lang w:val="en-US"/>
        </w:rPr>
        <w:t>pocket knives</w:t>
      </w:r>
      <w:proofErr w:type="gramEnd"/>
      <w:r>
        <w:rPr>
          <w:rFonts w:asciiTheme="majorHAnsi" w:hAnsiTheme="majorHAnsi" w:cstheme="majorHAnsi"/>
          <w:lang w:val="en-US"/>
        </w:rPr>
        <w:t xml:space="preserve"> in carry-on luggage, but then rescinded this decision due to backlash from other stakeholders.  </w:t>
      </w:r>
      <w:r w:rsidR="000A471F">
        <w:rPr>
          <w:rFonts w:asciiTheme="majorHAnsi" w:hAnsiTheme="majorHAnsi" w:cstheme="majorHAnsi"/>
          <w:lang w:val="en-US"/>
        </w:rPr>
        <w:t>I</w:t>
      </w:r>
      <w:r>
        <w:rPr>
          <w:rFonts w:asciiTheme="majorHAnsi" w:hAnsiTheme="majorHAnsi" w:cstheme="majorHAnsi"/>
          <w:lang w:val="en-US"/>
        </w:rPr>
        <w:t xml:space="preserve">t does not appear that the TSA has reconsidered allowing small </w:t>
      </w:r>
      <w:proofErr w:type="gramStart"/>
      <w:r>
        <w:rPr>
          <w:rFonts w:asciiTheme="majorHAnsi" w:hAnsiTheme="majorHAnsi" w:cstheme="majorHAnsi"/>
          <w:lang w:val="en-US"/>
        </w:rPr>
        <w:t>pocket knives</w:t>
      </w:r>
      <w:proofErr w:type="gramEnd"/>
      <w:r w:rsidR="000A471F">
        <w:rPr>
          <w:rFonts w:asciiTheme="majorHAnsi" w:hAnsiTheme="majorHAnsi" w:cstheme="majorHAnsi"/>
          <w:lang w:val="en-US"/>
        </w:rPr>
        <w:t xml:space="preserve"> in any of its recent press releases or any notices of proposed rulemaking</w:t>
      </w:r>
      <w:r>
        <w:rPr>
          <w:rFonts w:asciiTheme="majorHAnsi" w:hAnsiTheme="majorHAnsi" w:cstheme="majorHAnsi"/>
          <w:lang w:val="en-US"/>
        </w:rPr>
        <w:t xml:space="preserve">. </w:t>
      </w:r>
    </w:p>
    <w:p w14:paraId="45232182" w14:textId="77777777" w:rsidR="00B5183E" w:rsidRDefault="00B5183E">
      <w:pPr>
        <w:pStyle w:val="Text00cm"/>
        <w:ind w:left="567" w:hanging="567"/>
        <w:jc w:val="both"/>
        <w:rPr>
          <w:rFonts w:asciiTheme="majorHAnsi" w:hAnsiTheme="majorHAnsi" w:cstheme="majorHAnsi"/>
          <w:lang w:val="en-US"/>
        </w:rPr>
      </w:pPr>
    </w:p>
    <w:p w14:paraId="6FC95F7A" w14:textId="70B0337F" w:rsidR="00B5183E" w:rsidRDefault="00732E63">
      <w:pPr>
        <w:pStyle w:val="Text00cm"/>
        <w:ind w:left="567" w:hanging="567"/>
        <w:jc w:val="both"/>
        <w:rPr>
          <w:rFonts w:asciiTheme="majorHAnsi" w:hAnsiTheme="majorHAnsi" w:cstheme="majorHAnsi"/>
          <w:lang w:val="en-US"/>
        </w:rPr>
      </w:pPr>
      <w:r>
        <w:rPr>
          <w:rFonts w:asciiTheme="majorHAnsi" w:hAnsiTheme="majorHAnsi" w:cstheme="majorHAnsi"/>
          <w:lang w:val="en-US"/>
        </w:rPr>
        <w:t xml:space="preserve">Ibach, Switzerland, </w:t>
      </w:r>
      <w:r w:rsidR="00C91970">
        <w:rPr>
          <w:rFonts w:asciiTheme="majorHAnsi" w:hAnsiTheme="majorHAnsi" w:cstheme="majorHAnsi"/>
          <w:lang w:val="en-US"/>
        </w:rPr>
        <w:t>12 March</w:t>
      </w:r>
      <w:r>
        <w:rPr>
          <w:rFonts w:asciiTheme="majorHAnsi" w:hAnsiTheme="majorHAnsi" w:cstheme="majorHAnsi"/>
          <w:lang w:val="en-US"/>
        </w:rPr>
        <w:t xml:space="preserve"> 20</w:t>
      </w:r>
      <w:r w:rsidR="00D111B6">
        <w:rPr>
          <w:rFonts w:asciiTheme="majorHAnsi" w:hAnsiTheme="majorHAnsi" w:cstheme="majorHAnsi"/>
          <w:lang w:val="en-US"/>
        </w:rPr>
        <w:t>25</w:t>
      </w:r>
    </w:p>
    <w:p w14:paraId="1B60BC2A" w14:textId="77777777" w:rsidR="00B5183E" w:rsidRDefault="00B5183E">
      <w:pPr>
        <w:pStyle w:val="Text00cm"/>
        <w:ind w:left="567" w:hanging="567"/>
        <w:jc w:val="both"/>
        <w:rPr>
          <w:rFonts w:asciiTheme="majorHAnsi" w:hAnsiTheme="majorHAnsi" w:cstheme="majorHAnsi"/>
          <w:lang w:val="en-US"/>
        </w:rPr>
      </w:pPr>
    </w:p>
    <w:p w14:paraId="691F6003" w14:textId="77777777" w:rsidR="00B5183E" w:rsidRDefault="00732E63">
      <w:pPr>
        <w:pStyle w:val="Text00cm"/>
        <w:ind w:left="720"/>
        <w:jc w:val="center"/>
        <w:rPr>
          <w:rFonts w:asciiTheme="majorHAnsi" w:hAnsiTheme="majorHAnsi" w:cstheme="majorHAnsi"/>
          <w:sz w:val="28"/>
          <w:szCs w:val="28"/>
          <w:lang w:val="en-US"/>
        </w:rPr>
      </w:pPr>
      <w:r>
        <w:rPr>
          <w:rFonts w:asciiTheme="majorHAnsi" w:hAnsiTheme="majorHAnsi" w:cstheme="majorHAnsi"/>
          <w:sz w:val="28"/>
          <w:szCs w:val="28"/>
          <w:lang w:val="en-US"/>
        </w:rPr>
        <w:t>* * *</w:t>
      </w:r>
    </w:p>
    <w:sectPr w:rsidR="00B5183E">
      <w:pgSz w:w="11906" w:h="16838" w:code="9"/>
      <w:pgMar w:top="226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5975A" w14:textId="77777777" w:rsidR="00E24018" w:rsidRDefault="00E24018">
      <w:r>
        <w:separator/>
      </w:r>
    </w:p>
  </w:endnote>
  <w:endnote w:type="continuationSeparator" w:id="0">
    <w:p w14:paraId="7501E70C" w14:textId="77777777" w:rsidR="00E24018" w:rsidRDefault="00E24018">
      <w:r>
        <w:continuationSeparator/>
      </w:r>
    </w:p>
  </w:endnote>
  <w:endnote w:type="continuationNotice" w:id="1">
    <w:p w14:paraId="7EA32A01" w14:textId="77777777" w:rsidR="008875C6" w:rsidRDefault="008875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65F9F6" w14:textId="77777777" w:rsidR="00E24018" w:rsidRDefault="00E24018">
      <w:r>
        <w:separator/>
      </w:r>
    </w:p>
  </w:footnote>
  <w:footnote w:type="continuationSeparator" w:id="0">
    <w:p w14:paraId="79E9594E" w14:textId="77777777" w:rsidR="00E24018" w:rsidRDefault="00E24018">
      <w:r>
        <w:continuationSeparator/>
      </w:r>
    </w:p>
  </w:footnote>
  <w:footnote w:type="continuationNotice" w:id="1">
    <w:p w14:paraId="14CC8732" w14:textId="77777777" w:rsidR="008875C6" w:rsidRDefault="008875C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9F440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488B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E4EE2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941F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82F2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B40E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A1B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247D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6A81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F61B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EE54DA"/>
    <w:multiLevelType w:val="hybridMultilevel"/>
    <w:tmpl w:val="7F0EAF3A"/>
    <w:lvl w:ilvl="0" w:tplc="ED1A8716">
      <w:start w:val="1"/>
      <w:numFmt w:val="bullet"/>
      <w:pStyle w:val="List00cm"/>
      <w:lvlText w:val="-"/>
      <w:lvlJc w:val="left"/>
      <w:pPr>
        <w:ind w:left="720" w:hanging="360"/>
      </w:pPr>
      <w:rPr>
        <w:rFonts w:ascii="Arial" w:hAnsi="Arial" w:hint="default"/>
        <w:b w:val="0"/>
        <w:i w:val="0"/>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C8B6C4C"/>
    <w:multiLevelType w:val="multilevel"/>
    <w:tmpl w:val="33DA90D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color w:val="auto"/>
      </w:rPr>
    </w:lvl>
    <w:lvl w:ilvl="3">
      <w:start w:val="1"/>
      <w:numFmt w:val="bullet"/>
      <w:lvlText w:val="-"/>
      <w:lvlJc w:val="left"/>
      <w:pPr>
        <w:tabs>
          <w:tab w:val="num" w:pos="1134"/>
        </w:tabs>
        <w:ind w:left="1134" w:hanging="283"/>
      </w:pPr>
      <w:rPr>
        <w:rFonts w:ascii="Arial" w:hAnsi="Arial" w:hint="default"/>
        <w:color w:val="auto"/>
      </w:rPr>
    </w:lvl>
    <w:lvl w:ilvl="4">
      <w:start w:val="1"/>
      <w:numFmt w:val="bullet"/>
      <w:lvlText w:val="-"/>
      <w:lvlJc w:val="left"/>
      <w:pPr>
        <w:tabs>
          <w:tab w:val="num" w:pos="1418"/>
        </w:tabs>
        <w:ind w:left="1418" w:hanging="284"/>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8C335A2"/>
    <w:multiLevelType w:val="multilevel"/>
    <w:tmpl w:val="73A4C71C"/>
    <w:lvl w:ilvl="0">
      <w:start w:val="1"/>
      <w:numFmt w:val="decimal"/>
      <w:lvlText w:val="%1."/>
      <w:lvlJc w:val="left"/>
      <w:pPr>
        <w:ind w:left="720" w:hanging="360"/>
      </w:pPr>
      <w:rPr>
        <w:rFonts w:hint="default"/>
      </w:r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DCB3AF9"/>
    <w:multiLevelType w:val="hybridMultilevel"/>
    <w:tmpl w:val="79621558"/>
    <w:lvl w:ilvl="0" w:tplc="FED4B7E6">
      <w:numFmt w:val="bullet"/>
      <w:lvlText w:val="-"/>
      <w:lvlJc w:val="left"/>
      <w:pPr>
        <w:ind w:left="927" w:hanging="360"/>
      </w:pPr>
      <w:rPr>
        <w:rFonts w:ascii="Arial" w:eastAsiaTheme="minorEastAsia" w:hAnsi="Arial" w:cs="Arial"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14" w15:restartNumberingAfterBreak="0">
    <w:nsid w:val="32C9128E"/>
    <w:multiLevelType w:val="hybridMultilevel"/>
    <w:tmpl w:val="62D60004"/>
    <w:lvl w:ilvl="0" w:tplc="DCF65594">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6C574A9"/>
    <w:multiLevelType w:val="multilevel"/>
    <w:tmpl w:val="95C05A8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DCB7F29"/>
    <w:multiLevelType w:val="hybridMultilevel"/>
    <w:tmpl w:val="40A43102"/>
    <w:lvl w:ilvl="0" w:tplc="D73488EC">
      <w:start w:val="2"/>
      <w:numFmt w:val="bullet"/>
      <w:lvlText w:val=""/>
      <w:lvlJc w:val="left"/>
      <w:pPr>
        <w:ind w:left="720" w:hanging="360"/>
      </w:pPr>
      <w:rPr>
        <w:rFonts w:ascii="Symbol" w:eastAsiaTheme="minorEastAsia"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F0D3B7D"/>
    <w:multiLevelType w:val="hybridMultilevel"/>
    <w:tmpl w:val="EA5A116A"/>
    <w:lvl w:ilvl="0" w:tplc="754A239A">
      <w:start w:val="1"/>
      <w:numFmt w:val="bullet"/>
      <w:lvlText w:val=""/>
      <w:lvlJc w:val="left"/>
      <w:pPr>
        <w:ind w:left="1440" w:hanging="360"/>
      </w:pPr>
      <w:rPr>
        <w:rFonts w:ascii="Symbol" w:hAnsi="Symbol"/>
      </w:rPr>
    </w:lvl>
    <w:lvl w:ilvl="1" w:tplc="35C89F3A">
      <w:start w:val="1"/>
      <w:numFmt w:val="bullet"/>
      <w:lvlText w:val=""/>
      <w:lvlJc w:val="left"/>
      <w:pPr>
        <w:ind w:left="1440" w:hanging="360"/>
      </w:pPr>
      <w:rPr>
        <w:rFonts w:ascii="Symbol" w:hAnsi="Symbol"/>
      </w:rPr>
    </w:lvl>
    <w:lvl w:ilvl="2" w:tplc="231EAEB4">
      <w:start w:val="1"/>
      <w:numFmt w:val="bullet"/>
      <w:lvlText w:val=""/>
      <w:lvlJc w:val="left"/>
      <w:pPr>
        <w:ind w:left="1440" w:hanging="360"/>
      </w:pPr>
      <w:rPr>
        <w:rFonts w:ascii="Symbol" w:hAnsi="Symbol"/>
      </w:rPr>
    </w:lvl>
    <w:lvl w:ilvl="3" w:tplc="C3C25E6C">
      <w:start w:val="1"/>
      <w:numFmt w:val="bullet"/>
      <w:lvlText w:val=""/>
      <w:lvlJc w:val="left"/>
      <w:pPr>
        <w:ind w:left="1440" w:hanging="360"/>
      </w:pPr>
      <w:rPr>
        <w:rFonts w:ascii="Symbol" w:hAnsi="Symbol"/>
      </w:rPr>
    </w:lvl>
    <w:lvl w:ilvl="4" w:tplc="F21A53C6">
      <w:start w:val="1"/>
      <w:numFmt w:val="bullet"/>
      <w:lvlText w:val=""/>
      <w:lvlJc w:val="left"/>
      <w:pPr>
        <w:ind w:left="1440" w:hanging="360"/>
      </w:pPr>
      <w:rPr>
        <w:rFonts w:ascii="Symbol" w:hAnsi="Symbol"/>
      </w:rPr>
    </w:lvl>
    <w:lvl w:ilvl="5" w:tplc="4B0EE372">
      <w:start w:val="1"/>
      <w:numFmt w:val="bullet"/>
      <w:lvlText w:val=""/>
      <w:lvlJc w:val="left"/>
      <w:pPr>
        <w:ind w:left="1440" w:hanging="360"/>
      </w:pPr>
      <w:rPr>
        <w:rFonts w:ascii="Symbol" w:hAnsi="Symbol"/>
      </w:rPr>
    </w:lvl>
    <w:lvl w:ilvl="6" w:tplc="4D400608">
      <w:start w:val="1"/>
      <w:numFmt w:val="bullet"/>
      <w:lvlText w:val=""/>
      <w:lvlJc w:val="left"/>
      <w:pPr>
        <w:ind w:left="1440" w:hanging="360"/>
      </w:pPr>
      <w:rPr>
        <w:rFonts w:ascii="Symbol" w:hAnsi="Symbol"/>
      </w:rPr>
    </w:lvl>
    <w:lvl w:ilvl="7" w:tplc="A6CA366A">
      <w:start w:val="1"/>
      <w:numFmt w:val="bullet"/>
      <w:lvlText w:val=""/>
      <w:lvlJc w:val="left"/>
      <w:pPr>
        <w:ind w:left="1440" w:hanging="360"/>
      </w:pPr>
      <w:rPr>
        <w:rFonts w:ascii="Symbol" w:hAnsi="Symbol"/>
      </w:rPr>
    </w:lvl>
    <w:lvl w:ilvl="8" w:tplc="0562FA0C">
      <w:start w:val="1"/>
      <w:numFmt w:val="bullet"/>
      <w:lvlText w:val=""/>
      <w:lvlJc w:val="left"/>
      <w:pPr>
        <w:ind w:left="1440" w:hanging="360"/>
      </w:pPr>
      <w:rPr>
        <w:rFonts w:ascii="Symbol" w:hAnsi="Symbol"/>
      </w:rPr>
    </w:lvl>
  </w:abstractNum>
  <w:num w:numId="1" w16cid:durableId="883757133">
    <w:abstractNumId w:val="10"/>
  </w:num>
  <w:num w:numId="2" w16cid:durableId="1798331402">
    <w:abstractNumId w:val="11"/>
  </w:num>
  <w:num w:numId="3" w16cid:durableId="1727102417">
    <w:abstractNumId w:val="11"/>
  </w:num>
  <w:num w:numId="4" w16cid:durableId="1928146700">
    <w:abstractNumId w:val="11"/>
  </w:num>
  <w:num w:numId="5" w16cid:durableId="818764311">
    <w:abstractNumId w:val="11"/>
  </w:num>
  <w:num w:numId="6" w16cid:durableId="576326035">
    <w:abstractNumId w:val="9"/>
  </w:num>
  <w:num w:numId="7" w16cid:durableId="2000234404">
    <w:abstractNumId w:val="7"/>
  </w:num>
  <w:num w:numId="8" w16cid:durableId="2127305661">
    <w:abstractNumId w:val="6"/>
  </w:num>
  <w:num w:numId="9" w16cid:durableId="1884714565">
    <w:abstractNumId w:val="5"/>
  </w:num>
  <w:num w:numId="10" w16cid:durableId="1720855777">
    <w:abstractNumId w:val="4"/>
  </w:num>
  <w:num w:numId="11" w16cid:durableId="1595281211">
    <w:abstractNumId w:val="8"/>
  </w:num>
  <w:num w:numId="12" w16cid:durableId="609775460">
    <w:abstractNumId w:val="3"/>
  </w:num>
  <w:num w:numId="13" w16cid:durableId="828596917">
    <w:abstractNumId w:val="2"/>
  </w:num>
  <w:num w:numId="14" w16cid:durableId="415634261">
    <w:abstractNumId w:val="1"/>
  </w:num>
  <w:num w:numId="15" w16cid:durableId="2037850131">
    <w:abstractNumId w:val="0"/>
  </w:num>
  <w:num w:numId="16" w16cid:durableId="184484732">
    <w:abstractNumId w:val="11"/>
  </w:num>
  <w:num w:numId="17" w16cid:durableId="981350310">
    <w:abstractNumId w:val="11"/>
  </w:num>
  <w:num w:numId="18" w16cid:durableId="1219827234">
    <w:abstractNumId w:val="11"/>
  </w:num>
  <w:num w:numId="19" w16cid:durableId="1817254703">
    <w:abstractNumId w:val="11"/>
  </w:num>
  <w:num w:numId="20" w16cid:durableId="511335873">
    <w:abstractNumId w:val="10"/>
  </w:num>
  <w:num w:numId="21" w16cid:durableId="1500268429">
    <w:abstractNumId w:val="11"/>
  </w:num>
  <w:num w:numId="22" w16cid:durableId="2038458412">
    <w:abstractNumId w:val="11"/>
  </w:num>
  <w:num w:numId="23" w16cid:durableId="540900328">
    <w:abstractNumId w:val="10"/>
  </w:num>
  <w:num w:numId="24" w16cid:durableId="1711757448">
    <w:abstractNumId w:val="10"/>
  </w:num>
  <w:num w:numId="25" w16cid:durableId="1022249014">
    <w:abstractNumId w:val="10"/>
  </w:num>
  <w:num w:numId="26" w16cid:durableId="1737513117">
    <w:abstractNumId w:val="10"/>
  </w:num>
  <w:num w:numId="27" w16cid:durableId="1549222478">
    <w:abstractNumId w:val="10"/>
  </w:num>
  <w:num w:numId="28" w16cid:durableId="2076508427">
    <w:abstractNumId w:val="11"/>
  </w:num>
  <w:num w:numId="29" w16cid:durableId="1754088472">
    <w:abstractNumId w:val="11"/>
  </w:num>
  <w:num w:numId="30" w16cid:durableId="978925932">
    <w:abstractNumId w:val="11"/>
  </w:num>
  <w:num w:numId="31" w16cid:durableId="1184126623">
    <w:abstractNumId w:val="12"/>
  </w:num>
  <w:num w:numId="32" w16cid:durableId="26109387">
    <w:abstractNumId w:val="16"/>
  </w:num>
  <w:num w:numId="33" w16cid:durableId="429785950">
    <w:abstractNumId w:val="15"/>
  </w:num>
  <w:num w:numId="34" w16cid:durableId="393234258">
    <w:abstractNumId w:val="14"/>
  </w:num>
  <w:num w:numId="35" w16cid:durableId="263612784">
    <w:abstractNumId w:val="13"/>
  </w:num>
  <w:num w:numId="36" w16cid:durableId="6882631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83E"/>
    <w:rsid w:val="00017285"/>
    <w:rsid w:val="00075EE7"/>
    <w:rsid w:val="000A471F"/>
    <w:rsid w:val="001404FD"/>
    <w:rsid w:val="00197B7F"/>
    <w:rsid w:val="001D3C11"/>
    <w:rsid w:val="001E1CFD"/>
    <w:rsid w:val="00217E4B"/>
    <w:rsid w:val="0025790F"/>
    <w:rsid w:val="00342F74"/>
    <w:rsid w:val="003B3F6D"/>
    <w:rsid w:val="00451559"/>
    <w:rsid w:val="004A49F3"/>
    <w:rsid w:val="00521BD1"/>
    <w:rsid w:val="005A05A5"/>
    <w:rsid w:val="005E09F2"/>
    <w:rsid w:val="00600DD4"/>
    <w:rsid w:val="00645358"/>
    <w:rsid w:val="0064619A"/>
    <w:rsid w:val="00675F6D"/>
    <w:rsid w:val="00691093"/>
    <w:rsid w:val="006C4133"/>
    <w:rsid w:val="006D0C4D"/>
    <w:rsid w:val="006D1379"/>
    <w:rsid w:val="00732E63"/>
    <w:rsid w:val="007A1DB4"/>
    <w:rsid w:val="008730A4"/>
    <w:rsid w:val="008875C6"/>
    <w:rsid w:val="00891E48"/>
    <w:rsid w:val="008A0198"/>
    <w:rsid w:val="008E3BF8"/>
    <w:rsid w:val="00907AE0"/>
    <w:rsid w:val="00965DBB"/>
    <w:rsid w:val="009C10B9"/>
    <w:rsid w:val="00A706F0"/>
    <w:rsid w:val="00B5183E"/>
    <w:rsid w:val="00B95DB0"/>
    <w:rsid w:val="00C91970"/>
    <w:rsid w:val="00D111B6"/>
    <w:rsid w:val="00DF3C8C"/>
    <w:rsid w:val="00E24018"/>
    <w:rsid w:val="00E3183C"/>
    <w:rsid w:val="00E57959"/>
    <w:rsid w:val="00E85C84"/>
    <w:rsid w:val="00E91590"/>
    <w:rsid w:val="00EF4685"/>
    <w:rsid w:val="00F22ABA"/>
    <w:rsid w:val="00F35C83"/>
    <w:rsid w:val="00FB4528"/>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BC57A0"/>
  <w15:chartTrackingRefBased/>
  <w15:docId w15:val="{92ECCA2E-AD93-4F7D-B6C1-68E9335E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w:lang w:val="de-CH" w:eastAsia="en-US" w:bidi="ar-SA"/>
      </w:rPr>
    </w:rPrDefault>
    <w:pPrDefault>
      <w:pPr>
        <w:spacing w:before="120" w:line="280" w:lineRule="atLeast"/>
      </w:pPr>
    </w:pPrDefault>
  </w:docDefaults>
  <w:latentStyles w:defLockedState="0" w:defUIPriority="0" w:defSemiHidden="0" w:defUnhideWhenUsed="0" w:defQFormat="0" w:count="376">
    <w:lsdException w:name="heading 1" w:uiPriority="2" w:qFormat="1"/>
    <w:lsdException w:name="heading 2" w:semiHidden="1" w:unhideWhenUsed="1"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pPr>
      <w:spacing w:before="0" w:line="240" w:lineRule="auto"/>
    </w:pPr>
    <w:rPr>
      <w:rFonts w:asciiTheme="minorHAnsi" w:eastAsiaTheme="minorEastAsia" w:hAnsiTheme="minorHAnsi"/>
    </w:rPr>
  </w:style>
  <w:style w:type="paragraph" w:styleId="berschrift1">
    <w:name w:val="heading 1"/>
    <w:basedOn w:val="Standard"/>
    <w:next w:val="berschrift2"/>
    <w:link w:val="berschrift1Zchn"/>
    <w:uiPriority w:val="2"/>
    <w:qFormat/>
    <w:pPr>
      <w:keepNext/>
      <w:spacing w:before="240" w:line="320" w:lineRule="atLeast"/>
      <w:outlineLvl w:val="0"/>
    </w:pPr>
    <w:rPr>
      <w:rFonts w:eastAsiaTheme="majorEastAsia" w:cstheme="majorBidi"/>
      <w:b/>
      <w:bCs/>
      <w:color w:val="B10034" w:themeColor="accent1"/>
      <w:sz w:val="24"/>
      <w:szCs w:val="28"/>
      <w:lang w:eastAsia="de-DE"/>
    </w:rPr>
  </w:style>
  <w:style w:type="paragraph" w:styleId="berschrift2">
    <w:name w:val="heading 2"/>
    <w:basedOn w:val="Standard"/>
    <w:next w:val="Text125cm"/>
    <w:link w:val="berschrift2Zchn"/>
    <w:unhideWhenUsed/>
    <w:qFormat/>
    <w:pPr>
      <w:spacing w:before="120" w:line="280" w:lineRule="atLeast"/>
      <w:outlineLvl w:val="1"/>
    </w:pPr>
    <w:rPr>
      <w:rFonts w:eastAsiaTheme="majorEastAsia" w:cstheme="majorBidi"/>
      <w:b/>
      <w:bCs/>
      <w:szCs w:val="26"/>
      <w:lang w:eastAsia="de-DE"/>
    </w:rPr>
  </w:style>
  <w:style w:type="paragraph" w:styleId="berschrift3">
    <w:name w:val="heading 3"/>
    <w:basedOn w:val="Standard"/>
    <w:next w:val="Text125cm"/>
    <w:link w:val="berschrift3Zchn"/>
    <w:unhideWhenUsed/>
    <w:qFormat/>
    <w:pPr>
      <w:spacing w:before="120" w:line="280" w:lineRule="atLeast"/>
      <w:outlineLvl w:val="2"/>
    </w:pPr>
    <w:rPr>
      <w:rFonts w:eastAsiaTheme="majorEastAsia" w:cstheme="majorBidi"/>
      <w:bCs/>
      <w:szCs w:val="24"/>
      <w:lang w:eastAsia="de-DE"/>
    </w:rPr>
  </w:style>
  <w:style w:type="paragraph" w:styleId="berschrift4">
    <w:name w:val="heading 4"/>
    <w:basedOn w:val="Standard"/>
    <w:link w:val="berschrift4Zchn"/>
    <w:unhideWhenUsed/>
    <w:pPr>
      <w:spacing w:before="60"/>
      <w:outlineLvl w:val="3"/>
    </w:pPr>
    <w:rPr>
      <w:rFonts w:eastAsiaTheme="majorEastAsia" w:cstheme="majorBidi"/>
      <w:bCs/>
      <w:i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ste1">
    <w:name w:val="Liste1"/>
    <w:basedOn w:val="Standard"/>
    <w:pPr>
      <w:tabs>
        <w:tab w:val="left" w:pos="284"/>
      </w:tabs>
    </w:pPr>
    <w:rPr>
      <w:kern w:val="2"/>
      <w:lang w:eastAsia="de-DE"/>
    </w:rPr>
  </w:style>
  <w:style w:type="paragraph" w:customStyle="1" w:styleId="Text00cm">
    <w:name w:val="Text 0.0cm"/>
    <w:basedOn w:val="Standard"/>
    <w:link w:val="Text00cmZchn"/>
    <w:qFormat/>
    <w:locked/>
    <w:pPr>
      <w:spacing w:before="120" w:line="280" w:lineRule="atLeast"/>
    </w:pPr>
    <w:rPr>
      <w:kern w:val="2"/>
      <w:lang w:eastAsia="de-DE"/>
    </w:rPr>
  </w:style>
  <w:style w:type="character" w:styleId="Hyperlink">
    <w:name w:val="Hyperlink"/>
    <w:basedOn w:val="Absatz-Standardschriftart"/>
    <w:uiPriority w:val="99"/>
    <w:unhideWhenUsed/>
    <w:rPr>
      <w:color w:val="333333" w:themeColor="hyperlink"/>
      <w:u w:val="single"/>
    </w:rPr>
  </w:style>
  <w:style w:type="character" w:customStyle="1" w:styleId="berschrift1Zchn">
    <w:name w:val="Überschrift 1 Zchn"/>
    <w:basedOn w:val="Absatz-Standardschriftart"/>
    <w:link w:val="berschrift1"/>
    <w:uiPriority w:val="2"/>
    <w:rPr>
      <w:rFonts w:asciiTheme="minorHAnsi" w:eastAsiaTheme="majorEastAsia" w:hAnsiTheme="minorHAnsi" w:cstheme="majorBidi"/>
      <w:b/>
      <w:bCs/>
      <w:color w:val="B10034" w:themeColor="accent1"/>
      <w:sz w:val="24"/>
      <w:szCs w:val="28"/>
      <w:lang w:eastAsia="de-DE"/>
    </w:rPr>
  </w:style>
  <w:style w:type="character" w:customStyle="1" w:styleId="berschrift2Zchn">
    <w:name w:val="Überschrift 2 Zchn"/>
    <w:basedOn w:val="Absatz-Standardschriftart"/>
    <w:link w:val="berschrift2"/>
    <w:rPr>
      <w:rFonts w:asciiTheme="minorHAnsi" w:eastAsiaTheme="majorEastAsia" w:hAnsiTheme="minorHAnsi" w:cstheme="majorBidi"/>
      <w:b/>
      <w:bCs/>
      <w:szCs w:val="26"/>
      <w:lang w:eastAsia="de-DE"/>
    </w:rPr>
  </w:style>
  <w:style w:type="character" w:customStyle="1" w:styleId="berschrift3Zchn">
    <w:name w:val="Überschrift 3 Zchn"/>
    <w:basedOn w:val="Absatz-Standardschriftart"/>
    <w:link w:val="berschrift3"/>
    <w:rPr>
      <w:rFonts w:asciiTheme="minorHAnsi" w:eastAsiaTheme="majorEastAsia" w:hAnsiTheme="minorHAnsi" w:cstheme="majorBidi"/>
      <w:bCs/>
      <w:szCs w:val="24"/>
      <w:lang w:eastAsia="de-DE"/>
    </w:rPr>
  </w:style>
  <w:style w:type="character" w:customStyle="1" w:styleId="berschrift4Zchn">
    <w:name w:val="Überschrift 4 Zchn"/>
    <w:basedOn w:val="Absatz-Standardschriftart"/>
    <w:link w:val="berschrift4"/>
    <w:rPr>
      <w:rFonts w:eastAsiaTheme="majorEastAsia" w:cstheme="majorBidi"/>
      <w:bCs/>
      <w:iCs/>
      <w:szCs w:val="24"/>
      <w:lang w:eastAsia="de-DE"/>
    </w:rPr>
  </w:style>
  <w:style w:type="character" w:customStyle="1" w:styleId="Text00cmZchn">
    <w:name w:val="Text 0.0cm Zchn"/>
    <w:basedOn w:val="Absatz-Standardschriftart"/>
    <w:link w:val="Text00cm"/>
    <w:rPr>
      <w:rFonts w:asciiTheme="minorHAnsi" w:eastAsiaTheme="minorEastAsia" w:hAnsiTheme="minorHAnsi"/>
      <w:kern w:val="2"/>
      <w:lang w:eastAsia="de-DE"/>
    </w:rPr>
  </w:style>
  <w:style w:type="paragraph" w:styleId="Verzeichnis1">
    <w:name w:val="toc 1"/>
    <w:basedOn w:val="Standard"/>
    <w:next w:val="Standard"/>
    <w:uiPriority w:val="39"/>
    <w:unhideWhenUsed/>
    <w:pPr>
      <w:tabs>
        <w:tab w:val="left" w:pos="709"/>
        <w:tab w:val="right" w:pos="8778"/>
      </w:tabs>
      <w:spacing w:before="240"/>
      <w:ind w:left="709" w:hanging="709"/>
    </w:pPr>
    <w:rPr>
      <w:b/>
      <w:kern w:val="2"/>
      <w:lang w:eastAsia="de-DE"/>
    </w:rPr>
  </w:style>
  <w:style w:type="paragraph" w:styleId="Verzeichnis2">
    <w:name w:val="toc 2"/>
    <w:basedOn w:val="Standard"/>
    <w:next w:val="Standard"/>
    <w:uiPriority w:val="39"/>
    <w:unhideWhenUsed/>
    <w:pPr>
      <w:tabs>
        <w:tab w:val="left" w:pos="709"/>
        <w:tab w:val="right" w:pos="8778"/>
      </w:tabs>
      <w:ind w:left="709" w:hanging="709"/>
    </w:pPr>
    <w:rPr>
      <w:kern w:val="2"/>
      <w:lang w:eastAsia="de-DE"/>
    </w:rPr>
  </w:style>
  <w:style w:type="paragraph" w:styleId="Kopfzeile">
    <w:name w:val="header"/>
    <w:basedOn w:val="Standard"/>
    <w:link w:val="KopfzeileZchn"/>
    <w:pPr>
      <w:tabs>
        <w:tab w:val="center" w:pos="4536"/>
        <w:tab w:val="right" w:pos="9072"/>
      </w:tabs>
    </w:pPr>
  </w:style>
  <w:style w:type="character" w:customStyle="1" w:styleId="KopfzeileZchn">
    <w:name w:val="Kopfzeile Zchn"/>
    <w:basedOn w:val="Absatz-Standardschriftart"/>
    <w:link w:val="Kopfzeile"/>
  </w:style>
  <w:style w:type="paragraph" w:styleId="Fuzeile">
    <w:name w:val="footer"/>
    <w:basedOn w:val="Standard"/>
    <w:link w:val="FuzeileZchn"/>
    <w:uiPriority w:val="99"/>
    <w:pPr>
      <w:tabs>
        <w:tab w:val="right" w:pos="8789"/>
      </w:tabs>
    </w:pPr>
    <w:rPr>
      <w:kern w:val="2"/>
      <w:sz w:val="14"/>
      <w:szCs w:val="14"/>
      <w:lang w:eastAsia="de-DE"/>
    </w:rPr>
  </w:style>
  <w:style w:type="character" w:customStyle="1" w:styleId="FuzeileZchn">
    <w:name w:val="Fußzeile Zchn"/>
    <w:basedOn w:val="Absatz-Standardschriftart"/>
    <w:link w:val="Fuzeile"/>
    <w:uiPriority w:val="99"/>
    <w:rPr>
      <w:kern w:val="2"/>
      <w:sz w:val="14"/>
      <w:szCs w:val="14"/>
      <w:lang w:eastAsia="de-DE"/>
    </w:rPr>
  </w:style>
  <w:style w:type="paragraph" w:customStyle="1" w:styleId="List00cm">
    <w:name w:val="List 0.0cm"/>
    <w:basedOn w:val="Standard"/>
    <w:qFormat/>
    <w:pPr>
      <w:numPr>
        <w:numId w:val="27"/>
      </w:numPr>
      <w:tabs>
        <w:tab w:val="left" w:pos="284"/>
      </w:tabs>
      <w:spacing w:before="120" w:line="280" w:lineRule="atLeast"/>
      <w:ind w:left="284" w:hanging="284"/>
    </w:pPr>
    <w:rPr>
      <w:kern w:val="2"/>
      <w:lang w:eastAsia="de-DE"/>
    </w:rPr>
  </w:style>
  <w:style w:type="paragraph" w:customStyle="1" w:styleId="List10cm">
    <w:name w:val="List 1.0cm"/>
    <w:basedOn w:val="List05cm"/>
    <w:qFormat/>
    <w:pPr>
      <w:tabs>
        <w:tab w:val="clear" w:pos="567"/>
        <w:tab w:val="left" w:pos="851"/>
      </w:tabs>
      <w:ind w:left="851"/>
    </w:pPr>
  </w:style>
  <w:style w:type="paragraph" w:customStyle="1" w:styleId="List05cm">
    <w:name w:val="List 0.5cm"/>
    <w:basedOn w:val="List00cm"/>
    <w:qFormat/>
    <w:pPr>
      <w:tabs>
        <w:tab w:val="clear" w:pos="284"/>
        <w:tab w:val="left" w:pos="567"/>
      </w:tabs>
      <w:ind w:left="568"/>
    </w:pPr>
  </w:style>
  <w:style w:type="paragraph" w:customStyle="1" w:styleId="List125cm">
    <w:name w:val="List 1.25cm"/>
    <w:basedOn w:val="List00cm"/>
    <w:qFormat/>
    <w:pPr>
      <w:tabs>
        <w:tab w:val="clear" w:pos="284"/>
        <w:tab w:val="left" w:pos="992"/>
      </w:tabs>
      <w:ind w:left="993"/>
    </w:pPr>
  </w:style>
  <w:style w:type="paragraph" w:customStyle="1" w:styleId="List175cm">
    <w:name w:val="List 1.75cm"/>
    <w:basedOn w:val="List00cm"/>
    <w:qFormat/>
    <w:pPr>
      <w:tabs>
        <w:tab w:val="clear" w:pos="284"/>
        <w:tab w:val="left" w:pos="1276"/>
      </w:tabs>
      <w:ind w:left="1276"/>
    </w:pPr>
  </w:style>
  <w:style w:type="paragraph" w:customStyle="1" w:styleId="Text225cm">
    <w:name w:val="Text 2.25cm"/>
    <w:basedOn w:val="Text00cm"/>
    <w:qFormat/>
    <w:pPr>
      <w:ind w:left="1276"/>
    </w:pPr>
  </w:style>
  <w:style w:type="paragraph" w:customStyle="1" w:styleId="Text125cm">
    <w:name w:val="Text 1.25cm"/>
    <w:basedOn w:val="Text225cm"/>
    <w:qFormat/>
    <w:pPr>
      <w:ind w:left="709"/>
    </w:pPr>
  </w:style>
  <w:style w:type="paragraph" w:customStyle="1" w:styleId="Text175cm">
    <w:name w:val="Text 1.75cm"/>
    <w:basedOn w:val="Text125cm"/>
    <w:qFormat/>
    <w:pPr>
      <w:ind w:left="992"/>
    </w:pPr>
  </w:style>
  <w:style w:type="paragraph" w:styleId="Verzeichnis3">
    <w:name w:val="toc 3"/>
    <w:basedOn w:val="Verzeichnis2"/>
    <w:next w:val="Standard"/>
    <w:uiPriority w:val="39"/>
    <w:unhideWhenUsed/>
  </w:style>
  <w:style w:type="paragraph" w:styleId="Inhaltsverzeichnisberschrift">
    <w:name w:val="TOC Heading"/>
    <w:basedOn w:val="berschrift1"/>
    <w:next w:val="Standard"/>
    <w:uiPriority w:val="39"/>
    <w:unhideWhenUsed/>
    <w:pPr>
      <w:keepLines/>
      <w:outlineLvl w:val="9"/>
    </w:pPr>
    <w:rPr>
      <w:bCs w:val="0"/>
      <w:sz w:val="22"/>
      <w:szCs w:val="32"/>
      <w:lang w:eastAsia="de-CH"/>
    </w:rPr>
  </w:style>
  <w:style w:type="paragraph" w:styleId="Textkrper">
    <w:name w:val="Body Text"/>
    <w:basedOn w:val="Standard"/>
    <w:link w:val="TextkrperZchn"/>
    <w:unhideWhenUsed/>
    <w:pPr>
      <w:spacing w:after="120"/>
    </w:pPr>
  </w:style>
  <w:style w:type="character" w:customStyle="1" w:styleId="TextkrperZchn">
    <w:name w:val="Textkörper Zchn"/>
    <w:basedOn w:val="Absatz-Standardschriftart"/>
    <w:link w:val="Textkrper"/>
    <w:rPr>
      <w:rFonts w:asciiTheme="minorHAnsi" w:eastAsiaTheme="minorEastAsia" w:hAnsiTheme="minorHAnsi"/>
    </w:rPr>
  </w:style>
  <w:style w:type="paragraph" w:customStyle="1" w:styleId="Text">
    <w:name w:val="Text"/>
    <w:basedOn w:val="Standard"/>
    <w:link w:val="TextZchn"/>
    <w:qFormat/>
    <w:pPr>
      <w:spacing w:after="130" w:line="260" w:lineRule="atLeast"/>
    </w:pPr>
    <w:rPr>
      <w:kern w:val="16"/>
      <w:sz w:val="18"/>
      <w:lang w:val="en-US"/>
    </w:rPr>
  </w:style>
  <w:style w:type="character" w:customStyle="1" w:styleId="TextZchn">
    <w:name w:val="Text Zchn"/>
    <w:basedOn w:val="Absatz-Standardschriftart"/>
    <w:link w:val="Text"/>
    <w:rPr>
      <w:rFonts w:asciiTheme="minorHAnsi" w:eastAsiaTheme="minorEastAsia" w:hAnsiTheme="minorHAnsi"/>
      <w:kern w:val="16"/>
      <w:sz w:val="18"/>
      <w:lang w:val="en-US"/>
    </w:rPr>
  </w:style>
  <w:style w:type="paragraph" w:styleId="berarbeitung">
    <w:name w:val="Revision"/>
    <w:hidden/>
    <w:uiPriority w:val="99"/>
    <w:semiHidden/>
    <w:rsid w:val="000A471F"/>
    <w:pPr>
      <w:spacing w:before="0" w:line="240" w:lineRule="auto"/>
    </w:pPr>
    <w:rPr>
      <w:rFonts w:asciiTheme="minorHAnsi" w:eastAsiaTheme="minorEastAsia" w:hAnsiTheme="minorHAnsi"/>
    </w:rPr>
  </w:style>
  <w:style w:type="character" w:styleId="Kommentarzeichen">
    <w:name w:val="annotation reference"/>
    <w:basedOn w:val="Absatz-Standardschriftart"/>
    <w:semiHidden/>
    <w:unhideWhenUsed/>
    <w:rsid w:val="00891E48"/>
    <w:rPr>
      <w:sz w:val="16"/>
      <w:szCs w:val="16"/>
    </w:rPr>
  </w:style>
  <w:style w:type="paragraph" w:styleId="Kommentartext">
    <w:name w:val="annotation text"/>
    <w:basedOn w:val="Standard"/>
    <w:link w:val="KommentartextZchn"/>
    <w:unhideWhenUsed/>
    <w:rsid w:val="00891E48"/>
  </w:style>
  <w:style w:type="character" w:customStyle="1" w:styleId="KommentartextZchn">
    <w:name w:val="Kommentartext Zchn"/>
    <w:basedOn w:val="Absatz-Standardschriftart"/>
    <w:link w:val="Kommentartext"/>
    <w:rsid w:val="00891E48"/>
    <w:rPr>
      <w:rFonts w:asciiTheme="minorHAnsi" w:eastAsiaTheme="minorEastAsia" w:hAnsiTheme="minorHAnsi"/>
    </w:rPr>
  </w:style>
  <w:style w:type="paragraph" w:styleId="Kommentarthema">
    <w:name w:val="annotation subject"/>
    <w:basedOn w:val="Kommentartext"/>
    <w:next w:val="Kommentartext"/>
    <w:link w:val="KommentarthemaZchn"/>
    <w:semiHidden/>
    <w:unhideWhenUsed/>
    <w:rsid w:val="00891E48"/>
    <w:rPr>
      <w:b/>
      <w:bCs/>
    </w:rPr>
  </w:style>
  <w:style w:type="character" w:customStyle="1" w:styleId="KommentarthemaZchn">
    <w:name w:val="Kommentarthema Zchn"/>
    <w:basedOn w:val="KommentartextZchn"/>
    <w:link w:val="Kommentarthema"/>
    <w:semiHidden/>
    <w:rsid w:val="00891E48"/>
    <w:rPr>
      <w:rFonts w:asciiTheme="minorHAnsi" w:eastAsiaTheme="minorEastAsia" w:hAnsi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Default Theme">
  <a:themeElements>
    <a:clrScheme name="Victorinox">
      <a:dk1>
        <a:srgbClr val="000000"/>
      </a:dk1>
      <a:lt1>
        <a:srgbClr val="FFFFFF"/>
      </a:lt1>
      <a:dk2>
        <a:srgbClr val="000000"/>
      </a:dk2>
      <a:lt2>
        <a:srgbClr val="CCCCCC"/>
      </a:lt2>
      <a:accent1>
        <a:srgbClr val="B10034"/>
      </a:accent1>
      <a:accent2>
        <a:srgbClr val="CCCCCC"/>
      </a:accent2>
      <a:accent3>
        <a:srgbClr val="808080"/>
      </a:accent3>
      <a:accent4>
        <a:srgbClr val="333333"/>
      </a:accent4>
      <a:accent5>
        <a:srgbClr val="000000"/>
      </a:accent5>
      <a:accent6>
        <a:srgbClr val="EDE8C4"/>
      </a:accent6>
      <a:hlink>
        <a:srgbClr val="333333"/>
      </a:hlink>
      <a:folHlink>
        <a:srgbClr val="333333"/>
      </a:folHlink>
    </a:clrScheme>
    <a:fontScheme name="Victorinox">
      <a:majorFont>
        <a:latin typeface="Arial"/>
        <a:ea typeface="Microsoft JhengHei"/>
        <a:cs typeface=""/>
      </a:majorFont>
      <a:minorFont>
        <a:latin typeface="Arial"/>
        <a:ea typeface="Microsoft JhengHei"/>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lnDef>
  </a:objectDefaults>
  <a:extraClrSchemeLst>
    <a:extraClrScheme>
      <a:clrScheme name="Victorinox 1">
        <a:dk1>
          <a:srgbClr val="000000"/>
        </a:dk1>
        <a:lt1>
          <a:srgbClr val="FFFFFF"/>
        </a:lt1>
        <a:dk2>
          <a:srgbClr val="000000"/>
        </a:dk2>
        <a:lt2>
          <a:srgbClr val="EDE8C4"/>
        </a:lt2>
        <a:accent1>
          <a:srgbClr val="B10034"/>
        </a:accent1>
        <a:accent2>
          <a:srgbClr val="333333"/>
        </a:accent2>
        <a:accent3>
          <a:srgbClr val="FFFFFF"/>
        </a:accent3>
        <a:accent4>
          <a:srgbClr val="000000"/>
        </a:accent4>
        <a:accent5>
          <a:srgbClr val="D5AAAE"/>
        </a:accent5>
        <a:accent6>
          <a:srgbClr val="2D2D2D"/>
        </a:accent6>
        <a:hlink>
          <a:srgbClr val="666666"/>
        </a:hlink>
        <a:folHlink>
          <a:srgbClr val="B2B2B2"/>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Default Theme" id="{32C3F1B4-A504-43A0-8537-43DD0025C1C0}" vid="{FA17183A-6F14-4C22-ACED-55B96B2D874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MS Document" ma:contentTypeID="0x010100F6493A991033AC458BB94FCDA40C7F15007754E1F032EFB643B0C4699A6208378C" ma:contentTypeVersion="24" ma:contentTypeDescription="Create a new document." ma:contentTypeScope="" ma:versionID="07f516dd57f17df4fbb5e6c17872858e">
  <xsd:schema xmlns:xsd="http://www.w3.org/2001/XMLSchema" xmlns:xs="http://www.w3.org/2001/XMLSchema" xmlns:p="http://schemas.microsoft.com/office/2006/metadata/properties" xmlns:ns2="aebe8cdc-4d27-4188-80bf-c5b93404cadb" xmlns:ns3="cfd3a500-e2f6-4f62-bed7-9377864d21eb" targetNamespace="http://schemas.microsoft.com/office/2006/metadata/properties" ma:root="true" ma:fieldsID="50e3357de381e064a2002ff38db8adc0" ns2:_="" ns3:_="">
    <xsd:import namespace="aebe8cdc-4d27-4188-80bf-c5b93404cadb"/>
    <xsd:import namespace="cfd3a500-e2f6-4f62-bed7-9377864d21eb"/>
    <xsd:element name="properties">
      <xsd:complexType>
        <xsd:sequence>
          <xsd:element name="documentManagement">
            <xsd:complexType>
              <xsd:all>
                <xsd:element ref="ns2:ClientCode" minOccurs="0"/>
                <xsd:element ref="ns2:ClientName" minOccurs="0"/>
                <xsd:element ref="ns2:MatterCode" minOccurs="0"/>
                <xsd:element ref="ns2:MatterName" minOccurs="0"/>
                <xsd:element ref="ns2:ResponsibleLawyer"/>
                <xsd:element ref="ns2:Deputy" minOccurs="0"/>
                <xsd:element ref="ns2:TaxCatchAll" minOccurs="0"/>
                <xsd:element ref="ns2:TaxCatchAllLabel" minOccurs="0"/>
                <xsd:element ref="ns2:_dlc_DocId" minOccurs="0"/>
                <xsd:element ref="ns2:_dlc_DocIdPersistId" minOccurs="0"/>
                <xsd:element ref="ns2:_dlc_DocIdUrl" minOccurs="0"/>
                <xsd:element ref="ns2:d120863e8a0c4806ae0cbd6d1353f505" minOccurs="0"/>
                <xsd:element ref="ns2:h05ebc82b6194d26aa6325c0018bfba9" minOccurs="0"/>
                <xsd:element ref="ns2:i5807d0c84754c1e853ebb085ed21cb5" minOccurs="0"/>
                <xsd:element ref="ns2:f8db19bf16464eceb59855087d998e20" minOccurs="0"/>
                <xsd:element ref="ns2:ic19718cfc254d8b83410763f9738dd2" minOccurs="0"/>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be8cdc-4d27-4188-80bf-c5b93404cadb" elementFormDefault="qualified">
    <xsd:import namespace="http://schemas.microsoft.com/office/2006/documentManagement/types"/>
    <xsd:import namespace="http://schemas.microsoft.com/office/infopath/2007/PartnerControls"/>
    <xsd:element name="ClientCode" ma:index="2" nillable="true" ma:displayName="ClientCode" ma:default="LEGAL" ma:internalName="ClientCode" ma:readOnly="false">
      <xsd:simpleType>
        <xsd:restriction base="dms:Text"/>
      </xsd:simpleType>
    </xsd:element>
    <xsd:element name="ClientName" ma:index="3" nillable="true" ma:displayName="Internal Function" ma:default="LEGAL" ma:internalName="ClientName" ma:readOnly="false">
      <xsd:simpleType>
        <xsd:restriction base="dms:Text">
          <xsd:maxLength value="255"/>
        </xsd:restriction>
      </xsd:simpleType>
    </xsd:element>
    <xsd:element name="MatterCode" ma:index="4" nillable="true" ma:displayName="MatterCode" ma:default="2018-00183" ma:internalName="MatterCode" ma:readOnly="false">
      <xsd:simpleType>
        <xsd:restriction base="dms:Text"/>
      </xsd:simpleType>
    </xsd:element>
    <xsd:element name="MatterName" ma:index="5" nillable="true" ma:displayName="MatterName" ma:default="Waffenrecht" ma:internalName="MatterName" ma:readOnly="false">
      <xsd:simpleType>
        <xsd:restriction base="dms:Text"/>
      </xsd:simpleType>
    </xsd:element>
    <xsd:element name="ResponsibleLawyer" ma:index="6" ma:displayName="ResponsibleLawyer" ma:default="26;#i:0#.f|membership|bettina.linder@victorinox.com" ma:list="UserInfo" ma:SharePointGroup="0" ma:internalName="ResponsibleLawy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puty" ma:index="7" nillable="true" ma:displayName="Deputy" ma:default="27;#i:0#.f|membership|elisabeth.ehrler@victorinox.com" ma:list="UserInfo" ma:SharePointGroup="0" ma:internalName="Deputy"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2" nillable="true" ma:displayName="Taxonomy Catch All Column" ma:hidden="true" ma:list="{7d9a7369-4eb8-48e7-a756-e2eb185cb50a}" ma:internalName="TaxCatchAll" ma:showField="CatchAllData"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7d9a7369-4eb8-48e7-a756-e2eb185cb50a}" ma:internalName="TaxCatchAllLabel" ma:readOnly="true" ma:showField="CatchAllDataLabel"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_dlc_DocId" ma:index="14" nillable="true" ma:displayName="Document ID Value" ma:description="The value of the document ID assigned to this item." ma:internalName="_dlc_DocId" ma:readOnly="true">
      <xsd:simpleType>
        <xsd:restriction base="dms:Text"/>
      </xsd:simpleType>
    </xsd:element>
    <xsd:element name="_dlc_DocIdPersistId" ma:index="15" nillable="true" ma:displayName="Persist ID" ma:description="Keep ID on add." ma:hidden="true" ma:internalName="_dlc_DocIdPersistId" ma:readOnly="true">
      <xsd:simpleType>
        <xsd:restriction base="dms:Boolean"/>
      </xsd:simpleType>
    </xsd:element>
    <xsd:element name="_dlc_DocIdUrl" ma:index="1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120863e8a0c4806ae0cbd6d1353f505" ma:index="19" nillable="true" ma:taxonomy="true" ma:internalName="d120863e8a0c4806ae0cbd6d1353f505" ma:taxonomyFieldName="V_Country" ma:displayName="Country" ma:default="150;#Worldwide|6740fb81-ab40-4bb1-b6ea-dd1d3e917f3a" ma:fieldId="{d120863e-8a0c-4806-ae0c-bd6d1353f505}" ma:taxonomyMulti="true" ma:sspId="302add7f-d3ef-4377-a676-c271fa4c4a0c" ma:termSetId="f9249f33-4352-48cc-8dea-6c0ed226959c" ma:anchorId="00000000-0000-0000-0000-000000000000" ma:open="false" ma:isKeyword="false">
      <xsd:complexType>
        <xsd:sequence>
          <xsd:element ref="pc:Terms" minOccurs="0" maxOccurs="1"/>
        </xsd:sequence>
      </xsd:complexType>
    </xsd:element>
    <xsd:element name="h05ebc82b6194d26aa6325c0018bfba9" ma:index="21" nillable="true" ma:taxonomy="true" ma:internalName="h05ebc82b6194d26aa6325c0018bfba9" ma:taxonomyFieldName="V_Keywords" ma:displayName="Keywords" ma:default="191;#Law|c7ffca54-f1e9-4759-941e-093735aa430c" ma:fieldId="{105ebc82-b619-4d26-aa63-25c0018bfba9}" ma:taxonomyMulti="true" ma:sspId="302add7f-d3ef-4377-a676-c271fa4c4a0c" ma:termSetId="7a3ebf8e-fa3f-4c1a-bb62-97fb613306ec" ma:anchorId="00000000-0000-0000-0000-000000000000" ma:open="false" ma:isKeyword="false">
      <xsd:complexType>
        <xsd:sequence>
          <xsd:element ref="pc:Terms" minOccurs="0" maxOccurs="1"/>
        </xsd:sequence>
      </xsd:complexType>
    </xsd:element>
    <xsd:element name="i5807d0c84754c1e853ebb085ed21cb5" ma:index="23" nillable="true" ma:taxonomy="true" ma:internalName="i5807d0c84754c1e853ebb085ed21cb5" ma:taxonomyFieldName="V_CompanyOfVxGroupInvolved" ma:displayName="Company of Vx Group Involved" ma:default="1;#Victorinox AG|7b142bc2-3d27-4d31-9607-ab7717e6449b" ma:fieldId="{25807d0c-8475-4c1e-853e-bb085ed21cb5}" ma:taxonomyMulti="true" ma:sspId="302add7f-d3ef-4377-a676-c271fa4c4a0c" ma:termSetId="ddd4f3d1-3ac3-4a1e-a023-80ab3221e426" ma:anchorId="00000000-0000-0000-0000-000000000000" ma:open="false" ma:isKeyword="false">
      <xsd:complexType>
        <xsd:sequence>
          <xsd:element ref="pc:Terms" minOccurs="0" maxOccurs="1"/>
        </xsd:sequence>
      </xsd:complexType>
    </xsd:element>
    <xsd:element name="f8db19bf16464eceb59855087d998e20" ma:index="25" nillable="true" ma:taxonomy="true" ma:internalName="f8db19bf16464eceb59855087d998e20" ma:taxonomyFieldName="V_MatterType" ma:displayName="MatterType" ma:default="101;#IP|0bca6f91-2aba-4e01-80b3-4eed1a3788ed" ma:fieldId="{f8db19bf-1646-4ece-b598-55087d998e20}" ma:sspId="302add7f-d3ef-4377-a676-c271fa4c4a0c" ma:termSetId="0595bb51-2f1c-4ff6-b6bf-d4d66258c39a" ma:anchorId="00000000-0000-0000-0000-000000000000" ma:open="false" ma:isKeyword="false">
      <xsd:complexType>
        <xsd:sequence>
          <xsd:element ref="pc:Terms" minOccurs="0" maxOccurs="1"/>
        </xsd:sequence>
      </xsd:complexType>
    </xsd:element>
    <xsd:element name="ic19718cfc254d8b83410763f9738dd2" ma:index="27" nillable="true" ma:taxonomy="true" ma:internalName="ic19718cfc254d8b83410763f9738dd2" ma:taxonomyFieldName="V_Product" ma:displayName="Product" ma:default="" ma:fieldId="{2c19718c-fc25-4d8b-8341-0763f9738dd2}" ma:taxonomyMulti="true" ma:sspId="302add7f-d3ef-4377-a676-c271fa4c4a0c" ma:termSetId="2c2b2333-5735-4b28-9914-9047841f7c6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fd3a500-e2f6-4f62-bed7-9377864d21eb" elementFormDefault="qualified">
    <xsd:import namespace="http://schemas.microsoft.com/office/2006/documentManagement/types"/>
    <xsd:import namespace="http://schemas.microsoft.com/office/infopath/2007/PartnerControls"/>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MediaServiceObjectDetectorVersions" ma:index="33" nillable="true" ma:displayName="MediaServiceObjectDetectorVersions" ma:hidden="true" ma:indexed="true" ma:internalName="MediaServiceObjectDetectorVersions" ma:readOnly="true">
      <xsd:simpleType>
        <xsd:restriction base="dms:Text"/>
      </xsd:simpleType>
    </xsd:element>
    <xsd:element name="MediaServiceSearchProperties" ma:index="3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lientCode xmlns="aebe8cdc-4d27-4188-80bf-c5b93404cadb">LEGAL</ClientCode>
    <ClientName xmlns="aebe8cdc-4d27-4188-80bf-c5b93404cadb">LEGAL</ClientName>
    <MatterCode xmlns="aebe8cdc-4d27-4188-80bf-c5b93404cadb">2018-00183</MatterCode>
    <MatterName xmlns="aebe8cdc-4d27-4188-80bf-c5b93404cadb">Waffenrecht</MatterName>
    <ResponsibleLawyer xmlns="aebe8cdc-4d27-4188-80bf-c5b93404cadb">
      <UserInfo>
        <DisplayName>Bettina Linder</DisplayName>
        <AccountId>26</AccountId>
        <AccountType/>
      </UserInfo>
    </ResponsibleLawyer>
    <Deputy xmlns="aebe8cdc-4d27-4188-80bf-c5b93404cadb">
      <UserInfo>
        <DisplayName>elisabeth.ehrler@victorinox.com</DisplayName>
        <AccountId>27</AccountId>
        <AccountType/>
      </UserInfo>
    </Deputy>
    <d120863e8a0c4806ae0cbd6d1353f505 xmlns="aebe8cdc-4d27-4188-80bf-c5b93404cadb">
      <Terms xmlns="http://schemas.microsoft.com/office/infopath/2007/PartnerControls">
        <TermInfo>
          <TermName>Worldwide</TermName>
          <TermId>6740fb81-ab40-4bb1-b6ea-dd1d3e917f3a</TermId>
        </TermInfo>
      </Terms>
    </d120863e8a0c4806ae0cbd6d1353f505>
    <TaxCatchAll xmlns="aebe8cdc-4d27-4188-80bf-c5b93404cadb">
      <Value>101</Value>
      <Value>150</Value>
      <Value>191</Value>
      <Value>1</Value>
    </TaxCatchAll>
    <h05ebc82b6194d26aa6325c0018bfba9 xmlns="aebe8cdc-4d27-4188-80bf-c5b93404cadb">
      <Terms xmlns="http://schemas.microsoft.com/office/infopath/2007/PartnerControls">
        <TermInfo>
          <TermName>Law</TermName>
          <TermId>c7ffca54-f1e9-4759-941e-093735aa430c</TermId>
        </TermInfo>
      </Terms>
    </h05ebc82b6194d26aa6325c0018bfba9>
    <i5807d0c84754c1e853ebb085ed21cb5 xmlns="aebe8cdc-4d27-4188-80bf-c5b93404cadb">
      <Terms xmlns="http://schemas.microsoft.com/office/infopath/2007/PartnerControls">
        <TermInfo>
          <TermName>Victorinox AG</TermName>
          <TermId>7b142bc2-3d27-4d31-9607-ab7717e6449b</TermId>
        </TermInfo>
      </Terms>
    </i5807d0c84754c1e853ebb085ed21cb5>
    <f8db19bf16464eceb59855087d998e20 xmlns="aebe8cdc-4d27-4188-80bf-c5b93404cadb">
      <Terms xmlns="http://schemas.microsoft.com/office/infopath/2007/PartnerControls">
        <TermInfo>
          <TermName>IP</TermName>
          <TermId>0bca6f91-2aba-4e01-80b3-4eed1a3788ed</TermId>
        </TermInfo>
      </Terms>
    </f8db19bf16464eceb59855087d998e20>
    <ic19718cfc254d8b83410763f9738dd2 xmlns="aebe8cdc-4d27-4188-80bf-c5b93404cadb">
      <Terms xmlns="http://schemas.microsoft.com/office/infopath/2007/PartnerControls"/>
    </ic19718cfc254d8b83410763f9738dd2>
    <_dlc_DocId xmlns="aebe8cdc-4d27-4188-80bf-c5b93404cadb">VICTLEGAL01-1001592933-1715</_dlc_DocId>
    <_dlc_DocIdUrl xmlns="aebe8cdc-4d27-4188-80bf-c5b93404cadb">
      <Url>https://victorinox.sharepoint.com/sites/legal01/2018-00183/_layouts/15/DocIdRedir.aspx?ID=VICTLEGAL01-1001592933-1715</Url>
      <Description>VICTLEGAL01-1001592933-1715</Description>
    </_dlc_DocIdUrl>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771061-FDB1-4F1E-A993-E71CDA60E2F6}">
  <ds:schemaRefs>
    <ds:schemaRef ds:uri="http://schemas.microsoft.com/sharepoint/events"/>
  </ds:schemaRefs>
</ds:datastoreItem>
</file>

<file path=customXml/itemProps2.xml><?xml version="1.0" encoding="utf-8"?>
<ds:datastoreItem xmlns:ds="http://schemas.openxmlformats.org/officeDocument/2006/customXml" ds:itemID="{01614B41-A134-423C-A34D-0A236E6EECE6}"/>
</file>

<file path=customXml/itemProps3.xml><?xml version="1.0" encoding="utf-8"?>
<ds:datastoreItem xmlns:ds="http://schemas.openxmlformats.org/officeDocument/2006/customXml" ds:itemID="{65D17486-5B94-40BA-868F-8BA381B91619}">
  <ds:schemaRefs>
    <ds:schemaRef ds:uri="http://schemas.microsoft.com/office/2006/metadata/properties"/>
    <ds:schemaRef ds:uri="http://schemas.microsoft.com/office/infopath/2007/PartnerControls"/>
    <ds:schemaRef ds:uri="aebe8cdc-4d27-4188-80bf-c5b93404cadb"/>
  </ds:schemaRefs>
</ds:datastoreItem>
</file>

<file path=customXml/itemProps4.xml><?xml version="1.0" encoding="utf-8"?>
<ds:datastoreItem xmlns:ds="http://schemas.openxmlformats.org/officeDocument/2006/customXml" ds:itemID="{019A2EEA-3016-4790-9513-1B4DD0162604}">
  <ds:schemaRefs>
    <ds:schemaRef ds:uri="http://schemas.openxmlformats.org/officeDocument/2006/bibliography"/>
  </ds:schemaRefs>
</ds:datastoreItem>
</file>

<file path=customXml/itemProps5.xml><?xml version="1.0" encoding="utf-8"?>
<ds:datastoreItem xmlns:ds="http://schemas.openxmlformats.org/officeDocument/2006/customXml" ds:itemID="{C549F8D2-AC29-45BF-B286-5BE22F448C88}">
  <ds:schemaRefs>
    <ds:schemaRef ds:uri="http://schemas.microsoft.com/sharepoint/v3/contenttype/forms"/>
  </ds:schemaRefs>
</ds:datastoreItem>
</file>

<file path=docMetadata/LabelInfo.xml><?xml version="1.0" encoding="utf-8"?>
<clbl:labelList xmlns:clbl="http://schemas.microsoft.com/office/2020/mipLabelMetadata">
  <clbl:label id="{15c370e4-67ce-4d72-8b6a-8f8fdbfac5a6}" enabled="1" method="Standard" siteId="{30e3fa25-f449-4c45-8dfd-24b3c250cd28}"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676</Words>
  <Characters>4263</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Linder</dc:creator>
  <cp:keywords/>
  <dc:description/>
  <cp:lastModifiedBy>Markus Kern</cp:lastModifiedBy>
  <cp:revision>44</cp:revision>
  <dcterms:created xsi:type="dcterms:W3CDTF">2025-02-26T23:06:00Z</dcterms:created>
  <dcterms:modified xsi:type="dcterms:W3CDTF">2025-03-27T07:06:00Z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0x010100F6493A991033AC458BB94FCDA40C7F15007754E1F032EFB643B0C4699A6208378C</vt:lpwstr>
  </property>
  <property fmtid="{D5CDD505-2E9C-101B-9397-08002B2CF9AE}" pid="3" name="V_Product">
    <vt:lpwstr/>
  </property>
  <property fmtid="{D5CDD505-2E9C-101B-9397-08002B2CF9AE}" pid="4" name="V_MatterType">
    <vt:lpwstr>101;#IP|0bca6f91-2aba-4e01-80b3-4eed1a3788ed</vt:lpwstr>
  </property>
  <property fmtid="{D5CDD505-2E9C-101B-9397-08002B2CF9AE}" pid="5" name="_dlc_DocIdItemGuid">
    <vt:lpwstr>0f071f81-fdf5-486a-b176-6ac12d95e54e</vt:lpwstr>
  </property>
  <property fmtid="{D5CDD505-2E9C-101B-9397-08002B2CF9AE}" pid="6" name="V_Country">
    <vt:lpwstr>150;#Worldwide|6740fb81-ab40-4bb1-b6ea-dd1d3e917f3a</vt:lpwstr>
  </property>
  <property fmtid="{D5CDD505-2E9C-101B-9397-08002B2CF9AE}" pid="7" name="V_Keywords">
    <vt:lpwstr>191;#Law|c7ffca54-f1e9-4759-941e-093735aa430c</vt:lpwstr>
  </property>
  <property fmtid="{D5CDD505-2E9C-101B-9397-08002B2CF9AE}" pid="8" name="V_CompanyOfVxGroupInvolved">
    <vt:lpwstr>1;#Victorinox AG|7b142bc2-3d27-4d31-9607-ab7717e6449b</vt:lpwstr>
  </property>
  <property fmtid="{D5CDD505-2E9C-101B-9397-08002B2CF9AE}" pid="9" name="ContentType">
    <vt:lpwstr>DMS Document</vt:lpwstr>
  </property>
  <property fmtid="{D5CDD505-2E9C-101B-9397-08002B2CF9AE}" pid="10" name="ClientCode">
    <vt:lpwstr>LEGAL</vt:lpwstr>
  </property>
  <property fmtid="{D5CDD505-2E9C-101B-9397-08002B2CF9AE}" pid="11" name="ClientName">
    <vt:lpwstr>LEGAL</vt:lpwstr>
  </property>
  <property fmtid="{D5CDD505-2E9C-101B-9397-08002B2CF9AE}" pid="12" name="MatterCode">
    <vt:lpwstr>2018-00183</vt:lpwstr>
  </property>
  <property fmtid="{D5CDD505-2E9C-101B-9397-08002B2CF9AE}" pid="13" name="MatterName">
    <vt:lpwstr>Waffenrecht</vt:lpwstr>
  </property>
  <property fmtid="{D5CDD505-2E9C-101B-9397-08002B2CF9AE}" pid="14" name="ResponsibleLawyer">
    <vt:lpwstr>26;#Bettina Linder</vt:lpwstr>
  </property>
  <property fmtid="{D5CDD505-2E9C-101B-9397-08002B2CF9AE}" pid="15" name="Deputy">
    <vt:lpwstr>27;#elisabeth.ehrler@victorinox.com</vt:lpwstr>
  </property>
  <property fmtid="{D5CDD505-2E9C-101B-9397-08002B2CF9AE}" pid="16" name="d120863e8a0c4806ae0cbd6d1353f505">
    <vt:lpwstr>Worldwide|6740fb81-ab40-4bb1-b6ea-dd1d3e917f3a</vt:lpwstr>
  </property>
  <property fmtid="{D5CDD505-2E9C-101B-9397-08002B2CF9AE}" pid="17" name="h05ebc82b6194d26aa6325c0018bfba9">
    <vt:lpwstr>Law|c7ffca54-f1e9-4759-941e-093735aa430c</vt:lpwstr>
  </property>
  <property fmtid="{D5CDD505-2E9C-101B-9397-08002B2CF9AE}" pid="18" name="i5807d0c84754c1e853ebb085ed21cb5">
    <vt:lpwstr>Victorinox AG|7b142bc2-3d27-4d31-9607-ab7717e6449b</vt:lpwstr>
  </property>
  <property fmtid="{D5CDD505-2E9C-101B-9397-08002B2CF9AE}" pid="19" name="f8db19bf16464eceb59855087d998e20">
    <vt:lpwstr>IP|0bca6f91-2aba-4e01-80b3-4eed1a3788ed</vt:lpwstr>
  </property>
  <property fmtid="{D5CDD505-2E9C-101B-9397-08002B2CF9AE}" pid="20" name="ic19718cfc254d8b83410763f9738dd2">
    <vt:lpwstr>Swiss Army Knives|a493a355-8c21-4b93-b679-02d2bd392882</vt:lpwstr>
  </property>
  <property fmtid="{D5CDD505-2E9C-101B-9397-08002B2CF9AE}" pid="21" name="Created">
    <vt:lpwstr>2019-10-02T16:35:00+00:00</vt:lpwstr>
  </property>
  <property fmtid="{D5CDD505-2E9C-101B-9397-08002B2CF9AE}" pid="22" name="Modified">
    <vt:lpwstr>2022-05-17T06:21:00+00:00</vt:lpwstr>
  </property>
  <property fmtid="{D5CDD505-2E9C-101B-9397-08002B2CF9AE}" pid="23" name="Sender name">
    <vt:lpwstr>Markus Kern</vt:lpwstr>
  </property>
  <property fmtid="{D5CDD505-2E9C-101B-9397-08002B2CF9AE}" pid="24" name="Sent representing e-mail address">
    <vt:lpwstr>/o=ExchangeLabs/ou=Exchange Administrative Group (FYDIBOHF23SPDLT)/cn=Recipients/cn=166a240ee86845c7824a0bd402de63ca-Markus Kern</vt:lpwstr>
  </property>
  <property fmtid="{D5CDD505-2E9C-101B-9397-08002B2CF9AE}" pid="25" name="Topic">
    <vt:lpwstr>USA_Knife Legislation and Handling at Airports_Questionnaire_final_12.03.2025.docx</vt:lpwstr>
  </property>
  <property fmtid="{D5CDD505-2E9C-101B-9397-08002B2CF9AE}" pid="26" name="Conversation topic">
    <vt:lpwstr>USA_Knife Legislation and Handling at Airports_Questionnaire_final_12.03.2025.docx</vt:lpwstr>
  </property>
  <property fmtid="{D5CDD505-2E9C-101B-9397-08002B2CF9AE}" pid="27" name="Message delivery time">
    <vt:filetime>2025-03-27T10:43:17Z</vt:filetime>
  </property>
  <property fmtid="{D5CDD505-2E9C-101B-9397-08002B2CF9AE}" pid="28" name="Transport message headers">
    <vt:lpwstr/>
  </property>
  <property fmtid="{D5CDD505-2E9C-101B-9397-08002B2CF9AE}" pid="29" name="Received by name">
    <vt:lpwstr/>
  </property>
  <property fmtid="{D5CDD505-2E9C-101B-9397-08002B2CF9AE}" pid="30" name="CC">
    <vt:lpwstr/>
  </property>
  <property fmtid="{D5CDD505-2E9C-101B-9397-08002B2CF9AE}" pid="31" name="Internet message id">
    <vt:lpwstr/>
  </property>
  <property fmtid="{D5CDD505-2E9C-101B-9397-08002B2CF9AE}" pid="32" name="Sender address type">
    <vt:lpwstr>EX</vt:lpwstr>
  </property>
  <property fmtid="{D5CDD505-2E9C-101B-9397-08002B2CF9AE}" pid="33" name="Has attachment">
    <vt:bool>true</vt:bool>
  </property>
  <property fmtid="{D5CDD505-2E9C-101B-9397-08002B2CF9AE}" pid="34" name="Received representing name">
    <vt:lpwstr/>
  </property>
  <property fmtid="{D5CDD505-2E9C-101B-9397-08002B2CF9AE}" pid="35" name="To">
    <vt:lpwstr/>
  </property>
  <property fmtid="{D5CDD505-2E9C-101B-9397-08002B2CF9AE}" pid="36" name="Received by e-mail address">
    <vt:lpwstr/>
  </property>
  <property fmtid="{D5CDD505-2E9C-101B-9397-08002B2CF9AE}" pid="37" name="Message class">
    <vt:lpwstr>IPM.Document.Word.Document.12</vt:lpwstr>
  </property>
  <property fmtid="{D5CDD505-2E9C-101B-9397-08002B2CF9AE}" pid="38" name="Sender e-mail address">
    <vt:lpwstr>/o=ExchangeLabs/ou=Exchange Administrative Group (FYDIBOHF23SPDLT)/cn=Recipients/cn=166a240ee86845c7824a0bd402de63ca-Markus Kern</vt:lpwstr>
  </property>
  <property fmtid="{D5CDD505-2E9C-101B-9397-08002B2CF9AE}" pid="39" name="SMTPFrom">
    <vt:lpwstr>markus.kern@victorinox.com;</vt:lpwstr>
  </property>
  <property fmtid="{D5CDD505-2E9C-101B-9397-08002B2CF9AE}" pid="40" name="Client submit time">
    <vt:filetime>2025-03-27T10:43:17Z</vt:filetime>
  </property>
  <property fmtid="{D5CDD505-2E9C-101B-9397-08002B2CF9AE}" pid="41" name="Creation time">
    <vt:filetime>2025-03-27T10:43:17Z</vt:filetime>
  </property>
  <property fmtid="{D5CDD505-2E9C-101B-9397-08002B2CF9AE}" pid="42" name="Received representing e-mail address">
    <vt:lpwstr/>
  </property>
  <property fmtid="{D5CDD505-2E9C-101B-9397-08002B2CF9AE}" pid="43" name="Importance">
    <vt:r8>0</vt:r8>
  </property>
  <property fmtid="{D5CDD505-2E9C-101B-9397-08002B2CF9AE}" pid="44" name="Message size">
    <vt:r8>85504</vt:r8>
  </property>
  <property fmtid="{D5CDD505-2E9C-101B-9397-08002B2CF9AE}" pid="45" name="Received representing address type">
    <vt:lpwstr/>
  </property>
  <property fmtid="{D5CDD505-2E9C-101B-9397-08002B2CF9AE}" pid="46" name="Sent representing name">
    <vt:lpwstr>Markus Kern</vt:lpwstr>
  </property>
  <property fmtid="{D5CDD505-2E9C-101B-9397-08002B2CF9AE}" pid="47" name="Sent representing address type">
    <vt:lpwstr>EX</vt:lpwstr>
  </property>
  <property fmtid="{D5CDD505-2E9C-101B-9397-08002B2CF9AE}" pid="48" name="SMTPBCC">
    <vt:lpwstr/>
  </property>
  <property fmtid="{D5CDD505-2E9C-101B-9397-08002B2CF9AE}" pid="49" name="Sensitivity">
    <vt:r8>0</vt:r8>
  </property>
  <property fmtid="{D5CDD505-2E9C-101B-9397-08002B2CF9AE}" pid="50" name="BCC">
    <vt:lpwstr/>
  </property>
  <property fmtid="{D5CDD505-2E9C-101B-9397-08002B2CF9AE}" pid="51" name="SMTPCC">
    <vt:lpwstr/>
  </property>
  <property fmtid="{D5CDD505-2E9C-101B-9397-08002B2CF9AE}" pid="52" name="Received by address type">
    <vt:lpwstr/>
  </property>
  <property fmtid="{D5CDD505-2E9C-101B-9397-08002B2CF9AE}" pid="53" name="SMTPTo">
    <vt:lpwstr/>
  </property>
</Properties>
</file>