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4B70C" w14:textId="77777777" w:rsidR="00880E73" w:rsidRPr="008C5ACE" w:rsidRDefault="00880E73" w:rsidP="00880E73">
      <w:pPr>
        <w:rPr>
          <w:rFonts w:ascii="Times New Roman" w:hAnsi="Times New Roman" w:cs="Times New Roman"/>
        </w:rPr>
      </w:pPr>
      <w:r w:rsidRPr="008C5ACE">
        <w:rPr>
          <w:rFonts w:ascii="Times New Roman" w:hAnsi="Times New Roman" w:cs="Times New Roman"/>
        </w:rPr>
        <w:t>Homework for week 2, submission deadline 23:59 on Sunday night.</w:t>
      </w:r>
    </w:p>
    <w:p w14:paraId="58BF32A8" w14:textId="77777777" w:rsidR="00880E73" w:rsidRPr="008C5ACE" w:rsidRDefault="008C5ACE" w:rsidP="008C5ACE">
      <w:pPr>
        <w:pStyle w:val="a9"/>
        <w:numPr>
          <w:ilvl w:val="0"/>
          <w:numId w:val="1"/>
        </w:numPr>
        <w:rPr>
          <w:rFonts w:ascii="Times New Roman" w:hAnsi="Times New Roman" w:cs="Times New Roman"/>
        </w:rPr>
      </w:pPr>
      <w:r w:rsidRPr="008C5ACE">
        <w:rPr>
          <w:rFonts w:ascii="Times New Roman" w:hAnsi="Times New Roman" w:cs="Times New Roman"/>
        </w:rPr>
        <w:t>Choose your own topics from following list or your own.</w:t>
      </w:r>
    </w:p>
    <w:p w14:paraId="3A073511" w14:textId="77777777" w:rsidR="008C5ACE" w:rsidRPr="008C5ACE" w:rsidRDefault="008C5ACE" w:rsidP="008C5ACE">
      <w:pPr>
        <w:numPr>
          <w:ilvl w:val="0"/>
          <w:numId w:val="3"/>
        </w:numPr>
        <w:spacing w:after="0" w:line="240" w:lineRule="auto"/>
        <w:rPr>
          <w:rFonts w:ascii="Times New Roman" w:hAnsi="Times New Roman" w:cs="Times New Roman"/>
        </w:rPr>
      </w:pPr>
      <w:r w:rsidRPr="008C5ACE">
        <w:rPr>
          <w:rFonts w:ascii="Times New Roman" w:hAnsi="Times New Roman" w:cs="Times New Roman"/>
        </w:rPr>
        <w:t>Gut microbiota and metabolic disease</w:t>
      </w:r>
    </w:p>
    <w:p w14:paraId="418BA571" w14:textId="77777777" w:rsidR="008C5ACE" w:rsidRPr="008C5ACE" w:rsidRDefault="008C5ACE" w:rsidP="008C5ACE">
      <w:pPr>
        <w:numPr>
          <w:ilvl w:val="0"/>
          <w:numId w:val="3"/>
        </w:numPr>
        <w:spacing w:after="0" w:line="240" w:lineRule="auto"/>
        <w:rPr>
          <w:rFonts w:ascii="Times New Roman" w:hAnsi="Times New Roman" w:cs="Times New Roman"/>
        </w:rPr>
      </w:pPr>
      <w:r w:rsidRPr="008C5ACE">
        <w:rPr>
          <w:rFonts w:ascii="Times New Roman" w:hAnsi="Times New Roman" w:cs="Times New Roman"/>
        </w:rPr>
        <w:t>Single-cell transcriptomics in cancer immunology</w:t>
      </w:r>
    </w:p>
    <w:p w14:paraId="2556B8D8" w14:textId="77777777" w:rsidR="008C5ACE" w:rsidRPr="008C5ACE" w:rsidRDefault="008C5ACE" w:rsidP="008C5ACE">
      <w:pPr>
        <w:numPr>
          <w:ilvl w:val="0"/>
          <w:numId w:val="3"/>
        </w:numPr>
        <w:spacing w:after="0" w:line="240" w:lineRule="auto"/>
        <w:rPr>
          <w:rFonts w:ascii="Times New Roman" w:hAnsi="Times New Roman" w:cs="Times New Roman"/>
        </w:rPr>
      </w:pPr>
      <w:r w:rsidRPr="008C5ACE">
        <w:rPr>
          <w:rFonts w:ascii="Times New Roman" w:hAnsi="Times New Roman" w:cs="Times New Roman"/>
        </w:rPr>
        <w:t>Antibiotic resistance genomics</w:t>
      </w:r>
    </w:p>
    <w:p w14:paraId="0AFDF350" w14:textId="77777777" w:rsidR="008C5ACE" w:rsidRPr="008C5ACE" w:rsidRDefault="008C5ACE" w:rsidP="008C5ACE">
      <w:pPr>
        <w:numPr>
          <w:ilvl w:val="0"/>
          <w:numId w:val="3"/>
        </w:numPr>
        <w:spacing w:after="0" w:line="240" w:lineRule="auto"/>
        <w:rPr>
          <w:rFonts w:ascii="Times New Roman" w:hAnsi="Times New Roman" w:cs="Times New Roman"/>
        </w:rPr>
      </w:pPr>
      <w:r w:rsidRPr="008C5ACE">
        <w:rPr>
          <w:rFonts w:ascii="Times New Roman" w:hAnsi="Times New Roman" w:cs="Times New Roman"/>
        </w:rPr>
        <w:t>Epigenetic regulation in neurological disorders</w:t>
      </w:r>
    </w:p>
    <w:p w14:paraId="4B6C0A6B" w14:textId="77777777" w:rsidR="008C5ACE" w:rsidRPr="008C5ACE" w:rsidRDefault="008C5ACE" w:rsidP="008C5ACE">
      <w:pPr>
        <w:numPr>
          <w:ilvl w:val="0"/>
          <w:numId w:val="3"/>
        </w:numPr>
        <w:spacing w:after="0" w:line="240" w:lineRule="auto"/>
        <w:rPr>
          <w:rFonts w:ascii="Times New Roman" w:hAnsi="Times New Roman" w:cs="Times New Roman"/>
        </w:rPr>
      </w:pPr>
      <w:r w:rsidRPr="008C5ACE">
        <w:rPr>
          <w:rFonts w:ascii="Times New Roman" w:hAnsi="Times New Roman" w:cs="Times New Roman"/>
        </w:rPr>
        <w:t>Muscle regeneration and aging</w:t>
      </w:r>
    </w:p>
    <w:p w14:paraId="0AD89A38" w14:textId="77777777" w:rsidR="008C5ACE" w:rsidRPr="008C5ACE" w:rsidRDefault="008C5ACE" w:rsidP="008C5ACE">
      <w:pPr>
        <w:numPr>
          <w:ilvl w:val="0"/>
          <w:numId w:val="3"/>
        </w:numPr>
        <w:spacing w:after="0" w:line="240" w:lineRule="auto"/>
        <w:rPr>
          <w:rFonts w:ascii="Times New Roman" w:hAnsi="Times New Roman" w:cs="Times New Roman"/>
        </w:rPr>
      </w:pPr>
      <w:r w:rsidRPr="008C5ACE">
        <w:rPr>
          <w:rFonts w:ascii="Times New Roman" w:hAnsi="Times New Roman" w:cs="Times New Roman"/>
        </w:rPr>
        <w:t>Proteomic biomarkers in MAFLD/MASH</w:t>
      </w:r>
    </w:p>
    <w:p w14:paraId="32A106AC" w14:textId="77777777" w:rsidR="008C5ACE" w:rsidRPr="008C5ACE" w:rsidRDefault="008C5ACE" w:rsidP="008C5ACE">
      <w:pPr>
        <w:spacing w:before="240" w:after="0"/>
        <w:rPr>
          <w:rFonts w:ascii="Times New Roman" w:hAnsi="Times New Roman" w:cs="Times New Roman"/>
        </w:rPr>
      </w:pPr>
      <w:r w:rsidRPr="008C5ACE">
        <w:rPr>
          <w:rFonts w:ascii="Times New Roman" w:hAnsi="Times New Roman" w:cs="Times New Roman"/>
        </w:rPr>
        <w:t>Finish the following question section we covered in the class</w:t>
      </w:r>
    </w:p>
    <w:p w14:paraId="6689D464" w14:textId="77777777" w:rsidR="008C5ACE" w:rsidRPr="008C5ACE" w:rsidRDefault="008C5ACE" w:rsidP="008C5ACE">
      <w:pPr>
        <w:rPr>
          <w:rFonts w:ascii="Times New Roman" w:hAnsi="Times New Roman" w:cs="Times New Roman"/>
        </w:rPr>
      </w:pPr>
      <w:r w:rsidRPr="008C5ACE">
        <w:rPr>
          <w:rFonts w:ascii="Times New Roman" w:hAnsi="Times New Roman" w:cs="Times New Roman"/>
          <w:noProof/>
        </w:rPr>
        <w:drawing>
          <wp:inline distT="0" distB="0" distL="0" distR="0" wp14:anchorId="49FEDB23" wp14:editId="5C094776">
            <wp:extent cx="3318095" cy="2087280"/>
            <wp:effectExtent l="0" t="0" r="0" b="0"/>
            <wp:docPr id="113836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68954" name=""/>
                    <pic:cNvPicPr/>
                  </pic:nvPicPr>
                  <pic:blipFill>
                    <a:blip r:embed="rId7"/>
                    <a:stretch>
                      <a:fillRect/>
                    </a:stretch>
                  </pic:blipFill>
                  <pic:spPr>
                    <a:xfrm>
                      <a:off x="0" y="0"/>
                      <a:ext cx="3369786" cy="2119797"/>
                    </a:xfrm>
                    <a:prstGeom prst="rect">
                      <a:avLst/>
                    </a:prstGeom>
                  </pic:spPr>
                </pic:pic>
              </a:graphicData>
            </a:graphic>
          </wp:inline>
        </w:drawing>
      </w:r>
    </w:p>
    <w:p w14:paraId="3A5090A0" w14:textId="77777777" w:rsidR="009C0A19" w:rsidRPr="00C00BED" w:rsidRDefault="009C0A19" w:rsidP="00C00BED">
      <w:pPr>
        <w:rPr>
          <w:rFonts w:ascii="Times New Roman" w:hAnsi="Times New Roman" w:cs="Times New Roman"/>
        </w:rPr>
      </w:pPr>
      <w:r w:rsidRPr="00C00BED">
        <w:rPr>
          <w:rFonts w:ascii="Times New Roman" w:hAnsi="Times New Roman" w:cs="Times New Roman" w:hint="eastAsia"/>
        </w:rPr>
        <w:t>第一大题</w:t>
      </w:r>
      <w:r w:rsidRPr="00C00BED">
        <w:rPr>
          <w:rFonts w:ascii="Times New Roman" w:hAnsi="Times New Roman" w:cs="Times New Roman" w:hint="eastAsia"/>
        </w:rPr>
        <w:t xml:space="preserve"> | </w:t>
      </w:r>
      <w:r w:rsidRPr="00C00BED">
        <w:rPr>
          <w:rFonts w:ascii="Times New Roman" w:hAnsi="Times New Roman" w:cs="Times New Roman" w:hint="eastAsia"/>
        </w:rPr>
        <w:t>抗生素耐药基因组学</w:t>
      </w:r>
      <w:r w:rsidRPr="00C00BED">
        <w:rPr>
          <w:rFonts w:ascii="Times New Roman" w:hAnsi="Times New Roman" w:cs="Times New Roman" w:hint="eastAsia"/>
        </w:rPr>
        <w:t xml:space="preserve"> (Antibiotic Resistance Genomics)</w:t>
      </w:r>
    </w:p>
    <w:p w14:paraId="1F1CF2F2" w14:textId="77777777" w:rsidR="009C0A19" w:rsidRPr="00C00BED" w:rsidRDefault="009C0A19" w:rsidP="00C00BED">
      <w:pPr>
        <w:rPr>
          <w:rFonts w:ascii="Times New Roman" w:hAnsi="Times New Roman" w:cs="Times New Roman"/>
        </w:rPr>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0"/>
        <w:gridCol w:w="2800"/>
        <w:gridCol w:w="6600"/>
      </w:tblGrid>
      <w:tr w:rsidR="009C0A19" w14:paraId="4F9E6203" w14:textId="77777777" w:rsidTr="009C0A19">
        <w:tc>
          <w:tcPr>
            <w:tcW w:w="800" w:type="dxa"/>
          </w:tcPr>
          <w:p w14:paraId="02D3C28F" w14:textId="039E7151" w:rsidR="009C0A19" w:rsidRDefault="00C00BED" w:rsidP="00C00BED">
            <w:pPr>
              <w:pStyle w:val="a9"/>
              <w:ind w:left="0"/>
              <w:rPr>
                <w:rFonts w:ascii="Times New Roman" w:hAnsi="Times New Roman" w:cs="Times New Roman"/>
              </w:rPr>
            </w:pPr>
            <w:r>
              <w:rPr>
                <w:rFonts w:ascii="Times New Roman" w:hAnsi="Times New Roman" w:cs="Times New Roman" w:hint="eastAsia"/>
              </w:rPr>
              <w:t>1</w:t>
            </w:r>
          </w:p>
        </w:tc>
        <w:tc>
          <w:tcPr>
            <w:tcW w:w="2800" w:type="dxa"/>
          </w:tcPr>
          <w:p w14:paraId="10DB8D57" w14:textId="15F45AE7" w:rsidR="009C0A19" w:rsidRDefault="009C0A19" w:rsidP="002222F6">
            <w:pPr>
              <w:pStyle w:val="a9"/>
              <w:ind w:left="0"/>
              <w:rPr>
                <w:rFonts w:ascii="Times New Roman" w:hAnsi="Times New Roman" w:cs="Times New Roman"/>
              </w:rPr>
            </w:pPr>
            <w:r>
              <w:rPr>
                <w:rFonts w:ascii="Times New Roman" w:hAnsi="Times New Roman" w:cs="Times New Roman" w:hint="eastAsia"/>
              </w:rPr>
              <w:t>学生行动</w:t>
            </w:r>
          </w:p>
        </w:tc>
        <w:tc>
          <w:tcPr>
            <w:tcW w:w="6600" w:type="dxa"/>
          </w:tcPr>
          <w:p w14:paraId="51CA0E96" w14:textId="5A4FFBAD" w:rsidR="009C0A19" w:rsidRDefault="009C0A19" w:rsidP="002222F6">
            <w:pPr>
              <w:pStyle w:val="a9"/>
              <w:ind w:left="0"/>
              <w:rPr>
                <w:rFonts w:ascii="Times New Roman" w:hAnsi="Times New Roman" w:cs="Times New Roman"/>
              </w:rPr>
            </w:pPr>
            <w:r>
              <w:rPr>
                <w:rFonts w:ascii="Times New Roman" w:hAnsi="Times New Roman" w:cs="Times New Roman" w:hint="eastAsia"/>
              </w:rPr>
              <w:t>输出</w:t>
            </w:r>
          </w:p>
        </w:tc>
      </w:tr>
      <w:tr w:rsidR="009C0A19" w14:paraId="6AD3EF35" w14:textId="77777777" w:rsidTr="009C0A19">
        <w:tc>
          <w:tcPr>
            <w:tcW w:w="800" w:type="dxa"/>
          </w:tcPr>
          <w:p w14:paraId="0A22FEE9" w14:textId="4976F8AF" w:rsidR="009C0A19" w:rsidRDefault="009C0A19" w:rsidP="008C5ACE">
            <w:pPr>
              <w:pStyle w:val="a9"/>
              <w:numPr>
                <w:ilvl w:val="0"/>
                <w:numId w:val="1"/>
              </w:numPr>
              <w:ind w:left="0" w:firstLine="0"/>
              <w:rPr>
                <w:rFonts w:ascii="Times New Roman" w:hAnsi="Times New Roman" w:cs="Times New Roman"/>
              </w:rPr>
            </w:pPr>
            <w:r>
              <w:rPr>
                <w:rFonts w:ascii="Times New Roman" w:hAnsi="Times New Roman" w:cs="Times New Roman"/>
              </w:rPr>
              <w:t>1</w:t>
            </w:r>
          </w:p>
        </w:tc>
        <w:tc>
          <w:tcPr>
            <w:tcW w:w="2800" w:type="dxa"/>
          </w:tcPr>
          <w:p w14:paraId="7B99E0BF" w14:textId="742F2D6F" w:rsidR="009C0A19" w:rsidRDefault="009C0A19" w:rsidP="002222F6">
            <w:pPr>
              <w:pStyle w:val="a9"/>
              <w:ind w:left="0"/>
              <w:rPr>
                <w:rFonts w:ascii="Times New Roman" w:hAnsi="Times New Roman" w:cs="Times New Roman"/>
              </w:rPr>
            </w:pPr>
            <w:r>
              <w:rPr>
                <w:rFonts w:ascii="Times New Roman" w:hAnsi="Times New Roman" w:cs="Times New Roman" w:hint="eastAsia"/>
              </w:rPr>
              <w:t>宽泛主题</w:t>
            </w:r>
          </w:p>
        </w:tc>
        <w:tc>
          <w:tcPr>
            <w:tcW w:w="6600" w:type="dxa"/>
          </w:tcPr>
          <w:p w14:paraId="594FF0C1" w14:textId="50EEEFB0" w:rsidR="009C0A19" w:rsidRDefault="009C0A19" w:rsidP="002222F6">
            <w:pPr>
              <w:pStyle w:val="a9"/>
              <w:ind w:left="0"/>
              <w:rPr>
                <w:rFonts w:ascii="Times New Roman" w:hAnsi="Times New Roman" w:cs="Times New Roman"/>
              </w:rPr>
            </w:pPr>
            <w:r>
              <w:rPr>
                <w:rFonts w:ascii="Times New Roman" w:hAnsi="Times New Roman" w:cs="Times New Roman" w:hint="eastAsia"/>
              </w:rPr>
              <w:t>抗生素耐药基因组学</w:t>
            </w:r>
          </w:p>
        </w:tc>
      </w:tr>
      <w:tr w:rsidR="009C0A19" w14:paraId="63498FB1" w14:textId="77777777" w:rsidTr="009C0A19">
        <w:tc>
          <w:tcPr>
            <w:tcW w:w="800" w:type="dxa"/>
          </w:tcPr>
          <w:p w14:paraId="5F8CAEF3" w14:textId="796E1038" w:rsidR="009C0A19" w:rsidRDefault="009C0A19" w:rsidP="008C5ACE">
            <w:pPr>
              <w:pStyle w:val="a9"/>
              <w:numPr>
                <w:ilvl w:val="0"/>
                <w:numId w:val="1"/>
              </w:numPr>
              <w:ind w:left="0" w:firstLine="0"/>
              <w:rPr>
                <w:rFonts w:ascii="Times New Roman" w:hAnsi="Times New Roman" w:cs="Times New Roman"/>
              </w:rPr>
            </w:pPr>
            <w:r>
              <w:rPr>
                <w:rFonts w:ascii="Times New Roman" w:hAnsi="Times New Roman" w:cs="Times New Roman"/>
              </w:rPr>
              <w:t>2</w:t>
            </w:r>
          </w:p>
        </w:tc>
        <w:tc>
          <w:tcPr>
            <w:tcW w:w="2800" w:type="dxa"/>
          </w:tcPr>
          <w:p w14:paraId="3320934B" w14:textId="0E713A05" w:rsidR="009C0A19" w:rsidRPr="00C00BED" w:rsidRDefault="009C0A19" w:rsidP="00C00BED">
            <w:pPr>
              <w:rPr>
                <w:rFonts w:ascii="Times New Roman" w:hAnsi="Times New Roman" w:cs="Times New Roman"/>
              </w:rPr>
            </w:pPr>
            <w:r w:rsidRPr="00C00BED">
              <w:rPr>
                <w:rFonts w:ascii="Times New Roman" w:hAnsi="Times New Roman" w:cs="Times New Roman" w:hint="eastAsia"/>
              </w:rPr>
              <w:t>缩小到一个现象</w:t>
            </w:r>
          </w:p>
        </w:tc>
        <w:tc>
          <w:tcPr>
            <w:tcW w:w="6600" w:type="dxa"/>
          </w:tcPr>
          <w:p w14:paraId="03BF771F" w14:textId="28CB8718" w:rsidR="009C0A19" w:rsidRDefault="009C0A19" w:rsidP="002222F6">
            <w:pPr>
              <w:pStyle w:val="a9"/>
              <w:ind w:left="0"/>
              <w:rPr>
                <w:rFonts w:ascii="Times New Roman" w:hAnsi="Times New Roman" w:cs="Times New Roman"/>
              </w:rPr>
            </w:pPr>
            <w:r>
              <w:rPr>
                <w:rFonts w:ascii="Times New Roman" w:hAnsi="Times New Roman" w:cs="Times New Roman" w:hint="eastAsia"/>
              </w:rPr>
              <w:t>医院环境肠道菌群中</w:t>
            </w:r>
            <w:r>
              <w:rPr>
                <w:rFonts w:ascii="Times New Roman" w:hAnsi="Times New Roman" w:cs="Times New Roman" w:hint="eastAsia"/>
              </w:rPr>
              <w:t xml:space="preserve"> </w:t>
            </w:r>
            <w:r>
              <w:rPr>
                <w:rFonts w:ascii="Times New Roman" w:hAnsi="Times New Roman" w:cs="Times New Roman" w:hint="eastAsia"/>
              </w:rPr>
              <w:t>β</w:t>
            </w:r>
            <w:r>
              <w:rPr>
                <w:rFonts w:ascii="Times New Roman" w:hAnsi="Times New Roman" w:cs="Times New Roman" w:hint="eastAsia"/>
              </w:rPr>
              <w:t>-</w:t>
            </w:r>
            <w:r>
              <w:rPr>
                <w:rFonts w:ascii="Times New Roman" w:hAnsi="Times New Roman" w:cs="Times New Roman" w:hint="eastAsia"/>
              </w:rPr>
              <w:t>内酰胺类耐药基因（</w:t>
            </w:r>
            <w:r>
              <w:rPr>
                <w:rFonts w:ascii="Times New Roman" w:hAnsi="Times New Roman" w:cs="Times New Roman" w:hint="eastAsia"/>
              </w:rPr>
              <w:t>blaTEM</w:t>
            </w:r>
            <w:r>
              <w:rPr>
                <w:rFonts w:ascii="Times New Roman" w:hAnsi="Times New Roman" w:cs="Times New Roman" w:hint="eastAsia"/>
              </w:rPr>
              <w:t>、</w:t>
            </w:r>
            <w:r>
              <w:rPr>
                <w:rFonts w:ascii="Times New Roman" w:hAnsi="Times New Roman" w:cs="Times New Roman" w:hint="eastAsia"/>
              </w:rPr>
              <w:t>blaSHV</w:t>
            </w:r>
            <w:r>
              <w:rPr>
                <w:rFonts w:ascii="Times New Roman" w:hAnsi="Times New Roman" w:cs="Times New Roman" w:hint="eastAsia"/>
              </w:rPr>
              <w:t>）的丰度高于社区对照</w:t>
            </w:r>
          </w:p>
        </w:tc>
      </w:tr>
      <w:tr w:rsidR="009C0A19" w14:paraId="72098912" w14:textId="77777777" w:rsidTr="009C0A19">
        <w:tc>
          <w:tcPr>
            <w:tcW w:w="800" w:type="dxa"/>
          </w:tcPr>
          <w:p w14:paraId="181A5251" w14:textId="230A5CD1" w:rsidR="009C0A19" w:rsidRDefault="009C0A19" w:rsidP="008C5ACE">
            <w:pPr>
              <w:pStyle w:val="a9"/>
              <w:numPr>
                <w:ilvl w:val="0"/>
                <w:numId w:val="1"/>
              </w:numPr>
              <w:ind w:left="0" w:firstLine="0"/>
              <w:rPr>
                <w:rFonts w:ascii="Times New Roman" w:hAnsi="Times New Roman" w:cs="Times New Roman"/>
              </w:rPr>
            </w:pPr>
            <w:r>
              <w:rPr>
                <w:rFonts w:ascii="Times New Roman" w:hAnsi="Times New Roman" w:cs="Times New Roman"/>
              </w:rPr>
              <w:t>3</w:t>
            </w:r>
          </w:p>
        </w:tc>
        <w:tc>
          <w:tcPr>
            <w:tcW w:w="2800" w:type="dxa"/>
          </w:tcPr>
          <w:p w14:paraId="44D4BF2C" w14:textId="5F978123" w:rsidR="009C0A19" w:rsidRDefault="009C0A19" w:rsidP="002222F6">
            <w:pPr>
              <w:pStyle w:val="a9"/>
              <w:ind w:left="0"/>
              <w:rPr>
                <w:rFonts w:ascii="Times New Roman" w:hAnsi="Times New Roman" w:cs="Times New Roman"/>
              </w:rPr>
            </w:pPr>
            <w:r>
              <w:rPr>
                <w:rFonts w:ascii="Times New Roman" w:hAnsi="Times New Roman" w:cs="Times New Roman" w:hint="eastAsia"/>
              </w:rPr>
              <w:t>陈述一个可测试的假设</w:t>
            </w:r>
          </w:p>
        </w:tc>
        <w:tc>
          <w:tcPr>
            <w:tcW w:w="6600" w:type="dxa"/>
          </w:tcPr>
          <w:p w14:paraId="30B6DB58" w14:textId="5241F2EE" w:rsidR="009C0A19" w:rsidRDefault="009C0A19" w:rsidP="002222F6">
            <w:pPr>
              <w:pStyle w:val="a9"/>
              <w:ind w:left="0"/>
              <w:rPr>
                <w:rFonts w:ascii="Times New Roman" w:hAnsi="Times New Roman" w:cs="Times New Roman"/>
              </w:rPr>
            </w:pPr>
            <w:r>
              <w:rPr>
                <w:rFonts w:ascii="Times New Roman" w:hAnsi="Times New Roman" w:cs="Times New Roman" w:hint="eastAsia"/>
              </w:rPr>
              <w:t>在校正年龄、性别和</w:t>
            </w:r>
            <w:r>
              <w:rPr>
                <w:rFonts w:ascii="Times New Roman" w:hAnsi="Times New Roman" w:cs="Times New Roman" w:hint="eastAsia"/>
              </w:rPr>
              <w:t xml:space="preserve"> BMI </w:t>
            </w:r>
            <w:r>
              <w:rPr>
                <w:rFonts w:ascii="Times New Roman" w:hAnsi="Times New Roman" w:cs="Times New Roman" w:hint="eastAsia"/>
              </w:rPr>
              <w:t>后，住院患者的肠道宏基因组中</w:t>
            </w:r>
            <w:r>
              <w:rPr>
                <w:rFonts w:ascii="Times New Roman" w:hAnsi="Times New Roman" w:cs="Times New Roman" w:hint="eastAsia"/>
              </w:rPr>
              <w:t xml:space="preserve"> blaTEM </w:t>
            </w:r>
            <w:r>
              <w:rPr>
                <w:rFonts w:ascii="Times New Roman" w:hAnsi="Times New Roman" w:cs="Times New Roman" w:hint="eastAsia"/>
              </w:rPr>
              <w:t>和</w:t>
            </w:r>
            <w:r>
              <w:rPr>
                <w:rFonts w:ascii="Times New Roman" w:hAnsi="Times New Roman" w:cs="Times New Roman" w:hint="eastAsia"/>
              </w:rPr>
              <w:t xml:space="preserve"> blaSHV </w:t>
            </w:r>
            <w:r>
              <w:rPr>
                <w:rFonts w:ascii="Times New Roman" w:hAnsi="Times New Roman" w:cs="Times New Roman" w:hint="eastAsia"/>
              </w:rPr>
              <w:t>的相对丰度显著高于社区健康对照</w:t>
            </w:r>
          </w:p>
        </w:tc>
      </w:tr>
      <w:tr w:rsidR="009C0A19" w14:paraId="10178D14" w14:textId="77777777" w:rsidTr="009C0A19">
        <w:tc>
          <w:tcPr>
            <w:tcW w:w="800" w:type="dxa"/>
          </w:tcPr>
          <w:p w14:paraId="72DC6A07" w14:textId="47117EC9" w:rsidR="009C0A19" w:rsidRDefault="009C0A19" w:rsidP="008C5ACE">
            <w:pPr>
              <w:pStyle w:val="a9"/>
              <w:numPr>
                <w:ilvl w:val="0"/>
                <w:numId w:val="1"/>
              </w:numPr>
              <w:ind w:left="0" w:firstLine="0"/>
              <w:rPr>
                <w:rFonts w:ascii="Times New Roman" w:hAnsi="Times New Roman" w:cs="Times New Roman"/>
              </w:rPr>
            </w:pPr>
            <w:r>
              <w:rPr>
                <w:rFonts w:ascii="Times New Roman" w:hAnsi="Times New Roman" w:cs="Times New Roman"/>
              </w:rPr>
              <w:t>4</w:t>
            </w:r>
          </w:p>
        </w:tc>
        <w:tc>
          <w:tcPr>
            <w:tcW w:w="2800" w:type="dxa"/>
          </w:tcPr>
          <w:p w14:paraId="0CDC7D5E" w14:textId="0539B532" w:rsidR="009C0A19" w:rsidRDefault="009C0A19" w:rsidP="002222F6">
            <w:pPr>
              <w:pStyle w:val="a9"/>
              <w:ind w:left="0"/>
              <w:rPr>
                <w:rFonts w:ascii="Times New Roman" w:hAnsi="Times New Roman" w:cs="Times New Roman"/>
              </w:rPr>
            </w:pPr>
            <w:r>
              <w:rPr>
                <w:rFonts w:ascii="Times New Roman" w:hAnsi="Times New Roman" w:cs="Times New Roman" w:hint="eastAsia"/>
              </w:rPr>
              <w:t>应用</w:t>
            </w:r>
            <w:r>
              <w:rPr>
                <w:rFonts w:ascii="Times New Roman" w:hAnsi="Times New Roman" w:cs="Times New Roman" w:hint="eastAsia"/>
              </w:rPr>
              <w:t xml:space="preserve"> PICO/PECO</w:t>
            </w:r>
          </w:p>
        </w:tc>
        <w:tc>
          <w:tcPr>
            <w:tcW w:w="6600" w:type="dxa"/>
          </w:tcPr>
          <w:p w14:paraId="7954525A" w14:textId="77777777" w:rsidR="002222F6" w:rsidRDefault="009C0A19" w:rsidP="002222F6">
            <w:pPr>
              <w:pStyle w:val="a9"/>
              <w:ind w:left="0"/>
              <w:rPr>
                <w:rFonts w:ascii="Times New Roman" w:hAnsi="Times New Roman" w:cs="Times New Roman"/>
              </w:rPr>
            </w:pPr>
            <w:r>
              <w:rPr>
                <w:rFonts w:ascii="Times New Roman" w:hAnsi="Times New Roman" w:cs="Times New Roman" w:hint="eastAsia"/>
              </w:rPr>
              <w:t>P</w:t>
            </w:r>
            <w:r>
              <w:rPr>
                <w:rFonts w:ascii="Times New Roman" w:hAnsi="Times New Roman" w:cs="Times New Roman" w:hint="eastAsia"/>
              </w:rPr>
              <w:t>（人群）：成人患者（≥</w:t>
            </w:r>
            <w:r>
              <w:rPr>
                <w:rFonts w:ascii="Times New Roman" w:hAnsi="Times New Roman" w:cs="Times New Roman" w:hint="eastAsia"/>
              </w:rPr>
              <w:t xml:space="preserve">18 </w:t>
            </w:r>
            <w:r>
              <w:rPr>
                <w:rFonts w:ascii="Times New Roman" w:hAnsi="Times New Roman" w:cs="Times New Roman" w:hint="eastAsia"/>
              </w:rPr>
              <w:t>岁），分为住院组和社区对照组；</w:t>
            </w:r>
          </w:p>
          <w:p w14:paraId="609ABC7B" w14:textId="2B3DB4F8" w:rsidR="002222F6" w:rsidRDefault="009C0A19" w:rsidP="002222F6">
            <w:pPr>
              <w:pStyle w:val="a9"/>
              <w:ind w:left="0"/>
              <w:rPr>
                <w:rFonts w:ascii="Times New Roman" w:hAnsi="Times New Roman" w:cs="Times New Roman"/>
              </w:rPr>
            </w:pPr>
            <w:r>
              <w:rPr>
                <w:rFonts w:ascii="Times New Roman" w:hAnsi="Times New Roman" w:cs="Times New Roman" w:hint="eastAsia"/>
              </w:rPr>
              <w:t>E</w:t>
            </w:r>
            <w:r>
              <w:rPr>
                <w:rFonts w:ascii="Times New Roman" w:hAnsi="Times New Roman" w:cs="Times New Roman" w:hint="eastAsia"/>
              </w:rPr>
              <w:t>（暴露）：医院暴露（住院</w:t>
            </w:r>
            <w:r>
              <w:rPr>
                <w:rFonts w:ascii="Times New Roman" w:hAnsi="Times New Roman" w:cs="Times New Roman" w:hint="eastAsia"/>
              </w:rPr>
              <w:t xml:space="preserve"> </w:t>
            </w:r>
            <w:r>
              <w:rPr>
                <w:rFonts w:ascii="Times New Roman" w:hAnsi="Times New Roman" w:cs="Times New Roman" w:hint="eastAsia"/>
              </w:rPr>
              <w:t>≥</w:t>
            </w:r>
            <w:r>
              <w:rPr>
                <w:rFonts w:ascii="Times New Roman" w:hAnsi="Times New Roman" w:cs="Times New Roman" w:hint="eastAsia"/>
              </w:rPr>
              <w:t xml:space="preserve">48 </w:t>
            </w:r>
            <w:r>
              <w:rPr>
                <w:rFonts w:ascii="Times New Roman" w:hAnsi="Times New Roman" w:cs="Times New Roman" w:hint="eastAsia"/>
              </w:rPr>
              <w:t>小时）</w:t>
            </w:r>
            <w:r>
              <w:rPr>
                <w:rFonts w:ascii="Times New Roman" w:hAnsi="Times New Roman" w:cs="Times New Roman" w:hint="eastAsia"/>
              </w:rPr>
              <w:t xml:space="preserve">vs. </w:t>
            </w:r>
            <w:r>
              <w:rPr>
                <w:rFonts w:ascii="Times New Roman" w:hAnsi="Times New Roman" w:cs="Times New Roman" w:hint="eastAsia"/>
              </w:rPr>
              <w:t>非医院暴露（社区常住）；</w:t>
            </w:r>
          </w:p>
          <w:p w14:paraId="10EF7A2B" w14:textId="77777777" w:rsidR="002222F6" w:rsidRDefault="009C0A19" w:rsidP="002222F6">
            <w:pPr>
              <w:pStyle w:val="a9"/>
              <w:ind w:left="0"/>
              <w:rPr>
                <w:rFonts w:ascii="Times New Roman" w:hAnsi="Times New Roman" w:cs="Times New Roman"/>
              </w:rPr>
            </w:pPr>
            <w:r>
              <w:rPr>
                <w:rFonts w:ascii="Times New Roman" w:hAnsi="Times New Roman" w:cs="Times New Roman" w:hint="eastAsia"/>
              </w:rPr>
              <w:t>C</w:t>
            </w:r>
            <w:r>
              <w:rPr>
                <w:rFonts w:ascii="Times New Roman" w:hAnsi="Times New Roman" w:cs="Times New Roman" w:hint="eastAsia"/>
              </w:rPr>
              <w:t>（对照）：年龄</w:t>
            </w:r>
            <w:r>
              <w:rPr>
                <w:rFonts w:ascii="Times New Roman" w:hAnsi="Times New Roman" w:cs="Times New Roman" w:hint="eastAsia"/>
              </w:rPr>
              <w:t>/</w:t>
            </w:r>
            <w:r>
              <w:rPr>
                <w:rFonts w:ascii="Times New Roman" w:hAnsi="Times New Roman" w:cs="Times New Roman" w:hint="eastAsia"/>
              </w:rPr>
              <w:t>性别匹配的社区健康对照；</w:t>
            </w:r>
          </w:p>
          <w:p w14:paraId="01C22524" w14:textId="32E832BE" w:rsidR="009C0A19" w:rsidRDefault="009C0A19" w:rsidP="002222F6">
            <w:pPr>
              <w:pStyle w:val="a9"/>
              <w:ind w:left="0"/>
              <w:rPr>
                <w:rFonts w:ascii="Times New Roman" w:hAnsi="Times New Roman" w:cs="Times New Roman"/>
              </w:rPr>
            </w:pPr>
            <w:r>
              <w:rPr>
                <w:rFonts w:ascii="Times New Roman" w:hAnsi="Times New Roman" w:cs="Times New Roman" w:hint="eastAsia"/>
              </w:rPr>
              <w:lastRenderedPageBreak/>
              <w:t>O</w:t>
            </w:r>
            <w:r>
              <w:rPr>
                <w:rFonts w:ascii="Times New Roman" w:hAnsi="Times New Roman" w:cs="Times New Roman" w:hint="eastAsia"/>
              </w:rPr>
              <w:t>（结局）：肠道菌群中</w:t>
            </w:r>
            <w:r>
              <w:rPr>
                <w:rFonts w:ascii="Times New Roman" w:hAnsi="Times New Roman" w:cs="Times New Roman" w:hint="eastAsia"/>
              </w:rPr>
              <w:t xml:space="preserve"> </w:t>
            </w:r>
            <w:r>
              <w:rPr>
                <w:rFonts w:ascii="Times New Roman" w:hAnsi="Times New Roman" w:cs="Times New Roman" w:hint="eastAsia"/>
              </w:rPr>
              <w:t>β</w:t>
            </w:r>
            <w:r>
              <w:rPr>
                <w:rFonts w:ascii="Times New Roman" w:hAnsi="Times New Roman" w:cs="Times New Roman" w:hint="eastAsia"/>
              </w:rPr>
              <w:t>-</w:t>
            </w:r>
            <w:r>
              <w:rPr>
                <w:rFonts w:ascii="Times New Roman" w:hAnsi="Times New Roman" w:cs="Times New Roman" w:hint="eastAsia"/>
              </w:rPr>
              <w:t>内酰胺类耐药基因（</w:t>
            </w:r>
            <w:r>
              <w:rPr>
                <w:rFonts w:ascii="Times New Roman" w:hAnsi="Times New Roman" w:cs="Times New Roman" w:hint="eastAsia"/>
              </w:rPr>
              <w:t>blaTEM</w:t>
            </w:r>
            <w:r>
              <w:rPr>
                <w:rFonts w:ascii="Times New Roman" w:hAnsi="Times New Roman" w:cs="Times New Roman" w:hint="eastAsia"/>
              </w:rPr>
              <w:t>、</w:t>
            </w:r>
            <w:r>
              <w:rPr>
                <w:rFonts w:ascii="Times New Roman" w:hAnsi="Times New Roman" w:cs="Times New Roman" w:hint="eastAsia"/>
              </w:rPr>
              <w:t>blaSHV</w:t>
            </w:r>
            <w:r>
              <w:rPr>
                <w:rFonts w:ascii="Times New Roman" w:hAnsi="Times New Roman" w:cs="Times New Roman" w:hint="eastAsia"/>
              </w:rPr>
              <w:t>、</w:t>
            </w:r>
            <w:r>
              <w:rPr>
                <w:rFonts w:ascii="Times New Roman" w:hAnsi="Times New Roman" w:cs="Times New Roman" w:hint="eastAsia"/>
              </w:rPr>
              <w:t>blaCTX-M</w:t>
            </w:r>
            <w:r>
              <w:rPr>
                <w:rFonts w:ascii="Times New Roman" w:hAnsi="Times New Roman" w:cs="Times New Roman" w:hint="eastAsia"/>
              </w:rPr>
              <w:t>）的相对丰度</w:t>
            </w:r>
          </w:p>
        </w:tc>
      </w:tr>
      <w:tr w:rsidR="009C0A19" w14:paraId="7A9F2459" w14:textId="77777777" w:rsidTr="009C0A19">
        <w:tc>
          <w:tcPr>
            <w:tcW w:w="800" w:type="dxa"/>
          </w:tcPr>
          <w:p w14:paraId="728BF82E" w14:textId="32BC77B7" w:rsidR="009C0A19" w:rsidRDefault="009C0A19" w:rsidP="008C5ACE">
            <w:pPr>
              <w:pStyle w:val="a9"/>
              <w:numPr>
                <w:ilvl w:val="0"/>
                <w:numId w:val="1"/>
              </w:numPr>
              <w:ind w:left="0" w:firstLine="0"/>
              <w:rPr>
                <w:rFonts w:ascii="Times New Roman" w:hAnsi="Times New Roman" w:cs="Times New Roman"/>
              </w:rPr>
            </w:pPr>
            <w:r>
              <w:rPr>
                <w:rFonts w:ascii="Times New Roman" w:hAnsi="Times New Roman" w:cs="Times New Roman"/>
              </w:rPr>
              <w:lastRenderedPageBreak/>
              <w:t>5</w:t>
            </w:r>
          </w:p>
        </w:tc>
        <w:tc>
          <w:tcPr>
            <w:tcW w:w="2800" w:type="dxa"/>
          </w:tcPr>
          <w:p w14:paraId="7EBCEB3A" w14:textId="03496BBF" w:rsidR="009C0A19" w:rsidRDefault="009C0A19" w:rsidP="002222F6">
            <w:pPr>
              <w:pStyle w:val="a9"/>
              <w:ind w:left="0"/>
              <w:rPr>
                <w:rFonts w:ascii="Times New Roman" w:hAnsi="Times New Roman" w:cs="Times New Roman"/>
              </w:rPr>
            </w:pPr>
            <w:r>
              <w:rPr>
                <w:rFonts w:ascii="Times New Roman" w:hAnsi="Times New Roman" w:cs="Times New Roman" w:hint="eastAsia"/>
              </w:rPr>
              <w:t>识别数据集或数据类型</w:t>
            </w:r>
          </w:p>
        </w:tc>
        <w:tc>
          <w:tcPr>
            <w:tcW w:w="6600" w:type="dxa"/>
          </w:tcPr>
          <w:p w14:paraId="30990D47" w14:textId="32B71DB5" w:rsidR="009C0A19" w:rsidRDefault="009C0A19" w:rsidP="002222F6">
            <w:pPr>
              <w:pStyle w:val="a9"/>
              <w:ind w:left="0"/>
              <w:rPr>
                <w:rFonts w:ascii="Times New Roman" w:hAnsi="Times New Roman" w:cs="Times New Roman"/>
              </w:rPr>
            </w:pPr>
            <w:r>
              <w:rPr>
                <w:rFonts w:ascii="Times New Roman" w:hAnsi="Times New Roman" w:cs="Times New Roman" w:hint="eastAsia"/>
              </w:rPr>
              <w:t>NCBI SRA</w:t>
            </w:r>
            <w:r>
              <w:rPr>
                <w:rFonts w:ascii="Times New Roman" w:hAnsi="Times New Roman" w:cs="Times New Roman" w:hint="eastAsia"/>
              </w:rPr>
              <w:t>（</w:t>
            </w:r>
            <w:r>
              <w:rPr>
                <w:rFonts w:ascii="Times New Roman" w:hAnsi="Times New Roman" w:cs="Times New Roman" w:hint="eastAsia"/>
              </w:rPr>
              <w:t>Sequence Read Archive</w:t>
            </w:r>
            <w:r>
              <w:rPr>
                <w:rFonts w:ascii="Times New Roman" w:hAnsi="Times New Roman" w:cs="Times New Roman" w:hint="eastAsia"/>
              </w:rPr>
              <w:t>），宏基因组测序数据；如</w:t>
            </w:r>
            <w:r>
              <w:rPr>
                <w:rFonts w:ascii="Times New Roman" w:hAnsi="Times New Roman" w:cs="Times New Roman" w:hint="eastAsia"/>
              </w:rPr>
              <w:t xml:space="preserve"> PRJNA </w:t>
            </w:r>
            <w:r>
              <w:rPr>
                <w:rFonts w:ascii="Times New Roman" w:hAnsi="Times New Roman" w:cs="Times New Roman" w:hint="eastAsia"/>
              </w:rPr>
              <w:t>系列项目（人类肠道微生物组宏基因组研究）</w:t>
            </w:r>
          </w:p>
        </w:tc>
      </w:tr>
      <w:tr w:rsidR="009C0A19" w14:paraId="2BCAA4DA" w14:textId="77777777" w:rsidTr="009C0A19">
        <w:tc>
          <w:tcPr>
            <w:tcW w:w="800" w:type="dxa"/>
          </w:tcPr>
          <w:p w14:paraId="46425614" w14:textId="35FB7FC0" w:rsidR="009C0A19" w:rsidRDefault="009C0A19" w:rsidP="008C5ACE">
            <w:pPr>
              <w:pStyle w:val="a9"/>
              <w:numPr>
                <w:ilvl w:val="0"/>
                <w:numId w:val="1"/>
              </w:numPr>
              <w:ind w:left="0" w:firstLine="0"/>
              <w:rPr>
                <w:rFonts w:ascii="Times New Roman" w:hAnsi="Times New Roman" w:cs="Times New Roman"/>
              </w:rPr>
            </w:pPr>
            <w:r>
              <w:rPr>
                <w:rFonts w:ascii="Times New Roman" w:hAnsi="Times New Roman" w:cs="Times New Roman"/>
              </w:rPr>
              <w:t>6</w:t>
            </w:r>
          </w:p>
        </w:tc>
        <w:tc>
          <w:tcPr>
            <w:tcW w:w="2800" w:type="dxa"/>
          </w:tcPr>
          <w:p w14:paraId="79ED1EE5" w14:textId="0C60AED0" w:rsidR="009C0A19" w:rsidRDefault="009C0A19" w:rsidP="002222F6">
            <w:pPr>
              <w:pStyle w:val="a9"/>
              <w:ind w:left="0"/>
              <w:rPr>
                <w:rFonts w:ascii="Times New Roman" w:hAnsi="Times New Roman" w:cs="Times New Roman"/>
              </w:rPr>
            </w:pPr>
            <w:r>
              <w:rPr>
                <w:rFonts w:ascii="Times New Roman" w:hAnsi="Times New Roman" w:cs="Times New Roman" w:hint="eastAsia"/>
              </w:rPr>
              <w:t>起草一份最小化分析计划</w:t>
            </w:r>
          </w:p>
        </w:tc>
        <w:tc>
          <w:tcPr>
            <w:tcW w:w="6600" w:type="dxa"/>
          </w:tcPr>
          <w:p w14:paraId="6908DB54" w14:textId="77777777" w:rsidR="002222F6" w:rsidRDefault="009C0A19" w:rsidP="002222F6">
            <w:pPr>
              <w:pStyle w:val="a9"/>
              <w:ind w:left="0"/>
              <w:rPr>
                <w:rFonts w:ascii="Times New Roman" w:hAnsi="Times New Roman" w:cs="Times New Roman"/>
              </w:rPr>
            </w:pPr>
            <w:r>
              <w:rPr>
                <w:rFonts w:ascii="Times New Roman" w:hAnsi="Times New Roman" w:cs="Times New Roman" w:hint="eastAsia"/>
              </w:rPr>
              <w:t>数据：</w:t>
            </w:r>
            <w:r>
              <w:rPr>
                <w:rFonts w:ascii="Times New Roman" w:hAnsi="Times New Roman" w:cs="Times New Roman" w:hint="eastAsia"/>
              </w:rPr>
              <w:t xml:space="preserve">NCBI SRA </w:t>
            </w:r>
            <w:r>
              <w:rPr>
                <w:rFonts w:ascii="Times New Roman" w:hAnsi="Times New Roman" w:cs="Times New Roman" w:hint="eastAsia"/>
              </w:rPr>
              <w:t>中已注释的成人肠道宏基因组数据，筛选住院</w:t>
            </w:r>
            <w:r>
              <w:rPr>
                <w:rFonts w:ascii="Times New Roman" w:hAnsi="Times New Roman" w:cs="Times New Roman" w:hint="eastAsia"/>
              </w:rPr>
              <w:t>/</w:t>
            </w:r>
            <w:r>
              <w:rPr>
                <w:rFonts w:ascii="Times New Roman" w:hAnsi="Times New Roman" w:cs="Times New Roman" w:hint="eastAsia"/>
              </w:rPr>
              <w:t>社区分组明确的项目；</w:t>
            </w:r>
          </w:p>
          <w:p w14:paraId="2297E0D8" w14:textId="77777777" w:rsidR="002222F6" w:rsidRDefault="009C0A19" w:rsidP="002222F6">
            <w:pPr>
              <w:pStyle w:val="a9"/>
              <w:ind w:left="0"/>
              <w:rPr>
                <w:rFonts w:ascii="Times New Roman" w:hAnsi="Times New Roman" w:cs="Times New Roman"/>
              </w:rPr>
            </w:pPr>
            <w:r>
              <w:rPr>
                <w:rFonts w:ascii="Times New Roman" w:hAnsi="Times New Roman" w:cs="Times New Roman" w:hint="eastAsia"/>
              </w:rPr>
              <w:t>纳入：</w:t>
            </w:r>
            <w:r>
              <w:rPr>
                <w:rFonts w:ascii="Times New Roman" w:hAnsi="Times New Roman" w:cs="Times New Roman" w:hint="eastAsia"/>
              </w:rPr>
              <w:t xml:space="preserve">16S </w:t>
            </w:r>
            <w:r>
              <w:rPr>
                <w:rFonts w:ascii="Times New Roman" w:hAnsi="Times New Roman" w:cs="Times New Roman" w:hint="eastAsia"/>
              </w:rPr>
              <w:t>或鸟枪法宏基因组，样本量</w:t>
            </w:r>
            <w:r>
              <w:rPr>
                <w:rFonts w:ascii="Times New Roman" w:hAnsi="Times New Roman" w:cs="Times New Roman" w:hint="eastAsia"/>
              </w:rPr>
              <w:t xml:space="preserve"> </w:t>
            </w:r>
            <w:r>
              <w:rPr>
                <w:rFonts w:ascii="Times New Roman" w:hAnsi="Times New Roman" w:cs="Times New Roman" w:hint="eastAsia"/>
              </w:rPr>
              <w:t>≥</w:t>
            </w:r>
            <w:r>
              <w:rPr>
                <w:rFonts w:ascii="Times New Roman" w:hAnsi="Times New Roman" w:cs="Times New Roman" w:hint="eastAsia"/>
              </w:rPr>
              <w:t>20/</w:t>
            </w:r>
            <w:r>
              <w:rPr>
                <w:rFonts w:ascii="Times New Roman" w:hAnsi="Times New Roman" w:cs="Times New Roman" w:hint="eastAsia"/>
              </w:rPr>
              <w:t>组，含临床元数据；</w:t>
            </w:r>
          </w:p>
          <w:p w14:paraId="148FC445" w14:textId="77777777" w:rsidR="002222F6" w:rsidRDefault="009C0A19" w:rsidP="002222F6">
            <w:pPr>
              <w:pStyle w:val="a9"/>
              <w:ind w:left="0"/>
              <w:rPr>
                <w:rFonts w:ascii="Times New Roman" w:hAnsi="Times New Roman" w:cs="Times New Roman"/>
              </w:rPr>
            </w:pPr>
            <w:r>
              <w:rPr>
                <w:rFonts w:ascii="Times New Roman" w:hAnsi="Times New Roman" w:cs="Times New Roman" w:hint="eastAsia"/>
              </w:rPr>
              <w:t>比较：住院组</w:t>
            </w:r>
            <w:r>
              <w:rPr>
                <w:rFonts w:ascii="Times New Roman" w:hAnsi="Times New Roman" w:cs="Times New Roman" w:hint="eastAsia"/>
              </w:rPr>
              <w:t xml:space="preserve"> vs. </w:t>
            </w:r>
            <w:r>
              <w:rPr>
                <w:rFonts w:ascii="Times New Roman" w:hAnsi="Times New Roman" w:cs="Times New Roman" w:hint="eastAsia"/>
              </w:rPr>
              <w:t>社区对照组，按人群和测序批次分层；</w:t>
            </w:r>
          </w:p>
          <w:p w14:paraId="64C772B0" w14:textId="77777777" w:rsidR="002222F6" w:rsidRDefault="009C0A19" w:rsidP="002222F6">
            <w:pPr>
              <w:pStyle w:val="a9"/>
              <w:ind w:left="0"/>
              <w:rPr>
                <w:rFonts w:ascii="Times New Roman" w:hAnsi="Times New Roman" w:cs="Times New Roman"/>
              </w:rPr>
            </w:pPr>
            <w:r>
              <w:rPr>
                <w:rFonts w:ascii="Times New Roman" w:hAnsi="Times New Roman" w:cs="Times New Roman" w:hint="eastAsia"/>
              </w:rPr>
              <w:t>协变量：年龄、性别、</w:t>
            </w:r>
            <w:r>
              <w:rPr>
                <w:rFonts w:ascii="Times New Roman" w:hAnsi="Times New Roman" w:cs="Times New Roman" w:hint="eastAsia"/>
              </w:rPr>
              <w:t>BMI</w:t>
            </w:r>
            <w:r>
              <w:rPr>
                <w:rFonts w:ascii="Times New Roman" w:hAnsi="Times New Roman" w:cs="Times New Roman" w:hint="eastAsia"/>
              </w:rPr>
              <w:t>、测序深度、</w:t>
            </w:r>
            <w:r>
              <w:rPr>
                <w:rFonts w:ascii="Times New Roman" w:hAnsi="Times New Roman" w:cs="Times New Roman" w:hint="eastAsia"/>
              </w:rPr>
              <w:t xml:space="preserve">DNA </w:t>
            </w:r>
            <w:r>
              <w:rPr>
                <w:rFonts w:ascii="Times New Roman" w:hAnsi="Times New Roman" w:cs="Times New Roman" w:hint="eastAsia"/>
              </w:rPr>
              <w:t>提取方法；</w:t>
            </w:r>
          </w:p>
          <w:p w14:paraId="3D62C443" w14:textId="77777777" w:rsidR="002222F6" w:rsidRDefault="009C0A19" w:rsidP="002222F6">
            <w:pPr>
              <w:pStyle w:val="a9"/>
              <w:ind w:left="0"/>
              <w:rPr>
                <w:rFonts w:ascii="Times New Roman" w:hAnsi="Times New Roman" w:cs="Times New Roman"/>
              </w:rPr>
            </w:pPr>
            <w:r>
              <w:rPr>
                <w:rFonts w:ascii="Times New Roman" w:hAnsi="Times New Roman" w:cs="Times New Roman" w:hint="eastAsia"/>
              </w:rPr>
              <w:t>方法：质控（</w:t>
            </w:r>
            <w:r>
              <w:rPr>
                <w:rFonts w:ascii="Times New Roman" w:hAnsi="Times New Roman" w:cs="Times New Roman" w:hint="eastAsia"/>
              </w:rPr>
              <w:t>FastQC + Trimmomatic</w:t>
            </w:r>
            <w:r>
              <w:rPr>
                <w:rFonts w:ascii="Times New Roman" w:hAnsi="Times New Roman" w:cs="Times New Roman" w:hint="eastAsia"/>
              </w:rPr>
              <w:t>）→</w:t>
            </w:r>
            <w:r>
              <w:rPr>
                <w:rFonts w:ascii="Times New Roman" w:hAnsi="Times New Roman" w:cs="Times New Roman" w:hint="eastAsia"/>
              </w:rPr>
              <w:t xml:space="preserve"> </w:t>
            </w:r>
            <w:r>
              <w:rPr>
                <w:rFonts w:ascii="Times New Roman" w:hAnsi="Times New Roman" w:cs="Times New Roman" w:hint="eastAsia"/>
              </w:rPr>
              <w:t>耐药基因注释（</w:t>
            </w:r>
            <w:r>
              <w:rPr>
                <w:rFonts w:ascii="Times New Roman" w:hAnsi="Times New Roman" w:cs="Times New Roman" w:hint="eastAsia"/>
              </w:rPr>
              <w:t>CARD/Abricate</w:t>
            </w:r>
            <w:r>
              <w:rPr>
                <w:rFonts w:ascii="Times New Roman" w:hAnsi="Times New Roman" w:cs="Times New Roman" w:hint="eastAsia"/>
              </w:rPr>
              <w:t>）→</w:t>
            </w:r>
            <w:r>
              <w:rPr>
                <w:rFonts w:ascii="Times New Roman" w:hAnsi="Times New Roman" w:cs="Times New Roman" w:hint="eastAsia"/>
              </w:rPr>
              <w:t xml:space="preserve"> </w:t>
            </w:r>
            <w:r>
              <w:rPr>
                <w:rFonts w:ascii="Times New Roman" w:hAnsi="Times New Roman" w:cs="Times New Roman" w:hint="eastAsia"/>
              </w:rPr>
              <w:t>差异丰度分析（</w:t>
            </w:r>
            <w:r>
              <w:rPr>
                <w:rFonts w:ascii="Times New Roman" w:hAnsi="Times New Roman" w:cs="Times New Roman" w:hint="eastAsia"/>
              </w:rPr>
              <w:t xml:space="preserve">DESeq2 </w:t>
            </w:r>
            <w:r>
              <w:rPr>
                <w:rFonts w:ascii="Times New Roman" w:hAnsi="Times New Roman" w:cs="Times New Roman" w:hint="eastAsia"/>
              </w:rPr>
              <w:t>或</w:t>
            </w:r>
            <w:r>
              <w:rPr>
                <w:rFonts w:ascii="Times New Roman" w:hAnsi="Times New Roman" w:cs="Times New Roman" w:hint="eastAsia"/>
              </w:rPr>
              <w:t xml:space="preserve"> metagenomeSeq</w:t>
            </w:r>
            <w:r>
              <w:rPr>
                <w:rFonts w:ascii="Times New Roman" w:hAnsi="Times New Roman" w:cs="Times New Roman" w:hint="eastAsia"/>
              </w:rPr>
              <w:t>）→</w:t>
            </w:r>
            <w:r>
              <w:rPr>
                <w:rFonts w:ascii="Times New Roman" w:hAnsi="Times New Roman" w:cs="Times New Roman" w:hint="eastAsia"/>
              </w:rPr>
              <w:t xml:space="preserve"> </w:t>
            </w:r>
            <w:r>
              <w:rPr>
                <w:rFonts w:ascii="Times New Roman" w:hAnsi="Times New Roman" w:cs="Times New Roman" w:hint="eastAsia"/>
              </w:rPr>
              <w:t>多元回归校正协变量；可视化：热图（耐药基因丰度分布）、火山图（差异分析结果）、</w:t>
            </w:r>
            <w:r>
              <w:rPr>
                <w:rFonts w:ascii="Times New Roman" w:hAnsi="Times New Roman" w:cs="Times New Roman" w:hint="eastAsia"/>
              </w:rPr>
              <w:t>PCA</w:t>
            </w:r>
            <w:r>
              <w:rPr>
                <w:rFonts w:ascii="Times New Roman" w:hAnsi="Times New Roman" w:cs="Times New Roman" w:hint="eastAsia"/>
              </w:rPr>
              <w:t>（分组聚类）；</w:t>
            </w:r>
          </w:p>
          <w:p w14:paraId="18C72B09" w14:textId="5287C378" w:rsidR="009C0A19" w:rsidRDefault="009C0A19" w:rsidP="002222F6">
            <w:pPr>
              <w:pStyle w:val="a9"/>
              <w:ind w:left="0"/>
              <w:rPr>
                <w:rFonts w:ascii="Times New Roman" w:hAnsi="Times New Roman" w:cs="Times New Roman"/>
              </w:rPr>
            </w:pPr>
            <w:r>
              <w:rPr>
                <w:rFonts w:ascii="Times New Roman" w:hAnsi="Times New Roman" w:cs="Times New Roman" w:hint="eastAsia"/>
              </w:rPr>
              <w:t>验证：独立队列复核</w:t>
            </w:r>
            <w:r>
              <w:rPr>
                <w:rFonts w:ascii="Times New Roman" w:hAnsi="Times New Roman" w:cs="Times New Roman" w:hint="eastAsia"/>
              </w:rPr>
              <w:t xml:space="preserve"> + </w:t>
            </w:r>
            <w:r>
              <w:rPr>
                <w:rFonts w:ascii="Times New Roman" w:hAnsi="Times New Roman" w:cs="Times New Roman" w:hint="eastAsia"/>
              </w:rPr>
              <w:t>敏感性分析（剔除低深度样本后重新分析）</w:t>
            </w:r>
          </w:p>
        </w:tc>
      </w:tr>
    </w:tbl>
    <w:p w14:paraId="65F465D1" w14:textId="77777777" w:rsidR="00C704B4" w:rsidRDefault="00C704B4" w:rsidP="00C704B4">
      <w:pPr>
        <w:rPr>
          <w:rFonts w:ascii="Times New Roman" w:hAnsi="Times New Roman" w:cs="Times New Roman"/>
        </w:rPr>
      </w:pPr>
    </w:p>
    <w:p w14:paraId="5FE6930B" w14:textId="77777777" w:rsidR="00C704B4" w:rsidRDefault="00C704B4" w:rsidP="00C704B4">
      <w:pPr>
        <w:rPr>
          <w:rFonts w:ascii="Times New Roman" w:hAnsi="Times New Roman" w:cs="Times New Roman"/>
        </w:rPr>
      </w:pPr>
    </w:p>
    <w:p w14:paraId="50A5ED59" w14:textId="2B6241F8" w:rsidR="008C5ACE" w:rsidRPr="00C704B4" w:rsidRDefault="00E7486A" w:rsidP="00C704B4">
      <w:pPr>
        <w:rPr>
          <w:rFonts w:ascii="Times New Roman" w:hAnsi="Times New Roman" w:cs="Times New Roman"/>
        </w:rPr>
      </w:pPr>
      <w:r>
        <w:rPr>
          <w:rFonts w:ascii="Times New Roman" w:hAnsi="Times New Roman" w:cs="Times New Roman" w:hint="eastAsia"/>
        </w:rPr>
        <w:t>2.</w:t>
      </w:r>
      <w:r w:rsidR="008C5ACE" w:rsidRPr="00C704B4">
        <w:rPr>
          <w:rFonts w:ascii="Times New Roman" w:hAnsi="Times New Roman" w:cs="Times New Roman"/>
        </w:rPr>
        <w:t>Find and read two research papers in the folder and answer following question based on these two papers.</w:t>
      </w:r>
    </w:p>
    <w:p w14:paraId="088F5430" w14:textId="77777777" w:rsidR="008C5ACE" w:rsidRDefault="008C5ACE" w:rsidP="008C5ACE">
      <w:pPr>
        <w:pStyle w:val="a9"/>
        <w:numPr>
          <w:ilvl w:val="1"/>
          <w:numId w:val="1"/>
        </w:numPr>
        <w:rPr>
          <w:rFonts w:ascii="Times New Roman" w:hAnsi="Times New Roman" w:cs="Times New Roman"/>
        </w:rPr>
      </w:pPr>
      <w:r>
        <w:rPr>
          <w:rFonts w:ascii="Times New Roman" w:hAnsi="Times New Roman" w:cs="Times New Roman"/>
        </w:rPr>
        <w:t>Question 1: Use the PICO/PECO, what are they for this paper?</w:t>
      </w:r>
    </w:p>
    <w:p w14:paraId="7D9D7BA4" w14:textId="77777777" w:rsidR="008C5ACE" w:rsidRDefault="00651052" w:rsidP="008C5ACE">
      <w:pPr>
        <w:pStyle w:val="a9"/>
        <w:numPr>
          <w:ilvl w:val="1"/>
          <w:numId w:val="1"/>
        </w:numPr>
        <w:rPr>
          <w:rFonts w:ascii="Times New Roman" w:hAnsi="Times New Roman" w:cs="Times New Roman"/>
        </w:rPr>
      </w:pPr>
      <w:r>
        <w:rPr>
          <w:rFonts w:ascii="Times New Roman" w:hAnsi="Times New Roman" w:cs="Times New Roman"/>
        </w:rPr>
        <w:t xml:space="preserve">Question 2: </w:t>
      </w:r>
      <w:r w:rsidR="008C5ACE">
        <w:rPr>
          <w:rFonts w:ascii="Times New Roman" w:hAnsi="Times New Roman" w:cs="Times New Roman"/>
        </w:rPr>
        <w:t>What kind of dataset or data type this paper use?</w:t>
      </w:r>
    </w:p>
    <w:p w14:paraId="1D9D4A5A" w14:textId="77777777" w:rsidR="008C5ACE" w:rsidRDefault="00651052" w:rsidP="008C5ACE">
      <w:pPr>
        <w:pStyle w:val="a9"/>
        <w:numPr>
          <w:ilvl w:val="1"/>
          <w:numId w:val="1"/>
        </w:numPr>
        <w:rPr>
          <w:rFonts w:ascii="Times New Roman" w:hAnsi="Times New Roman" w:cs="Times New Roman"/>
        </w:rPr>
      </w:pPr>
      <w:r>
        <w:rPr>
          <w:rFonts w:ascii="Times New Roman" w:hAnsi="Times New Roman" w:cs="Times New Roman"/>
        </w:rPr>
        <w:t xml:space="preserve">Question 3: </w:t>
      </w:r>
      <w:r w:rsidR="008C5ACE">
        <w:rPr>
          <w:rFonts w:ascii="Times New Roman" w:hAnsi="Times New Roman" w:cs="Times New Roman"/>
        </w:rPr>
        <w:t>What is the hypothesis of this study?</w:t>
      </w:r>
    </w:p>
    <w:p w14:paraId="711B2217" w14:textId="77777777" w:rsidR="002925E7" w:rsidRPr="00745BB4" w:rsidRDefault="002925E7" w:rsidP="00745BB4">
      <w:pPr>
        <w:rPr>
          <w:rFonts w:ascii="Times New Roman" w:hAnsi="Times New Roman" w:cs="Times New Roman"/>
        </w:rPr>
      </w:pPr>
    </w:p>
    <w:p w14:paraId="128D3517" w14:textId="1D792F1D" w:rsidR="002925E7" w:rsidRPr="00745BB4" w:rsidRDefault="002925E7" w:rsidP="00745BB4">
      <w:pPr>
        <w:rPr>
          <w:rFonts w:ascii="Times New Roman" w:hAnsi="Times New Roman" w:cs="Times New Roman"/>
        </w:rPr>
      </w:pPr>
      <w:r w:rsidRPr="00745BB4">
        <w:rPr>
          <w:rFonts w:ascii="Times New Roman" w:hAnsi="Times New Roman" w:cs="Times New Roman" w:hint="eastAsia"/>
        </w:rPr>
        <w:t>论文</w:t>
      </w:r>
      <w:r w:rsidRPr="00745BB4">
        <w:rPr>
          <w:rFonts w:ascii="Times New Roman" w:hAnsi="Times New Roman" w:cs="Times New Roman" w:hint="eastAsia"/>
        </w:rPr>
        <w:t xml:space="preserve"> 1</w:t>
      </w:r>
      <w:r w:rsidRPr="00745BB4">
        <w:rPr>
          <w:rFonts w:ascii="Times New Roman" w:hAnsi="Times New Roman" w:cs="Times New Roman" w:hint="eastAsia"/>
        </w:rPr>
        <w:t>：</w:t>
      </w:r>
      <w:r w:rsidRPr="00745BB4">
        <w:rPr>
          <w:rFonts w:ascii="Times New Roman" w:hAnsi="Times New Roman" w:cs="Times New Roman" w:hint="eastAsia"/>
        </w:rPr>
        <w:t>Huang et al. (2023), iMeta, Infant microbial network signatures of eczema</w:t>
      </w:r>
      <w:r w:rsidRPr="00745BB4">
        <w:rPr>
          <w:rFonts w:ascii="Times New Roman" w:hAnsi="Times New Roman" w:cs="Times New Roman" w:hint="eastAsia"/>
        </w:rPr>
        <w:t>（</w:t>
      </w:r>
      <w:r w:rsidRPr="00745BB4">
        <w:rPr>
          <w:rFonts w:ascii="Times New Roman" w:hAnsi="Times New Roman" w:cs="Times New Roman" w:hint="eastAsia"/>
        </w:rPr>
        <w:t>DOI: 10.1002/imt2.90</w:t>
      </w:r>
      <w:r w:rsidRPr="00745BB4">
        <w:rPr>
          <w:rFonts w:ascii="Times New Roman" w:hAnsi="Times New Roman" w:cs="Times New Roman" w:hint="eastAsia"/>
        </w:rPr>
        <w:t>）</w:t>
      </w:r>
    </w:p>
    <w:p w14:paraId="3237232A" w14:textId="77777777" w:rsidR="002925E7" w:rsidRPr="00745BB4" w:rsidRDefault="002925E7" w:rsidP="00745BB4">
      <w:pPr>
        <w:rPr>
          <w:rFonts w:ascii="Times New Roman" w:hAnsi="Times New Roman" w:cs="Times New Roman"/>
        </w:rPr>
      </w:pPr>
      <w:r w:rsidRPr="00745BB4">
        <w:rPr>
          <w:rFonts w:ascii="Times New Roman" w:hAnsi="Times New Roman" w:cs="Times New Roman" w:hint="eastAsia"/>
        </w:rPr>
        <w:t>Q1 PECO</w:t>
      </w:r>
      <w:r w:rsidRPr="00745BB4">
        <w:rPr>
          <w:rFonts w:ascii="Times New Roman" w:hAnsi="Times New Roman" w:cs="Times New Roman" w:hint="eastAsia"/>
        </w:rPr>
        <w:t>：</w:t>
      </w:r>
    </w:p>
    <w:p w14:paraId="0465C222" w14:textId="77777777" w:rsidR="002925E7" w:rsidRPr="00745BB4" w:rsidRDefault="002925E7" w:rsidP="00745BB4">
      <w:pPr>
        <w:rPr>
          <w:rFonts w:ascii="Times New Roman" w:hAnsi="Times New Roman" w:cs="Times New Roman"/>
        </w:rPr>
      </w:pPr>
      <w:r w:rsidRPr="00745BB4">
        <w:rPr>
          <w:rFonts w:ascii="Times New Roman" w:hAnsi="Times New Roman" w:cs="Times New Roman" w:hint="eastAsia"/>
        </w:rPr>
        <w:t>P</w:t>
      </w:r>
      <w:r w:rsidRPr="00745BB4">
        <w:rPr>
          <w:rFonts w:ascii="Times New Roman" w:hAnsi="Times New Roman" w:cs="Times New Roman" w:hint="eastAsia"/>
        </w:rPr>
        <w:t>（人群）：</w:t>
      </w:r>
      <w:r w:rsidRPr="00745BB4">
        <w:rPr>
          <w:rFonts w:ascii="Times New Roman" w:hAnsi="Times New Roman" w:cs="Times New Roman" w:hint="eastAsia"/>
        </w:rPr>
        <w:t xml:space="preserve">2021 </w:t>
      </w:r>
      <w:r w:rsidRPr="00745BB4">
        <w:rPr>
          <w:rFonts w:ascii="Times New Roman" w:hAnsi="Times New Roman" w:cs="Times New Roman" w:hint="eastAsia"/>
        </w:rPr>
        <w:t>年</w:t>
      </w:r>
      <w:r w:rsidRPr="00745BB4">
        <w:rPr>
          <w:rFonts w:ascii="Times New Roman" w:hAnsi="Times New Roman" w:cs="Times New Roman" w:hint="eastAsia"/>
        </w:rPr>
        <w:t xml:space="preserve"> 6</w:t>
      </w:r>
      <w:r w:rsidRPr="00745BB4">
        <w:rPr>
          <w:rFonts w:ascii="Times New Roman" w:hAnsi="Times New Roman" w:cs="Times New Roman" w:hint="eastAsia"/>
        </w:rPr>
        <w:t>–</w:t>
      </w:r>
      <w:r w:rsidRPr="00745BB4">
        <w:rPr>
          <w:rFonts w:ascii="Times New Roman" w:hAnsi="Times New Roman" w:cs="Times New Roman" w:hint="eastAsia"/>
        </w:rPr>
        <w:t xml:space="preserve">10 </w:t>
      </w:r>
      <w:r w:rsidRPr="00745BB4">
        <w:rPr>
          <w:rFonts w:ascii="Times New Roman" w:hAnsi="Times New Roman" w:cs="Times New Roman" w:hint="eastAsia"/>
        </w:rPr>
        <w:t>月于广州珠江医院入组的</w:t>
      </w:r>
      <w:r w:rsidRPr="00745BB4">
        <w:rPr>
          <w:rFonts w:ascii="Times New Roman" w:hAnsi="Times New Roman" w:cs="Times New Roman" w:hint="eastAsia"/>
        </w:rPr>
        <w:t xml:space="preserve"> 34 </w:t>
      </w:r>
      <w:r w:rsidRPr="00745BB4">
        <w:rPr>
          <w:rFonts w:ascii="Times New Roman" w:hAnsi="Times New Roman" w:cs="Times New Roman" w:hint="eastAsia"/>
        </w:rPr>
        <w:t>对足月顺产母婴；婴儿按</w:t>
      </w:r>
      <w:r w:rsidRPr="00745BB4">
        <w:rPr>
          <w:rFonts w:ascii="Times New Roman" w:hAnsi="Times New Roman" w:cs="Times New Roman" w:hint="eastAsia"/>
        </w:rPr>
        <w:t xml:space="preserve"> 6 </w:t>
      </w:r>
      <w:r w:rsidRPr="00745BB4">
        <w:rPr>
          <w:rFonts w:ascii="Times New Roman" w:hAnsi="Times New Roman" w:cs="Times New Roman" w:hint="eastAsia"/>
        </w:rPr>
        <w:t>月龄前是否发生湿疹分为</w:t>
      </w:r>
      <w:r w:rsidRPr="00745BB4">
        <w:rPr>
          <w:rFonts w:ascii="Times New Roman" w:hAnsi="Times New Roman" w:cs="Times New Roman" w:hint="eastAsia"/>
        </w:rPr>
        <w:t xml:space="preserve"> 12 </w:t>
      </w:r>
      <w:r w:rsidRPr="00745BB4">
        <w:rPr>
          <w:rFonts w:ascii="Times New Roman" w:hAnsi="Times New Roman" w:cs="Times New Roman" w:hint="eastAsia"/>
        </w:rPr>
        <w:t>例病例和</w:t>
      </w:r>
      <w:r w:rsidRPr="00745BB4">
        <w:rPr>
          <w:rFonts w:ascii="Times New Roman" w:hAnsi="Times New Roman" w:cs="Times New Roman" w:hint="eastAsia"/>
        </w:rPr>
        <w:t xml:space="preserve"> 22 </w:t>
      </w:r>
      <w:r w:rsidRPr="00745BB4">
        <w:rPr>
          <w:rFonts w:ascii="Times New Roman" w:hAnsi="Times New Roman" w:cs="Times New Roman" w:hint="eastAsia"/>
        </w:rPr>
        <w:t>例对照。样本包括出生时胎便及</w:t>
      </w:r>
      <w:r w:rsidRPr="00745BB4">
        <w:rPr>
          <w:rFonts w:ascii="Times New Roman" w:hAnsi="Times New Roman" w:cs="Times New Roman" w:hint="eastAsia"/>
        </w:rPr>
        <w:t xml:space="preserve"> 1</w:t>
      </w:r>
      <w:r w:rsidRPr="00745BB4">
        <w:rPr>
          <w:rFonts w:ascii="Times New Roman" w:hAnsi="Times New Roman" w:cs="Times New Roman" w:hint="eastAsia"/>
        </w:rPr>
        <w:t>、</w:t>
      </w:r>
      <w:r w:rsidRPr="00745BB4">
        <w:rPr>
          <w:rFonts w:ascii="Times New Roman" w:hAnsi="Times New Roman" w:cs="Times New Roman" w:hint="eastAsia"/>
        </w:rPr>
        <w:t>2</w:t>
      </w:r>
      <w:r w:rsidRPr="00745BB4">
        <w:rPr>
          <w:rFonts w:ascii="Times New Roman" w:hAnsi="Times New Roman" w:cs="Times New Roman" w:hint="eastAsia"/>
        </w:rPr>
        <w:t>、</w:t>
      </w:r>
      <w:r w:rsidRPr="00745BB4">
        <w:rPr>
          <w:rFonts w:ascii="Times New Roman" w:hAnsi="Times New Roman" w:cs="Times New Roman" w:hint="eastAsia"/>
        </w:rPr>
        <w:t xml:space="preserve">3 </w:t>
      </w:r>
      <w:r w:rsidRPr="00745BB4">
        <w:rPr>
          <w:rFonts w:ascii="Times New Roman" w:hAnsi="Times New Roman" w:cs="Times New Roman" w:hint="eastAsia"/>
        </w:rPr>
        <w:t>月龄粪便；婴儿均为纯或主要母乳喂养，采样期未使用抗生素。</w:t>
      </w:r>
    </w:p>
    <w:p w14:paraId="3FAEEC78" w14:textId="77777777" w:rsidR="002925E7" w:rsidRPr="00CA5565" w:rsidRDefault="002925E7" w:rsidP="00CA5565">
      <w:pPr>
        <w:rPr>
          <w:rFonts w:ascii="Times New Roman" w:hAnsi="Times New Roman" w:cs="Times New Roman"/>
        </w:rPr>
      </w:pPr>
      <w:r w:rsidRPr="00CA5565">
        <w:rPr>
          <w:rFonts w:ascii="Times New Roman" w:hAnsi="Times New Roman" w:cs="Times New Roman" w:hint="eastAsia"/>
        </w:rPr>
        <w:lastRenderedPageBreak/>
        <w:t>E</w:t>
      </w:r>
      <w:r w:rsidRPr="00CA5565">
        <w:rPr>
          <w:rFonts w:ascii="Times New Roman" w:hAnsi="Times New Roman" w:cs="Times New Roman" w:hint="eastAsia"/>
        </w:rPr>
        <w:t>（暴露</w:t>
      </w:r>
      <w:r w:rsidRPr="00CA5565">
        <w:rPr>
          <w:rFonts w:ascii="Times New Roman" w:hAnsi="Times New Roman" w:cs="Times New Roman" w:hint="eastAsia"/>
        </w:rPr>
        <w:t>/</w:t>
      </w:r>
      <w:r w:rsidRPr="00CA5565">
        <w:rPr>
          <w:rFonts w:ascii="Times New Roman" w:hAnsi="Times New Roman" w:cs="Times New Roman" w:hint="eastAsia"/>
        </w:rPr>
        <w:t>分组）：湿疹状态，即病例组与无湿疹组的比较（观察性研究，非干预）。</w:t>
      </w:r>
    </w:p>
    <w:p w14:paraId="40B8EA0D" w14:textId="77777777" w:rsidR="002925E7" w:rsidRPr="00CA5565" w:rsidRDefault="002925E7" w:rsidP="00CA5565">
      <w:pPr>
        <w:rPr>
          <w:rFonts w:ascii="Times New Roman" w:hAnsi="Times New Roman" w:cs="Times New Roman"/>
        </w:rPr>
      </w:pPr>
      <w:r w:rsidRPr="00CA5565">
        <w:rPr>
          <w:rFonts w:ascii="Times New Roman" w:hAnsi="Times New Roman" w:cs="Times New Roman" w:hint="eastAsia"/>
        </w:rPr>
        <w:t>C</w:t>
      </w:r>
      <w:r w:rsidRPr="00CA5565">
        <w:rPr>
          <w:rFonts w:ascii="Times New Roman" w:hAnsi="Times New Roman" w:cs="Times New Roman" w:hint="eastAsia"/>
        </w:rPr>
        <w:t>（对照）：未发生湿疹的健康婴儿组。</w:t>
      </w:r>
    </w:p>
    <w:p w14:paraId="0AE7DC94" w14:textId="77777777" w:rsidR="002925E7" w:rsidRPr="00CA5565" w:rsidRDefault="002925E7" w:rsidP="00CA5565">
      <w:pPr>
        <w:rPr>
          <w:rFonts w:ascii="Times New Roman" w:hAnsi="Times New Roman" w:cs="Times New Roman"/>
        </w:rPr>
      </w:pPr>
      <w:r w:rsidRPr="00CA5565">
        <w:rPr>
          <w:rFonts w:ascii="Times New Roman" w:hAnsi="Times New Roman" w:cs="Times New Roman" w:hint="eastAsia"/>
        </w:rPr>
        <w:t>O</w:t>
      </w:r>
      <w:r w:rsidRPr="00CA5565">
        <w:rPr>
          <w:rFonts w:ascii="Times New Roman" w:hAnsi="Times New Roman" w:cs="Times New Roman" w:hint="eastAsia"/>
        </w:rPr>
        <w:t>（结局）：婴儿肠道菌群组成、多样性与基于</w:t>
      </w:r>
      <w:r w:rsidRPr="00CA5565">
        <w:rPr>
          <w:rFonts w:ascii="Times New Roman" w:hAnsi="Times New Roman" w:cs="Times New Roman" w:hint="eastAsia"/>
        </w:rPr>
        <w:t xml:space="preserve"> family </w:t>
      </w:r>
      <w:r w:rsidRPr="00CA5565">
        <w:rPr>
          <w:rFonts w:ascii="Times New Roman" w:hAnsi="Times New Roman" w:cs="Times New Roman" w:hint="eastAsia"/>
        </w:rPr>
        <w:t>水平</w:t>
      </w:r>
      <w:r w:rsidRPr="00CA5565">
        <w:rPr>
          <w:rFonts w:ascii="Times New Roman" w:hAnsi="Times New Roman" w:cs="Times New Roman" w:hint="eastAsia"/>
        </w:rPr>
        <w:t xml:space="preserve"> ASV </w:t>
      </w:r>
      <w:r w:rsidRPr="00CA5565">
        <w:rPr>
          <w:rFonts w:ascii="Times New Roman" w:hAnsi="Times New Roman" w:cs="Times New Roman" w:hint="eastAsia"/>
        </w:rPr>
        <w:t>构建的微生物共现网络的复杂度和稳定性。</w:t>
      </w:r>
    </w:p>
    <w:p w14:paraId="05F5D152" w14:textId="77777777" w:rsidR="002925E7" w:rsidRPr="00CA5565" w:rsidRDefault="002925E7" w:rsidP="00CA5565">
      <w:pPr>
        <w:rPr>
          <w:rFonts w:ascii="Times New Roman" w:hAnsi="Times New Roman" w:cs="Times New Roman"/>
        </w:rPr>
      </w:pPr>
    </w:p>
    <w:p w14:paraId="3FAE13E5" w14:textId="77777777" w:rsidR="002925E7" w:rsidRPr="00CA5565" w:rsidRDefault="002925E7" w:rsidP="00CA5565">
      <w:pPr>
        <w:rPr>
          <w:rFonts w:ascii="Times New Roman" w:hAnsi="Times New Roman" w:cs="Times New Roman"/>
        </w:rPr>
      </w:pPr>
      <w:r w:rsidRPr="00CA5565">
        <w:rPr>
          <w:rFonts w:ascii="Times New Roman" w:hAnsi="Times New Roman" w:cs="Times New Roman" w:hint="eastAsia"/>
        </w:rPr>
        <w:t xml:space="preserve">Q2 </w:t>
      </w:r>
      <w:r w:rsidRPr="00CA5565">
        <w:rPr>
          <w:rFonts w:ascii="Times New Roman" w:hAnsi="Times New Roman" w:cs="Times New Roman" w:hint="eastAsia"/>
        </w:rPr>
        <w:t>数据集</w:t>
      </w:r>
      <w:r w:rsidRPr="00CA5565">
        <w:rPr>
          <w:rFonts w:ascii="Times New Roman" w:hAnsi="Times New Roman" w:cs="Times New Roman" w:hint="eastAsia"/>
        </w:rPr>
        <w:t>/</w:t>
      </w:r>
      <w:r w:rsidRPr="00CA5565">
        <w:rPr>
          <w:rFonts w:ascii="Times New Roman" w:hAnsi="Times New Roman" w:cs="Times New Roman" w:hint="eastAsia"/>
        </w:rPr>
        <w:t>数据类型：</w:t>
      </w:r>
    </w:p>
    <w:p w14:paraId="74CAF7EE" w14:textId="77777777" w:rsidR="002925E7" w:rsidRPr="00CA5565" w:rsidRDefault="002925E7" w:rsidP="00CA5565">
      <w:pPr>
        <w:rPr>
          <w:rFonts w:ascii="Times New Roman" w:hAnsi="Times New Roman" w:cs="Times New Roman"/>
        </w:rPr>
      </w:pPr>
      <w:r w:rsidRPr="00CA5565">
        <w:rPr>
          <w:rFonts w:ascii="Times New Roman" w:hAnsi="Times New Roman" w:cs="Times New Roman" w:hint="eastAsia"/>
        </w:rPr>
        <w:t>数据集为自建前瞻性母婴队列，共</w:t>
      </w:r>
      <w:r w:rsidRPr="00CA5565">
        <w:rPr>
          <w:rFonts w:ascii="Times New Roman" w:hAnsi="Times New Roman" w:cs="Times New Roman" w:hint="eastAsia"/>
        </w:rPr>
        <w:t xml:space="preserve"> 34 </w:t>
      </w:r>
      <w:r w:rsidRPr="00CA5565">
        <w:rPr>
          <w:rFonts w:ascii="Times New Roman" w:hAnsi="Times New Roman" w:cs="Times New Roman" w:hint="eastAsia"/>
        </w:rPr>
        <w:t>对母婴、</w:t>
      </w:r>
      <w:r w:rsidRPr="00CA5565">
        <w:rPr>
          <w:rFonts w:ascii="Times New Roman" w:hAnsi="Times New Roman" w:cs="Times New Roman" w:hint="eastAsia"/>
        </w:rPr>
        <w:t xml:space="preserve">4 </w:t>
      </w:r>
      <w:r w:rsidRPr="00CA5565">
        <w:rPr>
          <w:rFonts w:ascii="Times New Roman" w:hAnsi="Times New Roman" w:cs="Times New Roman" w:hint="eastAsia"/>
        </w:rPr>
        <w:t>个时间点的粪便样本。数据类型为</w:t>
      </w:r>
      <w:r w:rsidRPr="00CA5565">
        <w:rPr>
          <w:rFonts w:ascii="Times New Roman" w:hAnsi="Times New Roman" w:cs="Times New Roman" w:hint="eastAsia"/>
        </w:rPr>
        <w:t xml:space="preserve"> 16S rRNA V3</w:t>
      </w:r>
      <w:r w:rsidRPr="00CA5565">
        <w:rPr>
          <w:rFonts w:ascii="Times New Roman" w:hAnsi="Times New Roman" w:cs="Times New Roman" w:hint="eastAsia"/>
        </w:rPr>
        <w:t>–</w:t>
      </w:r>
      <w:r w:rsidRPr="00CA5565">
        <w:rPr>
          <w:rFonts w:ascii="Times New Roman" w:hAnsi="Times New Roman" w:cs="Times New Roman" w:hint="eastAsia"/>
        </w:rPr>
        <w:t xml:space="preserve">V4 </w:t>
      </w:r>
      <w:r w:rsidRPr="00CA5565">
        <w:rPr>
          <w:rFonts w:ascii="Times New Roman" w:hAnsi="Times New Roman" w:cs="Times New Roman" w:hint="eastAsia"/>
        </w:rPr>
        <w:t>区扩增子测序（</w:t>
      </w:r>
      <w:r w:rsidRPr="00CA5565">
        <w:rPr>
          <w:rFonts w:ascii="Times New Roman" w:hAnsi="Times New Roman" w:cs="Times New Roman" w:hint="eastAsia"/>
        </w:rPr>
        <w:t xml:space="preserve">Illumina NovaSeq </w:t>
      </w:r>
      <w:r w:rsidRPr="00CA5565">
        <w:rPr>
          <w:rFonts w:ascii="Times New Roman" w:hAnsi="Times New Roman" w:cs="Times New Roman" w:hint="eastAsia"/>
        </w:rPr>
        <w:t>双端测序），经</w:t>
      </w:r>
      <w:r w:rsidRPr="00CA5565">
        <w:rPr>
          <w:rFonts w:ascii="Times New Roman" w:hAnsi="Times New Roman" w:cs="Times New Roman" w:hint="eastAsia"/>
        </w:rPr>
        <w:t xml:space="preserve"> DADA2/QIIME2 </w:t>
      </w:r>
      <w:r w:rsidRPr="00CA5565">
        <w:rPr>
          <w:rFonts w:ascii="Times New Roman" w:hAnsi="Times New Roman" w:cs="Times New Roman" w:hint="eastAsia"/>
        </w:rPr>
        <w:t>生成</w:t>
      </w:r>
      <w:r w:rsidRPr="00CA5565">
        <w:rPr>
          <w:rFonts w:ascii="Times New Roman" w:hAnsi="Times New Roman" w:cs="Times New Roman" w:hint="eastAsia"/>
        </w:rPr>
        <w:t xml:space="preserve"> ASV </w:t>
      </w:r>
      <w:r w:rsidRPr="00CA5565">
        <w:rPr>
          <w:rFonts w:ascii="Times New Roman" w:hAnsi="Times New Roman" w:cs="Times New Roman" w:hint="eastAsia"/>
        </w:rPr>
        <w:t>表。数据存放在</w:t>
      </w:r>
      <w:r w:rsidRPr="00CA5565">
        <w:rPr>
          <w:rFonts w:ascii="Times New Roman" w:hAnsi="Times New Roman" w:cs="Times New Roman" w:hint="eastAsia"/>
        </w:rPr>
        <w:t xml:space="preserve"> National Microbiology Data Center</w:t>
      </w:r>
      <w:r w:rsidRPr="00CA5565">
        <w:rPr>
          <w:rFonts w:ascii="Times New Roman" w:hAnsi="Times New Roman" w:cs="Times New Roman" w:hint="eastAsia"/>
        </w:rPr>
        <w:t>（</w:t>
      </w:r>
      <w:r w:rsidRPr="00CA5565">
        <w:rPr>
          <w:rFonts w:ascii="Times New Roman" w:hAnsi="Times New Roman" w:cs="Times New Roman" w:hint="eastAsia"/>
        </w:rPr>
        <w:t>NMDC</w:t>
      </w:r>
      <w:r w:rsidRPr="00CA5565">
        <w:rPr>
          <w:rFonts w:ascii="Times New Roman" w:hAnsi="Times New Roman" w:cs="Times New Roman" w:hint="eastAsia"/>
        </w:rPr>
        <w:t>）</w:t>
      </w:r>
      <w:r w:rsidRPr="00CA5565">
        <w:rPr>
          <w:rFonts w:ascii="Times New Roman" w:hAnsi="Times New Roman" w:cs="Times New Roman" w:hint="eastAsia"/>
        </w:rPr>
        <w:t>BioProject NMDC10018172</w:t>
      </w:r>
      <w:r w:rsidRPr="00CA5565">
        <w:rPr>
          <w:rFonts w:ascii="Times New Roman" w:hAnsi="Times New Roman" w:cs="Times New Roman" w:hint="eastAsia"/>
        </w:rPr>
        <w:t>；验证用瑞典、丹麦两个独立队列的</w:t>
      </w:r>
      <w:r w:rsidRPr="00CA5565">
        <w:rPr>
          <w:rFonts w:ascii="Times New Roman" w:hAnsi="Times New Roman" w:cs="Times New Roman" w:hint="eastAsia"/>
        </w:rPr>
        <w:t xml:space="preserve"> 16S </w:t>
      </w:r>
      <w:r w:rsidRPr="00CA5565">
        <w:rPr>
          <w:rFonts w:ascii="Times New Roman" w:hAnsi="Times New Roman" w:cs="Times New Roman" w:hint="eastAsia"/>
        </w:rPr>
        <w:t>数据，分析代码见</w:t>
      </w:r>
      <w:r w:rsidRPr="00CA5565">
        <w:rPr>
          <w:rFonts w:ascii="Times New Roman" w:hAnsi="Times New Roman" w:cs="Times New Roman" w:hint="eastAsia"/>
        </w:rPr>
        <w:t xml:space="preserve"> GitHub xielab2017/EasyMicroPlot</w:t>
      </w:r>
      <w:r w:rsidRPr="00CA5565">
        <w:rPr>
          <w:rFonts w:ascii="Times New Roman" w:hAnsi="Times New Roman" w:cs="Times New Roman" w:hint="eastAsia"/>
        </w:rPr>
        <w:t>。</w:t>
      </w:r>
    </w:p>
    <w:p w14:paraId="51E894E4" w14:textId="77777777" w:rsidR="00CA5565" w:rsidRDefault="00CA5565" w:rsidP="00CA5565">
      <w:pPr>
        <w:rPr>
          <w:rFonts w:ascii="Times New Roman" w:hAnsi="Times New Roman" w:cs="Times New Roman"/>
        </w:rPr>
      </w:pPr>
    </w:p>
    <w:p w14:paraId="6037953B" w14:textId="6A36C320" w:rsidR="002925E7" w:rsidRPr="00CA5565" w:rsidRDefault="002925E7" w:rsidP="00CA5565">
      <w:pPr>
        <w:rPr>
          <w:rFonts w:ascii="Times New Roman" w:hAnsi="Times New Roman" w:cs="Times New Roman"/>
        </w:rPr>
      </w:pPr>
      <w:r w:rsidRPr="00CA5565">
        <w:rPr>
          <w:rFonts w:ascii="Times New Roman" w:hAnsi="Times New Roman" w:cs="Times New Roman" w:hint="eastAsia"/>
        </w:rPr>
        <w:t xml:space="preserve">Q3 </w:t>
      </w:r>
      <w:r w:rsidRPr="00CA5565">
        <w:rPr>
          <w:rFonts w:ascii="Times New Roman" w:hAnsi="Times New Roman" w:cs="Times New Roman" w:hint="eastAsia"/>
        </w:rPr>
        <w:t>假设：</w:t>
      </w:r>
    </w:p>
    <w:p w14:paraId="6BD7C299" w14:textId="77777777" w:rsidR="002925E7" w:rsidRPr="00CA5565" w:rsidRDefault="002925E7" w:rsidP="00CA5565">
      <w:pPr>
        <w:rPr>
          <w:rFonts w:ascii="Times New Roman" w:hAnsi="Times New Roman" w:cs="Times New Roman"/>
        </w:rPr>
      </w:pPr>
      <w:r w:rsidRPr="00CA5565">
        <w:rPr>
          <w:rFonts w:ascii="Times New Roman" w:hAnsi="Times New Roman" w:cs="Times New Roman" w:hint="eastAsia"/>
        </w:rPr>
        <w:t>作者假设婴儿出生后前</w:t>
      </w:r>
      <w:r w:rsidRPr="00CA5565">
        <w:rPr>
          <w:rFonts w:ascii="Times New Roman" w:hAnsi="Times New Roman" w:cs="Times New Roman" w:hint="eastAsia"/>
        </w:rPr>
        <w:t xml:space="preserve"> 100 </w:t>
      </w:r>
      <w:r w:rsidRPr="00CA5565">
        <w:rPr>
          <w:rFonts w:ascii="Times New Roman" w:hAnsi="Times New Roman" w:cs="Times New Roman" w:hint="eastAsia"/>
        </w:rPr>
        <w:t>天的早期肠道微生物网络存在节律性动态变化，且这种变化与健康婴儿期密切相关；发生湿疹的婴儿会出现异常、复杂度更低或更不稳定的早期肠道微生物网络。分析结果支持湿疹婴儿第</w:t>
      </w:r>
      <w:r w:rsidRPr="00CA5565">
        <w:rPr>
          <w:rFonts w:ascii="Times New Roman" w:hAnsi="Times New Roman" w:cs="Times New Roman" w:hint="eastAsia"/>
        </w:rPr>
        <w:t xml:space="preserve"> 3 </w:t>
      </w:r>
      <w:r w:rsidRPr="00CA5565">
        <w:rPr>
          <w:rFonts w:ascii="Times New Roman" w:hAnsi="Times New Roman" w:cs="Times New Roman" w:hint="eastAsia"/>
        </w:rPr>
        <w:t>月龄肠道微生物结构异常、网络发育偏离健康轨迹。</w:t>
      </w:r>
    </w:p>
    <w:p w14:paraId="7CFC8A52" w14:textId="77777777" w:rsidR="002925E7" w:rsidRDefault="002925E7" w:rsidP="00CA5565">
      <w:pPr>
        <w:rPr>
          <w:rFonts w:ascii="Times New Roman" w:hAnsi="Times New Roman" w:cs="Times New Roman"/>
        </w:rPr>
      </w:pPr>
    </w:p>
    <w:p w14:paraId="11DFBBF8" w14:textId="77777777" w:rsidR="00DB574D" w:rsidRPr="00CA5565" w:rsidRDefault="00DB574D" w:rsidP="00CA5565">
      <w:pPr>
        <w:rPr>
          <w:rFonts w:ascii="Times New Roman" w:hAnsi="Times New Roman" w:cs="Times New Roman"/>
        </w:rPr>
      </w:pPr>
    </w:p>
    <w:p w14:paraId="094F1BFB" w14:textId="77777777" w:rsidR="002925E7" w:rsidRPr="00CA5565" w:rsidRDefault="002925E7" w:rsidP="00CA5565">
      <w:pPr>
        <w:rPr>
          <w:rFonts w:ascii="Times New Roman" w:hAnsi="Times New Roman" w:cs="Times New Roman"/>
        </w:rPr>
      </w:pPr>
      <w:r w:rsidRPr="00CA5565">
        <w:rPr>
          <w:rFonts w:ascii="Times New Roman" w:hAnsi="Times New Roman" w:cs="Times New Roman" w:hint="eastAsia"/>
        </w:rPr>
        <w:t>论文</w:t>
      </w:r>
      <w:r w:rsidRPr="00CA5565">
        <w:rPr>
          <w:rFonts w:ascii="Times New Roman" w:hAnsi="Times New Roman" w:cs="Times New Roman" w:hint="eastAsia"/>
        </w:rPr>
        <w:t xml:space="preserve"> 2</w:t>
      </w:r>
      <w:r w:rsidRPr="00CA5565">
        <w:rPr>
          <w:rFonts w:ascii="Times New Roman" w:hAnsi="Times New Roman" w:cs="Times New Roman" w:hint="eastAsia"/>
        </w:rPr>
        <w:t>：</w:t>
      </w:r>
      <w:r w:rsidRPr="00CA5565">
        <w:rPr>
          <w:rFonts w:ascii="Times New Roman" w:hAnsi="Times New Roman" w:cs="Times New Roman" w:hint="eastAsia"/>
        </w:rPr>
        <w:t>Priya et al. (2022), Nature Microbiology, Identification of shared and disease-specific host gene</w:t>
      </w:r>
      <w:r w:rsidRPr="00CA5565">
        <w:rPr>
          <w:rFonts w:ascii="Times New Roman" w:hAnsi="Times New Roman" w:cs="Times New Roman" w:hint="eastAsia"/>
        </w:rPr>
        <w:t>–</w:t>
      </w:r>
      <w:r w:rsidRPr="00CA5565">
        <w:rPr>
          <w:rFonts w:ascii="Times New Roman" w:hAnsi="Times New Roman" w:cs="Times New Roman" w:hint="eastAsia"/>
        </w:rPr>
        <w:t>microbiome associations across human diseases using multi-omic integration</w:t>
      </w:r>
      <w:r w:rsidRPr="00CA5565">
        <w:rPr>
          <w:rFonts w:ascii="Times New Roman" w:hAnsi="Times New Roman" w:cs="Times New Roman" w:hint="eastAsia"/>
        </w:rPr>
        <w:t>（</w:t>
      </w:r>
      <w:r w:rsidRPr="00CA5565">
        <w:rPr>
          <w:rFonts w:ascii="Times New Roman" w:hAnsi="Times New Roman" w:cs="Times New Roman" w:hint="eastAsia"/>
        </w:rPr>
        <w:t>DOI: 10.1038/s41564-022-01121-z</w:t>
      </w:r>
      <w:r w:rsidRPr="00CA5565">
        <w:rPr>
          <w:rFonts w:ascii="Times New Roman" w:hAnsi="Times New Roman" w:cs="Times New Roman" w:hint="eastAsia"/>
        </w:rPr>
        <w:t>）</w:t>
      </w:r>
    </w:p>
    <w:p w14:paraId="4E9D9079" w14:textId="77777777" w:rsidR="002925E7" w:rsidRPr="00CA5565" w:rsidRDefault="002925E7" w:rsidP="00CA5565">
      <w:pPr>
        <w:rPr>
          <w:rFonts w:ascii="Times New Roman" w:hAnsi="Times New Roman" w:cs="Times New Roman"/>
        </w:rPr>
      </w:pPr>
    </w:p>
    <w:p w14:paraId="0B8984BA" w14:textId="77777777" w:rsidR="002925E7" w:rsidRPr="00CA5565" w:rsidRDefault="002925E7" w:rsidP="00CA5565">
      <w:pPr>
        <w:rPr>
          <w:rFonts w:ascii="Times New Roman" w:hAnsi="Times New Roman" w:cs="Times New Roman"/>
        </w:rPr>
      </w:pPr>
      <w:r w:rsidRPr="00CA5565">
        <w:rPr>
          <w:rFonts w:ascii="Times New Roman" w:hAnsi="Times New Roman" w:cs="Times New Roman" w:hint="eastAsia"/>
        </w:rPr>
        <w:t>Q1 PECO</w:t>
      </w:r>
      <w:r w:rsidRPr="00CA5565">
        <w:rPr>
          <w:rFonts w:ascii="Times New Roman" w:hAnsi="Times New Roman" w:cs="Times New Roman" w:hint="eastAsia"/>
        </w:rPr>
        <w:t>：</w:t>
      </w:r>
    </w:p>
    <w:p w14:paraId="35A0A5B6" w14:textId="77777777" w:rsidR="002925E7" w:rsidRPr="00CA5565" w:rsidRDefault="002925E7" w:rsidP="00CA5565">
      <w:pPr>
        <w:rPr>
          <w:rFonts w:ascii="Times New Roman" w:hAnsi="Times New Roman" w:cs="Times New Roman"/>
        </w:rPr>
      </w:pPr>
      <w:r w:rsidRPr="00CA5565">
        <w:rPr>
          <w:rFonts w:ascii="Times New Roman" w:hAnsi="Times New Roman" w:cs="Times New Roman" w:hint="eastAsia"/>
        </w:rPr>
        <w:t>P</w:t>
      </w:r>
      <w:r w:rsidRPr="00CA5565">
        <w:rPr>
          <w:rFonts w:ascii="Times New Roman" w:hAnsi="Times New Roman" w:cs="Times New Roman" w:hint="eastAsia"/>
        </w:rPr>
        <w:t>（人群）：接受结肠镜并取结肠黏膜活检的</w:t>
      </w:r>
      <w:r w:rsidRPr="00CA5565">
        <w:rPr>
          <w:rFonts w:ascii="Times New Roman" w:hAnsi="Times New Roman" w:cs="Times New Roman" w:hint="eastAsia"/>
        </w:rPr>
        <w:t xml:space="preserve"> CRC</w:t>
      </w:r>
      <w:r w:rsidRPr="00CA5565">
        <w:rPr>
          <w:rFonts w:ascii="Times New Roman" w:hAnsi="Times New Roman" w:cs="Times New Roman" w:hint="eastAsia"/>
        </w:rPr>
        <w:t>、</w:t>
      </w:r>
      <w:r w:rsidRPr="00CA5565">
        <w:rPr>
          <w:rFonts w:ascii="Times New Roman" w:hAnsi="Times New Roman" w:cs="Times New Roman" w:hint="eastAsia"/>
        </w:rPr>
        <w:t>IBD</w:t>
      </w:r>
      <w:r w:rsidRPr="00CA5565">
        <w:rPr>
          <w:rFonts w:ascii="Times New Roman" w:hAnsi="Times New Roman" w:cs="Times New Roman" w:hint="eastAsia"/>
        </w:rPr>
        <w:t>、</w:t>
      </w:r>
      <w:r w:rsidRPr="00CA5565">
        <w:rPr>
          <w:rFonts w:ascii="Times New Roman" w:hAnsi="Times New Roman" w:cs="Times New Roman" w:hint="eastAsia"/>
        </w:rPr>
        <w:t xml:space="preserve">IBS </w:t>
      </w:r>
      <w:r w:rsidRPr="00CA5565">
        <w:rPr>
          <w:rFonts w:ascii="Times New Roman" w:hAnsi="Times New Roman" w:cs="Times New Roman" w:hint="eastAsia"/>
        </w:rPr>
        <w:t>患者及非疾病对照，共</w:t>
      </w:r>
      <w:r w:rsidRPr="00CA5565">
        <w:rPr>
          <w:rFonts w:ascii="Times New Roman" w:hAnsi="Times New Roman" w:cs="Times New Roman" w:hint="eastAsia"/>
        </w:rPr>
        <w:t xml:space="preserve"> 208 </w:t>
      </w:r>
      <w:r w:rsidRPr="00CA5565">
        <w:rPr>
          <w:rFonts w:ascii="Times New Roman" w:hAnsi="Times New Roman" w:cs="Times New Roman" w:hint="eastAsia"/>
        </w:rPr>
        <w:t>对配对样本：</w:t>
      </w:r>
      <w:r w:rsidRPr="00CA5565">
        <w:rPr>
          <w:rFonts w:ascii="Times New Roman" w:hAnsi="Times New Roman" w:cs="Times New Roman" w:hint="eastAsia"/>
        </w:rPr>
        <w:t xml:space="preserve">CRC 44 </w:t>
      </w:r>
      <w:r w:rsidRPr="00CA5565">
        <w:rPr>
          <w:rFonts w:ascii="Times New Roman" w:hAnsi="Times New Roman" w:cs="Times New Roman" w:hint="eastAsia"/>
        </w:rPr>
        <w:t>例（肿瘤与配对正常组织各</w:t>
      </w:r>
      <w:r w:rsidRPr="00CA5565">
        <w:rPr>
          <w:rFonts w:ascii="Times New Roman" w:hAnsi="Times New Roman" w:cs="Times New Roman" w:hint="eastAsia"/>
        </w:rPr>
        <w:t xml:space="preserve"> 88 </w:t>
      </w:r>
      <w:r w:rsidRPr="00CA5565">
        <w:rPr>
          <w:rFonts w:ascii="Times New Roman" w:hAnsi="Times New Roman" w:cs="Times New Roman" w:hint="eastAsia"/>
        </w:rPr>
        <w:t>份）、</w:t>
      </w:r>
      <w:r w:rsidRPr="00CA5565">
        <w:rPr>
          <w:rFonts w:ascii="Times New Roman" w:hAnsi="Times New Roman" w:cs="Times New Roman" w:hint="eastAsia"/>
        </w:rPr>
        <w:t xml:space="preserve">IBD 56 </w:t>
      </w:r>
      <w:r w:rsidRPr="00CA5565">
        <w:rPr>
          <w:rFonts w:ascii="Times New Roman" w:hAnsi="Times New Roman" w:cs="Times New Roman" w:hint="eastAsia"/>
        </w:rPr>
        <w:t>例对</w:t>
      </w:r>
      <w:r w:rsidRPr="00CA5565">
        <w:rPr>
          <w:rFonts w:ascii="Times New Roman" w:hAnsi="Times New Roman" w:cs="Times New Roman" w:hint="eastAsia"/>
        </w:rPr>
        <w:t xml:space="preserve"> 22 </w:t>
      </w:r>
      <w:r w:rsidRPr="00CA5565">
        <w:rPr>
          <w:rFonts w:ascii="Times New Roman" w:hAnsi="Times New Roman" w:cs="Times New Roman" w:hint="eastAsia"/>
        </w:rPr>
        <w:t>例、</w:t>
      </w:r>
      <w:r w:rsidRPr="00CA5565">
        <w:rPr>
          <w:rFonts w:ascii="Times New Roman" w:hAnsi="Times New Roman" w:cs="Times New Roman" w:hint="eastAsia"/>
        </w:rPr>
        <w:t xml:space="preserve">IBS 29 </w:t>
      </w:r>
      <w:r w:rsidRPr="00CA5565">
        <w:rPr>
          <w:rFonts w:ascii="Times New Roman" w:hAnsi="Times New Roman" w:cs="Times New Roman" w:hint="eastAsia"/>
        </w:rPr>
        <w:t>例对</w:t>
      </w:r>
      <w:r w:rsidRPr="00CA5565">
        <w:rPr>
          <w:rFonts w:ascii="Times New Roman" w:hAnsi="Times New Roman" w:cs="Times New Roman" w:hint="eastAsia"/>
        </w:rPr>
        <w:t xml:space="preserve"> 13 </w:t>
      </w:r>
      <w:r w:rsidRPr="00CA5565">
        <w:rPr>
          <w:rFonts w:ascii="Times New Roman" w:hAnsi="Times New Roman" w:cs="Times New Roman" w:hint="eastAsia"/>
        </w:rPr>
        <w:t>例。</w:t>
      </w:r>
    </w:p>
    <w:p w14:paraId="3B90ECDA" w14:textId="77777777" w:rsidR="002925E7" w:rsidRPr="00CA5565" w:rsidRDefault="002925E7" w:rsidP="00CA5565">
      <w:pPr>
        <w:rPr>
          <w:rFonts w:ascii="Times New Roman" w:hAnsi="Times New Roman" w:cs="Times New Roman"/>
        </w:rPr>
      </w:pPr>
      <w:r w:rsidRPr="00CA5565">
        <w:rPr>
          <w:rFonts w:ascii="Times New Roman" w:hAnsi="Times New Roman" w:cs="Times New Roman" w:hint="eastAsia"/>
        </w:rPr>
        <w:t>E</w:t>
      </w:r>
      <w:r w:rsidRPr="00CA5565">
        <w:rPr>
          <w:rFonts w:ascii="Times New Roman" w:hAnsi="Times New Roman" w:cs="Times New Roman" w:hint="eastAsia"/>
        </w:rPr>
        <w:t>（暴露</w:t>
      </w:r>
      <w:r w:rsidRPr="00CA5565">
        <w:rPr>
          <w:rFonts w:ascii="Times New Roman" w:hAnsi="Times New Roman" w:cs="Times New Roman" w:hint="eastAsia"/>
        </w:rPr>
        <w:t>/</w:t>
      </w:r>
      <w:r w:rsidRPr="00CA5565">
        <w:rPr>
          <w:rFonts w:ascii="Times New Roman" w:hAnsi="Times New Roman" w:cs="Times New Roman" w:hint="eastAsia"/>
        </w:rPr>
        <w:t>分组）：疾病状态，即</w:t>
      </w:r>
      <w:r w:rsidRPr="00CA5565">
        <w:rPr>
          <w:rFonts w:ascii="Times New Roman" w:hAnsi="Times New Roman" w:cs="Times New Roman" w:hint="eastAsia"/>
        </w:rPr>
        <w:t xml:space="preserve"> CRC</w:t>
      </w:r>
      <w:r w:rsidRPr="00CA5565">
        <w:rPr>
          <w:rFonts w:ascii="Times New Roman" w:hAnsi="Times New Roman" w:cs="Times New Roman" w:hint="eastAsia"/>
        </w:rPr>
        <w:t>、</w:t>
      </w:r>
      <w:r w:rsidRPr="00CA5565">
        <w:rPr>
          <w:rFonts w:ascii="Times New Roman" w:hAnsi="Times New Roman" w:cs="Times New Roman" w:hint="eastAsia"/>
        </w:rPr>
        <w:t>IBD</w:t>
      </w:r>
      <w:r w:rsidRPr="00CA5565">
        <w:rPr>
          <w:rFonts w:ascii="Times New Roman" w:hAnsi="Times New Roman" w:cs="Times New Roman" w:hint="eastAsia"/>
        </w:rPr>
        <w:t>、</w:t>
      </w:r>
      <w:r w:rsidRPr="00CA5565">
        <w:rPr>
          <w:rFonts w:ascii="Times New Roman" w:hAnsi="Times New Roman" w:cs="Times New Roman" w:hint="eastAsia"/>
        </w:rPr>
        <w:t xml:space="preserve">IBS </w:t>
      </w:r>
      <w:r w:rsidRPr="00CA5565">
        <w:rPr>
          <w:rFonts w:ascii="Times New Roman" w:hAnsi="Times New Roman" w:cs="Times New Roman" w:hint="eastAsia"/>
        </w:rPr>
        <w:t>与对应非疾病或正常组织之间的比较。</w:t>
      </w:r>
    </w:p>
    <w:p w14:paraId="11EAD880" w14:textId="77777777" w:rsidR="002925E7" w:rsidRPr="00CA5565" w:rsidRDefault="002925E7" w:rsidP="00CA5565">
      <w:pPr>
        <w:rPr>
          <w:rFonts w:ascii="Times New Roman" w:hAnsi="Times New Roman" w:cs="Times New Roman"/>
        </w:rPr>
      </w:pPr>
      <w:r w:rsidRPr="00CA5565">
        <w:rPr>
          <w:rFonts w:ascii="Times New Roman" w:hAnsi="Times New Roman" w:cs="Times New Roman" w:hint="eastAsia"/>
        </w:rPr>
        <w:lastRenderedPageBreak/>
        <w:t>C</w:t>
      </w:r>
      <w:r w:rsidRPr="00CA5565">
        <w:rPr>
          <w:rFonts w:ascii="Times New Roman" w:hAnsi="Times New Roman" w:cs="Times New Roman" w:hint="eastAsia"/>
        </w:rPr>
        <w:t>（对照）：</w:t>
      </w:r>
      <w:r w:rsidRPr="00CA5565">
        <w:rPr>
          <w:rFonts w:ascii="Times New Roman" w:hAnsi="Times New Roman" w:cs="Times New Roman" w:hint="eastAsia"/>
        </w:rPr>
        <w:t xml:space="preserve">CRC </w:t>
      </w:r>
      <w:r w:rsidRPr="00CA5565">
        <w:rPr>
          <w:rFonts w:ascii="Times New Roman" w:hAnsi="Times New Roman" w:cs="Times New Roman" w:hint="eastAsia"/>
        </w:rPr>
        <w:t>患者自身的配对正常结肠组织，以及</w:t>
      </w:r>
      <w:r w:rsidRPr="00CA5565">
        <w:rPr>
          <w:rFonts w:ascii="Times New Roman" w:hAnsi="Times New Roman" w:cs="Times New Roman" w:hint="eastAsia"/>
        </w:rPr>
        <w:t xml:space="preserve"> non-IBD</w:t>
      </w:r>
      <w:r w:rsidRPr="00CA5565">
        <w:rPr>
          <w:rFonts w:ascii="Times New Roman" w:hAnsi="Times New Roman" w:cs="Times New Roman" w:hint="eastAsia"/>
        </w:rPr>
        <w:t>、</w:t>
      </w:r>
      <w:r w:rsidRPr="00CA5565">
        <w:rPr>
          <w:rFonts w:ascii="Times New Roman" w:hAnsi="Times New Roman" w:cs="Times New Roman" w:hint="eastAsia"/>
        </w:rPr>
        <w:t xml:space="preserve">non-IBS </w:t>
      </w:r>
      <w:r w:rsidRPr="00CA5565">
        <w:rPr>
          <w:rFonts w:ascii="Times New Roman" w:hAnsi="Times New Roman" w:cs="Times New Roman" w:hint="eastAsia"/>
        </w:rPr>
        <w:t>对照。</w:t>
      </w:r>
    </w:p>
    <w:p w14:paraId="4A876ED2" w14:textId="77777777" w:rsidR="002925E7" w:rsidRPr="00CA5565" w:rsidRDefault="002925E7" w:rsidP="00CA5565">
      <w:pPr>
        <w:rPr>
          <w:rFonts w:ascii="Times New Roman" w:hAnsi="Times New Roman" w:cs="Times New Roman"/>
        </w:rPr>
      </w:pPr>
      <w:r w:rsidRPr="00CA5565">
        <w:rPr>
          <w:rFonts w:ascii="Times New Roman" w:hAnsi="Times New Roman" w:cs="Times New Roman" w:hint="eastAsia"/>
        </w:rPr>
        <w:t>O</w:t>
      </w:r>
      <w:r w:rsidRPr="00CA5565">
        <w:rPr>
          <w:rFonts w:ascii="Times New Roman" w:hAnsi="Times New Roman" w:cs="Times New Roman" w:hint="eastAsia"/>
        </w:rPr>
        <w:t>（结局）：同一结肠黏膜样本中宿主基因表达与肠道菌群丰度之间的关联模式，包括跨疾病共享与疾病特异性的宿主基因、通路和微生物关联。</w:t>
      </w:r>
    </w:p>
    <w:p w14:paraId="23165250" w14:textId="77777777" w:rsidR="002925E7" w:rsidRPr="00CA5565" w:rsidRDefault="002925E7" w:rsidP="00CA5565">
      <w:pPr>
        <w:rPr>
          <w:rFonts w:ascii="Times New Roman" w:hAnsi="Times New Roman" w:cs="Times New Roman"/>
        </w:rPr>
      </w:pPr>
    </w:p>
    <w:p w14:paraId="57A7D3FC" w14:textId="77777777" w:rsidR="002925E7" w:rsidRPr="00CA5565" w:rsidRDefault="002925E7" w:rsidP="00CA5565">
      <w:pPr>
        <w:rPr>
          <w:rFonts w:ascii="Times New Roman" w:hAnsi="Times New Roman" w:cs="Times New Roman"/>
        </w:rPr>
      </w:pPr>
      <w:r w:rsidRPr="00CA5565">
        <w:rPr>
          <w:rFonts w:ascii="Times New Roman" w:hAnsi="Times New Roman" w:cs="Times New Roman" w:hint="eastAsia"/>
        </w:rPr>
        <w:t xml:space="preserve">Q2 </w:t>
      </w:r>
      <w:r w:rsidRPr="00CA5565">
        <w:rPr>
          <w:rFonts w:ascii="Times New Roman" w:hAnsi="Times New Roman" w:cs="Times New Roman" w:hint="eastAsia"/>
        </w:rPr>
        <w:t>数据集</w:t>
      </w:r>
      <w:r w:rsidRPr="00CA5565">
        <w:rPr>
          <w:rFonts w:ascii="Times New Roman" w:hAnsi="Times New Roman" w:cs="Times New Roman" w:hint="eastAsia"/>
        </w:rPr>
        <w:t>/</w:t>
      </w:r>
      <w:r w:rsidRPr="00CA5565">
        <w:rPr>
          <w:rFonts w:ascii="Times New Roman" w:hAnsi="Times New Roman" w:cs="Times New Roman" w:hint="eastAsia"/>
        </w:rPr>
        <w:t>数据类型：</w:t>
      </w:r>
    </w:p>
    <w:p w14:paraId="70F801BD" w14:textId="77777777" w:rsidR="002925E7" w:rsidRPr="00CA5565" w:rsidRDefault="002925E7" w:rsidP="00CA5565">
      <w:pPr>
        <w:rPr>
          <w:rFonts w:ascii="Times New Roman" w:hAnsi="Times New Roman" w:cs="Times New Roman"/>
        </w:rPr>
      </w:pPr>
      <w:r w:rsidRPr="00CA5565">
        <w:rPr>
          <w:rFonts w:ascii="Times New Roman" w:hAnsi="Times New Roman" w:cs="Times New Roman" w:hint="eastAsia"/>
        </w:rPr>
        <w:t>多组学配对数据：同一结肠黏膜活检同时产生宿主转录组</w:t>
      </w:r>
      <w:r w:rsidRPr="00CA5565">
        <w:rPr>
          <w:rFonts w:ascii="Times New Roman" w:hAnsi="Times New Roman" w:cs="Times New Roman" w:hint="eastAsia"/>
        </w:rPr>
        <w:t xml:space="preserve"> RNA-seq </w:t>
      </w:r>
      <w:r w:rsidRPr="00CA5565">
        <w:rPr>
          <w:rFonts w:ascii="Times New Roman" w:hAnsi="Times New Roman" w:cs="Times New Roman" w:hint="eastAsia"/>
        </w:rPr>
        <w:t>与肠道菌群</w:t>
      </w:r>
      <w:r w:rsidRPr="00CA5565">
        <w:rPr>
          <w:rFonts w:ascii="Times New Roman" w:hAnsi="Times New Roman" w:cs="Times New Roman" w:hint="eastAsia"/>
        </w:rPr>
        <w:t xml:space="preserve"> 16S rRNA </w:t>
      </w:r>
      <w:r w:rsidRPr="00CA5565">
        <w:rPr>
          <w:rFonts w:ascii="Times New Roman" w:hAnsi="Times New Roman" w:cs="Times New Roman" w:hint="eastAsia"/>
        </w:rPr>
        <w:t>扩增子测序数据，共</w:t>
      </w:r>
      <w:r w:rsidRPr="00CA5565">
        <w:rPr>
          <w:rFonts w:ascii="Times New Roman" w:hAnsi="Times New Roman" w:cs="Times New Roman" w:hint="eastAsia"/>
        </w:rPr>
        <w:t xml:space="preserve"> 208 </w:t>
      </w:r>
      <w:r w:rsidRPr="00CA5565">
        <w:rPr>
          <w:rFonts w:ascii="Times New Roman" w:hAnsi="Times New Roman" w:cs="Times New Roman" w:hint="eastAsia"/>
        </w:rPr>
        <w:t>对样本、</w:t>
      </w:r>
      <w:r w:rsidRPr="00CA5565">
        <w:rPr>
          <w:rFonts w:ascii="Times New Roman" w:hAnsi="Times New Roman" w:cs="Times New Roman" w:hint="eastAsia"/>
        </w:rPr>
        <w:t xml:space="preserve">416 </w:t>
      </w:r>
      <w:r w:rsidRPr="00CA5565">
        <w:rPr>
          <w:rFonts w:ascii="Times New Roman" w:hAnsi="Times New Roman" w:cs="Times New Roman" w:hint="eastAsia"/>
        </w:rPr>
        <w:t>份测序数据；</w:t>
      </w:r>
      <w:r w:rsidRPr="00CA5565">
        <w:rPr>
          <w:rFonts w:ascii="Times New Roman" w:hAnsi="Times New Roman" w:cs="Times New Roman" w:hint="eastAsia"/>
        </w:rPr>
        <w:t xml:space="preserve">16S </w:t>
      </w:r>
      <w:r w:rsidRPr="00CA5565">
        <w:rPr>
          <w:rFonts w:ascii="Times New Roman" w:hAnsi="Times New Roman" w:cs="Times New Roman" w:hint="eastAsia"/>
        </w:rPr>
        <w:t>扩增</w:t>
      </w:r>
      <w:r w:rsidRPr="00CA5565">
        <w:rPr>
          <w:rFonts w:ascii="Times New Roman" w:hAnsi="Times New Roman" w:cs="Times New Roman" w:hint="eastAsia"/>
        </w:rPr>
        <w:t xml:space="preserve"> V5</w:t>
      </w:r>
      <w:r w:rsidRPr="00CA5565">
        <w:rPr>
          <w:rFonts w:ascii="Times New Roman" w:hAnsi="Times New Roman" w:cs="Times New Roman" w:hint="eastAsia"/>
        </w:rPr>
        <w:t>–</w:t>
      </w:r>
      <w:r w:rsidRPr="00CA5565">
        <w:rPr>
          <w:rFonts w:ascii="Times New Roman" w:hAnsi="Times New Roman" w:cs="Times New Roman" w:hint="eastAsia"/>
        </w:rPr>
        <w:t xml:space="preserve">V6 </w:t>
      </w:r>
      <w:r w:rsidRPr="00CA5565">
        <w:rPr>
          <w:rFonts w:ascii="Times New Roman" w:hAnsi="Times New Roman" w:cs="Times New Roman" w:hint="eastAsia"/>
        </w:rPr>
        <w:t>区。数据库登录号：</w:t>
      </w:r>
      <w:r w:rsidRPr="00CA5565">
        <w:rPr>
          <w:rFonts w:ascii="Times New Roman" w:hAnsi="Times New Roman" w:cs="Times New Roman" w:hint="eastAsia"/>
        </w:rPr>
        <w:t>CRC RNA-seq PRJNA816986</w:t>
      </w:r>
      <w:r w:rsidRPr="00CA5565">
        <w:rPr>
          <w:rFonts w:ascii="Times New Roman" w:hAnsi="Times New Roman" w:cs="Times New Roman" w:hint="eastAsia"/>
        </w:rPr>
        <w:t>，</w:t>
      </w:r>
      <w:r w:rsidRPr="00CA5565">
        <w:rPr>
          <w:rFonts w:ascii="Times New Roman" w:hAnsi="Times New Roman" w:cs="Times New Roman" w:hint="eastAsia"/>
        </w:rPr>
        <w:t>CRC 16S PRJNA2843553</w:t>
      </w:r>
      <w:r w:rsidRPr="00CA5565">
        <w:rPr>
          <w:rFonts w:ascii="Times New Roman" w:hAnsi="Times New Roman" w:cs="Times New Roman" w:hint="eastAsia"/>
        </w:rPr>
        <w:t>；</w:t>
      </w:r>
      <w:r w:rsidRPr="00CA5565">
        <w:rPr>
          <w:rFonts w:ascii="Times New Roman" w:hAnsi="Times New Roman" w:cs="Times New Roman" w:hint="eastAsia"/>
        </w:rPr>
        <w:t>IBD 16S PRJNA398089</w:t>
      </w:r>
      <w:r w:rsidRPr="00CA5565">
        <w:rPr>
          <w:rFonts w:ascii="Times New Roman" w:hAnsi="Times New Roman" w:cs="Times New Roman" w:hint="eastAsia"/>
        </w:rPr>
        <w:t>，</w:t>
      </w:r>
      <w:r w:rsidRPr="00CA5565">
        <w:rPr>
          <w:rFonts w:ascii="Times New Roman" w:hAnsi="Times New Roman" w:cs="Times New Roman" w:hint="eastAsia"/>
        </w:rPr>
        <w:t>IBD RNA-seq GSE111889</w:t>
      </w:r>
      <w:r w:rsidRPr="00CA5565">
        <w:rPr>
          <w:rFonts w:ascii="Times New Roman" w:hAnsi="Times New Roman" w:cs="Times New Roman" w:hint="eastAsia"/>
        </w:rPr>
        <w:t>；</w:t>
      </w:r>
      <w:r w:rsidRPr="00CA5565">
        <w:rPr>
          <w:rFonts w:ascii="Times New Roman" w:hAnsi="Times New Roman" w:cs="Times New Roman" w:hint="eastAsia"/>
        </w:rPr>
        <w:t>IBS 16S PRJEB37924</w:t>
      </w:r>
      <w:r w:rsidRPr="00CA5565">
        <w:rPr>
          <w:rFonts w:ascii="Times New Roman" w:hAnsi="Times New Roman" w:cs="Times New Roman" w:hint="eastAsia"/>
        </w:rPr>
        <w:t>，</w:t>
      </w:r>
      <w:r w:rsidRPr="00CA5565">
        <w:rPr>
          <w:rFonts w:ascii="Times New Roman" w:hAnsi="Times New Roman" w:cs="Times New Roman" w:hint="eastAsia"/>
        </w:rPr>
        <w:t>IBS RNA-seq GSE146853</w:t>
      </w:r>
      <w:r w:rsidRPr="00CA5565">
        <w:rPr>
          <w:rFonts w:ascii="Times New Roman" w:hAnsi="Times New Roman" w:cs="Times New Roman" w:hint="eastAsia"/>
        </w:rPr>
        <w:t>。除</w:t>
      </w:r>
      <w:r w:rsidRPr="00CA5565">
        <w:rPr>
          <w:rFonts w:ascii="Times New Roman" w:hAnsi="Times New Roman" w:cs="Times New Roman" w:hint="eastAsia"/>
        </w:rPr>
        <w:t xml:space="preserve"> CRC </w:t>
      </w:r>
      <w:r w:rsidRPr="00CA5565">
        <w:rPr>
          <w:rFonts w:ascii="Times New Roman" w:hAnsi="Times New Roman" w:cs="Times New Roman" w:hint="eastAsia"/>
        </w:rPr>
        <w:t>宿主</w:t>
      </w:r>
      <w:r w:rsidRPr="00CA5565">
        <w:rPr>
          <w:rFonts w:ascii="Times New Roman" w:hAnsi="Times New Roman" w:cs="Times New Roman" w:hint="eastAsia"/>
        </w:rPr>
        <w:t xml:space="preserve"> RNA-seq </w:t>
      </w:r>
      <w:r w:rsidRPr="00CA5565">
        <w:rPr>
          <w:rFonts w:ascii="Times New Roman" w:hAnsi="Times New Roman" w:cs="Times New Roman" w:hint="eastAsia"/>
        </w:rPr>
        <w:t>外，多数数据为复用已发表公共数据。</w:t>
      </w:r>
    </w:p>
    <w:p w14:paraId="253FE98E" w14:textId="77777777" w:rsidR="002925E7" w:rsidRPr="00CA5565" w:rsidRDefault="002925E7" w:rsidP="00CA5565">
      <w:pPr>
        <w:rPr>
          <w:rFonts w:ascii="Times New Roman" w:hAnsi="Times New Roman" w:cs="Times New Roman"/>
        </w:rPr>
      </w:pPr>
    </w:p>
    <w:p w14:paraId="498E3872" w14:textId="77777777" w:rsidR="002925E7" w:rsidRPr="00CA5565" w:rsidRDefault="002925E7" w:rsidP="00CA5565">
      <w:pPr>
        <w:rPr>
          <w:rFonts w:ascii="Times New Roman" w:hAnsi="Times New Roman" w:cs="Times New Roman"/>
        </w:rPr>
      </w:pPr>
      <w:r w:rsidRPr="00CA5565">
        <w:rPr>
          <w:rFonts w:ascii="Times New Roman" w:hAnsi="Times New Roman" w:cs="Times New Roman" w:hint="eastAsia"/>
        </w:rPr>
        <w:t xml:space="preserve">Q3 </w:t>
      </w:r>
      <w:r w:rsidRPr="00CA5565">
        <w:rPr>
          <w:rFonts w:ascii="Times New Roman" w:hAnsi="Times New Roman" w:cs="Times New Roman" w:hint="eastAsia"/>
        </w:rPr>
        <w:t>假设：</w:t>
      </w:r>
    </w:p>
    <w:p w14:paraId="5D265451" w14:textId="77777777" w:rsidR="002925E7" w:rsidRPr="00CA5565" w:rsidRDefault="002925E7" w:rsidP="00CA5565">
      <w:pPr>
        <w:rPr>
          <w:rFonts w:ascii="Times New Roman" w:hAnsi="Times New Roman" w:cs="Times New Roman"/>
        </w:rPr>
      </w:pPr>
      <w:r w:rsidRPr="00CA5565">
        <w:rPr>
          <w:rFonts w:ascii="Times New Roman" w:hAnsi="Times New Roman" w:cs="Times New Roman" w:hint="eastAsia"/>
        </w:rPr>
        <w:t>论文明确提出：参与共同生物学功能的宿主基因与肠道菌群分类群应以协同方式起作用，因此它们的表达水平和丰度应具有可检测的相关性。更完整地说，宿主基因表达和肠道菌群共同影响</w:t>
      </w:r>
      <w:r w:rsidRPr="00CA5565">
        <w:rPr>
          <w:rFonts w:ascii="Times New Roman" w:hAnsi="Times New Roman" w:cs="Times New Roman" w:hint="eastAsia"/>
        </w:rPr>
        <w:t xml:space="preserve"> CRC/IBD/IBS </w:t>
      </w:r>
      <w:r w:rsidRPr="00CA5565">
        <w:rPr>
          <w:rFonts w:ascii="Times New Roman" w:hAnsi="Times New Roman" w:cs="Times New Roman" w:hint="eastAsia"/>
        </w:rPr>
        <w:t>的病理；通过稀疏</w:t>
      </w:r>
      <w:r w:rsidRPr="00CA5565">
        <w:rPr>
          <w:rFonts w:ascii="Times New Roman" w:hAnsi="Times New Roman" w:cs="Times New Roman" w:hint="eastAsia"/>
        </w:rPr>
        <w:t xml:space="preserve"> CCA </w:t>
      </w:r>
      <w:r w:rsidRPr="00CA5565">
        <w:rPr>
          <w:rFonts w:ascii="Times New Roman" w:hAnsi="Times New Roman" w:cs="Times New Roman" w:hint="eastAsia"/>
        </w:rPr>
        <w:t>可以发现跨疾病共享及疾病特异性的宿主基因–微生物关联，且同一微生物可在不同疾病中关联不同宿主通路。</w:t>
      </w:r>
    </w:p>
    <w:p w14:paraId="6B1059BB" w14:textId="77777777" w:rsidR="00CA5565" w:rsidRDefault="00CA5565" w:rsidP="00CA5565">
      <w:pPr>
        <w:rPr>
          <w:rFonts w:ascii="Times New Roman" w:hAnsi="Times New Roman" w:cs="Times New Roman"/>
        </w:rPr>
      </w:pPr>
    </w:p>
    <w:p w14:paraId="6D9B6ADC" w14:textId="008FF527" w:rsidR="008C5ACE" w:rsidRPr="00CA5565" w:rsidRDefault="0071664F" w:rsidP="00CA5565">
      <w:pPr>
        <w:rPr>
          <w:rFonts w:ascii="Times New Roman" w:hAnsi="Times New Roman" w:cs="Times New Roman"/>
        </w:rPr>
      </w:pPr>
      <w:r>
        <w:rPr>
          <w:rFonts w:ascii="Times New Roman" w:hAnsi="Times New Roman" w:cs="Times New Roman" w:hint="eastAsia"/>
        </w:rPr>
        <w:t>3.</w:t>
      </w:r>
      <w:r w:rsidR="008C5ACE" w:rsidRPr="00CA5565">
        <w:rPr>
          <w:rFonts w:ascii="Times New Roman" w:hAnsi="Times New Roman" w:cs="Times New Roman"/>
        </w:rPr>
        <w:t xml:space="preserve">Based on your research </w:t>
      </w:r>
      <w:r w:rsidR="00651052" w:rsidRPr="00CA5565">
        <w:rPr>
          <w:rFonts w:ascii="Times New Roman" w:hAnsi="Times New Roman" w:cs="Times New Roman"/>
        </w:rPr>
        <w:t>interest, refine the search in PUBMED, and sort, identify the latest and the most important studies in your field. Read this paper and answer three question</w:t>
      </w:r>
      <w:r w:rsidR="00680E65" w:rsidRPr="00CA5565">
        <w:rPr>
          <w:rFonts w:ascii="Times New Roman" w:hAnsi="Times New Roman" w:cs="Times New Roman" w:hint="eastAsia"/>
        </w:rPr>
        <w:t>s</w:t>
      </w:r>
      <w:r w:rsidR="00680E65" w:rsidRPr="00CA5565">
        <w:rPr>
          <w:rFonts w:ascii="Times New Roman" w:hAnsi="Times New Roman" w:cs="Times New Roman"/>
        </w:rPr>
        <w:t>:</w:t>
      </w:r>
    </w:p>
    <w:p w14:paraId="7E5F6DFB" w14:textId="77777777" w:rsidR="00680E65" w:rsidRDefault="00680E65" w:rsidP="00680E65">
      <w:pPr>
        <w:pStyle w:val="a9"/>
        <w:numPr>
          <w:ilvl w:val="1"/>
          <w:numId w:val="1"/>
        </w:numPr>
        <w:rPr>
          <w:rFonts w:ascii="Times New Roman" w:hAnsi="Times New Roman" w:cs="Times New Roman"/>
        </w:rPr>
      </w:pPr>
      <w:r>
        <w:rPr>
          <w:rFonts w:ascii="Times New Roman" w:hAnsi="Times New Roman" w:cs="Times New Roman"/>
        </w:rPr>
        <w:t>Question 1: Use the PICO/PECO, what are they for this paper?</w:t>
      </w:r>
    </w:p>
    <w:p w14:paraId="2E0B4453" w14:textId="77777777" w:rsidR="00680E65" w:rsidRDefault="00680E65" w:rsidP="00680E65">
      <w:pPr>
        <w:pStyle w:val="a9"/>
        <w:numPr>
          <w:ilvl w:val="1"/>
          <w:numId w:val="1"/>
        </w:numPr>
        <w:rPr>
          <w:rFonts w:ascii="Times New Roman" w:hAnsi="Times New Roman" w:cs="Times New Roman"/>
        </w:rPr>
      </w:pPr>
      <w:r>
        <w:rPr>
          <w:rFonts w:ascii="Times New Roman" w:hAnsi="Times New Roman" w:cs="Times New Roman"/>
        </w:rPr>
        <w:t>Question 2: What kind of dataset or data type this paper use?</w:t>
      </w:r>
    </w:p>
    <w:p w14:paraId="0148EDA9" w14:textId="77777777" w:rsidR="00680E65" w:rsidRDefault="00680E65" w:rsidP="00680E65">
      <w:pPr>
        <w:pStyle w:val="a9"/>
        <w:numPr>
          <w:ilvl w:val="1"/>
          <w:numId w:val="1"/>
        </w:numPr>
        <w:rPr>
          <w:rFonts w:ascii="Times New Roman" w:hAnsi="Times New Roman" w:cs="Times New Roman"/>
        </w:rPr>
      </w:pPr>
      <w:r>
        <w:rPr>
          <w:rFonts w:ascii="Times New Roman" w:hAnsi="Times New Roman" w:cs="Times New Roman"/>
        </w:rPr>
        <w:t>Question 3: What is the hypothesis of this study?</w:t>
      </w:r>
    </w:p>
    <w:p w14:paraId="65D22723" w14:textId="77777777" w:rsidR="00680E65" w:rsidRDefault="00680E65" w:rsidP="00680E65">
      <w:pPr>
        <w:pStyle w:val="a9"/>
        <w:ind w:left="360"/>
        <w:rPr>
          <w:rFonts w:ascii="Times New Roman" w:hAnsi="Times New Roman" w:cs="Times New Roman"/>
        </w:rPr>
      </w:pPr>
    </w:p>
    <w:p w14:paraId="22BFAE2C" w14:textId="77777777" w:rsidR="002925E7" w:rsidRDefault="002925E7" w:rsidP="008C5ACE">
      <w:pPr>
        <w:rPr>
          <w:rFonts w:ascii="Times New Roman" w:hAnsi="Times New Roman" w:cs="Times New Roman"/>
        </w:rPr>
      </w:pPr>
    </w:p>
    <w:p w14:paraId="6CE4D5C7" w14:textId="77777777" w:rsidR="002925E7" w:rsidRDefault="002925E7" w:rsidP="008C5ACE">
      <w:pPr>
        <w:rPr>
          <w:rFonts w:ascii="Times New Roman" w:hAnsi="Times New Roman" w:cs="Times New Roman"/>
        </w:rPr>
      </w:pPr>
      <w:r>
        <w:rPr>
          <w:rFonts w:ascii="Times New Roman" w:hAnsi="Times New Roman" w:cs="Times New Roman" w:hint="eastAsia"/>
        </w:rPr>
        <w:t xml:space="preserve">PubMed </w:t>
      </w:r>
      <w:r>
        <w:rPr>
          <w:rFonts w:ascii="Times New Roman" w:hAnsi="Times New Roman" w:cs="Times New Roman" w:hint="eastAsia"/>
        </w:rPr>
        <w:t>检索方向：</w:t>
      </w:r>
      <w:r>
        <w:rPr>
          <w:rFonts w:ascii="Times New Roman" w:hAnsi="Times New Roman" w:cs="Times New Roman" w:hint="eastAsia"/>
        </w:rPr>
        <w:t xml:space="preserve">antimicrobial resistance / antibiotic resistance </w:t>
      </w:r>
      <w:r>
        <w:rPr>
          <w:rFonts w:ascii="Times New Roman" w:hAnsi="Times New Roman" w:cs="Times New Roman" w:hint="eastAsia"/>
        </w:rPr>
        <w:t>结合</w:t>
      </w:r>
      <w:r>
        <w:rPr>
          <w:rFonts w:ascii="Times New Roman" w:hAnsi="Times New Roman" w:cs="Times New Roman" w:hint="eastAsia"/>
        </w:rPr>
        <w:t xml:space="preserve"> whole genome sequencing / genomic surveillance</w:t>
      </w:r>
      <w:r>
        <w:rPr>
          <w:rFonts w:ascii="Times New Roman" w:hAnsi="Times New Roman" w:cs="Times New Roman" w:hint="eastAsia"/>
        </w:rPr>
        <w:t>，按</w:t>
      </w:r>
      <w:r>
        <w:rPr>
          <w:rFonts w:ascii="Times New Roman" w:hAnsi="Times New Roman" w:cs="Times New Roman" w:hint="eastAsia"/>
        </w:rPr>
        <w:t xml:space="preserve"> Most Recent </w:t>
      </w:r>
      <w:r>
        <w:rPr>
          <w:rFonts w:ascii="Times New Roman" w:hAnsi="Times New Roman" w:cs="Times New Roman" w:hint="eastAsia"/>
        </w:rPr>
        <w:t>排序后，选定</w:t>
      </w:r>
      <w:r>
        <w:rPr>
          <w:rFonts w:ascii="Times New Roman" w:hAnsi="Times New Roman" w:cs="Times New Roman" w:hint="eastAsia"/>
        </w:rPr>
        <w:t xml:space="preserve"> 2025 </w:t>
      </w:r>
      <w:r>
        <w:rPr>
          <w:rFonts w:ascii="Times New Roman" w:hAnsi="Times New Roman" w:cs="Times New Roman" w:hint="eastAsia"/>
        </w:rPr>
        <w:t>年</w:t>
      </w:r>
      <w:r>
        <w:rPr>
          <w:rFonts w:ascii="Times New Roman" w:hAnsi="Times New Roman" w:cs="Times New Roman" w:hint="eastAsia"/>
        </w:rPr>
        <w:t xml:space="preserve"> 12 </w:t>
      </w:r>
      <w:r>
        <w:rPr>
          <w:rFonts w:ascii="Times New Roman" w:hAnsi="Times New Roman" w:cs="Times New Roman" w:hint="eastAsia"/>
        </w:rPr>
        <w:t>月发表的跨国基因组监测研究。</w:t>
      </w:r>
    </w:p>
    <w:p w14:paraId="2E25BF26" w14:textId="77777777" w:rsidR="002925E7" w:rsidRDefault="002925E7" w:rsidP="008C5ACE">
      <w:pPr>
        <w:rPr>
          <w:rFonts w:ascii="Times New Roman" w:hAnsi="Times New Roman" w:cs="Times New Roman"/>
        </w:rPr>
      </w:pPr>
    </w:p>
    <w:p w14:paraId="16E7E651" w14:textId="77777777" w:rsidR="002925E7" w:rsidRDefault="002925E7" w:rsidP="008C5ACE">
      <w:pPr>
        <w:rPr>
          <w:rFonts w:ascii="Times New Roman" w:hAnsi="Times New Roman" w:cs="Times New Roman"/>
        </w:rPr>
      </w:pPr>
      <w:r>
        <w:rPr>
          <w:rFonts w:ascii="Times New Roman" w:hAnsi="Times New Roman" w:cs="Times New Roman" w:hint="eastAsia"/>
        </w:rPr>
        <w:lastRenderedPageBreak/>
        <w:t>论文：</w:t>
      </w:r>
      <w:r>
        <w:rPr>
          <w:rFonts w:ascii="Times New Roman" w:hAnsi="Times New Roman" w:cs="Times New Roman" w:hint="eastAsia"/>
        </w:rPr>
        <w:t>Foster-Nyarko et al. (2025), Microbial Genomics, Genomic diversity and antimicrobial resistance of Vibrio cholerae isolates from Africa: a PulseNet Africa initiative using nanopore sequencing to enhance genomic surveillance</w:t>
      </w:r>
      <w:r>
        <w:rPr>
          <w:rFonts w:ascii="Times New Roman" w:hAnsi="Times New Roman" w:cs="Times New Roman" w:hint="eastAsia"/>
        </w:rPr>
        <w:t>。</w:t>
      </w:r>
      <w:r>
        <w:rPr>
          <w:rFonts w:ascii="Times New Roman" w:hAnsi="Times New Roman" w:cs="Times New Roman" w:hint="eastAsia"/>
        </w:rPr>
        <w:t>PMID 41369527</w:t>
      </w:r>
      <w:r>
        <w:rPr>
          <w:rFonts w:ascii="Times New Roman" w:hAnsi="Times New Roman" w:cs="Times New Roman" w:hint="eastAsia"/>
        </w:rPr>
        <w:t>；</w:t>
      </w:r>
      <w:r>
        <w:rPr>
          <w:rFonts w:ascii="Times New Roman" w:hAnsi="Times New Roman" w:cs="Times New Roman" w:hint="eastAsia"/>
        </w:rPr>
        <w:t>DOI: 10.1099/mgen.0.001586</w:t>
      </w:r>
    </w:p>
    <w:p w14:paraId="7039484D" w14:textId="77777777" w:rsidR="002925E7" w:rsidRDefault="002925E7" w:rsidP="008C5ACE">
      <w:pPr>
        <w:rPr>
          <w:rFonts w:ascii="Times New Roman" w:hAnsi="Times New Roman" w:cs="Times New Roman"/>
        </w:rPr>
      </w:pPr>
    </w:p>
    <w:p w14:paraId="32B5C6E6" w14:textId="77777777" w:rsidR="002925E7" w:rsidRDefault="002925E7" w:rsidP="008C5ACE">
      <w:pPr>
        <w:rPr>
          <w:rFonts w:ascii="Times New Roman" w:hAnsi="Times New Roman" w:cs="Times New Roman"/>
        </w:rPr>
      </w:pPr>
      <w:r>
        <w:rPr>
          <w:rFonts w:ascii="Times New Roman" w:hAnsi="Times New Roman" w:cs="Times New Roman" w:hint="eastAsia"/>
        </w:rPr>
        <w:t>Q1 PECO</w:t>
      </w:r>
      <w:r>
        <w:rPr>
          <w:rFonts w:ascii="Times New Roman" w:hAnsi="Times New Roman" w:cs="Times New Roman" w:hint="eastAsia"/>
        </w:rPr>
        <w:t>：</w:t>
      </w:r>
    </w:p>
    <w:p w14:paraId="1CF8F366" w14:textId="77777777" w:rsidR="002925E7" w:rsidRDefault="002925E7" w:rsidP="008C5ACE">
      <w:pPr>
        <w:rPr>
          <w:rFonts w:ascii="Times New Roman" w:hAnsi="Times New Roman" w:cs="Times New Roman"/>
        </w:rPr>
      </w:pPr>
      <w:r>
        <w:rPr>
          <w:rFonts w:ascii="Times New Roman" w:hAnsi="Times New Roman" w:cs="Times New Roman" w:hint="eastAsia"/>
        </w:rPr>
        <w:t>P</w:t>
      </w:r>
      <w:r>
        <w:rPr>
          <w:rFonts w:ascii="Times New Roman" w:hAnsi="Times New Roman" w:cs="Times New Roman" w:hint="eastAsia"/>
        </w:rPr>
        <w:t>（人群）：</w:t>
      </w:r>
      <w:r>
        <w:rPr>
          <w:rFonts w:ascii="Times New Roman" w:hAnsi="Times New Roman" w:cs="Times New Roman" w:hint="eastAsia"/>
        </w:rPr>
        <w:t>2010</w:t>
      </w:r>
      <w:r>
        <w:rPr>
          <w:rFonts w:ascii="Times New Roman" w:hAnsi="Times New Roman" w:cs="Times New Roman" w:hint="eastAsia"/>
        </w:rPr>
        <w:t>–</w:t>
      </w:r>
      <w:r>
        <w:rPr>
          <w:rFonts w:ascii="Times New Roman" w:hAnsi="Times New Roman" w:cs="Times New Roman" w:hint="eastAsia"/>
        </w:rPr>
        <w:t xml:space="preserve">2024 </w:t>
      </w:r>
      <w:r>
        <w:rPr>
          <w:rFonts w:ascii="Times New Roman" w:hAnsi="Times New Roman" w:cs="Times New Roman" w:hint="eastAsia"/>
        </w:rPr>
        <w:t>年采自科特迪瓦、加纳、赞比亚和南非的临床与环境来源</w:t>
      </w:r>
      <w:r>
        <w:rPr>
          <w:rFonts w:ascii="Times New Roman" w:hAnsi="Times New Roman" w:cs="Times New Roman" w:hint="eastAsia"/>
        </w:rPr>
        <w:t xml:space="preserve"> Vibrio/V. cholerae </w:t>
      </w:r>
      <w:r>
        <w:rPr>
          <w:rFonts w:ascii="Times New Roman" w:hAnsi="Times New Roman" w:cs="Times New Roman" w:hint="eastAsia"/>
        </w:rPr>
        <w:t>分离株。研究共测序</w:t>
      </w:r>
      <w:r>
        <w:rPr>
          <w:rFonts w:ascii="Times New Roman" w:hAnsi="Times New Roman" w:cs="Times New Roman" w:hint="eastAsia"/>
        </w:rPr>
        <w:t xml:space="preserve"> 104 </w:t>
      </w:r>
      <w:r>
        <w:rPr>
          <w:rFonts w:ascii="Times New Roman" w:hAnsi="Times New Roman" w:cs="Times New Roman" w:hint="eastAsia"/>
        </w:rPr>
        <w:t>株，其中</w:t>
      </w:r>
      <w:r>
        <w:rPr>
          <w:rFonts w:ascii="Times New Roman" w:hAnsi="Times New Roman" w:cs="Times New Roman" w:hint="eastAsia"/>
        </w:rPr>
        <w:t xml:space="preserve"> 79 </w:t>
      </w:r>
      <w:r>
        <w:rPr>
          <w:rFonts w:ascii="Times New Roman" w:hAnsi="Times New Roman" w:cs="Times New Roman" w:hint="eastAsia"/>
        </w:rPr>
        <w:t>个高质量组装、</w:t>
      </w:r>
      <w:r>
        <w:rPr>
          <w:rFonts w:ascii="Times New Roman" w:hAnsi="Times New Roman" w:cs="Times New Roman" w:hint="eastAsia"/>
        </w:rPr>
        <w:t xml:space="preserve">67 </w:t>
      </w:r>
      <w:r>
        <w:rPr>
          <w:rFonts w:ascii="Times New Roman" w:hAnsi="Times New Roman" w:cs="Times New Roman" w:hint="eastAsia"/>
        </w:rPr>
        <w:t>株确认为霍乱弧菌，另纳入</w:t>
      </w:r>
      <w:r>
        <w:rPr>
          <w:rFonts w:ascii="Times New Roman" w:hAnsi="Times New Roman" w:cs="Times New Roman" w:hint="eastAsia"/>
        </w:rPr>
        <w:t xml:space="preserve"> 118 </w:t>
      </w:r>
      <w:r>
        <w:rPr>
          <w:rFonts w:ascii="Times New Roman" w:hAnsi="Times New Roman" w:cs="Times New Roman" w:hint="eastAsia"/>
        </w:rPr>
        <w:t>个全球参考基因组提供背景比较。</w:t>
      </w:r>
    </w:p>
    <w:p w14:paraId="771B0156" w14:textId="77777777" w:rsidR="002925E7" w:rsidRDefault="002925E7" w:rsidP="008C5ACE">
      <w:pPr>
        <w:rPr>
          <w:rFonts w:ascii="Times New Roman" w:hAnsi="Times New Roman" w:cs="Times New Roman"/>
        </w:rPr>
      </w:pPr>
      <w:r>
        <w:rPr>
          <w:rFonts w:ascii="Times New Roman" w:hAnsi="Times New Roman" w:cs="Times New Roman" w:hint="eastAsia"/>
        </w:rPr>
        <w:t>E</w:t>
      </w:r>
      <w:r>
        <w:rPr>
          <w:rFonts w:ascii="Times New Roman" w:hAnsi="Times New Roman" w:cs="Times New Roman" w:hint="eastAsia"/>
        </w:rPr>
        <w:t>（暴露</w:t>
      </w:r>
      <w:r>
        <w:rPr>
          <w:rFonts w:ascii="Times New Roman" w:hAnsi="Times New Roman" w:cs="Times New Roman" w:hint="eastAsia"/>
        </w:rPr>
        <w:t>/</w:t>
      </w:r>
      <w:r>
        <w:rPr>
          <w:rFonts w:ascii="Times New Roman" w:hAnsi="Times New Roman" w:cs="Times New Roman" w:hint="eastAsia"/>
        </w:rPr>
        <w:t>分组）：分离株的地域来源（不同非洲国家）、样本来源（临床</w:t>
      </w:r>
      <w:r>
        <w:rPr>
          <w:rFonts w:ascii="Times New Roman" w:hAnsi="Times New Roman" w:cs="Times New Roman" w:hint="eastAsia"/>
        </w:rPr>
        <w:t xml:space="preserve"> vs </w:t>
      </w:r>
      <w:r>
        <w:rPr>
          <w:rFonts w:ascii="Times New Roman" w:hAnsi="Times New Roman" w:cs="Times New Roman" w:hint="eastAsia"/>
        </w:rPr>
        <w:t>环境）、采样时间以及不同谱系（</w:t>
      </w:r>
      <w:r>
        <w:rPr>
          <w:rFonts w:ascii="Times New Roman" w:hAnsi="Times New Roman" w:cs="Times New Roman" w:hint="eastAsia"/>
        </w:rPr>
        <w:t>AFR12</w:t>
      </w:r>
      <w:r>
        <w:rPr>
          <w:rFonts w:ascii="Times New Roman" w:hAnsi="Times New Roman" w:cs="Times New Roman" w:hint="eastAsia"/>
        </w:rPr>
        <w:t>、</w:t>
      </w:r>
      <w:r>
        <w:rPr>
          <w:rFonts w:ascii="Times New Roman" w:hAnsi="Times New Roman" w:cs="Times New Roman" w:hint="eastAsia"/>
        </w:rPr>
        <w:t xml:space="preserve">AFR15 </w:t>
      </w:r>
      <w:r>
        <w:rPr>
          <w:rFonts w:ascii="Times New Roman" w:hAnsi="Times New Roman" w:cs="Times New Roman" w:hint="eastAsia"/>
        </w:rPr>
        <w:t>等</w:t>
      </w:r>
      <w:r>
        <w:rPr>
          <w:rFonts w:ascii="Times New Roman" w:hAnsi="Times New Roman" w:cs="Times New Roman" w:hint="eastAsia"/>
        </w:rPr>
        <w:t xml:space="preserve"> O1 </w:t>
      </w:r>
      <w:r>
        <w:rPr>
          <w:rFonts w:ascii="Times New Roman" w:hAnsi="Times New Roman" w:cs="Times New Roman" w:hint="eastAsia"/>
        </w:rPr>
        <w:t>克隆）之间的比较。</w:t>
      </w:r>
    </w:p>
    <w:p w14:paraId="7F057D20" w14:textId="77777777" w:rsidR="002925E7" w:rsidRDefault="002925E7" w:rsidP="008C5ACE">
      <w:pPr>
        <w:rPr>
          <w:rFonts w:ascii="Times New Roman" w:hAnsi="Times New Roman" w:cs="Times New Roman"/>
        </w:rPr>
      </w:pPr>
      <w:r>
        <w:rPr>
          <w:rFonts w:ascii="Times New Roman" w:hAnsi="Times New Roman" w:cs="Times New Roman" w:hint="eastAsia"/>
        </w:rPr>
        <w:t>C</w:t>
      </w:r>
      <w:r>
        <w:rPr>
          <w:rFonts w:ascii="Times New Roman" w:hAnsi="Times New Roman" w:cs="Times New Roman" w:hint="eastAsia"/>
        </w:rPr>
        <w:t>（对照）：</w:t>
      </w:r>
      <w:r>
        <w:rPr>
          <w:rFonts w:ascii="Times New Roman" w:hAnsi="Times New Roman" w:cs="Times New Roman" w:hint="eastAsia"/>
        </w:rPr>
        <w:t xml:space="preserve">118 </w:t>
      </w:r>
      <w:r>
        <w:rPr>
          <w:rFonts w:ascii="Times New Roman" w:hAnsi="Times New Roman" w:cs="Times New Roman" w:hint="eastAsia"/>
        </w:rPr>
        <w:t>个全球参考基因组，以及不同国家、来源或谱系之间的相互比较。</w:t>
      </w:r>
    </w:p>
    <w:p w14:paraId="1EBCAD98" w14:textId="77777777" w:rsidR="002925E7" w:rsidRDefault="002925E7" w:rsidP="008C5ACE">
      <w:pPr>
        <w:rPr>
          <w:rFonts w:ascii="Times New Roman" w:hAnsi="Times New Roman" w:cs="Times New Roman"/>
        </w:rPr>
      </w:pPr>
      <w:r>
        <w:rPr>
          <w:rFonts w:ascii="Times New Roman" w:hAnsi="Times New Roman" w:cs="Times New Roman" w:hint="eastAsia"/>
        </w:rPr>
        <w:t>O</w:t>
      </w:r>
      <w:r>
        <w:rPr>
          <w:rFonts w:ascii="Times New Roman" w:hAnsi="Times New Roman" w:cs="Times New Roman" w:hint="eastAsia"/>
        </w:rPr>
        <w:t>（结局）：全基因组层级的遗传多样性、血清群</w:t>
      </w:r>
      <w:r>
        <w:rPr>
          <w:rFonts w:ascii="Times New Roman" w:hAnsi="Times New Roman" w:cs="Times New Roman" w:hint="eastAsia"/>
        </w:rPr>
        <w:t>/ST/</w:t>
      </w:r>
      <w:r>
        <w:rPr>
          <w:rFonts w:ascii="Times New Roman" w:hAnsi="Times New Roman" w:cs="Times New Roman" w:hint="eastAsia"/>
        </w:rPr>
        <w:t>谱系结构、耐药基因携带与多重耐药比例、毒力相关基因和克隆扩张情况。</w:t>
      </w:r>
    </w:p>
    <w:p w14:paraId="3B994A1F" w14:textId="77777777" w:rsidR="002925E7" w:rsidRDefault="002925E7" w:rsidP="008C5ACE">
      <w:pPr>
        <w:rPr>
          <w:rFonts w:ascii="Times New Roman" w:hAnsi="Times New Roman" w:cs="Times New Roman"/>
        </w:rPr>
      </w:pPr>
    </w:p>
    <w:p w14:paraId="360C5693" w14:textId="77777777" w:rsidR="002925E7" w:rsidRDefault="002925E7" w:rsidP="008C5ACE">
      <w:pPr>
        <w:rPr>
          <w:rFonts w:ascii="Times New Roman" w:hAnsi="Times New Roman" w:cs="Times New Roman"/>
        </w:rPr>
      </w:pPr>
      <w:r>
        <w:rPr>
          <w:rFonts w:ascii="Times New Roman" w:hAnsi="Times New Roman" w:cs="Times New Roman" w:hint="eastAsia"/>
        </w:rPr>
        <w:t xml:space="preserve">Q2 </w:t>
      </w:r>
      <w:r>
        <w:rPr>
          <w:rFonts w:ascii="Times New Roman" w:hAnsi="Times New Roman" w:cs="Times New Roman" w:hint="eastAsia"/>
        </w:rPr>
        <w:t>数据集</w:t>
      </w:r>
      <w:r>
        <w:rPr>
          <w:rFonts w:ascii="Times New Roman" w:hAnsi="Times New Roman" w:cs="Times New Roman" w:hint="eastAsia"/>
        </w:rPr>
        <w:t>/</w:t>
      </w:r>
      <w:r>
        <w:rPr>
          <w:rFonts w:ascii="Times New Roman" w:hAnsi="Times New Roman" w:cs="Times New Roman" w:hint="eastAsia"/>
        </w:rPr>
        <w:t>数据类型：</w:t>
      </w:r>
    </w:p>
    <w:p w14:paraId="34C48736" w14:textId="77777777" w:rsidR="002925E7" w:rsidRDefault="002925E7" w:rsidP="008C5ACE">
      <w:pPr>
        <w:rPr>
          <w:rFonts w:ascii="Times New Roman" w:hAnsi="Times New Roman" w:cs="Times New Roman"/>
        </w:rPr>
      </w:pPr>
      <w:r>
        <w:rPr>
          <w:rFonts w:ascii="Times New Roman" w:hAnsi="Times New Roman" w:cs="Times New Roman" w:hint="eastAsia"/>
        </w:rPr>
        <w:t>主要数据集为非洲四国</w:t>
      </w:r>
      <w:r>
        <w:rPr>
          <w:rFonts w:ascii="Times New Roman" w:hAnsi="Times New Roman" w:cs="Times New Roman" w:hint="eastAsia"/>
        </w:rPr>
        <w:t xml:space="preserve"> 2010</w:t>
      </w:r>
      <w:r>
        <w:rPr>
          <w:rFonts w:ascii="Times New Roman" w:hAnsi="Times New Roman" w:cs="Times New Roman" w:hint="eastAsia"/>
        </w:rPr>
        <w:t>–</w:t>
      </w:r>
      <w:r>
        <w:rPr>
          <w:rFonts w:ascii="Times New Roman" w:hAnsi="Times New Roman" w:cs="Times New Roman" w:hint="eastAsia"/>
        </w:rPr>
        <w:t xml:space="preserve">2024 </w:t>
      </w:r>
      <w:r>
        <w:rPr>
          <w:rFonts w:ascii="Times New Roman" w:hAnsi="Times New Roman" w:cs="Times New Roman" w:hint="eastAsia"/>
        </w:rPr>
        <w:t>年临床和环境霍乱弧菌分离株的细菌全基因组测序数据。数据类型为</w:t>
      </w:r>
      <w:r>
        <w:rPr>
          <w:rFonts w:ascii="Times New Roman" w:hAnsi="Times New Roman" w:cs="Times New Roman" w:hint="eastAsia"/>
        </w:rPr>
        <w:t xml:space="preserve"> Oxford Nanopore </w:t>
      </w:r>
      <w:r>
        <w:rPr>
          <w:rFonts w:ascii="Times New Roman" w:hAnsi="Times New Roman" w:cs="Times New Roman" w:hint="eastAsia"/>
        </w:rPr>
        <w:t>长读长测序数据及</w:t>
      </w:r>
      <w:r>
        <w:rPr>
          <w:rFonts w:ascii="Times New Roman" w:hAnsi="Times New Roman" w:cs="Times New Roman" w:hint="eastAsia"/>
        </w:rPr>
        <w:t xml:space="preserve"> hybracter </w:t>
      </w:r>
      <w:r>
        <w:rPr>
          <w:rFonts w:ascii="Times New Roman" w:hAnsi="Times New Roman" w:cs="Times New Roman" w:hint="eastAsia"/>
        </w:rPr>
        <w:t>组装基因组；结合</w:t>
      </w:r>
      <w:r>
        <w:rPr>
          <w:rFonts w:ascii="Times New Roman" w:hAnsi="Times New Roman" w:cs="Times New Roman" w:hint="eastAsia"/>
        </w:rPr>
        <w:t xml:space="preserve"> Terra</w:t>
      </w:r>
      <w:r>
        <w:rPr>
          <w:rFonts w:ascii="Times New Roman" w:hAnsi="Times New Roman" w:cs="Times New Roman" w:hint="eastAsia"/>
        </w:rPr>
        <w:t>、</w:t>
      </w:r>
      <w:r>
        <w:rPr>
          <w:rFonts w:ascii="Times New Roman" w:hAnsi="Times New Roman" w:cs="Times New Roman" w:hint="eastAsia"/>
        </w:rPr>
        <w:t xml:space="preserve">PathogenWatch </w:t>
      </w:r>
      <w:r>
        <w:rPr>
          <w:rFonts w:ascii="Times New Roman" w:hAnsi="Times New Roman" w:cs="Times New Roman" w:hint="eastAsia"/>
        </w:rPr>
        <w:t>和</w:t>
      </w:r>
      <w:r>
        <w:rPr>
          <w:rFonts w:ascii="Times New Roman" w:hAnsi="Times New Roman" w:cs="Times New Roman" w:hint="eastAsia"/>
        </w:rPr>
        <w:t xml:space="preserve"> CLIMB </w:t>
      </w:r>
      <w:r>
        <w:rPr>
          <w:rFonts w:ascii="Times New Roman" w:hAnsi="Times New Roman" w:cs="Times New Roman" w:hint="eastAsia"/>
        </w:rPr>
        <w:t>平台完成系统发育、</w:t>
      </w:r>
      <w:r>
        <w:rPr>
          <w:rFonts w:ascii="Times New Roman" w:hAnsi="Times New Roman" w:cs="Times New Roman" w:hint="eastAsia"/>
        </w:rPr>
        <w:t>MLST</w:t>
      </w:r>
      <w:r>
        <w:rPr>
          <w:rFonts w:ascii="Times New Roman" w:hAnsi="Times New Roman" w:cs="Times New Roman" w:hint="eastAsia"/>
        </w:rPr>
        <w:t>、耐药基因和毒力基因分析。结果包括</w:t>
      </w:r>
      <w:r>
        <w:rPr>
          <w:rFonts w:ascii="Times New Roman" w:hAnsi="Times New Roman" w:cs="Times New Roman" w:hint="eastAsia"/>
        </w:rPr>
        <w:t xml:space="preserve"> 79 </w:t>
      </w:r>
      <w:r>
        <w:rPr>
          <w:rFonts w:ascii="Times New Roman" w:hAnsi="Times New Roman" w:cs="Times New Roman" w:hint="eastAsia"/>
        </w:rPr>
        <w:t>个高质量基因组组装、</w:t>
      </w:r>
      <w:r>
        <w:rPr>
          <w:rFonts w:ascii="Times New Roman" w:hAnsi="Times New Roman" w:cs="Times New Roman" w:hint="eastAsia"/>
        </w:rPr>
        <w:t xml:space="preserve">67 </w:t>
      </w:r>
      <w:r>
        <w:rPr>
          <w:rFonts w:ascii="Times New Roman" w:hAnsi="Times New Roman" w:cs="Times New Roman" w:hint="eastAsia"/>
        </w:rPr>
        <w:t>株</w:t>
      </w:r>
      <w:r>
        <w:rPr>
          <w:rFonts w:ascii="Times New Roman" w:hAnsi="Times New Roman" w:cs="Times New Roman" w:hint="eastAsia"/>
        </w:rPr>
        <w:t xml:space="preserve"> V. cholerae</w:t>
      </w:r>
      <w:r>
        <w:rPr>
          <w:rFonts w:ascii="Times New Roman" w:hAnsi="Times New Roman" w:cs="Times New Roman" w:hint="eastAsia"/>
        </w:rPr>
        <w:t>、血清群</w:t>
      </w:r>
      <w:r>
        <w:rPr>
          <w:rFonts w:ascii="Times New Roman" w:hAnsi="Times New Roman" w:cs="Times New Roman" w:hint="eastAsia"/>
        </w:rPr>
        <w:t xml:space="preserve">/ST </w:t>
      </w:r>
      <w:r>
        <w:rPr>
          <w:rFonts w:ascii="Times New Roman" w:hAnsi="Times New Roman" w:cs="Times New Roman" w:hint="eastAsia"/>
        </w:rPr>
        <w:t>分型与耐药基因注释表，以及与</w:t>
      </w:r>
      <w:r>
        <w:rPr>
          <w:rFonts w:ascii="Times New Roman" w:hAnsi="Times New Roman" w:cs="Times New Roman" w:hint="eastAsia"/>
        </w:rPr>
        <w:t xml:space="preserve"> 118 </w:t>
      </w:r>
      <w:r>
        <w:rPr>
          <w:rFonts w:ascii="Times New Roman" w:hAnsi="Times New Roman" w:cs="Times New Roman" w:hint="eastAsia"/>
        </w:rPr>
        <w:t>个参考基因组的比较分析。原始</w:t>
      </w:r>
      <w:r>
        <w:rPr>
          <w:rFonts w:ascii="Times New Roman" w:hAnsi="Times New Roman" w:cs="Times New Roman" w:hint="eastAsia"/>
        </w:rPr>
        <w:t xml:space="preserve"> read </w:t>
      </w:r>
      <w:r>
        <w:rPr>
          <w:rFonts w:ascii="Times New Roman" w:hAnsi="Times New Roman" w:cs="Times New Roman" w:hint="eastAsia"/>
        </w:rPr>
        <w:t>和</w:t>
      </w:r>
      <w:r>
        <w:rPr>
          <w:rFonts w:ascii="Times New Roman" w:hAnsi="Times New Roman" w:cs="Times New Roman" w:hint="eastAsia"/>
        </w:rPr>
        <w:t xml:space="preserve"> Biosample </w:t>
      </w:r>
      <w:r>
        <w:rPr>
          <w:rFonts w:ascii="Times New Roman" w:hAnsi="Times New Roman" w:cs="Times New Roman" w:hint="eastAsia"/>
        </w:rPr>
        <w:t>的单个登录号列于论文</w:t>
      </w:r>
      <w:r>
        <w:rPr>
          <w:rFonts w:ascii="Times New Roman" w:hAnsi="Times New Roman" w:cs="Times New Roman" w:hint="eastAsia"/>
        </w:rPr>
        <w:t xml:space="preserve"> File S2</w:t>
      </w:r>
      <w:r>
        <w:rPr>
          <w:rFonts w:ascii="Times New Roman" w:hAnsi="Times New Roman" w:cs="Times New Roman" w:hint="eastAsia"/>
        </w:rPr>
        <w:t>，参考基因组登录号见</w:t>
      </w:r>
      <w:r>
        <w:rPr>
          <w:rFonts w:ascii="Times New Roman" w:hAnsi="Times New Roman" w:cs="Times New Roman" w:hint="eastAsia"/>
        </w:rPr>
        <w:t xml:space="preserve"> File S3</w:t>
      </w:r>
      <w:r>
        <w:rPr>
          <w:rFonts w:ascii="Times New Roman" w:hAnsi="Times New Roman" w:cs="Times New Roman" w:hint="eastAsia"/>
        </w:rPr>
        <w:t>；补充数据和登录号清单另存于</w:t>
      </w:r>
      <w:r>
        <w:rPr>
          <w:rFonts w:ascii="Times New Roman" w:hAnsi="Times New Roman" w:cs="Times New Roman" w:hint="eastAsia"/>
        </w:rPr>
        <w:t xml:space="preserve"> figshare</w:t>
      </w:r>
      <w:r>
        <w:rPr>
          <w:rFonts w:ascii="Times New Roman" w:hAnsi="Times New Roman" w:cs="Times New Roman" w:hint="eastAsia"/>
        </w:rPr>
        <w:t>，</w:t>
      </w:r>
      <w:r>
        <w:rPr>
          <w:rFonts w:ascii="Times New Roman" w:hAnsi="Times New Roman" w:cs="Times New Roman" w:hint="eastAsia"/>
        </w:rPr>
        <w:t>DOI: 10.6084/m9.figshare.27941376</w:t>
      </w:r>
      <w:r>
        <w:rPr>
          <w:rFonts w:ascii="Times New Roman" w:hAnsi="Times New Roman" w:cs="Times New Roman" w:hint="eastAsia"/>
        </w:rPr>
        <w:t>。</w:t>
      </w:r>
    </w:p>
    <w:p w14:paraId="4BB28F19" w14:textId="77777777" w:rsidR="002925E7" w:rsidRDefault="002925E7" w:rsidP="008C5ACE">
      <w:pPr>
        <w:rPr>
          <w:rFonts w:ascii="Times New Roman" w:hAnsi="Times New Roman" w:cs="Times New Roman"/>
        </w:rPr>
      </w:pPr>
    </w:p>
    <w:p w14:paraId="5CDCD3C3" w14:textId="77777777" w:rsidR="002925E7" w:rsidRDefault="002925E7" w:rsidP="008C5ACE">
      <w:pPr>
        <w:rPr>
          <w:rFonts w:ascii="Times New Roman" w:hAnsi="Times New Roman" w:cs="Times New Roman"/>
        </w:rPr>
      </w:pPr>
      <w:r>
        <w:rPr>
          <w:rFonts w:ascii="Times New Roman" w:hAnsi="Times New Roman" w:cs="Times New Roman" w:hint="eastAsia"/>
        </w:rPr>
        <w:t xml:space="preserve">Q3 </w:t>
      </w:r>
      <w:r>
        <w:rPr>
          <w:rFonts w:ascii="Times New Roman" w:hAnsi="Times New Roman" w:cs="Times New Roman" w:hint="eastAsia"/>
        </w:rPr>
        <w:t>假设</w:t>
      </w:r>
      <w:r>
        <w:rPr>
          <w:rFonts w:ascii="Times New Roman" w:hAnsi="Times New Roman" w:cs="Times New Roman" w:hint="eastAsia"/>
        </w:rPr>
        <w:t>/</w:t>
      </w:r>
      <w:r>
        <w:rPr>
          <w:rFonts w:ascii="Times New Roman" w:hAnsi="Times New Roman" w:cs="Times New Roman" w:hint="eastAsia"/>
        </w:rPr>
        <w:t>研究问题：</w:t>
      </w:r>
    </w:p>
    <w:p w14:paraId="546660D2" w14:textId="7F11A658" w:rsidR="008C5ACE" w:rsidRPr="008C5ACE" w:rsidRDefault="002925E7" w:rsidP="008C5ACE">
      <w:pPr>
        <w:rPr>
          <w:rFonts w:ascii="Times New Roman" w:hAnsi="Times New Roman" w:cs="Times New Roman" w:hint="eastAsia"/>
        </w:rPr>
      </w:pPr>
      <w:r>
        <w:rPr>
          <w:rFonts w:ascii="Times New Roman" w:hAnsi="Times New Roman" w:cs="Times New Roman" w:hint="eastAsia"/>
        </w:rPr>
        <w:t>该文是监测性研究而非严格的因果假设检验。其核心研究问题可表述为：非洲霍乱弧菌分离株中存在显著的基因组多样性和较高耐药基因负担，尤其是甲氧苄啶（</w:t>
      </w:r>
      <w:r>
        <w:rPr>
          <w:rFonts w:ascii="Times New Roman" w:hAnsi="Times New Roman" w:cs="Times New Roman" w:hint="eastAsia"/>
        </w:rPr>
        <w:t>96%</w:t>
      </w:r>
      <w:r>
        <w:rPr>
          <w:rFonts w:ascii="Times New Roman" w:hAnsi="Times New Roman" w:cs="Times New Roman" w:hint="eastAsia"/>
        </w:rPr>
        <w:t>）和喹诺酮（</w:t>
      </w:r>
      <w:r>
        <w:rPr>
          <w:rFonts w:ascii="Times New Roman" w:hAnsi="Times New Roman" w:cs="Times New Roman" w:hint="eastAsia"/>
        </w:rPr>
        <w:t>83%</w:t>
      </w:r>
      <w:r>
        <w:rPr>
          <w:rFonts w:ascii="Times New Roman" w:hAnsi="Times New Roman" w:cs="Times New Roman" w:hint="eastAsia"/>
        </w:rPr>
        <w:t>）耐药相关基因；</w:t>
      </w:r>
      <w:r>
        <w:rPr>
          <w:rFonts w:ascii="Times New Roman" w:hAnsi="Times New Roman" w:cs="Times New Roman" w:hint="eastAsia"/>
        </w:rPr>
        <w:t xml:space="preserve">O1 </w:t>
      </w:r>
      <w:r>
        <w:rPr>
          <w:rFonts w:ascii="Times New Roman" w:hAnsi="Times New Roman" w:cs="Times New Roman" w:hint="eastAsia"/>
        </w:rPr>
        <w:t>的</w:t>
      </w:r>
      <w:r>
        <w:rPr>
          <w:rFonts w:ascii="Times New Roman" w:hAnsi="Times New Roman" w:cs="Times New Roman" w:hint="eastAsia"/>
        </w:rPr>
        <w:t xml:space="preserve"> AFR12/AFR15 </w:t>
      </w:r>
      <w:r>
        <w:rPr>
          <w:rFonts w:ascii="Times New Roman" w:hAnsi="Times New Roman" w:cs="Times New Roman" w:hint="eastAsia"/>
        </w:rPr>
        <w:t>克隆正在局部扩张，且</w:t>
      </w:r>
      <w:r>
        <w:rPr>
          <w:rFonts w:ascii="Times New Roman" w:hAnsi="Times New Roman" w:cs="Times New Roman" w:hint="eastAsia"/>
        </w:rPr>
        <w:t xml:space="preserve"> O1 </w:t>
      </w:r>
      <w:r>
        <w:rPr>
          <w:rFonts w:ascii="Times New Roman" w:hAnsi="Times New Roman" w:cs="Times New Roman" w:hint="eastAsia"/>
        </w:rPr>
        <w:t>分离株中</w:t>
      </w:r>
      <w:r>
        <w:rPr>
          <w:rFonts w:ascii="Times New Roman" w:hAnsi="Times New Roman" w:cs="Times New Roman" w:hint="eastAsia"/>
        </w:rPr>
        <w:t xml:space="preserve"> 95%</w:t>
      </w:r>
      <w:r>
        <w:rPr>
          <w:rFonts w:ascii="Times New Roman" w:hAnsi="Times New Roman" w:cs="Times New Roman" w:hint="eastAsia"/>
        </w:rPr>
        <w:t>（</w:t>
      </w:r>
      <w:r>
        <w:rPr>
          <w:rFonts w:ascii="Times New Roman" w:hAnsi="Times New Roman" w:cs="Times New Roman" w:hint="eastAsia"/>
        </w:rPr>
        <w:t>41/43</w:t>
      </w:r>
      <w:r>
        <w:rPr>
          <w:rFonts w:ascii="Times New Roman" w:hAnsi="Times New Roman" w:cs="Times New Roman" w:hint="eastAsia"/>
        </w:rPr>
        <w:t>）携带至少</w:t>
      </w:r>
      <w:r>
        <w:rPr>
          <w:rFonts w:ascii="Times New Roman" w:hAnsi="Times New Roman" w:cs="Times New Roman" w:hint="eastAsia"/>
        </w:rPr>
        <w:t xml:space="preserve"> 3 </w:t>
      </w:r>
      <w:r>
        <w:rPr>
          <w:rFonts w:ascii="Times New Roman" w:hAnsi="Times New Roman" w:cs="Times New Roman" w:hint="eastAsia"/>
        </w:rPr>
        <w:t>类抗生素的耐药基因。作者隐含假设是：</w:t>
      </w:r>
      <w:r>
        <w:rPr>
          <w:rFonts w:ascii="Times New Roman" w:hAnsi="Times New Roman" w:cs="Times New Roman" w:hint="eastAsia"/>
        </w:rPr>
        <w:t xml:space="preserve">Nanopore </w:t>
      </w:r>
      <w:r>
        <w:rPr>
          <w:rFonts w:ascii="Times New Roman" w:hAnsi="Times New Roman" w:cs="Times New Roman" w:hint="eastAsia"/>
        </w:rPr>
        <w:t>全基因组测序能够在资源有限地区准确完成物种鉴定、基因分型和</w:t>
      </w:r>
      <w:r>
        <w:rPr>
          <w:rFonts w:ascii="Times New Roman" w:hAnsi="Times New Roman" w:cs="Times New Roman" w:hint="eastAsia"/>
        </w:rPr>
        <w:t xml:space="preserve"> AMR </w:t>
      </w:r>
      <w:r>
        <w:rPr>
          <w:rFonts w:ascii="Times New Roman" w:hAnsi="Times New Roman" w:cs="Times New Roman" w:hint="eastAsia"/>
        </w:rPr>
        <w:t>监测，从而证明</w:t>
      </w:r>
      <w:r>
        <w:rPr>
          <w:rFonts w:ascii="Times New Roman" w:hAnsi="Times New Roman" w:cs="Times New Roman" w:hint="eastAsia"/>
        </w:rPr>
        <w:t xml:space="preserve"> PulseNet Africa </w:t>
      </w:r>
      <w:r>
        <w:rPr>
          <w:rFonts w:ascii="Times New Roman" w:hAnsi="Times New Roman" w:cs="Times New Roman" w:hint="eastAsia"/>
        </w:rPr>
        <w:t>的</w:t>
      </w:r>
      <w:r>
        <w:rPr>
          <w:rFonts w:ascii="Times New Roman" w:hAnsi="Times New Roman" w:cs="Times New Roman" w:hint="eastAsia"/>
        </w:rPr>
        <w:t xml:space="preserve"> WGS </w:t>
      </w:r>
      <w:r>
        <w:rPr>
          <w:rFonts w:ascii="Times New Roman" w:hAnsi="Times New Roman" w:cs="Times New Roman" w:hint="eastAsia"/>
        </w:rPr>
        <w:t>监测模式有助于发现耐药趋势、追踪暴发克隆并支持公共卫生响应。</w:t>
      </w:r>
    </w:p>
    <w:sectPr w:rsidR="008C5ACE" w:rsidRPr="008C5AC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55E9D" w14:textId="77777777" w:rsidR="006E2EE8" w:rsidRDefault="006E2EE8" w:rsidP="009C0A19">
      <w:pPr>
        <w:spacing w:after="0" w:line="240" w:lineRule="auto"/>
      </w:pPr>
      <w:r>
        <w:separator/>
      </w:r>
    </w:p>
  </w:endnote>
  <w:endnote w:type="continuationSeparator" w:id="0">
    <w:p w14:paraId="48F1184A" w14:textId="77777777" w:rsidR="006E2EE8" w:rsidRDefault="006E2EE8" w:rsidP="009C0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BEA17" w14:textId="77777777" w:rsidR="006E2EE8" w:rsidRDefault="006E2EE8" w:rsidP="009C0A19">
      <w:pPr>
        <w:spacing w:after="0" w:line="240" w:lineRule="auto"/>
      </w:pPr>
      <w:r>
        <w:separator/>
      </w:r>
    </w:p>
  </w:footnote>
  <w:footnote w:type="continuationSeparator" w:id="0">
    <w:p w14:paraId="7F0B8597" w14:textId="77777777" w:rsidR="006E2EE8" w:rsidRDefault="006E2EE8" w:rsidP="009C0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93EB9"/>
    <w:multiLevelType w:val="hybridMultilevel"/>
    <w:tmpl w:val="23A48CA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57C13D04"/>
    <w:multiLevelType w:val="hybridMultilevel"/>
    <w:tmpl w:val="691CF06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AA31E6D"/>
    <w:multiLevelType w:val="hybridMultilevel"/>
    <w:tmpl w:val="E48ED63A"/>
    <w:lvl w:ilvl="0" w:tplc="11D4775C">
      <w:start w:val="1"/>
      <w:numFmt w:val="bullet"/>
      <w:lvlText w:val="§"/>
      <w:lvlJc w:val="left"/>
      <w:pPr>
        <w:tabs>
          <w:tab w:val="num" w:pos="720"/>
        </w:tabs>
        <w:ind w:left="720" w:hanging="360"/>
      </w:pPr>
      <w:rPr>
        <w:rFonts w:ascii="Wingdings" w:hAnsi="Wingdings" w:hint="default"/>
      </w:rPr>
    </w:lvl>
    <w:lvl w:ilvl="1" w:tplc="95A2DAC4" w:tentative="1">
      <w:start w:val="1"/>
      <w:numFmt w:val="bullet"/>
      <w:lvlText w:val="§"/>
      <w:lvlJc w:val="left"/>
      <w:pPr>
        <w:tabs>
          <w:tab w:val="num" w:pos="1440"/>
        </w:tabs>
        <w:ind w:left="1440" w:hanging="360"/>
      </w:pPr>
      <w:rPr>
        <w:rFonts w:ascii="Wingdings" w:hAnsi="Wingdings" w:hint="default"/>
      </w:rPr>
    </w:lvl>
    <w:lvl w:ilvl="2" w:tplc="2BFCE18E" w:tentative="1">
      <w:start w:val="1"/>
      <w:numFmt w:val="bullet"/>
      <w:lvlText w:val="§"/>
      <w:lvlJc w:val="left"/>
      <w:pPr>
        <w:tabs>
          <w:tab w:val="num" w:pos="2160"/>
        </w:tabs>
        <w:ind w:left="2160" w:hanging="360"/>
      </w:pPr>
      <w:rPr>
        <w:rFonts w:ascii="Wingdings" w:hAnsi="Wingdings" w:hint="default"/>
      </w:rPr>
    </w:lvl>
    <w:lvl w:ilvl="3" w:tplc="A99EC578" w:tentative="1">
      <w:start w:val="1"/>
      <w:numFmt w:val="bullet"/>
      <w:lvlText w:val="§"/>
      <w:lvlJc w:val="left"/>
      <w:pPr>
        <w:tabs>
          <w:tab w:val="num" w:pos="2880"/>
        </w:tabs>
        <w:ind w:left="2880" w:hanging="360"/>
      </w:pPr>
      <w:rPr>
        <w:rFonts w:ascii="Wingdings" w:hAnsi="Wingdings" w:hint="default"/>
      </w:rPr>
    </w:lvl>
    <w:lvl w:ilvl="4" w:tplc="373C3FCA" w:tentative="1">
      <w:start w:val="1"/>
      <w:numFmt w:val="bullet"/>
      <w:lvlText w:val="§"/>
      <w:lvlJc w:val="left"/>
      <w:pPr>
        <w:tabs>
          <w:tab w:val="num" w:pos="3600"/>
        </w:tabs>
        <w:ind w:left="3600" w:hanging="360"/>
      </w:pPr>
      <w:rPr>
        <w:rFonts w:ascii="Wingdings" w:hAnsi="Wingdings" w:hint="default"/>
      </w:rPr>
    </w:lvl>
    <w:lvl w:ilvl="5" w:tplc="7FE87DF8" w:tentative="1">
      <w:start w:val="1"/>
      <w:numFmt w:val="bullet"/>
      <w:lvlText w:val="§"/>
      <w:lvlJc w:val="left"/>
      <w:pPr>
        <w:tabs>
          <w:tab w:val="num" w:pos="4320"/>
        </w:tabs>
        <w:ind w:left="4320" w:hanging="360"/>
      </w:pPr>
      <w:rPr>
        <w:rFonts w:ascii="Wingdings" w:hAnsi="Wingdings" w:hint="default"/>
      </w:rPr>
    </w:lvl>
    <w:lvl w:ilvl="6" w:tplc="29A298AC" w:tentative="1">
      <w:start w:val="1"/>
      <w:numFmt w:val="bullet"/>
      <w:lvlText w:val="§"/>
      <w:lvlJc w:val="left"/>
      <w:pPr>
        <w:tabs>
          <w:tab w:val="num" w:pos="5040"/>
        </w:tabs>
        <w:ind w:left="5040" w:hanging="360"/>
      </w:pPr>
      <w:rPr>
        <w:rFonts w:ascii="Wingdings" w:hAnsi="Wingdings" w:hint="default"/>
      </w:rPr>
    </w:lvl>
    <w:lvl w:ilvl="7" w:tplc="86B8E1E2" w:tentative="1">
      <w:start w:val="1"/>
      <w:numFmt w:val="bullet"/>
      <w:lvlText w:val="§"/>
      <w:lvlJc w:val="left"/>
      <w:pPr>
        <w:tabs>
          <w:tab w:val="num" w:pos="5760"/>
        </w:tabs>
        <w:ind w:left="5760" w:hanging="360"/>
      </w:pPr>
      <w:rPr>
        <w:rFonts w:ascii="Wingdings" w:hAnsi="Wingdings" w:hint="default"/>
      </w:rPr>
    </w:lvl>
    <w:lvl w:ilvl="8" w:tplc="1994B710" w:tentative="1">
      <w:start w:val="1"/>
      <w:numFmt w:val="bullet"/>
      <w:lvlText w:val="§"/>
      <w:lvlJc w:val="left"/>
      <w:pPr>
        <w:tabs>
          <w:tab w:val="num" w:pos="6480"/>
        </w:tabs>
        <w:ind w:left="6480" w:hanging="360"/>
      </w:pPr>
      <w:rPr>
        <w:rFonts w:ascii="Wingdings" w:hAnsi="Wingdings" w:hint="default"/>
      </w:rPr>
    </w:lvl>
  </w:abstractNum>
  <w:num w:numId="1" w16cid:durableId="1167015042">
    <w:abstractNumId w:val="0"/>
  </w:num>
  <w:num w:numId="2" w16cid:durableId="1136920610">
    <w:abstractNumId w:val="2"/>
  </w:num>
  <w:num w:numId="3" w16cid:durableId="1953126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E73"/>
    <w:rsid w:val="00031FBE"/>
    <w:rsid w:val="000B763C"/>
    <w:rsid w:val="000C274F"/>
    <w:rsid w:val="002222F6"/>
    <w:rsid w:val="002925E7"/>
    <w:rsid w:val="003F4AB7"/>
    <w:rsid w:val="0040633A"/>
    <w:rsid w:val="004266E2"/>
    <w:rsid w:val="005F2266"/>
    <w:rsid w:val="00651052"/>
    <w:rsid w:val="00680E65"/>
    <w:rsid w:val="006E2EE8"/>
    <w:rsid w:val="0071664F"/>
    <w:rsid w:val="00745BB4"/>
    <w:rsid w:val="00797CE3"/>
    <w:rsid w:val="00880E73"/>
    <w:rsid w:val="008C5ACE"/>
    <w:rsid w:val="009C0A19"/>
    <w:rsid w:val="00B86A99"/>
    <w:rsid w:val="00C00BED"/>
    <w:rsid w:val="00C704B4"/>
    <w:rsid w:val="00CA5565"/>
    <w:rsid w:val="00DB574D"/>
    <w:rsid w:val="00DD3C20"/>
    <w:rsid w:val="00E7486A"/>
    <w:rsid w:val="00F917DF"/>
    <w:rsid w:val="00FD7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5F5AD"/>
  <w15:chartTrackingRefBased/>
  <w15:docId w15:val="{C583C452-4626-294A-B592-E6742A0D7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0E73"/>
    <w:pPr>
      <w:spacing w:after="160" w:line="278" w:lineRule="auto"/>
    </w:pPr>
  </w:style>
  <w:style w:type="paragraph" w:styleId="1">
    <w:name w:val="heading 1"/>
    <w:basedOn w:val="a"/>
    <w:next w:val="a"/>
    <w:link w:val="10"/>
    <w:uiPriority w:val="9"/>
    <w:qFormat/>
    <w:rsid w:val="00880E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80E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80E7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80E7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80E7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80E7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80E73"/>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80E73"/>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80E7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0E73"/>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880E73"/>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880E73"/>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880E73"/>
    <w:rPr>
      <w:rFonts w:eastAsiaTheme="majorEastAsia" w:cstheme="majorBidi"/>
      <w:i/>
      <w:iCs/>
      <w:color w:val="2F5496" w:themeColor="accent1" w:themeShade="BF"/>
    </w:rPr>
  </w:style>
  <w:style w:type="character" w:customStyle="1" w:styleId="50">
    <w:name w:val="标题 5 字符"/>
    <w:basedOn w:val="a0"/>
    <w:link w:val="5"/>
    <w:uiPriority w:val="9"/>
    <w:semiHidden/>
    <w:rsid w:val="00880E73"/>
    <w:rPr>
      <w:rFonts w:eastAsiaTheme="majorEastAsia" w:cstheme="majorBidi"/>
      <w:color w:val="2F5496" w:themeColor="accent1" w:themeShade="BF"/>
    </w:rPr>
  </w:style>
  <w:style w:type="character" w:customStyle="1" w:styleId="60">
    <w:name w:val="标题 6 字符"/>
    <w:basedOn w:val="a0"/>
    <w:link w:val="6"/>
    <w:uiPriority w:val="9"/>
    <w:semiHidden/>
    <w:rsid w:val="00880E73"/>
    <w:rPr>
      <w:rFonts w:eastAsiaTheme="majorEastAsia" w:cstheme="majorBidi"/>
      <w:i/>
      <w:iCs/>
      <w:color w:val="595959" w:themeColor="text1" w:themeTint="A6"/>
    </w:rPr>
  </w:style>
  <w:style w:type="character" w:customStyle="1" w:styleId="70">
    <w:name w:val="标题 7 字符"/>
    <w:basedOn w:val="a0"/>
    <w:link w:val="7"/>
    <w:uiPriority w:val="9"/>
    <w:semiHidden/>
    <w:rsid w:val="00880E73"/>
    <w:rPr>
      <w:rFonts w:eastAsiaTheme="majorEastAsia" w:cstheme="majorBidi"/>
      <w:color w:val="595959" w:themeColor="text1" w:themeTint="A6"/>
    </w:rPr>
  </w:style>
  <w:style w:type="character" w:customStyle="1" w:styleId="80">
    <w:name w:val="标题 8 字符"/>
    <w:basedOn w:val="a0"/>
    <w:link w:val="8"/>
    <w:uiPriority w:val="9"/>
    <w:semiHidden/>
    <w:rsid w:val="00880E73"/>
    <w:rPr>
      <w:rFonts w:eastAsiaTheme="majorEastAsia" w:cstheme="majorBidi"/>
      <w:i/>
      <w:iCs/>
      <w:color w:val="272727" w:themeColor="text1" w:themeTint="D8"/>
    </w:rPr>
  </w:style>
  <w:style w:type="character" w:customStyle="1" w:styleId="90">
    <w:name w:val="标题 9 字符"/>
    <w:basedOn w:val="a0"/>
    <w:link w:val="9"/>
    <w:uiPriority w:val="9"/>
    <w:semiHidden/>
    <w:rsid w:val="00880E73"/>
    <w:rPr>
      <w:rFonts w:eastAsiaTheme="majorEastAsia" w:cstheme="majorBidi"/>
      <w:color w:val="272727" w:themeColor="text1" w:themeTint="D8"/>
    </w:rPr>
  </w:style>
  <w:style w:type="paragraph" w:styleId="a3">
    <w:name w:val="Title"/>
    <w:basedOn w:val="a"/>
    <w:next w:val="a"/>
    <w:link w:val="a4"/>
    <w:uiPriority w:val="10"/>
    <w:qFormat/>
    <w:rsid w:val="00880E73"/>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80E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0E73"/>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880E7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80E73"/>
    <w:pPr>
      <w:spacing w:before="160"/>
      <w:jc w:val="center"/>
    </w:pPr>
    <w:rPr>
      <w:i/>
      <w:iCs/>
      <w:color w:val="404040" w:themeColor="text1" w:themeTint="BF"/>
    </w:rPr>
  </w:style>
  <w:style w:type="character" w:customStyle="1" w:styleId="a8">
    <w:name w:val="引用 字符"/>
    <w:basedOn w:val="a0"/>
    <w:link w:val="a7"/>
    <w:uiPriority w:val="29"/>
    <w:rsid w:val="00880E73"/>
    <w:rPr>
      <w:i/>
      <w:iCs/>
      <w:color w:val="404040" w:themeColor="text1" w:themeTint="BF"/>
    </w:rPr>
  </w:style>
  <w:style w:type="paragraph" w:styleId="a9">
    <w:name w:val="List Paragraph"/>
    <w:basedOn w:val="a"/>
    <w:uiPriority w:val="34"/>
    <w:qFormat/>
    <w:rsid w:val="00880E73"/>
    <w:pPr>
      <w:ind w:left="720"/>
      <w:contextualSpacing/>
    </w:pPr>
  </w:style>
  <w:style w:type="character" w:styleId="aa">
    <w:name w:val="Intense Emphasis"/>
    <w:basedOn w:val="a0"/>
    <w:uiPriority w:val="21"/>
    <w:qFormat/>
    <w:rsid w:val="00880E73"/>
    <w:rPr>
      <w:i/>
      <w:iCs/>
      <w:color w:val="2F5496" w:themeColor="accent1" w:themeShade="BF"/>
    </w:rPr>
  </w:style>
  <w:style w:type="paragraph" w:styleId="ab">
    <w:name w:val="Intense Quote"/>
    <w:basedOn w:val="a"/>
    <w:next w:val="a"/>
    <w:link w:val="ac"/>
    <w:uiPriority w:val="30"/>
    <w:qFormat/>
    <w:rsid w:val="00880E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80E73"/>
    <w:rPr>
      <w:i/>
      <w:iCs/>
      <w:color w:val="2F5496" w:themeColor="accent1" w:themeShade="BF"/>
    </w:rPr>
  </w:style>
  <w:style w:type="character" w:styleId="ad">
    <w:name w:val="Intense Reference"/>
    <w:basedOn w:val="a0"/>
    <w:uiPriority w:val="32"/>
    <w:qFormat/>
    <w:rsid w:val="00880E73"/>
    <w:rPr>
      <w:b/>
      <w:bCs/>
      <w:smallCaps/>
      <w:color w:val="2F5496" w:themeColor="accent1" w:themeShade="BF"/>
      <w:spacing w:val="5"/>
    </w:rPr>
  </w:style>
  <w:style w:type="paragraph" w:styleId="ae">
    <w:name w:val="header"/>
    <w:basedOn w:val="a"/>
    <w:link w:val="af"/>
    <w:uiPriority w:val="99"/>
    <w:unhideWhenUsed/>
    <w:rsid w:val="009C0A1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C0A19"/>
    <w:rPr>
      <w:sz w:val="18"/>
      <w:szCs w:val="18"/>
    </w:rPr>
  </w:style>
  <w:style w:type="paragraph" w:styleId="af0">
    <w:name w:val="footer"/>
    <w:basedOn w:val="a"/>
    <w:link w:val="af1"/>
    <w:uiPriority w:val="99"/>
    <w:unhideWhenUsed/>
    <w:rsid w:val="009C0A1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C0A1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941954">
      <w:bodyDiv w:val="1"/>
      <w:marLeft w:val="0"/>
      <w:marRight w:val="0"/>
      <w:marTop w:val="0"/>
      <w:marBottom w:val="0"/>
      <w:divBdr>
        <w:top w:val="none" w:sz="0" w:space="0" w:color="auto"/>
        <w:left w:val="none" w:sz="0" w:space="0" w:color="auto"/>
        <w:bottom w:val="none" w:sz="0" w:space="0" w:color="auto"/>
        <w:right w:val="none" w:sz="0" w:space="0" w:color="auto"/>
      </w:divBdr>
      <w:divsChild>
        <w:div w:id="1302812369">
          <w:marLeft w:val="547"/>
          <w:marRight w:val="0"/>
          <w:marTop w:val="2"/>
          <w:marBottom w:val="0"/>
          <w:divBdr>
            <w:top w:val="none" w:sz="0" w:space="0" w:color="auto"/>
            <w:left w:val="none" w:sz="0" w:space="0" w:color="auto"/>
            <w:bottom w:val="none" w:sz="0" w:space="0" w:color="auto"/>
            <w:right w:val="none" w:sz="0" w:space="0" w:color="auto"/>
          </w:divBdr>
        </w:div>
        <w:div w:id="1199123330">
          <w:marLeft w:val="547"/>
          <w:marRight w:val="0"/>
          <w:marTop w:val="2"/>
          <w:marBottom w:val="0"/>
          <w:divBdr>
            <w:top w:val="none" w:sz="0" w:space="0" w:color="auto"/>
            <w:left w:val="none" w:sz="0" w:space="0" w:color="auto"/>
            <w:bottom w:val="none" w:sz="0" w:space="0" w:color="auto"/>
            <w:right w:val="none" w:sz="0" w:space="0" w:color="auto"/>
          </w:divBdr>
        </w:div>
        <w:div w:id="1011034188">
          <w:marLeft w:val="547"/>
          <w:marRight w:val="0"/>
          <w:marTop w:val="2"/>
          <w:marBottom w:val="0"/>
          <w:divBdr>
            <w:top w:val="none" w:sz="0" w:space="0" w:color="auto"/>
            <w:left w:val="none" w:sz="0" w:space="0" w:color="auto"/>
            <w:bottom w:val="none" w:sz="0" w:space="0" w:color="auto"/>
            <w:right w:val="none" w:sz="0" w:space="0" w:color="auto"/>
          </w:divBdr>
        </w:div>
        <w:div w:id="1179739064">
          <w:marLeft w:val="547"/>
          <w:marRight w:val="0"/>
          <w:marTop w:val="2"/>
          <w:marBottom w:val="0"/>
          <w:divBdr>
            <w:top w:val="none" w:sz="0" w:space="0" w:color="auto"/>
            <w:left w:val="none" w:sz="0" w:space="0" w:color="auto"/>
            <w:bottom w:val="none" w:sz="0" w:space="0" w:color="auto"/>
            <w:right w:val="none" w:sz="0" w:space="0" w:color="auto"/>
          </w:divBdr>
        </w:div>
        <w:div w:id="411391640">
          <w:marLeft w:val="547"/>
          <w:marRight w:val="0"/>
          <w:marTop w:val="2"/>
          <w:marBottom w:val="0"/>
          <w:divBdr>
            <w:top w:val="none" w:sz="0" w:space="0" w:color="auto"/>
            <w:left w:val="none" w:sz="0" w:space="0" w:color="auto"/>
            <w:bottom w:val="none" w:sz="0" w:space="0" w:color="auto"/>
            <w:right w:val="none" w:sz="0" w:space="0" w:color="auto"/>
          </w:divBdr>
        </w:div>
        <w:div w:id="2119526748">
          <w:marLeft w:val="547"/>
          <w:marRight w:val="0"/>
          <w:marTop w:val="2"/>
          <w:marBottom w:val="0"/>
          <w:divBdr>
            <w:top w:val="none" w:sz="0" w:space="0" w:color="auto"/>
            <w:left w:val="none" w:sz="0" w:space="0" w:color="auto"/>
            <w:bottom w:val="none" w:sz="0" w:space="0" w:color="auto"/>
            <w:right w:val="none" w:sz="0" w:space="0" w:color="auto"/>
          </w:divBdr>
        </w:div>
      </w:divsChild>
    </w:div>
    <w:div w:id="280497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726</Words>
  <Characters>4140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dc:creator>
  <cp:keywords/>
  <dc:description/>
  <cp:lastModifiedBy>标著 关</cp:lastModifiedBy>
  <cp:revision>13</cp:revision>
  <dcterms:created xsi:type="dcterms:W3CDTF">2026-08-22T08:22:00Z</dcterms:created>
  <dcterms:modified xsi:type="dcterms:W3CDTF">2026-09-06T08:02:00Z</dcterms:modified>
</cp:coreProperties>
</file>