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0CD1DBEB" w:rsidR="002E57C2" w:rsidRPr="00BE6C1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BE6C1C">
        <w:rPr>
          <w:rFonts w:ascii="Arial" w:hAnsi="Arial" w:cs="Arial"/>
          <w:sz w:val="22"/>
          <w:szCs w:val="22"/>
        </w:rPr>
        <w:br/>
      </w:r>
      <w:r w:rsidR="00BE6C1C">
        <w:rPr>
          <w:rFonts w:ascii="Arial" w:hAnsi="Arial" w:cs="Arial"/>
          <w:sz w:val="22"/>
          <w:szCs w:val="22"/>
          <w:u w:val="single"/>
        </w:rPr>
        <w:t>6.3. Camera Shake</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w:t>
      </w:r>
      <w:r w:rsidR="00BE6C1C">
        <w:rPr>
          <w:rFonts w:ascii="Arial" w:hAnsi="Arial" w:cs="Arial"/>
          <w:b/>
          <w:bCs/>
          <w:sz w:val="26"/>
          <w:szCs w:val="26"/>
        </w:rPr>
        <w: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BE6C1C">
        <w:rPr>
          <w:rFonts w:ascii="Arial" w:hAnsi="Arial" w:cs="Arial"/>
          <w:sz w:val="22"/>
          <w:szCs w:val="22"/>
        </w:rPr>
        <w:br/>
      </w:r>
      <w:r w:rsidR="00BE6C1C" w:rsidRPr="00BE6C1C">
        <w:rPr>
          <w:rFonts w:ascii="Arial" w:hAnsi="Arial" w:cs="Arial"/>
          <w:sz w:val="22"/>
          <w:szCs w:val="22"/>
          <w:u w:val="single"/>
        </w:rPr>
        <w:t>10.3. The Lightning Animation Engine</w:t>
      </w:r>
      <w:r w:rsidR="00BE6C1C" w:rsidRPr="00BE6C1C">
        <w:rPr>
          <w:rFonts w:ascii="Arial" w:hAnsi="Arial" w:cs="Arial"/>
          <w:sz w:val="22"/>
          <w:szCs w:val="22"/>
          <w:u w:val="single"/>
        </w:rPr>
        <w:br/>
        <w:t>10.4. The Animation Editor</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w:t>
      </w:r>
      <w:r w:rsidR="00BE6C1C">
        <w:rPr>
          <w:rFonts w:ascii="Arial" w:hAnsi="Arial" w:cs="Arial"/>
          <w:sz w:val="22"/>
          <w:szCs w:val="22"/>
        </w:rPr>
        <w:t xml:space="preserve"> Specific</w:t>
      </w:r>
      <w:r w:rsidR="00DE0E15" w:rsidRPr="00947194">
        <w:rPr>
          <w:rFonts w:ascii="Arial" w:hAnsi="Arial" w:cs="Arial"/>
          <w:sz w:val="22"/>
          <w:szCs w:val="22"/>
        </w:rPr>
        <w:t xml:space="preserve"> Events</w:t>
      </w:r>
      <w:r w:rsidR="000A0DE7">
        <w:rPr>
          <w:rFonts w:ascii="Arial" w:hAnsi="Arial" w:cs="Arial"/>
          <w:sz w:val="22"/>
          <w:szCs w:val="22"/>
        </w:rPr>
        <w:br/>
      </w:r>
      <w:r w:rsidR="000A0DE7">
        <w:rPr>
          <w:rFonts w:ascii="Arial" w:hAnsi="Arial" w:cs="Arial"/>
        </w:rPr>
        <w:t>13.2.1. OnKeyPressed</w:t>
      </w:r>
      <w:r w:rsidR="000A0DE7">
        <w:rPr>
          <w:rFonts w:ascii="Arial" w:hAnsi="Arial" w:cs="Arial"/>
        </w:rPr>
        <w:br/>
        <w:t>13.2.2. OnKeyReleased</w:t>
      </w:r>
      <w:r w:rsidR="000A0DE7">
        <w:rPr>
          <w:rFonts w:ascii="Arial" w:hAnsi="Arial" w:cs="Arial"/>
        </w:rPr>
        <w:br/>
        <w:t>13.2.3. OnMousePressed</w:t>
      </w:r>
      <w:r w:rsidR="000A0DE7">
        <w:rPr>
          <w:rFonts w:ascii="Arial" w:hAnsi="Arial" w:cs="Arial"/>
        </w:rPr>
        <w:br/>
        <w:t>13.2.4. OnMouseReleased</w:t>
      </w:r>
      <w:r w:rsidR="000A0DE7">
        <w:rPr>
          <w:rFonts w:ascii="Arial" w:hAnsi="Arial" w:cs="Arial"/>
        </w:rPr>
        <w:br/>
        <w:t>13.2.5. OnMouseEnter</w:t>
      </w:r>
      <w:r w:rsidR="000A0DE7">
        <w:rPr>
          <w:rFonts w:ascii="Arial" w:hAnsi="Arial" w:cs="Arial"/>
        </w:rPr>
        <w:br/>
        <w:t>13.2.6. OnMouseLeave</w:t>
      </w:r>
      <w:r w:rsidR="000A0DE7">
        <w:rPr>
          <w:rFonts w:ascii="Arial" w:hAnsi="Arial" w:cs="Arial"/>
        </w:rPr>
        <w:br/>
        <w:t>13.2.7. OnFocusGained</w:t>
      </w:r>
      <w:r w:rsidR="000A0DE7">
        <w:rPr>
          <w:rFonts w:ascii="Arial" w:hAnsi="Arial" w:cs="Arial"/>
        </w:rPr>
        <w:br/>
        <w:t>13.2.8. OnFocusLost</w:t>
      </w:r>
      <w:r w:rsidR="000A0DE7">
        <w:rPr>
          <w:rFonts w:ascii="Arial" w:hAnsi="Arial" w:cs="Arial"/>
        </w:rPr>
        <w:br/>
        <w:t>13.2.9. OnMouseMove</w:t>
      </w:r>
      <w:r w:rsidR="000A0DE7">
        <w:rPr>
          <w:rFonts w:ascii="Arial" w:hAnsi="Arial" w:cs="Arial"/>
        </w:rPr>
        <w:br/>
        <w:t>13.2.10. OnRender</w:t>
      </w:r>
      <w:r w:rsidR="000A0DE7">
        <w:rPr>
          <w:rFonts w:ascii="Arial" w:hAnsi="Arial" w:cs="Arial"/>
        </w:rPr>
        <w:br/>
        <w:t>13.2.11. OnShutdown</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r>
      <w:r w:rsidR="00EF38D3">
        <w:rPr>
          <w:rFonts w:ascii="Arial" w:hAnsi="Arial" w:cs="Arial"/>
          <w:b/>
          <w:bCs/>
          <w:sz w:val="26"/>
          <w:szCs w:val="26"/>
        </w:rPr>
        <w:lastRenderedPageBreak/>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14.1.1. The FontManager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 xml:space="preserve">operations, such as </w:t>
      </w:r>
      <w:r w:rsidR="00945556" w:rsidRPr="000C5A73">
        <w:rPr>
          <w:rFonts w:ascii="Arial" w:hAnsi="Arial" w:cs="Arial"/>
          <w:sz w:val="22"/>
          <w:szCs w:val="22"/>
        </w:rPr>
        <w:lastRenderedPageBreak/>
        <w:t>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lastRenderedPageBreak/>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t>
      </w:r>
      <w:r w:rsidR="00BE6C1C">
        <w:rPr>
          <w:rFonts w:ascii="Consolas" w:hAnsi="Consolas" w:cs="Arial"/>
          <w:sz w:val="22"/>
          <w:szCs w:val="22"/>
        </w:rPr>
        <w:t>Renderer</w:t>
      </w:r>
      <w:r w:rsidRPr="00D30ED3">
        <w:rPr>
          <w:rFonts w:ascii="Consolas" w:hAnsi="Consolas" w:cs="Arial"/>
          <w:sz w:val="22"/>
          <w:szCs w:val="22"/>
        </w:rPr>
        <w:t xml:space="preserve"> c</w:t>
      </w:r>
      <w:r w:rsidR="00BE6C1C">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c</w:t>
      </w:r>
      <w:r w:rsidR="00BE6C1C">
        <w:rPr>
          <w:rFonts w:ascii="Consolas" w:hAnsi="Consolas" w:cs="Arial"/>
          <w:sz w:val="22"/>
          <w:szCs w:val="22"/>
        </w:rPr>
        <w:t>Renderer</w:t>
      </w:r>
      <w:r w:rsidR="00990583" w:rsidRPr="00D30ED3">
        <w:rPr>
          <w:rFonts w:ascii="Consolas" w:hAnsi="Consolas" w:cs="Arial"/>
          <w:sz w:val="22"/>
          <w:szCs w:val="22"/>
        </w:rPr>
        <w:t xml:space="preserve">,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lastRenderedPageBreak/>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42924418"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Pr>
          <w:rFonts w:ascii="Consolas" w:hAnsi="Consolas" w:cs="Arial"/>
          <w:sz w:val="22"/>
          <w:szCs w:val="22"/>
        </w:rPr>
        <w:t>Renderer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50E0730A" w:rsidR="00B4252E" w:rsidRDefault="00BE6C1C" w:rsidP="00F61A85">
      <w:pPr>
        <w:spacing w:line="240" w:lineRule="auto"/>
        <w:rPr>
          <w:rFonts w:ascii="Consolas" w:hAnsi="Consolas" w:cs="Arial"/>
          <w:sz w:val="22"/>
          <w:szCs w:val="22"/>
        </w:rPr>
      </w:pPr>
      <w:r>
        <w:rPr>
          <w:rFonts w:ascii="Consolas" w:hAnsi="Consolas" w:cs="Arial"/>
          <w:sz w:val="22"/>
          <w:szCs w:val="22"/>
        </w:rPr>
        <w:t>Renderer</w:t>
      </w:r>
      <w:r w:rsidR="00B4252E">
        <w:rPr>
          <w:rFonts w:ascii="Consolas" w:hAnsi="Consolas" w:cs="Arial"/>
          <w:sz w:val="22"/>
          <w:szCs w:val="22"/>
        </w:rPr>
        <w:t>.Start(</w:t>
      </w:r>
      <w:r>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0F51F3BC"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BE6C1C">
        <w:rPr>
          <w:rFonts w:ascii="Consolas" w:hAnsi="Consolas" w:cs="Arial"/>
          <w:sz w:val="22"/>
          <w:szCs w:val="22"/>
        </w:rPr>
        <w:t>Renderer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628E010D"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7DA55455"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 xml:space="preserve">The background colour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lastRenderedPageBreak/>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116A515E" w:rsidR="00F93A5C" w:rsidRDefault="00F93A5C" w:rsidP="00F61A85">
      <w:pPr>
        <w:spacing w:line="240" w:lineRule="auto"/>
        <w:rPr>
          <w:rFonts w:ascii="Arial" w:hAnsi="Arial" w:cs="Arial"/>
        </w:rPr>
      </w:pPr>
      <w:r w:rsidRPr="00D30ED3">
        <w:rPr>
          <w:rFonts w:ascii="Arial" w:hAnsi="Arial" w:cs="Arial"/>
          <w:sz w:val="22"/>
          <w:szCs w:val="22"/>
        </w:rPr>
        <w:t xml:space="preserve">This module provides graphical rendering capabilities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B7A649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1C941C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lastRenderedPageBreak/>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lastRenderedPageBreak/>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1672548D"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A6BFD32"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Chapter 1</w:t>
      </w:r>
      <w:r w:rsidR="004A7FB9">
        <w:rPr>
          <w:rFonts w:ascii="Arial" w:hAnsi="Arial" w:cs="Arial"/>
          <w:i/>
          <w:iCs/>
          <w:sz w:val="22"/>
          <w:szCs w:val="22"/>
        </w:rPr>
        <w:t>5</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02E61253"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75D59">
        <w:rPr>
          <w:rFonts w:ascii="Arial" w:hAnsi="Arial" w:cs="Arial"/>
          <w:b/>
          <w:bCs/>
          <w:sz w:val="22"/>
          <w:szCs w:val="22"/>
        </w:rPr>
        <w:t>Flags</w:t>
      </w:r>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the enum can be </w:t>
      </w:r>
      <w:r w:rsidR="00E85B8D">
        <w:rPr>
          <w:rFonts w:ascii="Arial" w:hAnsi="Arial" w:cs="Arial"/>
          <w:sz w:val="22"/>
          <w:szCs w:val="22"/>
        </w:rPr>
        <w:lastRenderedPageBreak/>
        <w:t xml:space="preserve">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BE6C1C">
        <w:rPr>
          <w:rFonts w:ascii="Arial" w:hAnsi="Arial" w:cs="Arial"/>
          <w:b/>
          <w:bCs/>
          <w:sz w:val="22"/>
          <w:szCs w:val="22"/>
        </w:rPr>
        <w:t>Renderer</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w:t>
      </w:r>
      <w:r>
        <w:rPr>
          <w:rFonts w:ascii="Arial" w:hAnsi="Arial" w:cs="Arial"/>
          <w:sz w:val="22"/>
          <w:szCs w:val="22"/>
        </w:rPr>
        <w:lastRenderedPageBreak/>
        <w:t xml:space="preserve">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lastRenderedPageBreak/>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664CD1EB"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lastRenderedPageBreak/>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lastRenderedPageBreak/>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w:t>
      </w:r>
      <w:r>
        <w:rPr>
          <w:rFonts w:ascii="Arial" w:hAnsi="Arial" w:cs="Arial"/>
          <w:sz w:val="22"/>
          <w:szCs w:val="22"/>
        </w:rPr>
        <w:lastRenderedPageBreak/>
        <w:t xml:space="preserve">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735D9A16"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3A8D677C"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8.1.2. Lines</w:t>
      </w:r>
      <w:r w:rsidR="00685113">
        <w:rPr>
          <w:rFonts w:ascii="Arial" w:hAnsi="Arial" w:cs="Arial"/>
          <w:b/>
          <w:bCs/>
          <w:sz w:val="24"/>
          <w:szCs w:val="24"/>
        </w:rPr>
        <w:br/>
      </w:r>
    </w:p>
    <w:p w14:paraId="0299A0BE" w14:textId="6DA48B51"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7784DE92"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758D95D2"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584A3963"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lastRenderedPageBreak/>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7AE5ACF6"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55C6F595"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6BC5DA9A"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1B6E6D03"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t>
      </w:r>
      <w:r w:rsidR="00BE6C1C">
        <w:rPr>
          <w:rFonts w:ascii="Consolas" w:hAnsi="Consolas" w:cs="Arial"/>
          <w:sz w:val="22"/>
          <w:szCs w:val="22"/>
        </w:rPr>
        <w:t>Renderer</w:t>
      </w:r>
      <w:r>
        <w:rPr>
          <w:rFonts w:ascii="Consolas" w:hAnsi="Consolas" w:cs="Arial"/>
          <w:sz w:val="22"/>
          <w:szCs w:val="22"/>
        </w:rPr>
        <w:t>);</w:t>
      </w:r>
    </w:p>
    <w:p w14:paraId="7B28EDEB" w14:textId="33C47902"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t>
      </w:r>
      <w:r w:rsidR="00BE6C1C">
        <w:rPr>
          <w:rFonts w:ascii="Consolas" w:hAnsi="Consolas" w:cs="Arial"/>
          <w:sz w:val="22"/>
          <w:szCs w:val="22"/>
        </w:rPr>
        <w:t>Renderer</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Draw(c</w:t>
      </w:r>
      <w:r w:rsidR="00BE6C1C">
        <w:rPr>
          <w:rFonts w:ascii="Consolas" w:hAnsi="Consolas" w:cs="Arial"/>
          <w:sz w:val="22"/>
          <w:szCs w:val="22"/>
        </w:rPr>
        <w:t>Renderer</w:t>
      </w:r>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13E3A8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float sizeX, float sizeY):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w:t>
      </w:r>
      <w:r w:rsidR="00C023B1">
        <w:rPr>
          <w:rFonts w:ascii="Arial" w:hAnsi="Arial" w:cs="Arial"/>
          <w:sz w:val="22"/>
          <w:szCs w:val="22"/>
        </w:rPr>
        <w:lastRenderedPageBreak/>
        <w:t xml:space="preserve">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lastRenderedPageBreak/>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lastRenderedPageBreak/>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lastRenderedPageBreak/>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lastRenderedPageBreak/>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must be implemented using a method with the same parameters as the event. To do this, simply subscribe to its respective property in any 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C646B35"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PrimitiveRenderer.DrawText(</w:t>
      </w:r>
      <w:r w:rsidR="00BE6C1C">
        <w:rPr>
          <w:rFonts w:ascii="Consolas" w:hAnsi="Consolas" w:cs="Arial"/>
          <w:sz w:val="22"/>
          <w:szCs w:val="22"/>
        </w:rPr>
        <w:t>Renderer</w:t>
      </w:r>
      <w:r>
        <w:rPr>
          <w:rFonts w:ascii="Consolas" w:hAnsi="Consolas" w:cs="Arial"/>
          <w:sz w:val="22"/>
          <w:szCs w:val="22"/>
        </w:rPr>
        <w:t xml:space="preserve">, $“Key pressed: {key}”, new </w:t>
      </w:r>
      <w:r>
        <w:rPr>
          <w:rFonts w:ascii="Consolas" w:hAnsi="Consolas" w:cs="Arial"/>
          <w:sz w:val="22"/>
          <w:szCs w:val="22"/>
        </w:rPr>
        <w:lastRenderedPageBreak/>
        <w:t xml:space="preserve">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13.2.1.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13.2.4.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lastRenderedPageBreak/>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13.2.7. OnFocusLost</w:t>
      </w:r>
    </w:p>
    <w:p w14:paraId="7FBAA497" w14:textId="0A0A52BB"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13.2.8. OnFocusGained</w:t>
      </w:r>
    </w:p>
    <w:p w14:paraId="562B3193" w14:textId="3474F422"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13.2.9.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RenderEvent</w:t>
      </w:r>
    </w:p>
    <w:p w14:paraId="71C6027C" w14:textId="05927F1A"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 The </w:t>
      </w:r>
      <w:r w:rsidR="00BE6C1C">
        <w:rPr>
          <w:rFonts w:ascii="Arial" w:hAnsi="Arial" w:cs="Arial"/>
          <w:b/>
          <w:bCs/>
          <w:sz w:val="22"/>
          <w:szCs w:val="22"/>
        </w:rPr>
        <w:t>Renderer</w:t>
      </w:r>
      <w:r>
        <w:rPr>
          <w:rFonts w:ascii="Arial" w:hAnsi="Arial" w:cs="Arial"/>
          <w:b/>
          <w:bCs/>
          <w:sz w:val="22"/>
          <w:szCs w:val="22"/>
        </w:rPr>
        <w:t xml:space="preserve">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33666699"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 </w:t>
      </w:r>
      <w:r w:rsidRPr="004E7FB9">
        <w:rPr>
          <w:rFonts w:ascii="Arial" w:hAnsi="Arial" w:cs="Arial"/>
          <w:sz w:val="22"/>
          <w:szCs w:val="22"/>
        </w:rPr>
        <w:t xml:space="preserve">The </w:t>
      </w:r>
      <w:r w:rsidR="00BE6C1C">
        <w:rPr>
          <w:rFonts w:ascii="Arial" w:hAnsi="Arial" w:cs="Arial"/>
          <w:sz w:val="22"/>
          <w:szCs w:val="22"/>
        </w:rPr>
        <w:t>Renderer</w:t>
      </w:r>
      <w:r w:rsidRPr="004E7FB9">
        <w:rPr>
          <w:rFonts w:ascii="Arial" w:hAnsi="Arial" w:cs="Arial"/>
          <w:sz w:val="22"/>
          <w:szCs w:val="22"/>
        </w:rPr>
        <w:t xml:space="preserve">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lastRenderedPageBreak/>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13.3.5.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13.3.6.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14.1.1.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lastRenderedPageBreak/>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lastRenderedPageBreak/>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lastRenderedPageBreak/>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lastRenderedPageBreak/>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lastRenderedPageBreak/>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lastRenderedPageBreak/>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lastRenderedPageBreak/>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64E763A3"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BE6C1C">
        <w:rPr>
          <w:rFonts w:ascii="Arial" w:hAnsi="Arial" w:cs="Arial"/>
          <w:sz w:val="22"/>
          <w:szCs w:val="22"/>
        </w:rPr>
        <w:t>Renderer</w:t>
      </w:r>
      <w:r w:rsidRPr="00FD331C">
        <w:rPr>
          <w:rFonts w:ascii="Arial" w:hAnsi="Arial" w:cs="Arial"/>
          <w:sz w:val="22"/>
          <w:szCs w:val="22"/>
        </w:rPr>
        <w:t xml:space="preserve"> size of 191x47 or lower. The </w:t>
      </w:r>
      <w:r w:rsidR="00BE6C1C">
        <w:rPr>
          <w:rFonts w:ascii="Arial" w:hAnsi="Arial" w:cs="Arial"/>
          <w:sz w:val="22"/>
          <w:szCs w:val="22"/>
        </w:rPr>
        <w:t>Renderer</w:t>
      </w:r>
      <w:r w:rsidRPr="00FD331C">
        <w:rPr>
          <w:rFonts w:ascii="Arial" w:hAnsi="Arial" w:cs="Arial"/>
          <w:sz w:val="22"/>
          <w:szCs w:val="22"/>
        </w:rPr>
        <w:t xml:space="preserve"> width must be at least 192 pixels and the </w:t>
      </w:r>
      <w:r w:rsidR="00BE6C1C">
        <w:rPr>
          <w:rFonts w:ascii="Arial" w:hAnsi="Arial" w:cs="Arial"/>
          <w:sz w:val="22"/>
          <w:szCs w:val="22"/>
        </w:rPr>
        <w:t>Renderer</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6C855E22"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2A65BC6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479A" w14:textId="77777777" w:rsidR="00E61CFF" w:rsidRDefault="00E61CFF" w:rsidP="00287E01">
      <w:pPr>
        <w:spacing w:after="0" w:line="240" w:lineRule="auto"/>
      </w:pPr>
      <w:r>
        <w:separator/>
      </w:r>
    </w:p>
  </w:endnote>
  <w:endnote w:type="continuationSeparator" w:id="0">
    <w:p w14:paraId="1D94DF75" w14:textId="77777777" w:rsidR="00E61CFF" w:rsidRDefault="00E61CFF"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4A25" w14:textId="77777777" w:rsidR="00E61CFF" w:rsidRDefault="00E61CFF" w:rsidP="00287E01">
      <w:pPr>
        <w:spacing w:after="0" w:line="240" w:lineRule="auto"/>
      </w:pPr>
      <w:r>
        <w:separator/>
      </w:r>
    </w:p>
  </w:footnote>
  <w:footnote w:type="continuationSeparator" w:id="0">
    <w:p w14:paraId="602E1F36" w14:textId="77777777" w:rsidR="00E61CFF" w:rsidRDefault="00E61CFF"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1CFF"/>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55</Pages>
  <Words>17671</Words>
  <Characters>100725</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20</cp:revision>
  <dcterms:created xsi:type="dcterms:W3CDTF">2022-08-29T19:00:00Z</dcterms:created>
  <dcterms:modified xsi:type="dcterms:W3CDTF">2022-10-17T20:08:00Z</dcterms:modified>
</cp:coreProperties>
</file>