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90A6B" w14:textId="77777777" w:rsidR="00B50CA7" w:rsidRPr="00513FC3" w:rsidRDefault="00B50CA7" w:rsidP="00B50CA7">
      <w:pPr>
        <w:pStyle w:val="NormalWeb"/>
        <w:rPr>
          <w:color w:val="000000"/>
        </w:rPr>
      </w:pPr>
      <w:r w:rsidRPr="00513FC3">
        <w:rPr>
          <w:color w:val="000000"/>
        </w:rPr>
        <w:t>Credit Risk Analysis Report</w:t>
      </w:r>
    </w:p>
    <w:p w14:paraId="1AE9C236" w14:textId="53E562A0" w:rsidR="00513FC3" w:rsidRPr="00513FC3" w:rsidRDefault="00B50CA7" w:rsidP="00B50CA7">
      <w:pPr>
        <w:pStyle w:val="NormalWeb"/>
        <w:rPr>
          <w:color w:val="000000"/>
        </w:rPr>
      </w:pPr>
      <w:r w:rsidRPr="00513FC3">
        <w:rPr>
          <w:color w:val="000000"/>
        </w:rPr>
        <w:t>The purpose of this analysis is to predict the risk of loans based on historical lending</w:t>
      </w:r>
      <w:r w:rsidR="00513FC3">
        <w:rPr>
          <w:color w:val="000000"/>
        </w:rPr>
        <w:t xml:space="preserve"> to build a model that can identify the creditworthiness of the borrowers.</w:t>
      </w:r>
    </w:p>
    <w:p w14:paraId="414156B4" w14:textId="71721D50" w:rsidR="00B50CA7" w:rsidRPr="00513FC3" w:rsidRDefault="00B50CA7" w:rsidP="00B50CA7">
      <w:pPr>
        <w:pStyle w:val="NormalWeb"/>
        <w:rPr>
          <w:color w:val="000000"/>
        </w:rPr>
      </w:pPr>
      <w:r w:rsidRPr="00513FC3">
        <w:rPr>
          <w:color w:val="000000"/>
        </w:rPr>
        <w:t>The dataset consists of loan size, interest rate, borrower income, debt to income, number of accounts, derogatory marks, and total debt.</w:t>
      </w:r>
    </w:p>
    <w:p w14:paraId="02A81B34" w14:textId="77777777" w:rsidR="00B50CA7" w:rsidRPr="00513FC3" w:rsidRDefault="00B50CA7" w:rsidP="00B50CA7">
      <w:pPr>
        <w:pStyle w:val="NormalWeb"/>
        <w:rPr>
          <w:color w:val="000000"/>
        </w:rPr>
      </w:pPr>
      <w:r w:rsidRPr="00513FC3">
        <w:rPr>
          <w:color w:val="000000"/>
        </w:rPr>
        <w:t>· The data set was split into Training and Testing sets</w:t>
      </w:r>
    </w:p>
    <w:p w14:paraId="06283BE9" w14:textId="77777777" w:rsidR="00B50CA7" w:rsidRPr="00513FC3" w:rsidRDefault="00B50CA7" w:rsidP="00B50CA7">
      <w:pPr>
        <w:pStyle w:val="NormalWeb"/>
        <w:rPr>
          <w:color w:val="000000"/>
        </w:rPr>
      </w:pPr>
      <w:r w:rsidRPr="00513FC3">
        <w:rPr>
          <w:color w:val="000000"/>
        </w:rPr>
        <w:t>· The loan status column indicates if a loan is either a healthy loan (0 value) or has a high risk of defaulting (1 value)</w:t>
      </w:r>
    </w:p>
    <w:p w14:paraId="508F1EF4" w14:textId="77777777" w:rsidR="00B50CA7" w:rsidRPr="00513FC3" w:rsidRDefault="00B50CA7" w:rsidP="00B50CA7">
      <w:pPr>
        <w:pStyle w:val="NormalWeb"/>
        <w:rPr>
          <w:color w:val="000000"/>
        </w:rPr>
      </w:pPr>
      <w:r w:rsidRPr="00513FC3">
        <w:rPr>
          <w:color w:val="000000"/>
        </w:rPr>
        <w:t>· A Logistic Regression Model was created with the original data to predict both health and high-risk loans (see Model 1 results below)</w:t>
      </w:r>
    </w:p>
    <w:p w14:paraId="1DA36826" w14:textId="77777777" w:rsidR="00B50CA7" w:rsidRPr="00513FC3" w:rsidRDefault="00B50CA7" w:rsidP="00B50CA7">
      <w:pPr>
        <w:pStyle w:val="NormalWeb"/>
        <w:rPr>
          <w:color w:val="000000"/>
        </w:rPr>
      </w:pPr>
      <w:r w:rsidRPr="00513FC3">
        <w:rPr>
          <w:color w:val="000000"/>
        </w:rPr>
        <w:t>· The training data was then resampled using the RandomOverSampler module and that data was used to build a new Logistic Regression Model. The resampled data was then used to predict both the healthy and high-risk loans (see Model 2 results below)</w:t>
      </w:r>
    </w:p>
    <w:p w14:paraId="20DF4B7B" w14:textId="77777777" w:rsidR="00B50CA7" w:rsidRPr="00513FC3" w:rsidRDefault="00B50CA7" w:rsidP="00B50CA7">
      <w:pPr>
        <w:pStyle w:val="NormalWeb"/>
        <w:rPr>
          <w:color w:val="000000"/>
        </w:rPr>
      </w:pPr>
      <w:r w:rsidRPr="00513FC3">
        <w:rPr>
          <w:color w:val="000000"/>
        </w:rPr>
        <w:t>Results</w:t>
      </w:r>
    </w:p>
    <w:p w14:paraId="315F60B6" w14:textId="77777777" w:rsidR="00B50CA7" w:rsidRPr="00513FC3" w:rsidRDefault="00B50CA7" w:rsidP="00B50CA7">
      <w:pPr>
        <w:pStyle w:val="NormalWeb"/>
        <w:rPr>
          <w:color w:val="000000"/>
        </w:rPr>
      </w:pPr>
      <w:r w:rsidRPr="00513FC3">
        <w:rPr>
          <w:color w:val="000000"/>
        </w:rPr>
        <w:t>Machine Learning Model 1:</w:t>
      </w:r>
    </w:p>
    <w:p w14:paraId="330DF458" w14:textId="77777777" w:rsidR="00B50CA7" w:rsidRPr="00513FC3" w:rsidRDefault="00B50CA7" w:rsidP="00B50CA7">
      <w:pPr>
        <w:pStyle w:val="NormalWeb"/>
        <w:rPr>
          <w:color w:val="000000"/>
        </w:rPr>
      </w:pPr>
      <w:r w:rsidRPr="00513FC3">
        <w:rPr>
          <w:color w:val="000000"/>
        </w:rPr>
        <w:t>· Accuracy is 99%</w:t>
      </w:r>
    </w:p>
    <w:p w14:paraId="39639FB9" w14:textId="77777777" w:rsidR="00B50CA7" w:rsidRPr="00513FC3" w:rsidRDefault="00B50CA7" w:rsidP="00B50CA7">
      <w:pPr>
        <w:pStyle w:val="NormalWeb"/>
        <w:rPr>
          <w:color w:val="000000"/>
        </w:rPr>
      </w:pPr>
      <w:r w:rsidRPr="00513FC3">
        <w:rPr>
          <w:color w:val="000000"/>
        </w:rPr>
        <w:t>· Precision for Healthy Loan is 1.00, High-risk loan is .87</w:t>
      </w:r>
    </w:p>
    <w:p w14:paraId="3DF3482F" w14:textId="77777777" w:rsidR="00B50CA7" w:rsidRPr="00513FC3" w:rsidRDefault="00B50CA7" w:rsidP="00B50CA7">
      <w:pPr>
        <w:pStyle w:val="NormalWeb"/>
        <w:rPr>
          <w:color w:val="000000"/>
        </w:rPr>
      </w:pPr>
      <w:r w:rsidRPr="00513FC3">
        <w:rPr>
          <w:color w:val="000000"/>
        </w:rPr>
        <w:t>· Recall for Healthy Loan is 1.00, High-risk loan is .89</w:t>
      </w:r>
    </w:p>
    <w:p w14:paraId="392513F5" w14:textId="77777777" w:rsidR="00B50CA7" w:rsidRPr="00513FC3" w:rsidRDefault="00B50CA7" w:rsidP="00B50CA7">
      <w:pPr>
        <w:pStyle w:val="NormalWeb"/>
        <w:rPr>
          <w:color w:val="000000"/>
        </w:rPr>
      </w:pPr>
      <w:r w:rsidRPr="00513FC3">
        <w:rPr>
          <w:color w:val="000000"/>
        </w:rPr>
        <w:t>Machine Learning Model 2:</w:t>
      </w:r>
    </w:p>
    <w:p w14:paraId="5E7B7286" w14:textId="77777777" w:rsidR="00B50CA7" w:rsidRPr="00513FC3" w:rsidRDefault="00B50CA7" w:rsidP="00B50CA7">
      <w:pPr>
        <w:pStyle w:val="NormalWeb"/>
        <w:rPr>
          <w:color w:val="000000"/>
        </w:rPr>
      </w:pPr>
      <w:r w:rsidRPr="00513FC3">
        <w:rPr>
          <w:color w:val="000000"/>
        </w:rPr>
        <w:t>· Accuracy is 100%</w:t>
      </w:r>
    </w:p>
    <w:p w14:paraId="40E55453" w14:textId="77777777" w:rsidR="00B50CA7" w:rsidRPr="00513FC3" w:rsidRDefault="00B50CA7" w:rsidP="00B50CA7">
      <w:pPr>
        <w:pStyle w:val="NormalWeb"/>
        <w:rPr>
          <w:color w:val="000000"/>
        </w:rPr>
      </w:pPr>
      <w:r w:rsidRPr="00513FC3">
        <w:rPr>
          <w:color w:val="000000"/>
        </w:rPr>
        <w:t>· Precision for Healthy Loan is 1.00, High-risk loan is .87</w:t>
      </w:r>
    </w:p>
    <w:p w14:paraId="38E0BF3B" w14:textId="77777777" w:rsidR="00B50CA7" w:rsidRPr="00513FC3" w:rsidRDefault="00B50CA7" w:rsidP="00B50CA7">
      <w:pPr>
        <w:pStyle w:val="NormalWeb"/>
        <w:rPr>
          <w:color w:val="000000"/>
        </w:rPr>
      </w:pPr>
      <w:r w:rsidRPr="00513FC3">
        <w:rPr>
          <w:color w:val="000000"/>
        </w:rPr>
        <w:t>· Recall for Healthy Loan is 1.00, High-risk loan is 1.00</w:t>
      </w:r>
    </w:p>
    <w:p w14:paraId="2115146D" w14:textId="77777777" w:rsidR="00B50CA7" w:rsidRPr="00513FC3" w:rsidRDefault="00B50CA7" w:rsidP="00B50CA7">
      <w:pPr>
        <w:pStyle w:val="NormalWeb"/>
        <w:rPr>
          <w:color w:val="000000"/>
        </w:rPr>
      </w:pPr>
      <w:r w:rsidRPr="00513FC3">
        <w:rPr>
          <w:color w:val="000000"/>
        </w:rPr>
        <w:t>Summary</w:t>
      </w:r>
    </w:p>
    <w:p w14:paraId="40BD52D8" w14:textId="755FC651" w:rsidR="00B50CA7" w:rsidRPr="00513FC3" w:rsidRDefault="00B50CA7" w:rsidP="00B50CA7">
      <w:pPr>
        <w:pStyle w:val="NormalWeb"/>
        <w:rPr>
          <w:color w:val="000000"/>
        </w:rPr>
      </w:pPr>
      <w:r w:rsidRPr="00513FC3">
        <w:rPr>
          <w:color w:val="000000"/>
        </w:rPr>
        <w:t xml:space="preserve">· Logistic regression model with the </w:t>
      </w:r>
      <w:r w:rsidR="008D5CE9">
        <w:rPr>
          <w:color w:val="000000"/>
        </w:rPr>
        <w:t>re</w:t>
      </w:r>
      <w:r w:rsidRPr="00513FC3">
        <w:rPr>
          <w:color w:val="000000"/>
        </w:rPr>
        <w:t>sampled data was better at making predictions</w:t>
      </w:r>
    </w:p>
    <w:p w14:paraId="3A1FF99E" w14:textId="317BE552" w:rsidR="00B50CA7" w:rsidRPr="00513FC3" w:rsidRDefault="00B50CA7" w:rsidP="00B50CA7">
      <w:pPr>
        <w:pStyle w:val="NormalWeb"/>
        <w:rPr>
          <w:color w:val="000000"/>
        </w:rPr>
      </w:pPr>
      <w:r w:rsidRPr="00513FC3">
        <w:rPr>
          <w:color w:val="000000"/>
        </w:rPr>
        <w:t>·</w:t>
      </w:r>
      <w:r w:rsidR="00513FC3">
        <w:rPr>
          <w:color w:val="000000"/>
        </w:rPr>
        <w:t>T</w:t>
      </w:r>
      <w:r w:rsidRPr="00513FC3">
        <w:rPr>
          <w:color w:val="000000"/>
        </w:rPr>
        <w:t xml:space="preserve">he regression model with the </w:t>
      </w:r>
      <w:r w:rsidR="008D5CE9">
        <w:rPr>
          <w:color w:val="000000"/>
        </w:rPr>
        <w:t>re</w:t>
      </w:r>
      <w:r w:rsidRPr="00513FC3">
        <w:rPr>
          <w:color w:val="000000"/>
        </w:rPr>
        <w:t xml:space="preserve">sampled </w:t>
      </w:r>
      <w:r w:rsidR="008D5CE9">
        <w:rPr>
          <w:color w:val="000000"/>
        </w:rPr>
        <w:t xml:space="preserve">training </w:t>
      </w:r>
      <w:r w:rsidRPr="00513FC3">
        <w:rPr>
          <w:color w:val="000000"/>
        </w:rPr>
        <w:t>data would be better to use in this case because it is more accurate at predicting the high-risk loans, and those are the types</w:t>
      </w:r>
    </w:p>
    <w:p w14:paraId="35794DE8" w14:textId="77777777" w:rsidR="00B50CA7" w:rsidRPr="00513FC3" w:rsidRDefault="00B50CA7">
      <w:pPr>
        <w:rPr>
          <w:sz w:val="24"/>
          <w:szCs w:val="24"/>
        </w:rPr>
      </w:pPr>
    </w:p>
    <w:sectPr w:rsidR="00B50CA7" w:rsidRPr="0051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A7"/>
    <w:rsid w:val="00513FC3"/>
    <w:rsid w:val="008D5CE9"/>
    <w:rsid w:val="00B5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5A28"/>
  <w15:chartTrackingRefBased/>
  <w15:docId w15:val="{EA1799A2-4037-4AB9-831E-15EE7D02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0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1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stargily bobby</dc:creator>
  <cp:keywords/>
  <dc:description/>
  <cp:lastModifiedBy>stargily bobby</cp:lastModifiedBy>
  <cp:revision>4</cp:revision>
  <dcterms:created xsi:type="dcterms:W3CDTF">2023-08-09T16:48:00Z</dcterms:created>
  <dcterms:modified xsi:type="dcterms:W3CDTF">2023-08-09T17:19:00Z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65937eb5-0c1c-488a-be09-56cacae56ce3</vt:lpwstr>
  </property>
</Properties>
</file>