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93BBCB4" w:rsidR="00C408E5" w:rsidRPr="008233FF" w:rsidRDefault="008233FF" w:rsidP="008233FF">
      <w:r w:rsidRPr="008233FF">
        <w:t>http://vcloud-lab.com/entries/powershell/powershell-execution-policy-setting-is-overridden-by-a-policy-defined-at-a-more-specific-scope</w:t>
      </w:r>
      <w:bookmarkStart w:id="0" w:name="_GoBack"/>
      <w:bookmarkEnd w:id="0"/>
    </w:p>
    <w:sectPr w:rsidR="00C408E5" w:rsidRPr="0082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5"/>
    <w:rsid w:val="008233FF"/>
    <w:rsid w:val="00C4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7E762FC-773D-A34B-8AA3-30D764E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 Starin</cp:lastModifiedBy>
  <cp:revision>2</cp:revision>
  <dcterms:created xsi:type="dcterms:W3CDTF">2012-08-07T16:44:00Z</dcterms:created>
  <dcterms:modified xsi:type="dcterms:W3CDTF">2019-09-24T05:41:00Z</dcterms:modified>
</cp:coreProperties>
</file>