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400"/>
      </w:tblPr>
      <w:tblGrid>
        <w:gridCol w:w="173"/>
        <w:gridCol w:w="352"/>
        <w:gridCol w:w="10275"/>
        <w:tblGridChange w:id="0">
          <w:tblGrid>
            <w:gridCol w:w="173"/>
            <w:gridCol w:w="352"/>
            <w:gridCol w:w="10275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4d4d4d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pageBreakBefore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Hailee Lane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Haileelane2@gmail.com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number: 604-817-9514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TikTok &amp; Instagram: HairByHai23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Seeking a position as an entry level hairstylist to gain further knowledge, skills and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0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Experience / Volunteer Work: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McCollege 2023-present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enrolled at McCollege in the full time hairstyling program.  At present I have finished my level 3 which includes everything except for extensions &amp; advanced techniques from previous levels.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Mama’s For Mama’s  - 2023-2024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Volunteered and assisted with moving boxes, organizing  and ensuring all things were in their proper  place for the organizations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Oceano Cleaning Services — 2021-2023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 all laundry was done and cleaning supply kits were full. Ensured the clean of the house was up to par for the company &amp; played the role of shift leader by ensuring all tasks being finished in à timely matter.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Meridian Meats and Farm Market, march 2020-june 2021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Ensured all customers had an enjoyable experience, closed/opened the store, kept meat case full and fresh and kept the department clean.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Build-A-Bear, Tsawwassen Mills, Sept-Jan 2020 (close)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sales associate at Build-A-Bear Tsawwassen Mills, ensured customers had enjoyable experience, worked POS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hosted birthday parties and kept the store organized and clean.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Tsawwassen Art Centre Concert: Booked, managed and supplied crew, Tsawwassen, BC, July 12th 2019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Booked evening of the show, contacted between venue, bands and crew. Helped manage lights, sound and ensured that the show went smoothly.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Equinox Theatre Oklahoma!: Head Of Costumes and Makeup Crew, Tsawwassen, BC,  Feb-March 2019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00" w:lineRule="auto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Responsible for all costume changes of 7 performances over a 5 day period. In charge of organization of costumes, talent and ensured all actors had sufficient water and food throughout the performances.  Applied make up for all male actors; also assisted with scenic painting of sets.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00" w:lineRule="auto"/>
              <w:rPr>
                <w:b w:val="1"/>
                <w:sz w:val="22"/>
                <w:szCs w:val="22"/>
              </w:rPr>
            </w:pPr>
            <w:bookmarkStart w:colFirst="0" w:colLast="0" w:name="_fuiilbvazw69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Meal preparation/collecting donations: The Door Is Open, Vancouver East-Side, BC, Dec 2018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00" w:lineRule="auto"/>
              <w:rPr>
                <w:sz w:val="22"/>
                <w:szCs w:val="22"/>
              </w:rPr>
            </w:pPr>
            <w:bookmarkStart w:colFirst="0" w:colLast="0" w:name="_sivjaj961fnj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Sold popcorn with classmates in order to purchase over 50 pairs of socks and other essentials for the homeless. Also help with meal preparation and serving to the homeless.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Equinox Theatre High School Musical: Assistant Stage Manager, Tsawwassen, BC,  Feb 2018 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Ensured organization in all areas of the performance, including: time management, management of performers, communicating with all technical assistants on headset to ensure proper timing.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tabs>
                <w:tab w:val="left" w:leader="none" w:pos="57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Equinox Theatre Cabaret: Assistant Stage Manager, Tsawwassen, BC,  June 2017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Ensured organization in all areas of the performance, including: time management, management of performers, communicating with all technical assistants on headset to ensure proper timing.</w:t>
            </w:r>
          </w:p>
          <w:p w:rsidR="00000000" w:rsidDel="00000000" w:rsidP="00000000" w:rsidRDefault="00000000" w:rsidRPr="00000000" w14:paraId="00000026">
            <w:pPr>
              <w:pStyle w:val="Heading2"/>
              <w:pageBreakBefore w:val="0"/>
              <w:tabs>
                <w:tab w:val="left" w:leader="none" w:pos="5760"/>
              </w:tabs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Equinox Theatre Thoroughly Modern Millie: Assistant Lead Costume and Make Up, Tsawwassen, BC,  Feb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all costume changes of 7 performances over a 5 day period. In charge of organization of costumes, talent and ensured all actors had sufficient water and food throughout the performances.  Applied make up for all male actors; also assisted with scenic painting of sets.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bookmarkStart w:colFirst="0" w:colLast="0" w:name="_8xfajvjactrq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American Eagle Sales Associate, Tsawwassen Mills, Aug 2017-May 2018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sz w:val="22"/>
                <w:szCs w:val="22"/>
              </w:rPr>
            </w:pPr>
            <w:bookmarkStart w:colFirst="0" w:colLast="0" w:name="_1v10e4vps7d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Ensured the store was clean, helped guests find their desired clothes and ensured customers had outstanding customer service. </w:t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tabs>
                <w:tab w:val="left" w:leader="none" w:pos="57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Meal Preparation: Portland Hotel Society, Vancouver BC, Dec 2016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Helped with meal preparation for Christmas dinner for the homeless.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 &amp; Achievements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McCollege graduate, June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tabs>
                <w:tab w:val="left" w:leader="none" w:pos="576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Double Dogwood graduate from South Delta Secondary School, June 2019</w:t>
            </w:r>
          </w:p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5760"/>
              </w:tabs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-Outstanding achievement award in Theatre Production 12, June 2019</w:t>
            </w:r>
          </w:p>
          <w:p w:rsidR="00000000" w:rsidDel="00000000" w:rsidP="00000000" w:rsidRDefault="00000000" w:rsidRPr="00000000" w14:paraId="00000035">
            <w:pPr>
              <w:pStyle w:val="Heading2"/>
              <w:pageBreakBefore w:val="0"/>
              <w:tabs>
                <w:tab w:val="left" w:leader="none" w:pos="5760"/>
              </w:tabs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-Outstanding achievement award in Theatre Production 11, June 2018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2b2b2" w:val="clea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Fluent in french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communicator       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time manag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ement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200" w:line="30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Title"/>
      <w:pageBreakBefore w:val="0"/>
      <w:rPr/>
    </w:pPr>
    <w:r w:rsidDel="00000000" w:rsidR="00000000" w:rsidRPr="00000000">
      <w:rPr>
        <w:rtl w:val="0"/>
      </w:rPr>
      <w:t xml:space="preserve">Hailee Lane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64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sz w:val="18"/>
        <w:szCs w:val="18"/>
        <w:rtl w:val="0"/>
      </w:rPr>
      <w:t xml:space="preserve">5378 4 ave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, Delta, BC, V4M </w:t>
    </w:r>
    <w:r w:rsidDel="00000000" w:rsidR="00000000" w:rsidRPr="00000000">
      <w:rPr>
        <w:b w:val="1"/>
        <w:sz w:val="18"/>
        <w:szCs w:val="18"/>
        <w:rtl w:val="0"/>
      </w:rPr>
      <w:t xml:space="preserve">1G9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br w:type="textWrapping"/>
      <w:t xml:space="preserve">Phone: 604-817-9514 E-Mail: haileelane2@gmail.com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" w:line="240" w:lineRule="auto"/>
    </w:pPr>
    <w:rPr>
      <w:rFonts w:ascii="Century Gothic" w:cs="Century Gothic" w:eastAsia="Century Gothic" w:hAnsi="Century Gothic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leader="none" w:pos="5760"/>
      </w:tabs>
      <w:spacing w:after="100" w:before="200" w:line="240" w:lineRule="auto"/>
    </w:pPr>
    <w:rPr>
      <w:rFonts w:ascii="Century Gothic" w:cs="Century Gothic" w:eastAsia="Century Gothic" w:hAnsi="Century Gothic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Century Gothic" w:cs="Century Gothic" w:eastAsia="Century Gothic" w:hAnsi="Century Gothic"/>
      <w:b w:val="1"/>
      <w:color w:val="f8f8f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Century Gothic" w:cs="Century Gothic" w:eastAsia="Century Gothic" w:hAnsi="Century Gothic"/>
      <w:b w:val="1"/>
      <w:i w:val="1"/>
      <w:color w:val="f8f8f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</w:pPr>
    <w:rPr>
      <w:rFonts w:ascii="Century Gothic" w:cs="Century Gothic" w:eastAsia="Century Gothic" w:hAnsi="Century Gothic"/>
      <w:color w:val="7b7b7b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</w:pPr>
    <w:rPr>
      <w:rFonts w:ascii="Century Gothic" w:cs="Century Gothic" w:eastAsia="Century Gothic" w:hAnsi="Century Gothic"/>
      <w:i w:val="1"/>
      <w:color w:val="7b7b7b"/>
    </w:rPr>
  </w:style>
  <w:style w:type="paragraph" w:styleId="Title">
    <w:name w:val="Title"/>
    <w:basedOn w:val="Normal"/>
    <w:next w:val="Normal"/>
    <w:pPr>
      <w:pageBreakBefore w:val="0"/>
      <w:spacing w:after="120" w:line="240" w:lineRule="auto"/>
    </w:pPr>
    <w:rPr>
      <w:rFonts w:ascii="Century Gothic" w:cs="Century Gothic" w:eastAsia="Century Gothic" w:hAnsi="Century Gothic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</w:pPr>
    <w:rPr>
      <w:rFonts w:ascii="Century Gothic" w:cs="Century Gothic" w:eastAsia="Century Gothic" w:hAnsi="Century Gothic"/>
      <w:i w:val="1"/>
      <w:color w:val="f8f8f8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ileelane2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