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06B568" w14:textId="77777777" w:rsidR="006E61D0" w:rsidRDefault="00000000">
      <w:pPr>
        <w:pStyle w:val="aa"/>
        <w:rPr>
          <w:lang w:eastAsia="zh-CN"/>
        </w:rPr>
      </w:pPr>
      <w:r>
        <w:rPr>
          <w:lang w:eastAsia="zh-CN"/>
        </w:rPr>
        <w:t>北伐推进中的改革与合作冲突小剧场</w:t>
      </w:r>
    </w:p>
    <w:p w14:paraId="665761EB" w14:textId="77777777" w:rsidR="008B13C2" w:rsidRDefault="00000000" w:rsidP="008B13C2">
      <w:pPr>
        <w:rPr>
          <w:lang w:eastAsia="zh-CN"/>
        </w:rPr>
      </w:pPr>
      <w:r>
        <w:rPr>
          <w:lang w:eastAsia="zh-CN"/>
        </w:rPr>
        <w:t>以1926年12月的处境呈现军事进展背后的改革分歧。三名志愿者照稿朗读，停在需要决定时交给全班。会谈目标3分30秒，全段约</w:t>
      </w:r>
      <w:r w:rsidR="009E6F2E">
        <w:rPr>
          <w:rFonts w:hint="eastAsia"/>
          <w:lang w:eastAsia="zh-CN"/>
        </w:rPr>
        <w:t>4</w:t>
      </w:r>
      <w:r>
        <w:rPr>
          <w:lang w:eastAsia="zh-CN"/>
        </w:rPr>
        <w:t>分钟</w:t>
      </w:r>
      <w:r w:rsidR="008B13C2">
        <w:rPr>
          <w:rFonts w:hint="eastAsia"/>
          <w:lang w:eastAsia="zh-CN"/>
        </w:rPr>
        <w:t>。</w:t>
      </w:r>
    </w:p>
    <w:p w14:paraId="126080CF" w14:textId="7F727DF7" w:rsidR="006E61D0" w:rsidRPr="008B13C2" w:rsidRDefault="00000000" w:rsidP="008B13C2">
      <w:pPr>
        <w:rPr>
          <w:b/>
          <w:bCs/>
          <w:lang w:eastAsia="zh-CN"/>
        </w:rPr>
      </w:pPr>
      <w:r w:rsidRPr="008B13C2">
        <w:rPr>
          <w:b/>
          <w:bCs/>
          <w:lang w:eastAsia="zh-CN"/>
        </w:rPr>
        <w:t>历史背景与场景</w:t>
      </w:r>
    </w:p>
    <w:p w14:paraId="1B3A37C7" w14:textId="77777777" w:rsidR="006E61D0" w:rsidRDefault="00000000">
      <w:pPr>
        <w:rPr>
          <w:lang w:eastAsia="zh-CN"/>
        </w:rPr>
      </w:pPr>
      <w:r>
        <w:rPr>
          <w:lang w:eastAsia="zh-CN"/>
        </w:rPr>
        <w:t>1924年，国民党改组与国共合作推进，鲍罗廷参与组织和纲领工作。在T3-2第448页收录的声明中，他承认自己一方与国民党对三民主义的理解存在差异，却仍争取一致。共同纲领并不意味着各方目标完全相同。</w:t>
      </w:r>
    </w:p>
    <w:p w14:paraId="237A9813" w14:textId="77777777" w:rsidR="006E61D0" w:rsidRDefault="00000000">
      <w:pPr>
        <w:rPr>
          <w:lang w:eastAsia="zh-CN"/>
        </w:rPr>
      </w:pPr>
      <w:r>
        <w:rPr>
          <w:lang w:eastAsia="zh-CN"/>
        </w:rPr>
        <w:t>到1926年末，北伐军已推进到长江流域。史景迁写到，军事胜利和两党的宣传激发了农工响应，新的问题随之出现：被动员起来的人，要求生活和社会关系也发生改变。军事进展并不自动决定改革的内容和速度。（第218页）</w:t>
      </w:r>
    </w:p>
    <w:p w14:paraId="3128CF05" w14:textId="77777777" w:rsidR="006E61D0" w:rsidRDefault="00000000">
      <w:pPr>
        <w:rPr>
          <w:lang w:eastAsia="zh-CN"/>
        </w:rPr>
      </w:pPr>
      <w:r>
        <w:rPr>
          <w:lang w:eastAsia="zh-CN"/>
        </w:rPr>
        <w:t>鲍罗廷担心，更激烈的社会变革会损害国民党支持者的财力，破坏合作。他倾向维持国民革命的联合，同时约束激进土地行动。群众要求、合作所需的资源与顾问的策略因此发生冲突。（第218—219页）</w:t>
      </w:r>
    </w:p>
    <w:p w14:paraId="1C401683" w14:textId="25EF334A" w:rsidR="006E61D0" w:rsidRPr="008B13C2" w:rsidRDefault="00000000" w:rsidP="008B13C2">
      <w:pPr>
        <w:rPr>
          <w:rFonts w:hint="eastAsia"/>
          <w:lang w:eastAsia="zh-CN"/>
        </w:rPr>
      </w:pPr>
      <w:r>
        <w:rPr>
          <w:b/>
          <w:lang w:eastAsia="zh-CN"/>
        </w:rPr>
        <w:t>演出设定：</w:t>
      </w:r>
      <w:r>
        <w:rPr>
          <w:lang w:eastAsia="zh-CN"/>
        </w:rPr>
        <w:t>1926年12月，一次围绕农民诉求的虚构政策磋商。不指定真实会址，不复原史景迁提到的12月会议。历史处境来自文本，会谈、两名合成人物及全部台词均为课堂改编。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5472"/>
        <w:gridCol w:w="2808"/>
      </w:tblGrid>
      <w:tr w:rsidR="006E61D0" w14:paraId="30449BA7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C5649" w14:textId="77777777" w:rsidR="006E61D0" w:rsidRDefault="00000000">
            <w:pPr>
              <w:spacing w:after="20" w:line="300" w:lineRule="exact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71F4A" w14:textId="77777777" w:rsidR="006E61D0" w:rsidRDefault="00000000">
            <w:pPr>
              <w:spacing w:after="20" w:line="300" w:lineRule="exact"/>
            </w:pPr>
            <w:r>
              <w:rPr>
                <w:b/>
                <w:sz w:val="21"/>
              </w:rPr>
              <w:t>要争取什么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81B86" w14:textId="77777777" w:rsidR="006E61D0" w:rsidRDefault="00000000">
            <w:pPr>
              <w:spacing w:after="20" w:line="300" w:lineRule="exact"/>
            </w:pPr>
            <w:r>
              <w:rPr>
                <w:b/>
                <w:sz w:val="21"/>
              </w:rPr>
              <w:t>表演提示</w:t>
            </w:r>
          </w:p>
        </w:tc>
      </w:tr>
      <w:tr w:rsidR="006E61D0" w14:paraId="67D7487E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42371" w14:textId="77777777" w:rsidR="006E61D0" w:rsidRDefault="00000000">
            <w:pPr>
              <w:spacing w:after="20" w:line="300" w:lineRule="exact"/>
            </w:pPr>
            <w:r>
              <w:rPr>
                <w:sz w:val="21"/>
              </w:rPr>
              <w:t>农民组织代表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094B8" w14:textId="77777777" w:rsidR="006E61D0" w:rsidRDefault="00000000">
            <w:pPr>
              <w:spacing w:after="2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减轻租税负担，取得组织活动的空间，让改革有具体兑现办法。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63B8D" w14:textId="77777777" w:rsidR="006E61D0" w:rsidRDefault="00000000">
            <w:pPr>
              <w:spacing w:after="2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追问具体承诺；不必喊叫。</w:t>
            </w:r>
          </w:p>
        </w:tc>
      </w:tr>
      <w:tr w:rsidR="006E61D0" w14:paraId="43657073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4F36C" w14:textId="77777777" w:rsidR="006E61D0" w:rsidRDefault="00000000">
            <w:pPr>
              <w:spacing w:after="20" w:line="300" w:lineRule="exact"/>
            </w:pPr>
            <w:r>
              <w:rPr>
                <w:sz w:val="21"/>
              </w:rPr>
              <w:t>国民党合作方联络人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B546B" w14:textId="77777777" w:rsidR="006E61D0" w:rsidRDefault="00000000">
            <w:pPr>
              <w:spacing w:after="2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维持合作与财力支持，使军事行动能够继续。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27314" w14:textId="77777777" w:rsidR="006E61D0" w:rsidRDefault="00000000">
            <w:pPr>
              <w:spacing w:after="2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直接质问资金和执行；不演成全部国民党的代言人。</w:t>
            </w:r>
          </w:p>
        </w:tc>
      </w:tr>
      <w:tr w:rsidR="006E61D0" w14:paraId="2AFFD310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7CFBC" w14:textId="77777777" w:rsidR="006E61D0" w:rsidRDefault="00000000">
            <w:pPr>
              <w:spacing w:after="20" w:line="300" w:lineRule="exact"/>
            </w:pPr>
            <w:r>
              <w:rPr>
                <w:sz w:val="21"/>
              </w:rPr>
              <w:t>鲍罗廷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91E9C" w14:textId="77777777" w:rsidR="006E61D0" w:rsidRDefault="00000000">
            <w:pPr>
              <w:spacing w:after="2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按其当时策略维护合作，限制激进土地行动，同时处理群众压力。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8332C" w14:textId="77777777" w:rsidR="006E61D0" w:rsidRDefault="00000000">
            <w:pPr>
              <w:spacing w:after="2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先明确表态，再显出权限与执行上的困难。</w:t>
            </w:r>
          </w:p>
        </w:tc>
      </w:tr>
    </w:tbl>
    <w:p w14:paraId="3350C981" w14:textId="77777777" w:rsidR="006E61D0" w:rsidRDefault="00000000">
      <w:pPr>
        <w:spacing w:after="0"/>
        <w:rPr>
          <w:sz w:val="21"/>
          <w:lang w:eastAsia="zh-CN"/>
        </w:rPr>
      </w:pPr>
      <w:r>
        <w:rPr>
          <w:sz w:val="21"/>
          <w:lang w:eastAsia="zh-CN"/>
        </w:rPr>
        <w:t>农民代表不代表所有工农，联络人也不代表所有国民党人。鲍罗廷有自己的政治目标和策略，不是中立裁判；“顾问不能包办决定”也不等于他没有影响或责任。</w:t>
      </w:r>
    </w:p>
    <w:p w14:paraId="565EDA02" w14:textId="77777777" w:rsidR="009E6F2E" w:rsidRDefault="009E6F2E">
      <w:pPr>
        <w:spacing w:after="0"/>
        <w:rPr>
          <w:sz w:val="21"/>
          <w:lang w:eastAsia="zh-CN"/>
        </w:rPr>
      </w:pPr>
    </w:p>
    <w:p w14:paraId="7AA94657" w14:textId="1BB95B40" w:rsidR="009E6F2E" w:rsidRPr="009E6F2E" w:rsidRDefault="009E6F2E" w:rsidP="009E6F2E">
      <w:pPr>
        <w:spacing w:after="0" w:line="360" w:lineRule="auto"/>
        <w:rPr>
          <w:b/>
          <w:bCs/>
          <w:sz w:val="28"/>
          <w:szCs w:val="28"/>
          <w:lang w:eastAsia="zh-CN"/>
        </w:rPr>
      </w:pPr>
      <w:r w:rsidRPr="009E6F2E">
        <w:rPr>
          <w:rFonts w:hint="eastAsia"/>
          <w:b/>
          <w:bCs/>
          <w:sz w:val="28"/>
          <w:szCs w:val="28"/>
          <w:lang w:eastAsia="zh-CN"/>
        </w:rPr>
        <w:t>剧本内容</w:t>
      </w:r>
    </w:p>
    <w:p w14:paraId="4C5C4278" w14:textId="77777777" w:rsidR="006E61D0" w:rsidRDefault="00000000">
      <w:pPr>
        <w:spacing w:after="80"/>
        <w:rPr>
          <w:lang w:eastAsia="zh-CN"/>
        </w:rPr>
      </w:pPr>
      <w:r>
        <w:rPr>
          <w:lang w:eastAsia="zh-CN"/>
        </w:rPr>
        <w:t>旁白：“请三位同学来读一段小剧场。不用背词，不用即兴，每人只读自己标粗的台词。其他同学请留意：每个人最想保住什么？”</w:t>
      </w:r>
    </w:p>
    <w:p w14:paraId="3B280676" w14:textId="77777777" w:rsidR="008B13C2" w:rsidRDefault="00000000" w:rsidP="008B13C2">
      <w:pPr>
        <w:spacing w:after="60"/>
        <w:rPr>
          <w:sz w:val="20"/>
          <w:lang w:eastAsia="zh-CN"/>
        </w:rPr>
      </w:pPr>
      <w:r>
        <w:rPr>
          <w:sz w:val="20"/>
          <w:lang w:eastAsia="zh-CN"/>
        </w:rPr>
        <w:t>发三份角色读本；农民在左，联络人在右，鲍罗廷居中。旁白站侧边。</w:t>
      </w:r>
    </w:p>
    <w:p w14:paraId="5A6E8C18" w14:textId="5AC7B999" w:rsidR="006E61D0" w:rsidRPr="008B13C2" w:rsidRDefault="00000000" w:rsidP="008B13C2">
      <w:pPr>
        <w:spacing w:after="60"/>
        <w:rPr>
          <w:b/>
          <w:bCs/>
          <w:lang w:eastAsia="zh-CN"/>
        </w:rPr>
      </w:pPr>
      <w:r w:rsidRPr="008B13C2">
        <w:rPr>
          <w:b/>
          <w:bCs/>
          <w:lang w:eastAsia="zh-CN"/>
        </w:rPr>
        <w:t>交代背景</w:t>
      </w:r>
    </w:p>
    <w:p w14:paraId="50E5E4BA" w14:textId="77777777" w:rsidR="008B13C2" w:rsidRDefault="00000000" w:rsidP="008B13C2">
      <w:pPr>
        <w:spacing w:after="100"/>
        <w:rPr>
          <w:lang w:eastAsia="zh-CN"/>
        </w:rPr>
      </w:pPr>
      <w:r>
        <w:rPr>
          <w:lang w:eastAsia="zh-CN"/>
        </w:rPr>
        <w:t>旁白：“</w:t>
      </w:r>
      <w:r w:rsidR="008B13C2">
        <w:rPr>
          <w:lang w:eastAsia="zh-CN"/>
        </w:rPr>
        <w:t>1926年12月，北伐军已推进到长江流域，军事胜利也带动了工农群众的行动。今天参与协商的，是一位农民代表、一位负责联络国民党合作方的联络人，以及苏联顾问鲍罗廷。军队继续向前，群众提出的改革要求，现在应该怎么办？下面是一场根据文本改编的虚构会谈。</w:t>
      </w:r>
      <w:r>
        <w:rPr>
          <w:lang w:eastAsia="zh-CN"/>
        </w:rPr>
        <w:t>”</w:t>
      </w:r>
    </w:p>
    <w:p w14:paraId="76E42AF1" w14:textId="01B67CFF" w:rsidR="006E61D0" w:rsidRPr="008B13C2" w:rsidRDefault="00000000" w:rsidP="008B13C2">
      <w:pPr>
        <w:spacing w:after="100"/>
        <w:rPr>
          <w:b/>
          <w:bCs/>
          <w:lang w:eastAsia="zh-CN"/>
        </w:rPr>
      </w:pPr>
      <w:r w:rsidRPr="008B13C2">
        <w:rPr>
          <w:b/>
          <w:bCs/>
          <w:lang w:eastAsia="zh-CN"/>
        </w:rPr>
        <w:t>会谈开始</w:t>
      </w:r>
    </w:p>
    <w:p w14:paraId="2A504E12" w14:textId="77777777" w:rsidR="006E61D0" w:rsidRDefault="00000000">
      <w:pPr>
        <w:spacing w:after="100"/>
        <w:rPr>
          <w:lang w:eastAsia="zh-CN"/>
        </w:rPr>
      </w:pPr>
      <w:r>
        <w:rPr>
          <w:sz w:val="21"/>
          <w:lang w:eastAsia="zh-CN"/>
        </w:rPr>
        <w:t>第1至8句：从改革诉求争到行动边界。农民朝联络人追问，第4句鲍罗廷介入。每次接话稍停，不抢读。</w:t>
      </w:r>
    </w:p>
    <w:p w14:paraId="65CFDF61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lastRenderedPageBreak/>
        <w:t xml:space="preserve">1  农民代表　</w:t>
      </w:r>
      <w:r>
        <w:rPr>
          <w:lang w:eastAsia="zh-CN"/>
        </w:rPr>
        <w:t>北伐军打过来了，乡亲们也出力支持。可租子还要交，苛捐杂税还要收。我们要减租减息，也要自己组织起来。地主不答应，难道就什么都不做？</w:t>
      </w:r>
    </w:p>
    <w:p w14:paraId="72B97A15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2  联络人　</w:t>
      </w:r>
      <w:r>
        <w:rPr>
          <w:lang w:eastAsia="zh-CN"/>
        </w:rPr>
        <w:t>继续北伐需要军队和经费。如果土地行动损害了部分国民党支持者的财产，他们可能撤回支持。前线还在推进，军饷从哪里来？</w:t>
      </w:r>
    </w:p>
    <w:p w14:paraId="508D5C68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3  农民代表　</w:t>
      </w:r>
      <w:r>
        <w:rPr>
          <w:lang w:eastAsia="zh-CN"/>
        </w:rPr>
        <w:t>你担心他们不再支持，那乡亲们呢？我们支持革命，也盼着自己的日子能改变。为什么一说到改革，就先让我们等？</w:t>
      </w:r>
    </w:p>
    <w:p w14:paraId="5A1EE775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4  鲍罗廷　</w:t>
      </w:r>
      <w:r>
        <w:rPr>
          <w:lang w:eastAsia="zh-CN"/>
        </w:rPr>
        <w:t>我主张维持国民党合作。减租减息、自由结社这些要求可以争取；但现在不能把全部力量都转到土地问题上，激进行动也要约束。</w:t>
      </w:r>
    </w:p>
    <w:p w14:paraId="6EA25FFF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5  农民代表　</w:t>
      </w:r>
      <w:r>
        <w:rPr>
          <w:lang w:eastAsia="zh-CN"/>
        </w:rPr>
        <w:t>那你说的“可以争取”，是让我们提出要求，还是会有人帮助落实？如果提出了又被挡回来，我们该怎么办？</w:t>
      </w:r>
    </w:p>
    <w:p w14:paraId="6649BA70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6  联络人　</w:t>
      </w:r>
      <w:r>
        <w:rPr>
          <w:lang w:eastAsia="zh-CN"/>
        </w:rPr>
        <w:t>你也得说明行动做到哪一步。提出减租要求，和直接触动支持者的财产，带来的反应可能不同。谁能保证行动不再扩大？</w:t>
      </w:r>
    </w:p>
    <w:p w14:paraId="35823DD2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7  农民代表　</w:t>
      </w:r>
      <w:r>
        <w:rPr>
          <w:lang w:eastAsia="zh-CN"/>
        </w:rPr>
        <w:t>你要我们先作保证，可谁来保证我们得到改变？要是连组织起来提出要求都受限制，我们还能靠什么争取？</w:t>
      </w:r>
    </w:p>
    <w:p w14:paraId="608A60AD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8  鲍罗廷　</w:t>
      </w:r>
      <w:r>
        <w:rPr>
          <w:lang w:eastAsia="zh-CN"/>
        </w:rPr>
        <w:t>自由结社也是可以争取的要求。但组织群众之后，采取什么行动，仍要考虑合作。我会推动这些要求，也会约束激进行动。</w:t>
      </w:r>
    </w:p>
    <w:p w14:paraId="11C42263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9  联络人　</w:t>
      </w:r>
      <w:r>
        <w:rPr>
          <w:lang w:eastAsia="zh-CN"/>
        </w:rPr>
        <w:t>即使只谈减租，也可能触动部分支持者的利益。我可以转达主张，却不能替他们答应。</w:t>
      </w:r>
    </w:p>
    <w:p w14:paraId="2C67EC95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10  农民代表　</w:t>
      </w:r>
      <w:r>
        <w:rPr>
          <w:lang w:eastAsia="zh-CN"/>
        </w:rPr>
        <w:t>就拿减租来说：少交多少，什么时候开始，谁来保证？如果每一项都还要等别人点头，乡亲们为什么还要等？</w:t>
      </w:r>
    </w:p>
    <w:p w14:paraId="29EBE7F2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11  联络人　</w:t>
      </w:r>
      <w:r>
        <w:rPr>
          <w:lang w:eastAsia="zh-CN"/>
        </w:rPr>
        <w:t>可如果他们因此不再合作，军事行动受影响，你们希望推进的改革又靠什么支持？</w:t>
      </w:r>
    </w:p>
    <w:p w14:paraId="5A2E0442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12  农民代表　</w:t>
      </w:r>
      <w:r>
        <w:rPr>
          <w:lang w:eastAsia="zh-CN"/>
        </w:rPr>
        <w:t>那反过来，如果群众一直看不到改变，你们又靠什么维持群众的支持？</w:t>
      </w:r>
    </w:p>
    <w:p w14:paraId="32662D8C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13  鲍罗廷　</w:t>
      </w:r>
      <w:r>
        <w:rPr>
          <w:lang w:eastAsia="zh-CN"/>
        </w:rPr>
        <w:t>我倾向先保住合作，但约束群众行动也有代价。大家都说支持革命，可一谈改革的内容和快慢，分歧就出来了。</w:t>
      </w:r>
    </w:p>
    <w:p w14:paraId="14EE17F9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14  联络人　</w:t>
      </w:r>
      <w:r>
        <w:rPr>
          <w:lang w:eastAsia="zh-CN"/>
        </w:rPr>
        <w:t>你提出方案以后，还要有人同意、有人执行。掌兵、掌钱的人未必照办，你准备怎样说服他们？</w:t>
      </w:r>
    </w:p>
    <w:p w14:paraId="0D1A6335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15  鲍罗廷　</w:t>
      </w:r>
      <w:r>
        <w:rPr>
          <w:lang w:eastAsia="zh-CN"/>
        </w:rPr>
        <w:t>我会争取他们接受，也会推动协商；但我不能保证他们照办。无论先推进什么，都得想清楚要争取谁，又准备承担什么代价。</w:t>
      </w:r>
    </w:p>
    <w:p w14:paraId="485CA120" w14:textId="77777777" w:rsidR="006E61D0" w:rsidRDefault="00000000">
      <w:pPr>
        <w:keepLines/>
        <w:rPr>
          <w:lang w:eastAsia="zh-CN"/>
        </w:rPr>
      </w:pPr>
      <w:r>
        <w:rPr>
          <w:b/>
          <w:lang w:eastAsia="zh-CN"/>
        </w:rPr>
        <w:t xml:space="preserve">16  农民代表　</w:t>
      </w:r>
      <w:r>
        <w:rPr>
          <w:lang w:eastAsia="zh-CN"/>
        </w:rPr>
        <w:t>那今天究竟先做什么？乡亲们要一个具体说法。</w:t>
      </w:r>
    </w:p>
    <w:p w14:paraId="60D6A9D3" w14:textId="7323F9E2" w:rsidR="006E61D0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>观众回应</w:t>
      </w:r>
    </w:p>
    <w:p w14:paraId="263DECDB" w14:textId="77777777" w:rsidR="006E61D0" w:rsidRDefault="00000000">
      <w:pPr>
        <w:spacing w:after="80"/>
        <w:rPr>
          <w:lang w:eastAsia="zh-CN"/>
        </w:rPr>
      </w:pPr>
      <w:r>
        <w:rPr>
          <w:lang w:eastAsia="zh-CN"/>
        </w:rPr>
        <w:t>旁白：“先停在这里。请台下一位同学用一句话说：三个人分别最怕失去什么？”</w:t>
      </w:r>
    </w:p>
    <w:p w14:paraId="30B441EF" w14:textId="77777777" w:rsidR="006E61D0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请一人回答，控制在10秒左右；抓住一个关键词回应，不评价政策选项的对错。</w:t>
      </w:r>
    </w:p>
    <w:p w14:paraId="0E524665" w14:textId="77777777" w:rsidR="006E61D0" w:rsidRDefault="00000000">
      <w:pPr>
        <w:spacing w:after="0"/>
        <w:rPr>
          <w:lang w:eastAsia="zh-CN"/>
        </w:rPr>
      </w:pPr>
      <w:r>
        <w:rPr>
          <w:lang w:eastAsia="zh-CN"/>
        </w:rPr>
        <w:t>旁白：“现在请全班当顾问讨论组。接下来由小游戏主持人说明规则，带大家连续作三次选择。请结合刚才精读的材料，说清你先保住什么，又让谁承担代价。”</w:t>
      </w:r>
    </w:p>
    <w:p w14:paraId="056338A2" w14:textId="606135AF" w:rsidR="006E61D0" w:rsidRDefault="00000000">
      <w:pPr>
        <w:pStyle w:val="1"/>
        <w:pageBreakBefore/>
        <w:rPr>
          <w:rFonts w:hint="eastAsia"/>
          <w:lang w:eastAsia="zh-CN"/>
        </w:rPr>
      </w:pPr>
      <w:r>
        <w:rPr>
          <w:lang w:eastAsia="zh-CN"/>
        </w:rPr>
        <w:lastRenderedPageBreak/>
        <w:t>文本</w:t>
      </w:r>
      <w:r w:rsidR="008B13C2">
        <w:rPr>
          <w:rFonts w:hint="eastAsia"/>
          <w:lang w:eastAsia="zh-CN"/>
        </w:rPr>
        <w:t>依据</w:t>
      </w:r>
    </w:p>
    <w:p w14:paraId="36D21E79" w14:textId="77777777" w:rsidR="006E61D0" w:rsidRDefault="00000000">
      <w:pPr>
        <w:pStyle w:val="21"/>
        <w:rPr>
          <w:lang w:eastAsia="zh-CN"/>
        </w:rPr>
      </w:pPr>
      <w:r>
        <w:rPr>
          <w:lang w:eastAsia="zh-CN"/>
        </w:rPr>
        <w:t>军事进展为何引出改革争论</w:t>
      </w:r>
    </w:p>
    <w:p w14:paraId="35E7E937" w14:textId="77777777" w:rsidR="006E61D0" w:rsidRDefault="00000000">
      <w:pPr>
        <w:rPr>
          <w:lang w:eastAsia="zh-CN"/>
        </w:rPr>
      </w:pPr>
      <w:r>
        <w:rPr>
          <w:lang w:eastAsia="zh-CN"/>
        </w:rPr>
        <w:t>T3-1 第218页（PDF第7页左半）：作者把北伐的军事进展与农工的响应连接起来，并提出如何处理已被释放的革命力量。剧中“我们支持革命，也盼着自己的日子能改变”是把这一张力转成角色诉求，不是某位农民留下的原话。</w:t>
      </w:r>
    </w:p>
    <w:p w14:paraId="1CEAB3FB" w14:textId="77777777" w:rsidR="006E61D0" w:rsidRDefault="00000000">
      <w:pPr>
        <w:pStyle w:val="21"/>
        <w:rPr>
          <w:lang w:eastAsia="zh-CN"/>
        </w:rPr>
      </w:pPr>
      <w:r>
        <w:rPr>
          <w:lang w:eastAsia="zh-CN"/>
        </w:rPr>
        <w:t>鲍罗廷为什么约束激进行动</w:t>
      </w:r>
    </w:p>
    <w:p w14:paraId="73076538" w14:textId="77777777" w:rsidR="006E61D0" w:rsidRDefault="00000000">
      <w:pPr>
        <w:rPr>
          <w:lang w:eastAsia="zh-CN"/>
        </w:rPr>
      </w:pPr>
      <w:r>
        <w:rPr>
          <w:lang w:eastAsia="zh-CN"/>
        </w:rPr>
        <w:t>T3-1 第219页（PDF第7页右半）：史景迁写到鲍罗廷担忧“切断国民党支持者的金脉”。同页引述的1926年12月指示列出减租减息、自由结社等诉求，并反对把力量全部转向土地问题。这支持鲍罗廷的策略立场；具体减租幅度、期限和双方争执则是本剧的教学设问。</w:t>
      </w:r>
    </w:p>
    <w:p w14:paraId="7DC308A8" w14:textId="77777777" w:rsidR="006E61D0" w:rsidRDefault="00000000">
      <w:pPr>
        <w:pStyle w:val="21"/>
        <w:rPr>
          <w:lang w:eastAsia="zh-CN"/>
        </w:rPr>
      </w:pPr>
      <w:r>
        <w:rPr>
          <w:lang w:eastAsia="zh-CN"/>
        </w:rPr>
        <w:t>顾问有影响为何仍不能包办决定</w:t>
      </w:r>
    </w:p>
    <w:p w14:paraId="3E3003DA" w14:textId="77777777" w:rsidR="006E61D0" w:rsidRDefault="00000000">
      <w:pPr>
        <w:rPr>
          <w:lang w:eastAsia="zh-CN"/>
        </w:rPr>
      </w:pPr>
      <w:r>
        <w:rPr>
          <w:lang w:eastAsia="zh-CN"/>
        </w:rPr>
        <w:t>T3-1 第216—217页（PDF第6页）：鲍罗廷约束中共活动，但他与其他俄国顾问对北伐的反对意见也被否决。第219页又写到他约束激进者。他能影响政策和行动，却不能保证其他关键人物接受其意见；剧中“掌兵、掌钱的人未必肯照办”是对此的情境化表达。第210页（PDF第3页）还交代了他加强国民党、扶植中共的双重任务。</w:t>
      </w:r>
    </w:p>
    <w:p w14:paraId="53108E8C" w14:textId="77777777" w:rsidR="006E61D0" w:rsidRDefault="00000000">
      <w:pPr>
        <w:pStyle w:val="21"/>
        <w:rPr>
          <w:lang w:eastAsia="zh-CN"/>
        </w:rPr>
      </w:pPr>
      <w:r>
        <w:rPr>
          <w:lang w:eastAsia="zh-CN"/>
        </w:rPr>
        <w:t>共同说法为什么没有消除分歧</w:t>
      </w:r>
    </w:p>
    <w:p w14:paraId="5F46409F" w14:textId="0B5D71B2" w:rsidR="006E61D0" w:rsidRDefault="00000000">
      <w:pPr>
        <w:rPr>
          <w:lang w:eastAsia="zh-CN"/>
        </w:rPr>
      </w:pPr>
      <w:r>
        <w:rPr>
          <w:lang w:eastAsia="zh-CN"/>
        </w:rPr>
        <w:t>T3-2 第448页（PDF第30页）：小节题为《鲍罗廷在有孙参加的委员会上所作的声明》。他承认对三民主义的理解有差异，又说自己“仍力求达成一致意见”。“不能达到我们的水平”这样的措辞也显出他的立场，不能直接当成对其他各方的客观评价。</w:t>
      </w:r>
    </w:p>
    <w:p w14:paraId="6589FA2D" w14:textId="0C13049F" w:rsidR="006E61D0" w:rsidRDefault="006E61D0" w:rsidP="009E6F2E">
      <w:pPr>
        <w:rPr>
          <w:lang w:eastAsia="zh-CN"/>
        </w:rPr>
      </w:pPr>
    </w:p>
    <w:sectPr w:rsidR="006E61D0" w:rsidSect="00034616">
      <w:footerReference w:type="default" r:id="rId8"/>
      <w:pgSz w:w="12240" w:h="15840"/>
      <w:pgMar w:top="979" w:right="1080" w:bottom="936" w:left="1080" w:header="720" w:footer="4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ED533A" w14:textId="77777777" w:rsidR="000E3B87" w:rsidRDefault="000E3B87">
      <w:pPr>
        <w:spacing w:after="0" w:line="240" w:lineRule="auto"/>
      </w:pPr>
      <w:r>
        <w:separator/>
      </w:r>
    </w:p>
  </w:endnote>
  <w:endnote w:type="continuationSeparator" w:id="0">
    <w:p w14:paraId="091089D6" w14:textId="77777777" w:rsidR="000E3B87" w:rsidRDefault="000E3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8BA92A" w14:textId="77777777" w:rsidR="006E61D0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9E6F2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A8BF62" w14:textId="77777777" w:rsidR="000E3B87" w:rsidRDefault="000E3B87">
      <w:pPr>
        <w:spacing w:after="0" w:line="240" w:lineRule="auto"/>
      </w:pPr>
      <w:r>
        <w:separator/>
      </w:r>
    </w:p>
  </w:footnote>
  <w:footnote w:type="continuationSeparator" w:id="0">
    <w:p w14:paraId="72099BD1" w14:textId="77777777" w:rsidR="000E3B87" w:rsidRDefault="000E3B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50449">
    <w:abstractNumId w:val="8"/>
  </w:num>
  <w:num w:numId="2" w16cid:durableId="1831944328">
    <w:abstractNumId w:val="6"/>
  </w:num>
  <w:num w:numId="3" w16cid:durableId="1596087143">
    <w:abstractNumId w:val="5"/>
  </w:num>
  <w:num w:numId="4" w16cid:durableId="1341270559">
    <w:abstractNumId w:val="4"/>
  </w:num>
  <w:num w:numId="5" w16cid:durableId="215166884">
    <w:abstractNumId w:val="7"/>
  </w:num>
  <w:num w:numId="6" w16cid:durableId="1306350719">
    <w:abstractNumId w:val="3"/>
  </w:num>
  <w:num w:numId="7" w16cid:durableId="39672942">
    <w:abstractNumId w:val="2"/>
  </w:num>
  <w:num w:numId="8" w16cid:durableId="1127118556">
    <w:abstractNumId w:val="1"/>
  </w:num>
  <w:num w:numId="9" w16cid:durableId="8938529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253"/>
    <w:rsid w:val="00034616"/>
    <w:rsid w:val="0006063C"/>
    <w:rsid w:val="000E3B87"/>
    <w:rsid w:val="0015074B"/>
    <w:rsid w:val="0029639D"/>
    <w:rsid w:val="002F3985"/>
    <w:rsid w:val="00326F90"/>
    <w:rsid w:val="006E61D0"/>
    <w:rsid w:val="00805424"/>
    <w:rsid w:val="008B13C2"/>
    <w:rsid w:val="009E6F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D2E58"/>
  <w14:defaultImageDpi w14:val="300"/>
  <w15:docId w15:val="{6E65CAE3-0268-2D41-AB00-AFC704AF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20" w:line="320" w:lineRule="exact"/>
    </w:pPr>
    <w:rPr>
      <w:rFonts w:ascii="Songti SC" w:eastAsia="Songti SC" w:hAnsi="Songti SC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00" w:line="460" w:lineRule="exact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line="360" w:lineRule="exact"/>
      <w:outlineLvl w:val="1"/>
    </w:pPr>
    <w:rPr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80" w:line="580" w:lineRule="exact"/>
      <w:contextualSpacing/>
    </w:pPr>
    <w:rPr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GEA2000 北伐推进中的改革与合作冲突小剧场</dc:title>
  <dc:subject>导修角色扮演与文本讨论</dc:subject>
  <dc:creator>Yang Hu (SDS,125090208)</dc:creator>
  <cp:keywords/>
  <dc:description>generated by python-docx</dc:description>
  <cp:lastModifiedBy>Yang Hu (SDS,125090208)</cp:lastModifiedBy>
  <cp:revision>4</cp:revision>
  <dcterms:created xsi:type="dcterms:W3CDTF">2026-10-18T11:48:00Z</dcterms:created>
  <dcterms:modified xsi:type="dcterms:W3CDTF">2026-10-18T11:58:00Z</dcterms:modified>
  <cp:category/>
</cp:coreProperties>
</file>