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h</w:t>
      </w:r>
      <w:r>
        <w:rPr>
          <w:rFonts w:hint="default" w:ascii="Times New Roman" w:hAnsi="Times New Roman" w:cs="Times New Roman" w:eastAsiaTheme="minorEastAsia"/>
          <w:lang w:val="en-US" w:eastAsia="zh-CN"/>
        </w:rPr>
        <w:t>igo介绍</w:t>
      </w:r>
    </w:p>
    <w:p>
      <w:pPr>
        <w:numPr>
          <w:ilvl w:val="0"/>
          <w:numId w:val="1"/>
        </w:numPr>
        <w:rPr>
          <w:rFonts w:hint="default" w:ascii="Times New Roman" w:hAnsi="Times New Roman" w:cs="Times New Roman" w:eastAsiaTheme="minorEastAsia"/>
          <w:sz w:val="32"/>
          <w:szCs w:val="40"/>
          <w:lang w:val="en-US" w:eastAsia="zh-CN"/>
        </w:rPr>
      </w:pPr>
      <w:r>
        <w:rPr>
          <w:rFonts w:hint="default" w:ascii="Times New Roman" w:hAnsi="Times New Roman" w:cs="Times New Roman" w:eastAsiaTheme="minorEastAsia"/>
          <w:sz w:val="32"/>
          <w:szCs w:val="40"/>
          <w:lang w:val="en-US" w:eastAsia="zh-CN"/>
        </w:rPr>
        <w:t>higo是什么</w:t>
      </w:r>
    </w:p>
    <w:p>
      <w:pPr>
        <w:ind w:firstLine="42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h</w:t>
      </w:r>
      <w:r>
        <w:rPr>
          <w:rFonts w:hint="default" w:ascii="Times New Roman" w:hAnsi="Times New Roman" w:cs="Times New Roman" w:eastAsiaTheme="minorEastAsia"/>
          <w:sz w:val="24"/>
          <w:szCs w:val="32"/>
          <w:lang w:val="en-US" w:eastAsia="zh-CN"/>
        </w:rPr>
        <w:t>igo是一个事件管理工具，我对它的定义是作为一种工作方式。</w:t>
      </w:r>
    </w:p>
    <w:p>
      <w:pPr>
        <w:ind w:firstLine="420" w:firstLineChars="0"/>
        <w:rPr>
          <w:rFonts w:hint="default" w:ascii="Times New Roman" w:hAnsi="Times New Roman" w:cs="Times New Roman" w:eastAsiaTheme="minorEastAsia"/>
          <w:sz w:val="24"/>
          <w:szCs w:val="32"/>
          <w:lang w:val="en-US" w:eastAsia="zh-CN"/>
        </w:rPr>
      </w:pPr>
    </w:p>
    <w:p>
      <w:pPr>
        <w:ind w:firstLine="420" w:firstLineChars="0"/>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我们每天面对大量的事件，这些事件本身是散乱的，很多人都会用自己的方式去管理它们，我一度因为对这些事件的管理不当让自己的开发电脑桌面变得十分杂乱，所以我产生了</w:t>
      </w:r>
      <w:r>
        <w:rPr>
          <w:rFonts w:hint="eastAsia" w:ascii="Times New Roman" w:hAnsi="Times New Roman" w:cs="Times New Roman"/>
          <w:sz w:val="24"/>
          <w:szCs w:val="32"/>
          <w:lang w:val="en-US" w:eastAsia="zh-CN"/>
        </w:rPr>
        <w:t>一个想法，打算</w:t>
      </w:r>
      <w:r>
        <w:rPr>
          <w:rFonts w:hint="default" w:ascii="Times New Roman" w:hAnsi="Times New Roman" w:cs="Times New Roman" w:eastAsiaTheme="minorEastAsia"/>
          <w:sz w:val="24"/>
          <w:szCs w:val="32"/>
          <w:lang w:val="en-US" w:eastAsia="zh-CN"/>
        </w:rPr>
        <w:t>自己开发一个小工具来帮我管理各种事件、资源，希望这个工具不仅</w:t>
      </w:r>
      <w:r>
        <w:rPr>
          <w:rFonts w:hint="eastAsia" w:ascii="Times New Roman" w:hAnsi="Times New Roman" w:cs="Times New Roman"/>
          <w:sz w:val="24"/>
          <w:szCs w:val="32"/>
          <w:lang w:val="en-US" w:eastAsia="zh-CN"/>
        </w:rPr>
        <w:t>能够帮助我整理文件</w:t>
      </w:r>
      <w:r>
        <w:rPr>
          <w:rFonts w:hint="default" w:ascii="Times New Roman" w:hAnsi="Times New Roman" w:cs="Times New Roman" w:eastAsiaTheme="minorEastAsia"/>
          <w:sz w:val="24"/>
          <w:szCs w:val="32"/>
          <w:lang w:val="en-US" w:eastAsia="zh-CN"/>
        </w:rPr>
        <w:t>，同时</w:t>
      </w:r>
      <w:r>
        <w:rPr>
          <w:rFonts w:hint="eastAsia" w:ascii="Times New Roman" w:hAnsi="Times New Roman" w:cs="Times New Roman"/>
          <w:sz w:val="24"/>
          <w:szCs w:val="32"/>
          <w:lang w:val="en-US" w:eastAsia="zh-CN"/>
        </w:rPr>
        <w:t>也</w:t>
      </w:r>
      <w:r>
        <w:rPr>
          <w:rFonts w:hint="default" w:ascii="Times New Roman" w:hAnsi="Times New Roman" w:cs="Times New Roman" w:eastAsiaTheme="minorEastAsia"/>
          <w:sz w:val="24"/>
          <w:szCs w:val="32"/>
          <w:lang w:val="en-US" w:eastAsia="zh-CN"/>
        </w:rPr>
        <w:t>可以</w:t>
      </w:r>
      <w:r>
        <w:rPr>
          <w:rFonts w:hint="eastAsia" w:ascii="Times New Roman" w:hAnsi="Times New Roman" w:cs="Times New Roman"/>
          <w:sz w:val="24"/>
          <w:szCs w:val="32"/>
          <w:lang w:val="en-US" w:eastAsia="zh-CN"/>
        </w:rPr>
        <w:t>帮助</w:t>
      </w:r>
      <w:r>
        <w:rPr>
          <w:rFonts w:hint="default" w:ascii="Times New Roman" w:hAnsi="Times New Roman" w:cs="Times New Roman" w:eastAsiaTheme="minorEastAsia"/>
          <w:sz w:val="24"/>
          <w:szCs w:val="32"/>
          <w:lang w:val="en-US" w:eastAsia="zh-CN"/>
        </w:rPr>
        <w:t>我</w:t>
      </w:r>
      <w:r>
        <w:rPr>
          <w:rFonts w:hint="eastAsia" w:ascii="Times New Roman" w:hAnsi="Times New Roman" w:cs="Times New Roman"/>
          <w:sz w:val="24"/>
          <w:szCs w:val="32"/>
          <w:lang w:val="en-US" w:eastAsia="zh-CN"/>
        </w:rPr>
        <w:t>梳理工作日程中的事件</w:t>
      </w:r>
      <w:r>
        <w:rPr>
          <w:rFonts w:hint="default" w:ascii="Times New Roman" w:hAnsi="Times New Roman" w:cs="Times New Roman" w:eastAsiaTheme="minorEastAsia"/>
          <w:sz w:val="24"/>
          <w:szCs w:val="32"/>
          <w:lang w:val="en-US" w:eastAsia="zh-CN"/>
        </w:rPr>
        <w:t>，于是我设计了higo。</w:t>
      </w:r>
    </w:p>
    <w:p>
      <w:pPr>
        <w:ind w:firstLine="420" w:firstLineChars="0"/>
        <w:rPr>
          <w:rFonts w:hint="default" w:ascii="Times New Roman" w:hAnsi="Times New Roman" w:cs="Times New Roman" w:eastAsiaTheme="minorEastAsia"/>
          <w:sz w:val="24"/>
          <w:szCs w:val="32"/>
          <w:lang w:val="en-US" w:eastAsia="zh-CN"/>
        </w:rPr>
      </w:pPr>
    </w:p>
    <w:p>
      <w:pPr>
        <w:ind w:firstLine="42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h</w:t>
      </w:r>
      <w:r>
        <w:rPr>
          <w:rFonts w:hint="default" w:ascii="Times New Roman" w:hAnsi="Times New Roman" w:cs="Times New Roman" w:eastAsiaTheme="minorEastAsia"/>
          <w:sz w:val="24"/>
          <w:szCs w:val="32"/>
          <w:lang w:val="en-US" w:eastAsia="zh-CN"/>
        </w:rPr>
        <w:t>igo有两个角色。它是按</w:t>
      </w:r>
      <w:r>
        <w:rPr>
          <w:rFonts w:hint="default" w:ascii="Times New Roman" w:hAnsi="Times New Roman" w:cs="Times New Roman" w:eastAsiaTheme="minorEastAsia"/>
          <w:b w:val="0"/>
          <w:bCs w:val="0"/>
          <w:color w:val="000000" w:themeColor="text1"/>
          <w:sz w:val="24"/>
          <w:szCs w:val="32"/>
          <w:lang w:val="en-US" w:eastAsia="zh-CN"/>
          <w14:textFill>
            <w14:solidFill>
              <w14:schemeClr w14:val="tx1"/>
            </w14:solidFill>
          </w14:textFill>
        </w:rPr>
        <w:t>空间-事件</w:t>
      </w:r>
      <w:r>
        <w:rPr>
          <w:rFonts w:hint="default" w:ascii="Times New Roman" w:hAnsi="Times New Roman" w:cs="Times New Roman" w:eastAsiaTheme="minorEastAsia"/>
          <w:sz w:val="24"/>
          <w:szCs w:val="32"/>
          <w:lang w:val="en-US" w:eastAsia="zh-CN"/>
        </w:rPr>
        <w:t>模型来设计的，空间-事件模型是一种简单的模型，其中，空间（Space）指的是事件分类，例如：项目空间、技术空间、工具空间等等，被用来隔离不同类型的事件，从而方便各种事件（Event）的管理，所以higo的第一个角色是基于这种简单的模型来设计的事件管理工具。</w:t>
      </w:r>
    </w:p>
    <w:p>
      <w:pPr>
        <w:ind w:firstLine="420" w:firstLineChars="0"/>
        <w:rPr>
          <w:rFonts w:hint="default" w:ascii="Times New Roman" w:hAnsi="Times New Roman" w:cs="Times New Roman" w:eastAsiaTheme="minorEastAsia"/>
          <w:sz w:val="24"/>
          <w:szCs w:val="32"/>
          <w:lang w:val="en-US" w:eastAsia="zh-CN"/>
        </w:rPr>
      </w:pPr>
    </w:p>
    <w:p>
      <w:pPr>
        <w:ind w:firstLine="420" w:firstLineChars="0"/>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例如，创建一个空间——“技术空间”，技术空间里有很多事件，这些事件可以从不同角度去划分，如果</w:t>
      </w:r>
      <w:r>
        <w:rPr>
          <w:rFonts w:hint="eastAsia" w:ascii="Times New Roman" w:hAnsi="Times New Roman" w:cs="Times New Roman"/>
          <w:sz w:val="24"/>
          <w:szCs w:val="32"/>
          <w:lang w:val="en-US" w:eastAsia="zh-CN"/>
        </w:rPr>
        <w:t>根据编程</w:t>
      </w:r>
      <w:r>
        <w:rPr>
          <w:rFonts w:hint="default" w:ascii="Times New Roman" w:hAnsi="Times New Roman" w:cs="Times New Roman" w:eastAsiaTheme="minorEastAsia"/>
          <w:sz w:val="24"/>
          <w:szCs w:val="32"/>
          <w:lang w:val="en-US" w:eastAsia="zh-CN"/>
        </w:rPr>
        <w:t>语言去划分，可以是“python事件”、“java事件”、“go事件”等等事件，也可以从要做的事情的角度去划分，比如可能将要学习一种新的技术，则创建一个对应的事件——“XX技术学习”，然后这个事件下面就可以放置各种与“XX技术学习”这件事情相关的各种资源。</w:t>
      </w:r>
    </w:p>
    <w:p>
      <w:pPr>
        <w:ind w:firstLine="420" w:firstLineChars="0"/>
        <w:rPr>
          <w:rFonts w:hint="default" w:ascii="Times New Roman" w:hAnsi="Times New Roman" w:cs="Times New Roman" w:eastAsiaTheme="minorEastAsia"/>
          <w:sz w:val="24"/>
          <w:szCs w:val="32"/>
          <w:lang w:val="en-US" w:eastAsia="zh-CN"/>
        </w:rPr>
      </w:pPr>
    </w:p>
    <w:p>
      <w:pPr>
        <w:ind w:firstLine="420" w:firstLineChars="0"/>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同时，higo也是一个命令行工具，基于上述模型，定制了一些尽可能简单的操作命令，相比手动维护各种资源会更加便捷，除此之外，也可以通过扩展脚本的方式来增强higo，比如说，我最初设计higo的目的之一是想要实现“每有一个新的工作任务，就可以通过higo帮我初始化一些开发资源，包括但不限于帮我自动clone一份新的代码然后用ide工具打开它们”，对于这个事件就需要我通过自定制脚本来完成。</w:t>
      </w:r>
    </w:p>
    <w:p>
      <w:pPr>
        <w:ind w:firstLine="420" w:firstLineChars="0"/>
        <w:rPr>
          <w:rFonts w:hint="default" w:ascii="Times New Roman" w:hAnsi="Times New Roman" w:cs="Times New Roman" w:eastAsiaTheme="minorEastAsia"/>
          <w:sz w:val="24"/>
          <w:szCs w:val="32"/>
          <w:lang w:val="en-US" w:eastAsia="zh-CN"/>
        </w:rPr>
      </w:pPr>
    </w:p>
    <w:p>
      <w:pPr>
        <w:ind w:firstLine="420" w:firstLineChars="0"/>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需要说明的是，higo</w:t>
      </w:r>
      <w:r>
        <w:rPr>
          <w:rFonts w:hint="eastAsia" w:ascii="Times New Roman" w:hAnsi="Times New Roman" w:cs="Times New Roman"/>
          <w:sz w:val="24"/>
          <w:szCs w:val="32"/>
          <w:lang w:val="en-US" w:eastAsia="zh-CN"/>
        </w:rPr>
        <w:t>一开始就没打算作</w:t>
      </w:r>
      <w:r>
        <w:rPr>
          <w:rFonts w:hint="default" w:ascii="Times New Roman" w:hAnsi="Times New Roman" w:cs="Times New Roman" w:eastAsiaTheme="minorEastAsia"/>
          <w:sz w:val="24"/>
          <w:szCs w:val="32"/>
          <w:lang w:val="en-US" w:eastAsia="zh-CN"/>
        </w:rPr>
        <w:t>为一个大众化的工具来设计的，它有自己的</w:t>
      </w:r>
      <w:r>
        <w:rPr>
          <w:rFonts w:hint="eastAsia" w:ascii="Times New Roman" w:hAnsi="Times New Roman" w:cs="Times New Roman"/>
          <w:sz w:val="24"/>
          <w:szCs w:val="32"/>
          <w:lang w:val="en-US" w:eastAsia="zh-CN"/>
        </w:rPr>
        <w:t>适合群体</w:t>
      </w:r>
      <w:r>
        <w:rPr>
          <w:rFonts w:hint="default" w:ascii="Times New Roman" w:hAnsi="Times New Roman" w:cs="Times New Roman" w:eastAsiaTheme="minorEastAsia"/>
          <w:sz w:val="24"/>
          <w:szCs w:val="32"/>
          <w:lang w:val="en-US" w:eastAsia="zh-CN"/>
        </w:rPr>
        <w:t>，如果想要更好的使用higo，需要不同程度的具备以</w:t>
      </w:r>
      <w:r>
        <w:rPr>
          <w:rFonts w:hint="eastAsia" w:ascii="Times New Roman" w:hAnsi="Times New Roman" w:cs="Times New Roman"/>
          <w:sz w:val="24"/>
          <w:szCs w:val="32"/>
          <w:lang w:val="en-US" w:eastAsia="zh-CN"/>
        </w:rPr>
        <w:t>下</w:t>
      </w:r>
      <w:r>
        <w:rPr>
          <w:rFonts w:hint="default" w:ascii="Times New Roman" w:hAnsi="Times New Roman" w:cs="Times New Roman" w:eastAsiaTheme="minorEastAsia"/>
          <w:sz w:val="24"/>
          <w:szCs w:val="32"/>
          <w:lang w:val="en-US" w:eastAsia="zh-CN"/>
        </w:rPr>
        <w:t>几个条件</w:t>
      </w:r>
      <w:r>
        <w:rPr>
          <w:rFonts w:hint="eastAsia" w:ascii="Times New Roman" w:hAnsi="Times New Roman" w:cs="Times New Roman"/>
          <w:sz w:val="24"/>
          <w:szCs w:val="32"/>
          <w:lang w:val="en-US" w:eastAsia="zh-CN"/>
        </w:rPr>
        <w:t>：</w:t>
      </w:r>
    </w:p>
    <w:p>
      <w:pPr>
        <w:numPr>
          <w:ilvl w:val="0"/>
          <w:numId w:val="2"/>
        </w:numPr>
        <w:ind w:firstLine="420" w:firstLineChars="0"/>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软件技术人员</w:t>
      </w:r>
      <w:r>
        <w:rPr>
          <w:rFonts w:hint="eastAsia" w:ascii="Times New Roman" w:hAnsi="Times New Roman" w:cs="Times New Roman"/>
          <w:sz w:val="24"/>
          <w:szCs w:val="32"/>
          <w:lang w:val="en-US" w:eastAsia="zh-CN"/>
        </w:rPr>
        <w:t>，因为higo是一个命令行工具，所以需要一定的技术功底</w:t>
      </w:r>
    </w:p>
    <w:p>
      <w:pPr>
        <w:numPr>
          <w:ilvl w:val="0"/>
          <w:numId w:val="2"/>
        </w:numPr>
        <w:ind w:firstLine="420" w:firstLineChars="0"/>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掌握至少一种脚本语言，如python、shell、bat等</w:t>
      </w:r>
      <w:r>
        <w:rPr>
          <w:rFonts w:hint="eastAsia" w:ascii="Times New Roman" w:hAnsi="Times New Roman" w:cs="Times New Roman"/>
          <w:sz w:val="24"/>
          <w:szCs w:val="32"/>
          <w:lang w:val="en-US" w:eastAsia="zh-CN"/>
        </w:rPr>
        <w:t>，如果不想写脚本，那么不适合使用higo</w:t>
      </w:r>
    </w:p>
    <w:p>
      <w:pPr>
        <w:numPr>
          <w:ilvl w:val="0"/>
          <w:numId w:val="2"/>
        </w:numPr>
        <w:ind w:firstLine="42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相信在定制了一些脚本的基础上，命令行的操作方式要比图形化界面操作更加便捷</w:t>
      </w:r>
    </w:p>
    <w:p>
      <w:pPr>
        <w:numPr>
          <w:ilvl w:val="0"/>
          <w:numId w:val="2"/>
        </w:numPr>
        <w:ind w:firstLine="420" w:firstLineChars="0"/>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具备自动化思维</w:t>
      </w:r>
      <w:r>
        <w:rPr>
          <w:rFonts w:hint="eastAsia" w:ascii="Times New Roman" w:hAnsi="Times New Roman" w:cs="Times New Roman"/>
          <w:sz w:val="24"/>
          <w:szCs w:val="32"/>
          <w:lang w:val="en-US" w:eastAsia="zh-CN"/>
        </w:rPr>
        <w:t>，讨厌机械重复的操作</w:t>
      </w:r>
    </w:p>
    <w:p>
      <w:pPr>
        <w:numPr>
          <w:ilvl w:val="0"/>
          <w:numId w:val="2"/>
        </w:numPr>
        <w:ind w:firstLine="420" w:firstLineChars="0"/>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具有任务管理意识</w:t>
      </w:r>
      <w:r>
        <w:rPr>
          <w:rFonts w:hint="eastAsia" w:ascii="Times New Roman" w:hAnsi="Times New Roman" w:cs="Times New Roman"/>
          <w:sz w:val="24"/>
          <w:szCs w:val="32"/>
          <w:lang w:val="en-US" w:eastAsia="zh-CN"/>
        </w:rPr>
        <w:t>，希望历史的工作事件一段时间后留有记录可查</w:t>
      </w:r>
    </w:p>
    <w:p>
      <w:pPr>
        <w:rPr>
          <w:rFonts w:hint="default" w:ascii="Times New Roman" w:hAnsi="Times New Roman" w:cs="Times New Roman" w:eastAsiaTheme="minorEastAsia"/>
          <w:sz w:val="24"/>
          <w:szCs w:val="32"/>
          <w:lang w:val="en-US" w:eastAsia="zh-CN"/>
        </w:rPr>
      </w:pPr>
    </w:p>
    <w:p>
      <w:pPr>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那么，higo有什么好处？我列了几条可以作为参考：</w:t>
      </w:r>
    </w:p>
    <w:p>
      <w:pPr>
        <w:numPr>
          <w:ilvl w:val="0"/>
          <w:numId w:val="3"/>
        </w:numPr>
        <w:ind w:firstLine="42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h</w:t>
      </w:r>
      <w:r>
        <w:rPr>
          <w:rFonts w:hint="default" w:ascii="Times New Roman" w:hAnsi="Times New Roman" w:cs="Times New Roman" w:eastAsiaTheme="minorEastAsia"/>
          <w:sz w:val="24"/>
          <w:szCs w:val="32"/>
          <w:lang w:val="en-US" w:eastAsia="zh-CN"/>
        </w:rPr>
        <w:t>igo可以使工作变得自动化</w:t>
      </w:r>
      <w:r>
        <w:rPr>
          <w:rFonts w:hint="eastAsia" w:ascii="Times New Roman" w:hAnsi="Times New Roman" w:cs="Times New Roman"/>
          <w:sz w:val="24"/>
          <w:szCs w:val="32"/>
          <w:lang w:val="en-US" w:eastAsia="zh-CN"/>
        </w:rPr>
        <w:t>，目前主要通过自定制脚本实现</w:t>
      </w:r>
    </w:p>
    <w:p>
      <w:pPr>
        <w:numPr>
          <w:ilvl w:val="0"/>
          <w:numId w:val="3"/>
        </w:numPr>
        <w:ind w:firstLine="42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higo可以使工作变得</w:t>
      </w:r>
      <w:r>
        <w:rPr>
          <w:rFonts w:hint="default" w:ascii="Times New Roman" w:hAnsi="Times New Roman" w:cs="Times New Roman" w:eastAsiaTheme="minorEastAsia"/>
          <w:sz w:val="24"/>
          <w:szCs w:val="32"/>
          <w:lang w:val="en-US" w:eastAsia="zh-CN"/>
        </w:rPr>
        <w:t>可管理</w:t>
      </w:r>
      <w:r>
        <w:rPr>
          <w:rFonts w:hint="eastAsia" w:ascii="Times New Roman" w:hAnsi="Times New Roman" w:cs="Times New Roman"/>
          <w:sz w:val="24"/>
          <w:szCs w:val="32"/>
          <w:lang w:val="en-US" w:eastAsia="zh-CN"/>
        </w:rPr>
        <w:t>，让工作和记录融为一体，工作即记录</w:t>
      </w:r>
    </w:p>
    <w:p>
      <w:pPr>
        <w:numPr>
          <w:ilvl w:val="0"/>
          <w:numId w:val="3"/>
        </w:numPr>
        <w:ind w:firstLine="42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higo也可以作为</w:t>
      </w:r>
      <w:r>
        <w:rPr>
          <w:rFonts w:hint="default" w:ascii="Times New Roman" w:hAnsi="Times New Roman" w:cs="Times New Roman" w:eastAsiaTheme="minorEastAsia"/>
          <w:sz w:val="24"/>
          <w:szCs w:val="32"/>
          <w:lang w:val="en-US" w:eastAsia="zh-CN"/>
        </w:rPr>
        <w:t>脚本</w:t>
      </w:r>
      <w:r>
        <w:rPr>
          <w:rFonts w:hint="eastAsia" w:ascii="Times New Roman" w:hAnsi="Times New Roman" w:cs="Times New Roman"/>
          <w:sz w:val="24"/>
          <w:szCs w:val="32"/>
          <w:lang w:val="en-US" w:eastAsia="zh-CN"/>
        </w:rPr>
        <w:t>管理工具，让散乱的脚本有个“家”</w:t>
      </w:r>
    </w:p>
    <w:p>
      <w:pPr>
        <w:numPr>
          <w:ilvl w:val="0"/>
          <w:numId w:val="0"/>
        </w:numPr>
        <w:rPr>
          <w:rFonts w:hint="default" w:ascii="Times New Roman" w:hAnsi="Times New Roman" w:cs="Times New Roman" w:eastAsiaTheme="minorEastAsia"/>
          <w:sz w:val="24"/>
          <w:szCs w:val="32"/>
          <w:lang w:val="en-US" w:eastAsia="zh-CN"/>
        </w:rPr>
      </w:pPr>
    </w:p>
    <w:p>
      <w:pPr>
        <w:numPr>
          <w:ilvl w:val="0"/>
          <w:numId w:val="0"/>
        </w:numPr>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如果</w:t>
      </w:r>
      <w:r>
        <w:rPr>
          <w:rFonts w:hint="default" w:ascii="Times New Roman" w:hAnsi="Times New Roman" w:cs="Times New Roman" w:eastAsiaTheme="minorEastAsia"/>
          <w:sz w:val="24"/>
          <w:szCs w:val="32"/>
          <w:lang w:val="en-US" w:eastAsia="zh-CN"/>
        </w:rPr>
        <w:t>有兴趣的话，可以在使用过程中再进一步体会。</w:t>
      </w:r>
    </w:p>
    <w:p>
      <w:pPr>
        <w:numPr>
          <w:ilvl w:val="0"/>
          <w:numId w:val="0"/>
        </w:numPr>
        <w:rPr>
          <w:rFonts w:hint="default" w:ascii="Times New Roman" w:hAnsi="Times New Roman" w:cs="Times New Roman" w:eastAsiaTheme="minorEastAsia"/>
          <w:sz w:val="24"/>
          <w:szCs w:val="32"/>
          <w:lang w:val="en-US" w:eastAsia="zh-CN"/>
        </w:rPr>
      </w:pPr>
    </w:p>
    <w:p>
      <w:pPr>
        <w:numPr>
          <w:ilvl w:val="0"/>
          <w:numId w:val="1"/>
        </w:numPr>
        <w:ind w:left="0" w:leftChars="0" w:firstLine="0" w:firstLineChars="0"/>
        <w:rPr>
          <w:rFonts w:hint="default" w:ascii="Times New Roman" w:hAnsi="Times New Roman" w:cs="Times New Roman" w:eastAsiaTheme="minorEastAsia"/>
          <w:sz w:val="32"/>
          <w:szCs w:val="40"/>
          <w:lang w:val="en-US" w:eastAsia="zh-CN"/>
        </w:rPr>
      </w:pPr>
      <w:r>
        <w:rPr>
          <w:rFonts w:hint="default" w:ascii="Times New Roman" w:hAnsi="Times New Roman" w:cs="Times New Roman" w:eastAsiaTheme="minorEastAsia"/>
          <w:sz w:val="32"/>
          <w:szCs w:val="40"/>
          <w:lang w:val="en-US" w:eastAsia="zh-CN"/>
        </w:rPr>
        <w:t>higo的使用</w:t>
      </w:r>
    </w:p>
    <w:p>
      <w:pPr>
        <w:numPr>
          <w:ilvl w:val="0"/>
          <w:numId w:val="0"/>
        </w:numPr>
        <w:ind w:leftChars="0"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首先</w:t>
      </w:r>
      <w:r>
        <w:rPr>
          <w:rFonts w:hint="eastAsia"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将higo的压缩包解压，然后将higo的执行文件（windows环境是higo.exe）所在目录加入环境变量中，再进一步操作。</w:t>
      </w:r>
    </w:p>
    <w:p>
      <w:pPr>
        <w:numPr>
          <w:ilvl w:val="0"/>
          <w:numId w:val="0"/>
        </w:numPr>
        <w:ind w:leftChars="0" w:firstLine="420" w:firstLineChars="0"/>
        <w:rPr>
          <w:rFonts w:hint="default" w:ascii="Times New Roman" w:hAnsi="Times New Roman" w:cs="Times New Roman" w:eastAsiaTheme="minorEastAsia"/>
          <w:sz w:val="24"/>
          <w:szCs w:val="24"/>
          <w:lang w:val="en-US" w:eastAsia="zh-CN"/>
        </w:rPr>
      </w:pPr>
    </w:p>
    <w:p>
      <w:pPr>
        <w:numPr>
          <w:ilvl w:val="0"/>
          <w:numId w:val="0"/>
        </w:numPr>
        <w:ind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higo有两种操作方式，交互式和非交互式：</w:t>
      </w:r>
    </w:p>
    <w:p>
      <w:pPr>
        <w:numPr>
          <w:ilvl w:val="0"/>
          <w:numId w:val="0"/>
        </w:numPr>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交互式：运行higo命令可进入交互式命令行；</w:t>
      </w:r>
    </w:p>
    <w:p>
      <w:pPr>
        <w:numPr>
          <w:ilvl w:val="0"/>
          <w:numId w:val="0"/>
        </w:numPr>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非交互式：直接在命令行运行higo {action} {option1} {option2} ... 命令</w:t>
      </w:r>
    </w:p>
    <w:p>
      <w:pPr>
        <w:numPr>
          <w:ilvl w:val="0"/>
          <w:numId w:val="0"/>
        </w:numPr>
        <w:ind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两种方式需要配合使用。</w:t>
      </w:r>
    </w:p>
    <w:p>
      <w:pPr>
        <w:numPr>
          <w:ilvl w:val="0"/>
          <w:numId w:val="0"/>
        </w:numPr>
        <w:rPr>
          <w:rFonts w:hint="default" w:ascii="Times New Roman" w:hAnsi="Times New Roman" w:cs="Times New Roman"/>
          <w:sz w:val="24"/>
          <w:szCs w:val="24"/>
          <w:lang w:val="en-US" w:eastAsia="zh-CN"/>
        </w:rPr>
      </w:pPr>
    </w:p>
    <w:p>
      <w:pPr>
        <w:numPr>
          <w:ilvl w:val="0"/>
          <w:numId w:val="4"/>
        </w:numPr>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创建空间和事件</w:t>
      </w:r>
    </w:p>
    <w:p>
      <w:pPr>
        <w:numPr>
          <w:ilvl w:val="0"/>
          <w:numId w:val="5"/>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创建新的空间和事件</w:t>
      </w:r>
    </w:p>
    <w:p>
      <w:pPr>
        <w:numPr>
          <w:ilvl w:val="0"/>
          <w:numId w:val="0"/>
        </w:numPr>
        <w:ind w:left="420" w:leftChars="0"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进入交互式命令行后，执行hi命令，在higo层可以创建空间，在空间层可以创建事件。</w:t>
      </w:r>
    </w:p>
    <w:p>
      <w:pPr>
        <w:numPr>
          <w:ilvl w:val="0"/>
          <w:numId w:val="5"/>
        </w:numPr>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将已有的目录链接为一个higo中的空间或事件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通过非交互方式操作：</w:t>
      </w:r>
    </w:p>
    <w:tbl>
      <w:tblPr>
        <w:tblStyle w:val="6"/>
        <w:tblW w:w="9008" w:type="dxa"/>
        <w:tblInd w:w="0" w:type="dxa"/>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single" w:color="D7D7D7" w:themeColor="background1" w:themeShade="D8" w:sz="8" w:space="0"/>
          <w:insideV w:val="single" w:color="D7D7D7" w:themeColor="background1" w:themeShade="D8" w:sz="8" w:space="0"/>
        </w:tblBorders>
        <w:tblLayout w:type="autofit"/>
        <w:tblCellMar>
          <w:top w:w="0" w:type="dxa"/>
          <w:left w:w="108" w:type="dxa"/>
          <w:bottom w:w="0" w:type="dxa"/>
          <w:right w:w="108" w:type="dxa"/>
        </w:tblCellMar>
      </w:tblPr>
      <w:tblGrid>
        <w:gridCol w:w="2071"/>
        <w:gridCol w:w="3412"/>
        <w:gridCol w:w="3525"/>
      </w:tblGrid>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single" w:color="D7D7D7" w:themeColor="background1" w:themeShade="D8" w:sz="8" w:space="0"/>
            <w:insideV w:val="single" w:color="D7D7D7" w:themeColor="background1" w:themeShade="D8" w:sz="8" w:space="0"/>
          </w:tblBorders>
        </w:tblPrEx>
        <w:tc>
          <w:tcPr>
            <w:tcW w:w="2071" w:type="dxa"/>
            <w:tcBorders>
              <w:tl2br w:val="nil"/>
              <w:tr2bl w:val="nil"/>
            </w:tcBorders>
            <w:vAlign w:val="top"/>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非交互式</w:t>
            </w:r>
          </w:p>
        </w:tc>
        <w:tc>
          <w:tcPr>
            <w:tcW w:w="3412" w:type="dxa"/>
            <w:tcBorders>
              <w:tl2br w:val="nil"/>
              <w:tr2bl w:val="nil"/>
            </w:tcBorders>
            <w:vAlign w:val="top"/>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链接空间</w:t>
            </w:r>
          </w:p>
        </w:tc>
        <w:tc>
          <w:tcPr>
            <w:tcW w:w="3525" w:type="dxa"/>
            <w:tcBorders>
              <w:tl2br w:val="nil"/>
              <w:tr2bl w:val="nil"/>
            </w:tcBorders>
            <w:vAlign w:val="top"/>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链接事件</w:t>
            </w:r>
          </w:p>
        </w:tc>
      </w:tr>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single" w:color="D7D7D7" w:themeColor="background1" w:themeShade="D8" w:sz="8" w:space="0"/>
            <w:insideV w:val="single" w:color="D7D7D7" w:themeColor="background1" w:themeShade="D8" w:sz="8" w:space="0"/>
          </w:tblBorders>
          <w:tblCellMar>
            <w:top w:w="0" w:type="dxa"/>
            <w:left w:w="108" w:type="dxa"/>
            <w:bottom w:w="0" w:type="dxa"/>
            <w:right w:w="108" w:type="dxa"/>
          </w:tblCellMar>
        </w:tblPrEx>
        <w:tc>
          <w:tcPr>
            <w:tcW w:w="2071" w:type="dxa"/>
            <w:tcBorders>
              <w:tl2br w:val="nil"/>
              <w:tr2bl w:val="nil"/>
            </w:tcBorders>
            <w:vAlign w:val="top"/>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action</w:t>
            </w:r>
          </w:p>
        </w:tc>
        <w:tc>
          <w:tcPr>
            <w:tcW w:w="6937" w:type="dxa"/>
            <w:gridSpan w:val="2"/>
            <w:tcBorders>
              <w:tl2br w:val="nil"/>
              <w:tr2bl w:val="nil"/>
            </w:tcBorders>
            <w:vAlign w:val="top"/>
          </w:tcPr>
          <w:p>
            <w:pPr>
              <w:numPr>
                <w:ilvl w:val="0"/>
                <w:numId w:val="0"/>
              </w:numPr>
              <w:spacing w:line="240" w:lineRule="auto"/>
              <w:jc w:val="cente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link</w:t>
            </w:r>
          </w:p>
        </w:tc>
      </w:tr>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single" w:color="D7D7D7" w:themeColor="background1" w:themeShade="D8" w:sz="8" w:space="0"/>
            <w:insideV w:val="single" w:color="D7D7D7" w:themeColor="background1" w:themeShade="D8" w:sz="8" w:space="0"/>
          </w:tblBorders>
          <w:tblCellMar>
            <w:top w:w="0" w:type="dxa"/>
            <w:left w:w="108" w:type="dxa"/>
            <w:bottom w:w="0" w:type="dxa"/>
            <w:right w:w="108" w:type="dxa"/>
          </w:tblCellMar>
        </w:tblPrEx>
        <w:tc>
          <w:tcPr>
            <w:tcW w:w="2071" w:type="dxa"/>
            <w:tcBorders>
              <w:tl2br w:val="nil"/>
              <w:tr2bl w:val="nil"/>
            </w:tcBorders>
            <w:vAlign w:val="top"/>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option1</w:t>
            </w:r>
          </w:p>
        </w:tc>
        <w:tc>
          <w:tcPr>
            <w:tcW w:w="3412" w:type="dxa"/>
            <w:tcBorders>
              <w:tl2br w:val="nil"/>
              <w:tr2bl w:val="nil"/>
            </w:tcBorders>
            <w:vAlign w:val="top"/>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-s或--space</w:t>
            </w:r>
          </w:p>
        </w:tc>
        <w:tc>
          <w:tcPr>
            <w:tcW w:w="3525" w:type="dxa"/>
            <w:tcBorders>
              <w:tl2br w:val="nil"/>
              <w:tr2bl w:val="nil"/>
            </w:tcBorders>
            <w:vAlign w:val="top"/>
          </w:tcPr>
          <w:p>
            <w:pPr>
              <w:numPr>
                <w:ilvl w:val="0"/>
                <w:numId w:val="0"/>
              </w:numPr>
              <w:spacing w:line="240" w:lineRule="auto"/>
              <w:ind w:left="0" w:leftChars="0" w:firstLine="0" w:firstLineChars="0"/>
              <w:jc w:val="center"/>
              <w:rPr>
                <w:rFonts w:hint="default" w:ascii="Times New Roman" w:hAnsi="Times New Roman" w:cs="Times New Roman" w:eastAsiaTheme="minorEastAsia"/>
                <w:kern w:val="2"/>
                <w:sz w:val="24"/>
                <w:szCs w:val="24"/>
                <w:vertAlign w:val="baseline"/>
                <w:lang w:val="en-US" w:eastAsia="zh-CN" w:bidi="ar-SA"/>
              </w:rPr>
            </w:pPr>
            <w:r>
              <w:rPr>
                <w:rFonts w:hint="eastAsia" w:ascii="Times New Roman" w:hAnsi="Times New Roman" w:cs="Times New Roman"/>
                <w:kern w:val="2"/>
                <w:sz w:val="24"/>
                <w:szCs w:val="24"/>
                <w:vertAlign w:val="baseline"/>
                <w:lang w:val="en-US" w:eastAsia="zh-CN" w:bidi="ar-SA"/>
              </w:rPr>
              <w:t>-e或--event</w:t>
            </w:r>
          </w:p>
        </w:tc>
      </w:tr>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single" w:color="D7D7D7" w:themeColor="background1" w:themeShade="D8" w:sz="8" w:space="0"/>
            <w:insideV w:val="single" w:color="D7D7D7" w:themeColor="background1" w:themeShade="D8" w:sz="8" w:space="0"/>
          </w:tblBorders>
          <w:tblCellMar>
            <w:top w:w="0" w:type="dxa"/>
            <w:left w:w="108" w:type="dxa"/>
            <w:bottom w:w="0" w:type="dxa"/>
            <w:right w:w="108" w:type="dxa"/>
          </w:tblCellMar>
        </w:tblPrEx>
        <w:tc>
          <w:tcPr>
            <w:tcW w:w="2071" w:type="dxa"/>
            <w:tcBorders>
              <w:tl2br w:val="nil"/>
              <w:tr2bl w:val="nil"/>
            </w:tcBorders>
            <w:vAlign w:val="top"/>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option2</w:t>
            </w:r>
          </w:p>
        </w:tc>
        <w:tc>
          <w:tcPr>
            <w:tcW w:w="3412" w:type="dxa"/>
            <w:tcBorders>
              <w:tl2br w:val="nil"/>
              <w:tr2bl w:val="nil"/>
            </w:tcBorders>
            <w:vAlign w:val="top"/>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-n或--name：指定空间名称</w:t>
            </w:r>
          </w:p>
        </w:tc>
        <w:tc>
          <w:tcPr>
            <w:tcW w:w="3525" w:type="dxa"/>
            <w:tcBorders>
              <w:tl2br w:val="nil"/>
              <w:tr2bl w:val="nil"/>
            </w:tcBorders>
            <w:vAlign w:val="top"/>
          </w:tcPr>
          <w:p>
            <w:pPr>
              <w:numPr>
                <w:ilvl w:val="0"/>
                <w:numId w:val="0"/>
              </w:numPr>
              <w:spacing w:line="240" w:lineRule="auto"/>
              <w:ind w:left="0" w:leftChars="0" w:firstLine="0" w:firstLineChars="0"/>
              <w:jc w:val="center"/>
              <w:rPr>
                <w:rFonts w:hint="default" w:ascii="Times New Roman" w:hAnsi="Times New Roman" w:cs="Times New Roman" w:eastAsiaTheme="minorEastAsia"/>
                <w:kern w:val="2"/>
                <w:sz w:val="24"/>
                <w:szCs w:val="24"/>
                <w:vertAlign w:val="baseline"/>
                <w:lang w:val="en-US" w:eastAsia="zh-CN" w:bidi="ar-SA"/>
              </w:rPr>
            </w:pPr>
            <w:r>
              <w:rPr>
                <w:rFonts w:hint="eastAsia" w:ascii="Times New Roman" w:hAnsi="Times New Roman" w:cs="Times New Roman"/>
                <w:sz w:val="24"/>
                <w:szCs w:val="24"/>
                <w:vertAlign w:val="baseline"/>
                <w:lang w:val="en-US" w:eastAsia="zh-CN"/>
              </w:rPr>
              <w:t>-n或--name：指定事件名称</w:t>
            </w:r>
          </w:p>
        </w:tc>
      </w:tr>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single" w:color="D7D7D7" w:themeColor="background1" w:themeShade="D8" w:sz="8" w:space="0"/>
            <w:insideV w:val="single" w:color="D7D7D7" w:themeColor="background1" w:themeShade="D8" w:sz="8" w:space="0"/>
          </w:tblBorders>
          <w:tblCellMar>
            <w:top w:w="0" w:type="dxa"/>
            <w:left w:w="108" w:type="dxa"/>
            <w:bottom w:w="0" w:type="dxa"/>
            <w:right w:w="108" w:type="dxa"/>
          </w:tblCellMar>
        </w:tblPrEx>
        <w:tc>
          <w:tcPr>
            <w:tcW w:w="2071" w:type="dxa"/>
            <w:tcBorders>
              <w:tl2br w:val="nil"/>
              <w:tr2bl w:val="nil"/>
            </w:tcBorders>
            <w:vAlign w:val="top"/>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option3</w:t>
            </w:r>
          </w:p>
        </w:tc>
        <w:tc>
          <w:tcPr>
            <w:tcW w:w="3412" w:type="dxa"/>
            <w:tcBorders>
              <w:tl2br w:val="nil"/>
              <w:tr2bl w:val="nil"/>
            </w:tcBorders>
            <w:vAlign w:val="top"/>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-t或--target：指定目标目录</w:t>
            </w:r>
          </w:p>
        </w:tc>
        <w:tc>
          <w:tcPr>
            <w:tcW w:w="3525" w:type="dxa"/>
            <w:tcBorders>
              <w:tl2br w:val="nil"/>
              <w:tr2bl w:val="nil"/>
            </w:tcBorders>
            <w:vAlign w:val="top"/>
          </w:tcPr>
          <w:p>
            <w:pPr>
              <w:numPr>
                <w:ilvl w:val="0"/>
                <w:numId w:val="0"/>
              </w:numPr>
              <w:spacing w:line="240" w:lineRule="auto"/>
              <w:ind w:left="0" w:leftChars="0" w:firstLine="0" w:firstLineChars="0"/>
              <w:jc w:val="center"/>
              <w:rPr>
                <w:rFonts w:hint="eastAsia" w:ascii="Times New Roman" w:hAnsi="Times New Roman" w:cs="Times New Roman" w:eastAsiaTheme="minorEastAsia"/>
                <w:kern w:val="2"/>
                <w:sz w:val="24"/>
                <w:szCs w:val="24"/>
                <w:vertAlign w:val="baseline"/>
                <w:lang w:val="en-US" w:eastAsia="zh-CN" w:bidi="ar-SA"/>
              </w:rPr>
            </w:pPr>
            <w:r>
              <w:rPr>
                <w:rFonts w:hint="eastAsia" w:ascii="Times New Roman" w:hAnsi="Times New Roman" w:cs="Times New Roman"/>
                <w:sz w:val="24"/>
                <w:szCs w:val="24"/>
                <w:vertAlign w:val="baseline"/>
                <w:lang w:val="en-US" w:eastAsia="zh-CN"/>
              </w:rPr>
              <w:t>-t或--target：指定目标目录</w:t>
            </w:r>
          </w:p>
        </w:tc>
      </w:tr>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single" w:color="D7D7D7" w:themeColor="background1" w:themeShade="D8" w:sz="8" w:space="0"/>
            <w:insideV w:val="single" w:color="D7D7D7" w:themeColor="background1" w:themeShade="D8" w:sz="8" w:space="0"/>
          </w:tblBorders>
          <w:tblCellMar>
            <w:top w:w="0" w:type="dxa"/>
            <w:left w:w="108" w:type="dxa"/>
            <w:bottom w:w="0" w:type="dxa"/>
            <w:right w:w="108" w:type="dxa"/>
          </w:tblCellMar>
        </w:tblPrEx>
        <w:tc>
          <w:tcPr>
            <w:tcW w:w="2071" w:type="dxa"/>
            <w:tcBorders>
              <w:tl2br w:val="nil"/>
              <w:tr2bl w:val="nil"/>
            </w:tcBorders>
            <w:vAlign w:val="top"/>
          </w:tcPr>
          <w:p>
            <w:pPr>
              <w:numPr>
                <w:ilvl w:val="0"/>
                <w:numId w:val="0"/>
              </w:numPr>
              <w:spacing w:line="240" w:lineRule="auto"/>
              <w:jc w:val="center"/>
              <w:rPr>
                <w:rFonts w:hint="eastAsia" w:ascii="Times New Roman" w:hAnsi="Times New Roman" w:cs="Times New Roman"/>
                <w:sz w:val="24"/>
                <w:szCs w:val="24"/>
                <w:vertAlign w:val="baseline"/>
                <w:lang w:val="en-US" w:eastAsia="zh-CN"/>
              </w:rPr>
            </w:pPr>
          </w:p>
        </w:tc>
        <w:tc>
          <w:tcPr>
            <w:tcW w:w="3412" w:type="dxa"/>
            <w:tcBorders>
              <w:tl2br w:val="nil"/>
              <w:tr2bl w:val="nil"/>
            </w:tcBorders>
            <w:vAlign w:val="top"/>
          </w:tcPr>
          <w:p>
            <w:pPr>
              <w:numPr>
                <w:ilvl w:val="0"/>
                <w:numId w:val="0"/>
              </w:numPr>
              <w:spacing w:line="240" w:lineRule="auto"/>
              <w:jc w:val="center"/>
              <w:rPr>
                <w:rFonts w:hint="eastAsia" w:ascii="Times New Roman" w:hAnsi="Times New Roman" w:cs="Times New Roman"/>
                <w:sz w:val="24"/>
                <w:szCs w:val="24"/>
                <w:vertAlign w:val="baseline"/>
                <w:lang w:val="en-US" w:eastAsia="zh-CN"/>
              </w:rPr>
            </w:pPr>
          </w:p>
        </w:tc>
        <w:tc>
          <w:tcPr>
            <w:tcW w:w="3525" w:type="dxa"/>
            <w:tcBorders>
              <w:tl2br w:val="nil"/>
              <w:tr2bl w:val="nil"/>
            </w:tcBorders>
            <w:vAlign w:val="top"/>
          </w:tcPr>
          <w:p>
            <w:pPr>
              <w:numPr>
                <w:ilvl w:val="0"/>
                <w:numId w:val="0"/>
              </w:numPr>
              <w:spacing w:line="240" w:lineRule="auto"/>
              <w:ind w:left="0" w:leftChars="0" w:firstLine="0" w:firstLineChars="0"/>
              <w:jc w:val="center"/>
              <w:rPr>
                <w:rFonts w:hint="default" w:ascii="Times New Roman" w:hAnsi="Times New Roman" w:cs="Times New Roman" w:eastAsiaTheme="minorEastAsia"/>
                <w:kern w:val="2"/>
                <w:sz w:val="24"/>
                <w:szCs w:val="24"/>
                <w:vertAlign w:val="baseline"/>
                <w:lang w:val="en-US" w:eastAsia="zh-CN" w:bidi="ar-SA"/>
              </w:rPr>
            </w:pPr>
            <w:r>
              <w:rPr>
                <w:rFonts w:hint="eastAsia" w:ascii="Times New Roman" w:hAnsi="Times New Roman" w:cs="Times New Roman"/>
                <w:sz w:val="24"/>
                <w:szCs w:val="24"/>
                <w:vertAlign w:val="baseline"/>
                <w:lang w:val="en-US" w:eastAsia="zh-CN"/>
              </w:rPr>
              <w:t>-i或--into：指定事件归属空间</w:t>
            </w:r>
          </w:p>
        </w:tc>
      </w:tr>
    </w:tbl>
    <w:p>
      <w:pPr>
        <w:numPr>
          <w:ilvl w:val="0"/>
          <w:numId w:val="4"/>
        </w:numPr>
        <w:ind w:left="0" w:leftChars="0" w:firstLine="0" w:firstLineChars="0"/>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查询空间</w:t>
      </w:r>
      <w:r>
        <w:rPr>
          <w:rFonts w:hint="eastAsia" w:ascii="Times New Roman" w:hAnsi="Times New Roman" w:cs="Times New Roman"/>
          <w:sz w:val="28"/>
          <w:szCs w:val="28"/>
          <w:lang w:val="en-US" w:eastAsia="zh-CN"/>
        </w:rPr>
        <w:t>和</w:t>
      </w:r>
      <w:r>
        <w:rPr>
          <w:rFonts w:hint="default" w:ascii="Times New Roman" w:hAnsi="Times New Roman" w:cs="Times New Roman" w:eastAsiaTheme="minorEastAsia"/>
          <w:sz w:val="28"/>
          <w:szCs w:val="28"/>
          <w:lang w:val="en-US" w:eastAsia="zh-CN"/>
        </w:rPr>
        <w:t>事件</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进入交互命令行后，执行look命令，会返回空间或事件列表，并且每个空间或事件名称前有唯一的数字序号，在higo层可以查看空间，在空间层可以查看事件。</w:t>
      </w:r>
    </w:p>
    <w:p>
      <w:pPr>
        <w:numPr>
          <w:ilvl w:val="0"/>
          <w:numId w:val="0"/>
        </w:numPr>
        <w:ind w:firstLine="420" w:firstLineChars="0"/>
        <w:rPr>
          <w:rFonts w:hint="eastAsia" w:ascii="Times New Roman" w:hAnsi="Times New Roman" w:cs="Times New Roman"/>
          <w:sz w:val="24"/>
          <w:szCs w:val="24"/>
          <w:lang w:val="en-US" w:eastAsia="zh-CN"/>
        </w:rPr>
      </w:pPr>
    </w:p>
    <w:p>
      <w:pPr>
        <w:numPr>
          <w:ilvl w:val="0"/>
          <w:numId w:val="4"/>
        </w:numPr>
        <w:ind w:left="0" w:leftChars="0" w:firstLine="0" w:firstLineChars="0"/>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删除空间和事件</w:t>
      </w:r>
    </w:p>
    <w:p>
      <w:pPr>
        <w:numPr>
          <w:numId w:val="0"/>
        </w:numPr>
        <w:ind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进入交互式命令行后，执行del命令，在higo层可以删除空间，在空间层可以删除事件</w:t>
      </w:r>
    </w:p>
    <w:p>
      <w:pPr>
        <w:numPr>
          <w:numId w:val="0"/>
        </w:numPr>
        <w:ind w:leftChars="0" w:firstLine="420" w:firstLineChars="0"/>
        <w:rPr>
          <w:rFonts w:hint="default" w:ascii="Times New Roman" w:hAnsi="Times New Roman" w:cs="Times New Roman"/>
          <w:sz w:val="24"/>
          <w:szCs w:val="24"/>
          <w:lang w:val="en-US" w:eastAsia="zh-CN"/>
        </w:rPr>
      </w:pPr>
    </w:p>
    <w:p>
      <w:pPr>
        <w:numPr>
          <w:ilvl w:val="0"/>
          <w:numId w:val="4"/>
        </w:numPr>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进入空间或事件</w:t>
      </w:r>
      <w:r>
        <w:rPr>
          <w:rFonts w:hint="eastAsia" w:ascii="Times New Roman" w:hAnsi="Times New Roman" w:cs="Times New Roman"/>
          <w:sz w:val="28"/>
          <w:szCs w:val="28"/>
          <w:lang w:val="en-US" w:eastAsia="zh-CN"/>
        </w:rPr>
        <w:t>、返回上一层</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进入交互命令行后，先执行look命令，再执行go {id}命令进入id对应的空间，id指的是look空间或事件列表中的空间和事件数字序号。</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如果需要返回上一层，执行back命令。</w:t>
      </w:r>
    </w:p>
    <w:p>
      <w:pPr>
        <w:numPr>
          <w:ilvl w:val="0"/>
          <w:numId w:val="0"/>
        </w:numPr>
        <w:rPr>
          <w:rFonts w:hint="default" w:ascii="Times New Roman" w:hAnsi="Times New Roman" w:cs="Times New Roman"/>
          <w:sz w:val="24"/>
          <w:szCs w:val="24"/>
          <w:lang w:val="en-US" w:eastAsia="zh-CN"/>
        </w:rPr>
      </w:pPr>
    </w:p>
    <w:p>
      <w:pPr>
        <w:numPr>
          <w:ilvl w:val="0"/>
          <w:numId w:val="4"/>
        </w:numPr>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快捷方式切换当前工作目录到上一次访问（go）的事件目录</w:t>
      </w:r>
    </w:p>
    <w:tbl>
      <w:tblPr>
        <w:tblStyle w:val="6"/>
        <w:tblW w:w="9008" w:type="dxa"/>
        <w:tblInd w:w="0" w:type="dxa"/>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single" w:color="D7D7D7" w:themeColor="background1" w:themeShade="D8" w:sz="8" w:space="0"/>
          <w:insideV w:val="single" w:color="D7D7D7" w:themeColor="background1" w:themeShade="D8" w:sz="8" w:space="0"/>
        </w:tblBorders>
        <w:tblLayout w:type="autofit"/>
        <w:tblCellMar>
          <w:top w:w="0" w:type="dxa"/>
          <w:left w:w="108" w:type="dxa"/>
          <w:bottom w:w="0" w:type="dxa"/>
          <w:right w:w="108" w:type="dxa"/>
        </w:tblCellMar>
      </w:tblPr>
      <w:tblGrid>
        <w:gridCol w:w="2071"/>
        <w:gridCol w:w="3412"/>
        <w:gridCol w:w="3525"/>
      </w:tblGrid>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single" w:color="D7D7D7" w:themeColor="background1" w:themeShade="D8" w:sz="8" w:space="0"/>
            <w:insideV w:val="single" w:color="D7D7D7" w:themeColor="background1" w:themeShade="D8" w:sz="8" w:space="0"/>
          </w:tblBorders>
          <w:tblCellMar>
            <w:top w:w="0" w:type="dxa"/>
            <w:left w:w="108" w:type="dxa"/>
            <w:bottom w:w="0" w:type="dxa"/>
            <w:right w:w="108" w:type="dxa"/>
          </w:tblCellMar>
        </w:tblPrEx>
        <w:tc>
          <w:tcPr>
            <w:tcW w:w="2071" w:type="dxa"/>
            <w:tcBorders>
              <w:tl2br w:val="nil"/>
              <w:tr2bl w:val="nil"/>
            </w:tcBorders>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非交互式</w:t>
            </w:r>
          </w:p>
        </w:tc>
        <w:tc>
          <w:tcPr>
            <w:tcW w:w="3412" w:type="dxa"/>
            <w:tcBorders>
              <w:tl2br w:val="nil"/>
              <w:tr2bl w:val="nil"/>
            </w:tcBorders>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快捷切换到事件目录</w:t>
            </w:r>
          </w:p>
        </w:tc>
        <w:tc>
          <w:tcPr>
            <w:tcW w:w="3525" w:type="dxa"/>
            <w:tcBorders>
              <w:tl2br w:val="nil"/>
              <w:tr2bl w:val="nil"/>
            </w:tcBorders>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快捷返回切换前的目录</w:t>
            </w:r>
          </w:p>
        </w:tc>
      </w:tr>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single" w:color="D7D7D7" w:themeColor="background1" w:themeShade="D8" w:sz="8" w:space="0"/>
            <w:insideV w:val="single" w:color="D7D7D7" w:themeColor="background1" w:themeShade="D8" w:sz="8" w:space="0"/>
          </w:tblBorders>
          <w:tblCellMar>
            <w:top w:w="0" w:type="dxa"/>
            <w:left w:w="108" w:type="dxa"/>
            <w:bottom w:w="0" w:type="dxa"/>
            <w:right w:w="108" w:type="dxa"/>
          </w:tblCellMar>
        </w:tblPrEx>
        <w:tc>
          <w:tcPr>
            <w:tcW w:w="2071" w:type="dxa"/>
            <w:tcBorders>
              <w:tl2br w:val="nil"/>
              <w:tr2bl w:val="nil"/>
            </w:tcBorders>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action</w:t>
            </w:r>
          </w:p>
        </w:tc>
        <w:tc>
          <w:tcPr>
            <w:tcW w:w="3412" w:type="dxa"/>
            <w:tcBorders>
              <w:tl2br w:val="nil"/>
              <w:tr2bl w:val="nil"/>
            </w:tcBorders>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go</w:t>
            </w:r>
          </w:p>
        </w:tc>
        <w:tc>
          <w:tcPr>
            <w:tcW w:w="3525" w:type="dxa"/>
            <w:tcBorders>
              <w:tl2br w:val="nil"/>
              <w:tr2bl w:val="nil"/>
            </w:tcBorders>
          </w:tcPr>
          <w:p>
            <w:pPr>
              <w:numPr>
                <w:ilvl w:val="0"/>
                <w:numId w:val="0"/>
              </w:numPr>
              <w:spacing w:line="240" w:lineRule="auto"/>
              <w:jc w:val="cente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back</w:t>
            </w:r>
          </w:p>
        </w:tc>
      </w:tr>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single" w:color="D7D7D7" w:themeColor="background1" w:themeShade="D8" w:sz="8" w:space="0"/>
            <w:insideV w:val="single" w:color="D7D7D7" w:themeColor="background1" w:themeShade="D8" w:sz="8" w:space="0"/>
          </w:tblBorders>
          <w:tblCellMar>
            <w:top w:w="0" w:type="dxa"/>
            <w:left w:w="108" w:type="dxa"/>
            <w:bottom w:w="0" w:type="dxa"/>
            <w:right w:w="108" w:type="dxa"/>
          </w:tblCellMar>
        </w:tblPrEx>
        <w:tc>
          <w:tcPr>
            <w:tcW w:w="2071" w:type="dxa"/>
            <w:tcBorders>
              <w:tl2br w:val="nil"/>
              <w:tr2bl w:val="nil"/>
            </w:tcBorders>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option1</w:t>
            </w:r>
          </w:p>
        </w:tc>
        <w:tc>
          <w:tcPr>
            <w:tcW w:w="3412" w:type="dxa"/>
            <w:tcBorders>
              <w:tl2br w:val="nil"/>
              <w:tr2bl w:val="nil"/>
            </w:tcBorders>
          </w:tcPr>
          <w:p>
            <w:pPr>
              <w:numPr>
                <w:ilvl w:val="0"/>
                <w:numId w:val="0"/>
              </w:numPr>
              <w:spacing w:line="240" w:lineRule="auto"/>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该选项无参</w:t>
            </w:r>
          </w:p>
          <w:p>
            <w:pPr>
              <w:numPr>
                <w:ilvl w:val="0"/>
                <w:numId w:val="0"/>
              </w:numPr>
              <w:spacing w:line="240" w:lineRule="auto"/>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-e或--explorer：是否打开文件夹图形界面，暂时仅在windows系统支持，如果未指定该选项，则仅仅切换当前工作目录，仍旧在命令行界面</w:t>
            </w:r>
          </w:p>
        </w:tc>
        <w:tc>
          <w:tcPr>
            <w:tcW w:w="3525" w:type="dxa"/>
            <w:tcBorders>
              <w:tl2br w:val="nil"/>
              <w:tr2bl w:val="nil"/>
            </w:tcBorders>
          </w:tcPr>
          <w:p>
            <w:pPr>
              <w:numPr>
                <w:ilvl w:val="0"/>
                <w:numId w:val="0"/>
              </w:numPr>
              <w:spacing w:line="240" w:lineRule="auto"/>
              <w:jc w:val="distribute"/>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无</w:t>
            </w:r>
          </w:p>
        </w:tc>
      </w:tr>
    </w:tbl>
    <w:p>
      <w:pPr>
        <w:numPr>
          <w:ilvl w:val="0"/>
          <w:numId w:val="4"/>
        </w:numPr>
        <w:ind w:left="0" w:leftChars="0" w:firstLine="0" w:firstLineChars="0"/>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安装</w:t>
      </w:r>
      <w:r>
        <w:rPr>
          <w:rFonts w:hint="default" w:ascii="Times New Roman" w:hAnsi="Times New Roman" w:cs="Times New Roman" w:eastAsiaTheme="minorEastAsia"/>
          <w:sz w:val="28"/>
          <w:szCs w:val="28"/>
          <w:lang w:val="en-US" w:eastAsia="zh-CN"/>
        </w:rPr>
        <w:t>和</w:t>
      </w:r>
      <w:r>
        <w:rPr>
          <w:rFonts w:hint="eastAsia" w:ascii="Times New Roman" w:hAnsi="Times New Roman" w:cs="Times New Roman"/>
          <w:sz w:val="28"/>
          <w:szCs w:val="28"/>
          <w:lang w:val="en-US" w:eastAsia="zh-CN"/>
        </w:rPr>
        <w:t>运行</w:t>
      </w:r>
      <w:r>
        <w:rPr>
          <w:rFonts w:hint="default" w:ascii="Times New Roman" w:hAnsi="Times New Roman" w:cs="Times New Roman" w:eastAsiaTheme="minorEastAsia"/>
          <w:sz w:val="28"/>
          <w:szCs w:val="28"/>
          <w:lang w:val="en-US" w:eastAsia="zh-CN"/>
        </w:rPr>
        <w:t>脚本</w:t>
      </w:r>
    </w:p>
    <w:tbl>
      <w:tblPr>
        <w:tblStyle w:val="6"/>
        <w:tblW w:w="9008" w:type="dxa"/>
        <w:tblInd w:w="0" w:type="dxa"/>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single" w:color="D7D7D7" w:themeColor="background1" w:themeShade="D8" w:sz="8" w:space="0"/>
          <w:insideV w:val="single" w:color="D7D7D7" w:themeColor="background1" w:themeShade="D8" w:sz="8" w:space="0"/>
        </w:tblBorders>
        <w:tblLayout w:type="autofit"/>
        <w:tblCellMar>
          <w:top w:w="0" w:type="dxa"/>
          <w:left w:w="108" w:type="dxa"/>
          <w:bottom w:w="0" w:type="dxa"/>
          <w:right w:w="108" w:type="dxa"/>
        </w:tblCellMar>
      </w:tblPr>
      <w:tblGrid>
        <w:gridCol w:w="2063"/>
        <w:gridCol w:w="4538"/>
        <w:gridCol w:w="2407"/>
      </w:tblGrid>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single" w:color="D7D7D7" w:themeColor="background1" w:themeShade="D8" w:sz="8" w:space="0"/>
            <w:insideV w:val="single" w:color="D7D7D7" w:themeColor="background1" w:themeShade="D8" w:sz="8" w:space="0"/>
          </w:tblBorders>
          <w:tblCellMar>
            <w:top w:w="0" w:type="dxa"/>
            <w:left w:w="108" w:type="dxa"/>
            <w:bottom w:w="0" w:type="dxa"/>
            <w:right w:w="108" w:type="dxa"/>
          </w:tblCellMar>
        </w:tblPrEx>
        <w:tc>
          <w:tcPr>
            <w:tcW w:w="2063" w:type="dxa"/>
            <w:tcBorders>
              <w:tl2br w:val="nil"/>
              <w:tr2bl w:val="nil"/>
            </w:tcBorders>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非交互式</w:t>
            </w:r>
          </w:p>
        </w:tc>
        <w:tc>
          <w:tcPr>
            <w:tcW w:w="4538" w:type="dxa"/>
            <w:tcBorders>
              <w:tl2br w:val="nil"/>
              <w:tr2bl w:val="nil"/>
            </w:tcBorders>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安装脚本</w:t>
            </w:r>
          </w:p>
        </w:tc>
        <w:tc>
          <w:tcPr>
            <w:tcW w:w="2407" w:type="dxa"/>
            <w:tcBorders>
              <w:tl2br w:val="nil"/>
              <w:tr2bl w:val="nil"/>
            </w:tcBorders>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运行脚本</w:t>
            </w:r>
          </w:p>
        </w:tc>
      </w:tr>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single" w:color="D7D7D7" w:themeColor="background1" w:themeShade="D8" w:sz="8" w:space="0"/>
            <w:insideV w:val="single" w:color="D7D7D7" w:themeColor="background1" w:themeShade="D8" w:sz="8" w:space="0"/>
          </w:tblBorders>
          <w:tblCellMar>
            <w:top w:w="0" w:type="dxa"/>
            <w:left w:w="108" w:type="dxa"/>
            <w:bottom w:w="0" w:type="dxa"/>
            <w:right w:w="108" w:type="dxa"/>
          </w:tblCellMar>
        </w:tblPrEx>
        <w:tc>
          <w:tcPr>
            <w:tcW w:w="2063" w:type="dxa"/>
            <w:tcBorders>
              <w:tl2br w:val="nil"/>
              <w:tr2bl w:val="nil"/>
            </w:tcBorders>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action</w:t>
            </w:r>
          </w:p>
        </w:tc>
        <w:tc>
          <w:tcPr>
            <w:tcW w:w="4538" w:type="dxa"/>
            <w:tcBorders>
              <w:tl2br w:val="nil"/>
              <w:tr2bl w:val="nil"/>
            </w:tcBorders>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install</w:t>
            </w:r>
          </w:p>
        </w:tc>
        <w:tc>
          <w:tcPr>
            <w:tcW w:w="2407" w:type="dxa"/>
            <w:tcBorders>
              <w:tl2br w:val="nil"/>
              <w:tr2bl w:val="nil"/>
            </w:tcBorders>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脚本名称</w:t>
            </w:r>
          </w:p>
        </w:tc>
      </w:tr>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single" w:color="D7D7D7" w:themeColor="background1" w:themeShade="D8" w:sz="8" w:space="0"/>
            <w:insideV w:val="single" w:color="D7D7D7" w:themeColor="background1" w:themeShade="D8" w:sz="8" w:space="0"/>
          </w:tblBorders>
          <w:tblCellMar>
            <w:top w:w="0" w:type="dxa"/>
            <w:left w:w="108" w:type="dxa"/>
            <w:bottom w:w="0" w:type="dxa"/>
            <w:right w:w="108" w:type="dxa"/>
          </w:tblCellMar>
        </w:tblPrEx>
        <w:tc>
          <w:tcPr>
            <w:tcW w:w="2063" w:type="dxa"/>
            <w:tcBorders>
              <w:tl2br w:val="nil"/>
              <w:tr2bl w:val="nil"/>
            </w:tcBorders>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option1</w:t>
            </w:r>
          </w:p>
        </w:tc>
        <w:tc>
          <w:tcPr>
            <w:tcW w:w="4538" w:type="dxa"/>
            <w:tcBorders>
              <w:tl2br w:val="nil"/>
              <w:tr2bl w:val="nil"/>
            </w:tcBorders>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-t或--target：指定目标脚本完整路径</w:t>
            </w:r>
          </w:p>
        </w:tc>
        <w:tc>
          <w:tcPr>
            <w:tcW w:w="2407" w:type="dxa"/>
            <w:tcBorders>
              <w:tl2br w:val="nil"/>
              <w:tr2bl w:val="nil"/>
            </w:tcBorders>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脚本选项1</w:t>
            </w:r>
          </w:p>
        </w:tc>
      </w:tr>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single" w:color="D7D7D7" w:themeColor="background1" w:themeShade="D8" w:sz="8" w:space="0"/>
            <w:insideV w:val="single" w:color="D7D7D7" w:themeColor="background1" w:themeShade="D8" w:sz="8" w:space="0"/>
          </w:tblBorders>
          <w:tblCellMar>
            <w:top w:w="0" w:type="dxa"/>
            <w:left w:w="108" w:type="dxa"/>
            <w:bottom w:w="0" w:type="dxa"/>
            <w:right w:w="108" w:type="dxa"/>
          </w:tblCellMar>
        </w:tblPrEx>
        <w:tc>
          <w:tcPr>
            <w:tcW w:w="2063" w:type="dxa"/>
            <w:tcBorders>
              <w:tl2br w:val="nil"/>
              <w:tr2bl w:val="nil"/>
            </w:tcBorders>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option2</w:t>
            </w:r>
          </w:p>
        </w:tc>
        <w:tc>
          <w:tcPr>
            <w:tcW w:w="4538" w:type="dxa"/>
            <w:tcBorders>
              <w:tl2br w:val="nil"/>
              <w:tr2bl w:val="nil"/>
            </w:tcBorders>
          </w:tcPr>
          <w:p>
            <w:pPr>
              <w:numPr>
                <w:ilvl w:val="0"/>
                <w:numId w:val="0"/>
              </w:numPr>
              <w:spacing w:line="240" w:lineRule="auto"/>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-i或--into：可选，如果是安装到某个空间或事件，可指定该参数，格式是{spacename}/{eventname},</w:t>
            </w:r>
          </w:p>
          <w:p>
            <w:pPr>
              <w:numPr>
                <w:ilvl w:val="0"/>
                <w:numId w:val="0"/>
              </w:numPr>
              <w:spacing w:line="240" w:lineRule="auto"/>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如果未指定，默认安装到最近一次访问（go）的空间或事件，由于输入空间名称和事件名称相对繁琐，所以一般建议先通过交互式命令行访问（go）期望空间或事件后再执行install</w:t>
            </w:r>
          </w:p>
        </w:tc>
        <w:tc>
          <w:tcPr>
            <w:tcW w:w="2407" w:type="dxa"/>
            <w:tcBorders>
              <w:tl2br w:val="nil"/>
              <w:tr2bl w:val="nil"/>
            </w:tcBorders>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脚本选项2</w:t>
            </w:r>
          </w:p>
        </w:tc>
      </w:tr>
      <w:tr>
        <w:tblPrEx>
          <w:tblBorders>
            <w:top w:val="single" w:color="D7D7D7" w:themeColor="background1" w:themeShade="D8" w:sz="8" w:space="0"/>
            <w:left w:val="single" w:color="D7D7D7" w:themeColor="background1" w:themeShade="D8" w:sz="8" w:space="0"/>
            <w:bottom w:val="single" w:color="D7D7D7" w:themeColor="background1" w:themeShade="D8" w:sz="8" w:space="0"/>
            <w:right w:val="single" w:color="D7D7D7" w:themeColor="background1" w:themeShade="D8" w:sz="8" w:space="0"/>
            <w:insideH w:val="single" w:color="D7D7D7" w:themeColor="background1" w:themeShade="D8" w:sz="8" w:space="0"/>
            <w:insideV w:val="single" w:color="D7D7D7" w:themeColor="background1" w:themeShade="D8" w:sz="8" w:space="0"/>
          </w:tblBorders>
          <w:tblCellMar>
            <w:top w:w="0" w:type="dxa"/>
            <w:left w:w="108" w:type="dxa"/>
            <w:bottom w:w="0" w:type="dxa"/>
            <w:right w:w="108" w:type="dxa"/>
          </w:tblCellMar>
        </w:tblPrEx>
        <w:tc>
          <w:tcPr>
            <w:tcW w:w="2063" w:type="dxa"/>
            <w:tcBorders>
              <w:tl2br w:val="nil"/>
              <w:tr2bl w:val="nil"/>
            </w:tcBorders>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option3</w:t>
            </w:r>
          </w:p>
        </w:tc>
        <w:tc>
          <w:tcPr>
            <w:tcW w:w="4538" w:type="dxa"/>
            <w:tcBorders>
              <w:tl2br w:val="nil"/>
              <w:tr2bl w:val="nil"/>
            </w:tcBorders>
          </w:tcPr>
          <w:p>
            <w:pPr>
              <w:numPr>
                <w:ilvl w:val="0"/>
                <w:numId w:val="0"/>
              </w:numPr>
              <w:spacing w:line="240" w:lineRule="auto"/>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该选项无参，指定安装给哪一层</w:t>
            </w:r>
          </w:p>
          <w:p>
            <w:pPr>
              <w:numPr>
                <w:ilvl w:val="0"/>
                <w:numId w:val="0"/>
              </w:numPr>
              <w:spacing w:line="240" w:lineRule="auto"/>
              <w:jc w:val="left"/>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-h或--higo：安装到higo层，也就是最上层，该层的脚本会被作用到被higo管理的所有空间层和事件层，</w:t>
            </w:r>
          </w:p>
          <w:p>
            <w:pPr>
              <w:numPr>
                <w:ilvl w:val="0"/>
                <w:numId w:val="0"/>
              </w:numPr>
              <w:spacing w:line="240" w:lineRule="auto"/>
              <w:jc w:val="left"/>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-s或--space：安装到空间层</w:t>
            </w:r>
          </w:p>
          <w:p>
            <w:pPr>
              <w:numPr>
                <w:ilvl w:val="0"/>
                <w:numId w:val="0"/>
              </w:numPr>
              <w:spacing w:line="240" w:lineRule="auto"/>
              <w:jc w:val="left"/>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-e或--event：安装到事件层</w:t>
            </w:r>
          </w:p>
          <w:p>
            <w:pPr>
              <w:numPr>
                <w:ilvl w:val="0"/>
                <w:numId w:val="0"/>
              </w:numPr>
              <w:spacing w:line="240" w:lineRule="auto"/>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如果下层存在同名的脚本，执行脚本时，则只会执行最下层的脚本，即下层优先级高于上层，只有下层不存在时才会执行上层的目标脚本</w:t>
            </w:r>
          </w:p>
        </w:tc>
        <w:tc>
          <w:tcPr>
            <w:tcW w:w="2407" w:type="dxa"/>
            <w:tcBorders>
              <w:tl2br w:val="nil"/>
              <w:tr2bl w:val="nil"/>
            </w:tcBorders>
          </w:tcPr>
          <w:p>
            <w:pPr>
              <w:numPr>
                <w:ilvl w:val="0"/>
                <w:numId w:val="0"/>
              </w:numPr>
              <w:spacing w:line="24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需要注意的是，扩展和运行脚本默认作用到最近一次访问访问（go）到的事件，如果需要对另一个的事件安装或运行某个脚本，则先要切换（访问）该事件。</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安装的脚本有两种类型，一种是一个单文件，直接安装即可，另一种是多个文件，需要放在一个文件夹里，并且文件夹中必须有文件名为run的文件作为脚本执行入口。</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最好不要手动安置脚本到higo脚本目录下，因为这样放置的脚本可能不符合higo的脚本执行要求，而通过install命令安装的脚本在安装过程中会进行</w:t>
      </w:r>
      <w:bookmarkStart w:id="0" w:name="_GoBack"/>
      <w:bookmarkEnd w:id="0"/>
      <w:r>
        <w:rPr>
          <w:rFonts w:hint="eastAsia" w:ascii="Times New Roman" w:hAnsi="Times New Roman" w:cs="Times New Roman"/>
          <w:sz w:val="24"/>
          <w:szCs w:val="24"/>
          <w:lang w:val="en-US" w:eastAsia="zh-CN"/>
        </w:rPr>
        <w:t>检查，从而在一定程度上避免安装后无法正常使用的情况。</w:t>
      </w:r>
    </w:p>
    <w:p>
      <w:pPr>
        <w:numPr>
          <w:ilvl w:val="0"/>
          <w:numId w:val="0"/>
        </w:numPr>
        <w:rPr>
          <w:rFonts w:hint="default" w:ascii="Times New Roman" w:hAnsi="Times New Roman" w:cs="Times New Roman" w:eastAsiaTheme="minorEastAsia"/>
          <w:sz w:val="24"/>
          <w:szCs w:val="24"/>
          <w:lang w:val="en-US" w:eastAsia="zh-CN"/>
        </w:rPr>
      </w:pPr>
    </w:p>
    <w:p>
      <w:pPr>
        <w:numPr>
          <w:ilvl w:val="0"/>
          <w:numId w:val="1"/>
        </w:numPr>
        <w:ind w:left="0" w:leftChars="0" w:firstLine="0" w:firstLineChars="0"/>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higo未来扩展</w:t>
      </w:r>
    </w:p>
    <w:p>
      <w:pPr>
        <w:numPr>
          <w:ilvl w:val="0"/>
          <w:numId w:val="0"/>
        </w:num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略</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7F632D"/>
    <w:multiLevelType w:val="singleLevel"/>
    <w:tmpl w:val="8F7F632D"/>
    <w:lvl w:ilvl="0" w:tentative="0">
      <w:start w:val="1"/>
      <w:numFmt w:val="chineseCounting"/>
      <w:suff w:val="nothing"/>
      <w:lvlText w:val="%1、"/>
      <w:lvlJc w:val="left"/>
      <w:rPr>
        <w:rFonts w:hint="eastAsia"/>
      </w:rPr>
    </w:lvl>
  </w:abstractNum>
  <w:abstractNum w:abstractNumId="1">
    <w:nsid w:val="9C545B14"/>
    <w:multiLevelType w:val="singleLevel"/>
    <w:tmpl w:val="9C545B14"/>
    <w:lvl w:ilvl="0" w:tentative="0">
      <w:start w:val="1"/>
      <w:numFmt w:val="decimal"/>
      <w:suff w:val="space"/>
      <w:lvlText w:val="%1."/>
      <w:lvlJc w:val="left"/>
    </w:lvl>
  </w:abstractNum>
  <w:abstractNum w:abstractNumId="2">
    <w:nsid w:val="C562E3F6"/>
    <w:multiLevelType w:val="singleLevel"/>
    <w:tmpl w:val="C562E3F6"/>
    <w:lvl w:ilvl="0" w:tentative="0">
      <w:start w:val="1"/>
      <w:numFmt w:val="decimal"/>
      <w:lvlText w:val="%1."/>
      <w:lvlJc w:val="left"/>
      <w:pPr>
        <w:tabs>
          <w:tab w:val="left" w:pos="312"/>
        </w:tabs>
      </w:pPr>
    </w:lvl>
  </w:abstractNum>
  <w:abstractNum w:abstractNumId="3">
    <w:nsid w:val="35D8A9F9"/>
    <w:multiLevelType w:val="singleLevel"/>
    <w:tmpl w:val="35D8A9F9"/>
    <w:lvl w:ilvl="0" w:tentative="0">
      <w:start w:val="1"/>
      <w:numFmt w:val="decimal"/>
      <w:suff w:val="nothing"/>
      <w:lvlText w:val="（%1）"/>
      <w:lvlJc w:val="left"/>
    </w:lvl>
  </w:abstractNum>
  <w:abstractNum w:abstractNumId="4">
    <w:nsid w:val="6C9C2AE1"/>
    <w:multiLevelType w:val="singleLevel"/>
    <w:tmpl w:val="6C9C2AE1"/>
    <w:lvl w:ilvl="0" w:tentative="0">
      <w:start w:val="1"/>
      <w:numFmt w:val="decimal"/>
      <w:suff w:val="space"/>
      <w:lvlText w:val="%1."/>
      <w:lvlJc w:val="left"/>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73B85"/>
    <w:rsid w:val="01102901"/>
    <w:rsid w:val="01236133"/>
    <w:rsid w:val="01903CB4"/>
    <w:rsid w:val="01BC3423"/>
    <w:rsid w:val="01DC328E"/>
    <w:rsid w:val="021C0A4C"/>
    <w:rsid w:val="0242106B"/>
    <w:rsid w:val="025F6583"/>
    <w:rsid w:val="028C27EC"/>
    <w:rsid w:val="029C762C"/>
    <w:rsid w:val="02A73E22"/>
    <w:rsid w:val="02B853AF"/>
    <w:rsid w:val="02D17363"/>
    <w:rsid w:val="033A7F89"/>
    <w:rsid w:val="035030B8"/>
    <w:rsid w:val="03614193"/>
    <w:rsid w:val="0363479B"/>
    <w:rsid w:val="037E3A33"/>
    <w:rsid w:val="0386701A"/>
    <w:rsid w:val="03B21C5F"/>
    <w:rsid w:val="041857D3"/>
    <w:rsid w:val="042F5EAB"/>
    <w:rsid w:val="04713D0F"/>
    <w:rsid w:val="048F6737"/>
    <w:rsid w:val="04C30827"/>
    <w:rsid w:val="05283A53"/>
    <w:rsid w:val="052C05A7"/>
    <w:rsid w:val="054F0EE8"/>
    <w:rsid w:val="057A229A"/>
    <w:rsid w:val="0587368E"/>
    <w:rsid w:val="060C7767"/>
    <w:rsid w:val="060F05D1"/>
    <w:rsid w:val="06226062"/>
    <w:rsid w:val="066057B7"/>
    <w:rsid w:val="068C6DAD"/>
    <w:rsid w:val="07993BD8"/>
    <w:rsid w:val="08603B3D"/>
    <w:rsid w:val="08944EBF"/>
    <w:rsid w:val="08965A45"/>
    <w:rsid w:val="08BC1F30"/>
    <w:rsid w:val="08C03049"/>
    <w:rsid w:val="08DC4090"/>
    <w:rsid w:val="09296F1A"/>
    <w:rsid w:val="09307290"/>
    <w:rsid w:val="094B10D5"/>
    <w:rsid w:val="0957604A"/>
    <w:rsid w:val="09B0573C"/>
    <w:rsid w:val="09FF050B"/>
    <w:rsid w:val="0A89371E"/>
    <w:rsid w:val="0AEF47DB"/>
    <w:rsid w:val="0AF71D3E"/>
    <w:rsid w:val="0B430DEF"/>
    <w:rsid w:val="0B470D5A"/>
    <w:rsid w:val="0B575BE1"/>
    <w:rsid w:val="0B5B5427"/>
    <w:rsid w:val="0B653BE6"/>
    <w:rsid w:val="0BD44AB0"/>
    <w:rsid w:val="0BE54270"/>
    <w:rsid w:val="0C19198C"/>
    <w:rsid w:val="0C201D7A"/>
    <w:rsid w:val="0C24342A"/>
    <w:rsid w:val="0C3524B1"/>
    <w:rsid w:val="0C3B2865"/>
    <w:rsid w:val="0CB21129"/>
    <w:rsid w:val="0CC01188"/>
    <w:rsid w:val="0CD054CE"/>
    <w:rsid w:val="0CDD3B82"/>
    <w:rsid w:val="0CFE05E9"/>
    <w:rsid w:val="0D1C7F80"/>
    <w:rsid w:val="0D271ADA"/>
    <w:rsid w:val="0D6E2C85"/>
    <w:rsid w:val="0D8F0400"/>
    <w:rsid w:val="0DF23D2E"/>
    <w:rsid w:val="0E084510"/>
    <w:rsid w:val="0E093C8D"/>
    <w:rsid w:val="0E6E06E7"/>
    <w:rsid w:val="0E88464D"/>
    <w:rsid w:val="0ED41727"/>
    <w:rsid w:val="0EE76A41"/>
    <w:rsid w:val="0F272749"/>
    <w:rsid w:val="0F552001"/>
    <w:rsid w:val="0F7116A6"/>
    <w:rsid w:val="0FB7274C"/>
    <w:rsid w:val="0FB81EF7"/>
    <w:rsid w:val="0FCF1C3F"/>
    <w:rsid w:val="0FD24855"/>
    <w:rsid w:val="0FE80E95"/>
    <w:rsid w:val="0FF43462"/>
    <w:rsid w:val="10183425"/>
    <w:rsid w:val="10B363FA"/>
    <w:rsid w:val="110331B2"/>
    <w:rsid w:val="1122020F"/>
    <w:rsid w:val="12244F4A"/>
    <w:rsid w:val="126D1E71"/>
    <w:rsid w:val="12A02778"/>
    <w:rsid w:val="12B035A6"/>
    <w:rsid w:val="12FA1F74"/>
    <w:rsid w:val="13133312"/>
    <w:rsid w:val="131B6EEF"/>
    <w:rsid w:val="135A3A15"/>
    <w:rsid w:val="13C9764D"/>
    <w:rsid w:val="13F83F80"/>
    <w:rsid w:val="142452DF"/>
    <w:rsid w:val="14385B5A"/>
    <w:rsid w:val="14442207"/>
    <w:rsid w:val="14AD7129"/>
    <w:rsid w:val="14C877A9"/>
    <w:rsid w:val="14E83F7E"/>
    <w:rsid w:val="155B225E"/>
    <w:rsid w:val="15964FFE"/>
    <w:rsid w:val="15F43564"/>
    <w:rsid w:val="15F6477F"/>
    <w:rsid w:val="15F860E3"/>
    <w:rsid w:val="16A55A8B"/>
    <w:rsid w:val="16B63B79"/>
    <w:rsid w:val="16E327B1"/>
    <w:rsid w:val="16EA18F8"/>
    <w:rsid w:val="170B1CDE"/>
    <w:rsid w:val="17521B87"/>
    <w:rsid w:val="178A4AD5"/>
    <w:rsid w:val="17E26957"/>
    <w:rsid w:val="17F70524"/>
    <w:rsid w:val="183D021D"/>
    <w:rsid w:val="18741176"/>
    <w:rsid w:val="19EC152A"/>
    <w:rsid w:val="1A2A6EBD"/>
    <w:rsid w:val="1A2B7BB3"/>
    <w:rsid w:val="1A3E4E5C"/>
    <w:rsid w:val="1A801C94"/>
    <w:rsid w:val="1B5308EB"/>
    <w:rsid w:val="1B8F544A"/>
    <w:rsid w:val="1BAF67C8"/>
    <w:rsid w:val="1C830F58"/>
    <w:rsid w:val="1CB77DEF"/>
    <w:rsid w:val="1CB81598"/>
    <w:rsid w:val="1DAD1009"/>
    <w:rsid w:val="1DC4321C"/>
    <w:rsid w:val="1DCB10F0"/>
    <w:rsid w:val="1DD11067"/>
    <w:rsid w:val="1E1703C3"/>
    <w:rsid w:val="1E7900F6"/>
    <w:rsid w:val="1EB50EA0"/>
    <w:rsid w:val="1F5F04B8"/>
    <w:rsid w:val="1FCA50A2"/>
    <w:rsid w:val="1FD15348"/>
    <w:rsid w:val="1FF97828"/>
    <w:rsid w:val="201638A3"/>
    <w:rsid w:val="20314F72"/>
    <w:rsid w:val="206535BA"/>
    <w:rsid w:val="2072620E"/>
    <w:rsid w:val="20771667"/>
    <w:rsid w:val="20976941"/>
    <w:rsid w:val="21172BEF"/>
    <w:rsid w:val="211D21E4"/>
    <w:rsid w:val="2154340C"/>
    <w:rsid w:val="21811251"/>
    <w:rsid w:val="21935FE0"/>
    <w:rsid w:val="21CB64B9"/>
    <w:rsid w:val="224E2CD9"/>
    <w:rsid w:val="22DC2321"/>
    <w:rsid w:val="22DD7278"/>
    <w:rsid w:val="23060DC7"/>
    <w:rsid w:val="23236164"/>
    <w:rsid w:val="23AF6664"/>
    <w:rsid w:val="24162448"/>
    <w:rsid w:val="24265006"/>
    <w:rsid w:val="250373FA"/>
    <w:rsid w:val="252B1070"/>
    <w:rsid w:val="25310095"/>
    <w:rsid w:val="25460991"/>
    <w:rsid w:val="25751D1E"/>
    <w:rsid w:val="25765B1A"/>
    <w:rsid w:val="2596789C"/>
    <w:rsid w:val="25C81B73"/>
    <w:rsid w:val="25EF3B6A"/>
    <w:rsid w:val="25FA5D18"/>
    <w:rsid w:val="26017C11"/>
    <w:rsid w:val="263806C6"/>
    <w:rsid w:val="26484763"/>
    <w:rsid w:val="267A52D7"/>
    <w:rsid w:val="26BC6F1D"/>
    <w:rsid w:val="26C70C3B"/>
    <w:rsid w:val="278454AF"/>
    <w:rsid w:val="278B40DA"/>
    <w:rsid w:val="27E57AD3"/>
    <w:rsid w:val="28782A9B"/>
    <w:rsid w:val="287F263C"/>
    <w:rsid w:val="28BB731C"/>
    <w:rsid w:val="28C964AE"/>
    <w:rsid w:val="28D9507F"/>
    <w:rsid w:val="296C0DDC"/>
    <w:rsid w:val="29B92868"/>
    <w:rsid w:val="29D60962"/>
    <w:rsid w:val="2A122CEC"/>
    <w:rsid w:val="2A232ECD"/>
    <w:rsid w:val="2A4610C1"/>
    <w:rsid w:val="2AA52CDF"/>
    <w:rsid w:val="2ABE4332"/>
    <w:rsid w:val="2AC724A0"/>
    <w:rsid w:val="2B1462B5"/>
    <w:rsid w:val="2B621A60"/>
    <w:rsid w:val="2C0A18BA"/>
    <w:rsid w:val="2C1C0FB9"/>
    <w:rsid w:val="2C3256E1"/>
    <w:rsid w:val="2CA51565"/>
    <w:rsid w:val="2CAC5B24"/>
    <w:rsid w:val="2CD301F3"/>
    <w:rsid w:val="2CF25D94"/>
    <w:rsid w:val="2D29418B"/>
    <w:rsid w:val="2D497819"/>
    <w:rsid w:val="2D590EC0"/>
    <w:rsid w:val="2D5C105E"/>
    <w:rsid w:val="2D9C717C"/>
    <w:rsid w:val="2E3D66D9"/>
    <w:rsid w:val="2E642454"/>
    <w:rsid w:val="2E7D7119"/>
    <w:rsid w:val="2EEB25BE"/>
    <w:rsid w:val="2EF568E1"/>
    <w:rsid w:val="2F0F50DA"/>
    <w:rsid w:val="2F695968"/>
    <w:rsid w:val="2F82693E"/>
    <w:rsid w:val="2F9B7D27"/>
    <w:rsid w:val="2F9C452B"/>
    <w:rsid w:val="30840D62"/>
    <w:rsid w:val="30B47E2D"/>
    <w:rsid w:val="30DE40DC"/>
    <w:rsid w:val="30E371F8"/>
    <w:rsid w:val="30F53ECB"/>
    <w:rsid w:val="312F5F78"/>
    <w:rsid w:val="313D4B4B"/>
    <w:rsid w:val="317810AE"/>
    <w:rsid w:val="318127E3"/>
    <w:rsid w:val="31856E34"/>
    <w:rsid w:val="31DC4E60"/>
    <w:rsid w:val="31E32A35"/>
    <w:rsid w:val="31F52F32"/>
    <w:rsid w:val="320D2BC3"/>
    <w:rsid w:val="32232433"/>
    <w:rsid w:val="32731667"/>
    <w:rsid w:val="32AA7F65"/>
    <w:rsid w:val="33027660"/>
    <w:rsid w:val="331D40B2"/>
    <w:rsid w:val="33504518"/>
    <w:rsid w:val="33CA0AC6"/>
    <w:rsid w:val="33F31771"/>
    <w:rsid w:val="3408281A"/>
    <w:rsid w:val="34492EBE"/>
    <w:rsid w:val="347853E0"/>
    <w:rsid w:val="350C7B99"/>
    <w:rsid w:val="352D5814"/>
    <w:rsid w:val="35341C68"/>
    <w:rsid w:val="357C36CE"/>
    <w:rsid w:val="358673D6"/>
    <w:rsid w:val="35996497"/>
    <w:rsid w:val="35B276C7"/>
    <w:rsid w:val="362A40C2"/>
    <w:rsid w:val="3654230B"/>
    <w:rsid w:val="3658407D"/>
    <w:rsid w:val="36772D68"/>
    <w:rsid w:val="37091DBE"/>
    <w:rsid w:val="370A6A4E"/>
    <w:rsid w:val="372E790A"/>
    <w:rsid w:val="3746444A"/>
    <w:rsid w:val="379D0421"/>
    <w:rsid w:val="37A2388C"/>
    <w:rsid w:val="37E26629"/>
    <w:rsid w:val="37F8633E"/>
    <w:rsid w:val="381E3B4B"/>
    <w:rsid w:val="38433A12"/>
    <w:rsid w:val="387C4F12"/>
    <w:rsid w:val="38C575AF"/>
    <w:rsid w:val="391719B3"/>
    <w:rsid w:val="391877B1"/>
    <w:rsid w:val="394056C4"/>
    <w:rsid w:val="39992017"/>
    <w:rsid w:val="399E4982"/>
    <w:rsid w:val="39AC60C3"/>
    <w:rsid w:val="39C969EE"/>
    <w:rsid w:val="39F27420"/>
    <w:rsid w:val="3A114B0B"/>
    <w:rsid w:val="3A1E073E"/>
    <w:rsid w:val="3A1E2782"/>
    <w:rsid w:val="3A5E2600"/>
    <w:rsid w:val="3A66469A"/>
    <w:rsid w:val="3A7518EF"/>
    <w:rsid w:val="3AAD6C61"/>
    <w:rsid w:val="3B042B4D"/>
    <w:rsid w:val="3B2412D7"/>
    <w:rsid w:val="3B55086A"/>
    <w:rsid w:val="3B796BE9"/>
    <w:rsid w:val="3B807F55"/>
    <w:rsid w:val="3B864B84"/>
    <w:rsid w:val="3C1A77CC"/>
    <w:rsid w:val="3C267405"/>
    <w:rsid w:val="3C6C7B7E"/>
    <w:rsid w:val="3C702BDF"/>
    <w:rsid w:val="3CE25D00"/>
    <w:rsid w:val="3CE838BD"/>
    <w:rsid w:val="3D0410C0"/>
    <w:rsid w:val="3D102932"/>
    <w:rsid w:val="3D1A5BE4"/>
    <w:rsid w:val="3D7349D5"/>
    <w:rsid w:val="3DEF7F35"/>
    <w:rsid w:val="3DFF07BF"/>
    <w:rsid w:val="3E1C0513"/>
    <w:rsid w:val="3E1D274E"/>
    <w:rsid w:val="3E274CD7"/>
    <w:rsid w:val="3E305A04"/>
    <w:rsid w:val="3E7C6177"/>
    <w:rsid w:val="3EAB259B"/>
    <w:rsid w:val="3EB45806"/>
    <w:rsid w:val="3F174B05"/>
    <w:rsid w:val="3F1E111E"/>
    <w:rsid w:val="3F2B6D89"/>
    <w:rsid w:val="3F5000AE"/>
    <w:rsid w:val="3FCD6152"/>
    <w:rsid w:val="3FCF71E4"/>
    <w:rsid w:val="3FDB2FC7"/>
    <w:rsid w:val="40243FEE"/>
    <w:rsid w:val="4030427B"/>
    <w:rsid w:val="403B6B3A"/>
    <w:rsid w:val="4042327D"/>
    <w:rsid w:val="405E00A6"/>
    <w:rsid w:val="40690268"/>
    <w:rsid w:val="407B75FF"/>
    <w:rsid w:val="40A05EAB"/>
    <w:rsid w:val="4114379F"/>
    <w:rsid w:val="41206F49"/>
    <w:rsid w:val="41797DB6"/>
    <w:rsid w:val="417B73F0"/>
    <w:rsid w:val="41B45309"/>
    <w:rsid w:val="41FB58B7"/>
    <w:rsid w:val="42030D9E"/>
    <w:rsid w:val="421B1C90"/>
    <w:rsid w:val="4265510E"/>
    <w:rsid w:val="42CF1CAA"/>
    <w:rsid w:val="42DD520B"/>
    <w:rsid w:val="42FB50C1"/>
    <w:rsid w:val="433B263F"/>
    <w:rsid w:val="43FD7301"/>
    <w:rsid w:val="440978C9"/>
    <w:rsid w:val="443F103A"/>
    <w:rsid w:val="44422961"/>
    <w:rsid w:val="4458108D"/>
    <w:rsid w:val="451606A5"/>
    <w:rsid w:val="452E1FFE"/>
    <w:rsid w:val="45666D83"/>
    <w:rsid w:val="45BA6312"/>
    <w:rsid w:val="45EE5A5D"/>
    <w:rsid w:val="465C3BCE"/>
    <w:rsid w:val="46666A28"/>
    <w:rsid w:val="46D43AC2"/>
    <w:rsid w:val="470D54CD"/>
    <w:rsid w:val="475E289C"/>
    <w:rsid w:val="477C5BCD"/>
    <w:rsid w:val="47C33542"/>
    <w:rsid w:val="47C40B2E"/>
    <w:rsid w:val="47D902AB"/>
    <w:rsid w:val="485F65AA"/>
    <w:rsid w:val="489857A2"/>
    <w:rsid w:val="48BA112B"/>
    <w:rsid w:val="48BC3167"/>
    <w:rsid w:val="48D914CA"/>
    <w:rsid w:val="490313AF"/>
    <w:rsid w:val="495F79CD"/>
    <w:rsid w:val="499D34D5"/>
    <w:rsid w:val="49ED487E"/>
    <w:rsid w:val="49F110D4"/>
    <w:rsid w:val="4A050700"/>
    <w:rsid w:val="4A0D1783"/>
    <w:rsid w:val="4A456A87"/>
    <w:rsid w:val="4A8511EA"/>
    <w:rsid w:val="4AB63959"/>
    <w:rsid w:val="4AC949BA"/>
    <w:rsid w:val="4AD4340F"/>
    <w:rsid w:val="4AD62A30"/>
    <w:rsid w:val="4ADB54C2"/>
    <w:rsid w:val="4AE97C4E"/>
    <w:rsid w:val="4B094316"/>
    <w:rsid w:val="4B673E7C"/>
    <w:rsid w:val="4B6E63BC"/>
    <w:rsid w:val="4B96023A"/>
    <w:rsid w:val="4BC65656"/>
    <w:rsid w:val="4BCF605A"/>
    <w:rsid w:val="4BE91D0B"/>
    <w:rsid w:val="4C18752B"/>
    <w:rsid w:val="4C376B8F"/>
    <w:rsid w:val="4C5276E8"/>
    <w:rsid w:val="4CCF5DE7"/>
    <w:rsid w:val="4CEF30EC"/>
    <w:rsid w:val="4D5A65C3"/>
    <w:rsid w:val="4D6267CC"/>
    <w:rsid w:val="4DA8250F"/>
    <w:rsid w:val="4DB95D63"/>
    <w:rsid w:val="4DDE1370"/>
    <w:rsid w:val="4E197019"/>
    <w:rsid w:val="4E522211"/>
    <w:rsid w:val="4F3462D7"/>
    <w:rsid w:val="4F8063BA"/>
    <w:rsid w:val="4F9F72FC"/>
    <w:rsid w:val="4FAE621A"/>
    <w:rsid w:val="4FAE7E14"/>
    <w:rsid w:val="4FD5767D"/>
    <w:rsid w:val="50072EF0"/>
    <w:rsid w:val="503621C8"/>
    <w:rsid w:val="503E4835"/>
    <w:rsid w:val="506111FD"/>
    <w:rsid w:val="50681BF0"/>
    <w:rsid w:val="509B63BC"/>
    <w:rsid w:val="50AA2A95"/>
    <w:rsid w:val="50D279F2"/>
    <w:rsid w:val="50EE0834"/>
    <w:rsid w:val="511B1D9F"/>
    <w:rsid w:val="513D6BAC"/>
    <w:rsid w:val="51426D16"/>
    <w:rsid w:val="51754E88"/>
    <w:rsid w:val="51CC465C"/>
    <w:rsid w:val="521455F1"/>
    <w:rsid w:val="522836AF"/>
    <w:rsid w:val="5258652A"/>
    <w:rsid w:val="52597253"/>
    <w:rsid w:val="525D4789"/>
    <w:rsid w:val="528F09A9"/>
    <w:rsid w:val="52C85372"/>
    <w:rsid w:val="52CB79DC"/>
    <w:rsid w:val="52EE1BB6"/>
    <w:rsid w:val="52F72620"/>
    <w:rsid w:val="52FF7700"/>
    <w:rsid w:val="53487F65"/>
    <w:rsid w:val="53E43AEA"/>
    <w:rsid w:val="54011855"/>
    <w:rsid w:val="544C030C"/>
    <w:rsid w:val="544D5856"/>
    <w:rsid w:val="544E414A"/>
    <w:rsid w:val="5472438F"/>
    <w:rsid w:val="54BC4584"/>
    <w:rsid w:val="54CE3319"/>
    <w:rsid w:val="558720B1"/>
    <w:rsid w:val="559943F7"/>
    <w:rsid w:val="55A9755E"/>
    <w:rsid w:val="55D50136"/>
    <w:rsid w:val="56503AFC"/>
    <w:rsid w:val="567F5D23"/>
    <w:rsid w:val="568F15F3"/>
    <w:rsid w:val="568F4FDE"/>
    <w:rsid w:val="56AF69E5"/>
    <w:rsid w:val="56C14860"/>
    <w:rsid w:val="56C74B99"/>
    <w:rsid w:val="56F27472"/>
    <w:rsid w:val="571670DC"/>
    <w:rsid w:val="57432373"/>
    <w:rsid w:val="576E3E2A"/>
    <w:rsid w:val="578A130B"/>
    <w:rsid w:val="579F744D"/>
    <w:rsid w:val="57A03DAE"/>
    <w:rsid w:val="57C07BBB"/>
    <w:rsid w:val="57D84716"/>
    <w:rsid w:val="581619F8"/>
    <w:rsid w:val="584D51A9"/>
    <w:rsid w:val="584E0D3E"/>
    <w:rsid w:val="585B76F3"/>
    <w:rsid w:val="587332BA"/>
    <w:rsid w:val="587554F5"/>
    <w:rsid w:val="58792690"/>
    <w:rsid w:val="58A95C3A"/>
    <w:rsid w:val="58CB29FA"/>
    <w:rsid w:val="595109BB"/>
    <w:rsid w:val="597404B4"/>
    <w:rsid w:val="59B639B1"/>
    <w:rsid w:val="5A1D67EA"/>
    <w:rsid w:val="5A277821"/>
    <w:rsid w:val="5A4D47AA"/>
    <w:rsid w:val="5A5D2C7F"/>
    <w:rsid w:val="5A621F52"/>
    <w:rsid w:val="5A9C181A"/>
    <w:rsid w:val="5AB61191"/>
    <w:rsid w:val="5AC3227C"/>
    <w:rsid w:val="5AC82782"/>
    <w:rsid w:val="5B100739"/>
    <w:rsid w:val="5B461DF3"/>
    <w:rsid w:val="5B934EF2"/>
    <w:rsid w:val="5BB1745E"/>
    <w:rsid w:val="5BC82891"/>
    <w:rsid w:val="5BF4328E"/>
    <w:rsid w:val="5BF87446"/>
    <w:rsid w:val="5C065E12"/>
    <w:rsid w:val="5C076913"/>
    <w:rsid w:val="5C464006"/>
    <w:rsid w:val="5C4D6CF2"/>
    <w:rsid w:val="5C891633"/>
    <w:rsid w:val="5C9E7554"/>
    <w:rsid w:val="5D0A626E"/>
    <w:rsid w:val="5D1235EF"/>
    <w:rsid w:val="5D165C4F"/>
    <w:rsid w:val="5D3B0400"/>
    <w:rsid w:val="5D857485"/>
    <w:rsid w:val="5D8C4736"/>
    <w:rsid w:val="5DB12AAB"/>
    <w:rsid w:val="5DE11088"/>
    <w:rsid w:val="5DFF25EE"/>
    <w:rsid w:val="5E2A28AA"/>
    <w:rsid w:val="5E391D6E"/>
    <w:rsid w:val="5E642F87"/>
    <w:rsid w:val="5E9069C9"/>
    <w:rsid w:val="5EBB03FA"/>
    <w:rsid w:val="5EC57372"/>
    <w:rsid w:val="5ED40503"/>
    <w:rsid w:val="5F4A22FF"/>
    <w:rsid w:val="5F77190B"/>
    <w:rsid w:val="5F9D4300"/>
    <w:rsid w:val="5FC43B27"/>
    <w:rsid w:val="5FDB5C4F"/>
    <w:rsid w:val="602541D4"/>
    <w:rsid w:val="60E642AC"/>
    <w:rsid w:val="61003F94"/>
    <w:rsid w:val="613F4799"/>
    <w:rsid w:val="61A66F75"/>
    <w:rsid w:val="62102274"/>
    <w:rsid w:val="623D2719"/>
    <w:rsid w:val="62693973"/>
    <w:rsid w:val="627D5664"/>
    <w:rsid w:val="62AE3B64"/>
    <w:rsid w:val="62CA3667"/>
    <w:rsid w:val="63024CCB"/>
    <w:rsid w:val="630E0846"/>
    <w:rsid w:val="633D3C24"/>
    <w:rsid w:val="63576D85"/>
    <w:rsid w:val="63595610"/>
    <w:rsid w:val="63A42099"/>
    <w:rsid w:val="63C6192E"/>
    <w:rsid w:val="63E853FC"/>
    <w:rsid w:val="63FA78B2"/>
    <w:rsid w:val="643651C8"/>
    <w:rsid w:val="645348CC"/>
    <w:rsid w:val="648328F4"/>
    <w:rsid w:val="64B76A8D"/>
    <w:rsid w:val="64F0280A"/>
    <w:rsid w:val="64F61B51"/>
    <w:rsid w:val="64FF1602"/>
    <w:rsid w:val="651A3D89"/>
    <w:rsid w:val="651C4C98"/>
    <w:rsid w:val="654D447C"/>
    <w:rsid w:val="6598287C"/>
    <w:rsid w:val="66216896"/>
    <w:rsid w:val="66577F4C"/>
    <w:rsid w:val="66B51BA5"/>
    <w:rsid w:val="66BA3226"/>
    <w:rsid w:val="67194F74"/>
    <w:rsid w:val="674E464E"/>
    <w:rsid w:val="676F6D52"/>
    <w:rsid w:val="682852AD"/>
    <w:rsid w:val="683C24AC"/>
    <w:rsid w:val="685E3E46"/>
    <w:rsid w:val="688A0CFF"/>
    <w:rsid w:val="68925AA2"/>
    <w:rsid w:val="68DD0616"/>
    <w:rsid w:val="68E164AC"/>
    <w:rsid w:val="6909332D"/>
    <w:rsid w:val="69331751"/>
    <w:rsid w:val="69666910"/>
    <w:rsid w:val="698E42B6"/>
    <w:rsid w:val="69A51844"/>
    <w:rsid w:val="69AF2596"/>
    <w:rsid w:val="69C60C24"/>
    <w:rsid w:val="69CE029F"/>
    <w:rsid w:val="6A1B1FDA"/>
    <w:rsid w:val="6ADE6A70"/>
    <w:rsid w:val="6BAD2325"/>
    <w:rsid w:val="6BBF444A"/>
    <w:rsid w:val="6BD17348"/>
    <w:rsid w:val="6C1F5E3D"/>
    <w:rsid w:val="6C383259"/>
    <w:rsid w:val="6C734DD5"/>
    <w:rsid w:val="6CC14D1A"/>
    <w:rsid w:val="6CCC1E30"/>
    <w:rsid w:val="6D2E3F89"/>
    <w:rsid w:val="6D5B5499"/>
    <w:rsid w:val="6D8F317D"/>
    <w:rsid w:val="6DA43A13"/>
    <w:rsid w:val="6DF75178"/>
    <w:rsid w:val="6E1C0392"/>
    <w:rsid w:val="6E2B57A1"/>
    <w:rsid w:val="6E4A7030"/>
    <w:rsid w:val="6E6C55A6"/>
    <w:rsid w:val="6E6F56B8"/>
    <w:rsid w:val="6E7D28F9"/>
    <w:rsid w:val="6E9B3B2E"/>
    <w:rsid w:val="6EB2778C"/>
    <w:rsid w:val="6EED2268"/>
    <w:rsid w:val="6F3961F8"/>
    <w:rsid w:val="6FA44AE1"/>
    <w:rsid w:val="6FE5586C"/>
    <w:rsid w:val="6FF633C2"/>
    <w:rsid w:val="70413251"/>
    <w:rsid w:val="70481B54"/>
    <w:rsid w:val="70757A70"/>
    <w:rsid w:val="709F5B74"/>
    <w:rsid w:val="716A63ED"/>
    <w:rsid w:val="716F3CC5"/>
    <w:rsid w:val="7187127C"/>
    <w:rsid w:val="719126EC"/>
    <w:rsid w:val="71960D95"/>
    <w:rsid w:val="71E24AC0"/>
    <w:rsid w:val="721C7581"/>
    <w:rsid w:val="722207AC"/>
    <w:rsid w:val="7284326B"/>
    <w:rsid w:val="731E75D0"/>
    <w:rsid w:val="73335359"/>
    <w:rsid w:val="744B2898"/>
    <w:rsid w:val="74A2760C"/>
    <w:rsid w:val="752A6B22"/>
    <w:rsid w:val="752E757D"/>
    <w:rsid w:val="75A31ED2"/>
    <w:rsid w:val="75E860A7"/>
    <w:rsid w:val="761A3378"/>
    <w:rsid w:val="762D2FBC"/>
    <w:rsid w:val="763B6FAC"/>
    <w:rsid w:val="764253FF"/>
    <w:rsid w:val="76661E9A"/>
    <w:rsid w:val="767F1204"/>
    <w:rsid w:val="77021523"/>
    <w:rsid w:val="772A02CC"/>
    <w:rsid w:val="77596AB2"/>
    <w:rsid w:val="776C4FE3"/>
    <w:rsid w:val="7785042A"/>
    <w:rsid w:val="77BA313B"/>
    <w:rsid w:val="77C05548"/>
    <w:rsid w:val="77C9404E"/>
    <w:rsid w:val="77CF3A8C"/>
    <w:rsid w:val="78696C53"/>
    <w:rsid w:val="787E5CF8"/>
    <w:rsid w:val="790909F6"/>
    <w:rsid w:val="79783D46"/>
    <w:rsid w:val="798E1F7F"/>
    <w:rsid w:val="79A17678"/>
    <w:rsid w:val="79AB1AAD"/>
    <w:rsid w:val="79BC2224"/>
    <w:rsid w:val="79E975E6"/>
    <w:rsid w:val="7A440B2C"/>
    <w:rsid w:val="7A84264E"/>
    <w:rsid w:val="7AD02DF9"/>
    <w:rsid w:val="7AFE0CBC"/>
    <w:rsid w:val="7B283370"/>
    <w:rsid w:val="7B43739E"/>
    <w:rsid w:val="7B997ADC"/>
    <w:rsid w:val="7B9E43B5"/>
    <w:rsid w:val="7BE9269F"/>
    <w:rsid w:val="7C164FCA"/>
    <w:rsid w:val="7C4254D9"/>
    <w:rsid w:val="7C59672C"/>
    <w:rsid w:val="7C633117"/>
    <w:rsid w:val="7CE45987"/>
    <w:rsid w:val="7CF11E1D"/>
    <w:rsid w:val="7CF15AD1"/>
    <w:rsid w:val="7D014092"/>
    <w:rsid w:val="7D082849"/>
    <w:rsid w:val="7D1A62C6"/>
    <w:rsid w:val="7D1F49D4"/>
    <w:rsid w:val="7D556F13"/>
    <w:rsid w:val="7DB921AF"/>
    <w:rsid w:val="7DBB5C1B"/>
    <w:rsid w:val="7E25554B"/>
    <w:rsid w:val="7E697F01"/>
    <w:rsid w:val="7E902C72"/>
    <w:rsid w:val="7EAB4E07"/>
    <w:rsid w:val="7F403E9A"/>
    <w:rsid w:val="7F70744D"/>
    <w:rsid w:val="7F854BD1"/>
    <w:rsid w:val="7FAA692D"/>
    <w:rsid w:val="7FD16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2019-12-02T05:40:00Z</dcterms:created>
  <dc:creator>hello</dc:creator>
  <cp:lastModifiedBy>hello</cp:lastModifiedBy>
  <dcterms:modified xsi:type="dcterms:W3CDTF">2019-12-08T11:45:42Z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