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1DE6DF" w14:textId="77777777" w:rsidR="009C4DF6" w:rsidRDefault="00000000">
      <w:r>
        <w:rPr>
          <w:noProof/>
        </w:rPr>
        <w:drawing>
          <wp:inline distT="101600" distB="101600" distL="101600" distR="101600" wp14:anchorId="4F317EF8" wp14:editId="0F788990">
            <wp:extent cx="6858000" cy="2844800"/>
            <wp:effectExtent l="0" t="0" r="0" b="0"/>
            <wp:docPr id="6" name="media/image6.jpg"/>
            <wp:cNvGraphicFramePr/>
            <a:graphic xmlns:a="http://schemas.openxmlformats.org/drawingml/2006/main">
              <a:graphicData uri="http://schemas.openxmlformats.org/drawingml/2006/picture">
                <pic:pic xmlns:pic="http://schemas.openxmlformats.org/drawingml/2006/picture">
                  <pic:nvPicPr>
                    <pic:cNvPr id="6" name="media/image6.jpg"/>
                    <pic:cNvPicPr/>
                  </pic:nvPicPr>
                  <pic:blipFill>
                    <a:blip r:embed="rId7">
                      <a:alphaModFix/>
                    </a:blip>
                    <a:srcRect/>
                    <a:stretch>
                      <a:fillRect/>
                    </a:stretch>
                  </pic:blipFill>
                  <pic:spPr>
                    <a:xfrm>
                      <a:off x="0" y="0"/>
                      <a:ext cx="6858000" cy="2844800"/>
                    </a:xfrm>
                    <a:prstGeom prst="rect">
                      <a:avLst/>
                    </a:prstGeom>
                    <a:ln/>
                  </pic:spPr>
                </pic:pic>
              </a:graphicData>
            </a:graphic>
          </wp:inline>
        </w:drawing>
      </w:r>
    </w:p>
    <w:p w14:paraId="152EC2E5" w14:textId="77777777" w:rsidR="009C4DF6" w:rsidRDefault="009C4DF6"/>
    <w:p w14:paraId="3DF7826A" w14:textId="77777777" w:rsidR="009C4DF6" w:rsidRDefault="00000000">
      <w:pPr>
        <w:rPr>
          <w:color w:val="7A8086"/>
          <w:sz w:val="16"/>
        </w:rPr>
      </w:pPr>
      <w:r>
        <w:rPr>
          <w:color w:val="7A8086"/>
          <w:sz w:val="16"/>
        </w:rPr>
        <w:t>University of California, Irvine</w:t>
      </w:r>
    </w:p>
    <w:p w14:paraId="5B52F153" w14:textId="7F114A64" w:rsidR="009C4DF6" w:rsidRDefault="00000000">
      <w:pPr>
        <w:rPr>
          <w:b/>
          <w:sz w:val="48"/>
        </w:rPr>
      </w:pPr>
      <w:r>
        <w:rPr>
          <w:b/>
          <w:sz w:val="48"/>
        </w:rPr>
        <w:t xml:space="preserve">A </w:t>
      </w:r>
      <w:r w:rsidR="00435ED6">
        <w:rPr>
          <w:b/>
          <w:sz w:val="48"/>
        </w:rPr>
        <w:t>N</w:t>
      </w:r>
      <w:r>
        <w:rPr>
          <w:b/>
          <w:sz w:val="48"/>
        </w:rPr>
        <w:t xml:space="preserve">ew Era for Campus Safety and Security </w:t>
      </w:r>
      <w:r w:rsidR="00FC47A1">
        <w:rPr>
          <w:b/>
          <w:sz w:val="48"/>
        </w:rPr>
        <w:t>–</w:t>
      </w:r>
      <w:r>
        <w:rPr>
          <w:b/>
          <w:sz w:val="48"/>
        </w:rPr>
        <w:t xml:space="preserve"> ERA</w:t>
      </w:r>
      <w:r w:rsidR="00FC47A1">
        <w:rPr>
          <w:b/>
          <w:sz w:val="48"/>
        </w:rPr>
        <w:t xml:space="preserve"> (Emergency Response Assist)</w:t>
      </w:r>
    </w:p>
    <w:p w14:paraId="1800EEAC" w14:textId="77777777" w:rsidR="009C4DF6" w:rsidRDefault="009C4DF6"/>
    <w:p w14:paraId="76D0F713" w14:textId="29290A49" w:rsidR="009C4DF6" w:rsidRPr="006E7894" w:rsidRDefault="00000000">
      <w:pPr>
        <w:rPr>
          <w:rFonts w:ascii="Calibri" w:hAnsi="Calibri" w:cs="Calibri"/>
        </w:rPr>
      </w:pPr>
      <w:r w:rsidRPr="007A4866">
        <w:rPr>
          <w:rFonts w:ascii="Calibri" w:hAnsi="Calibri" w:cs="Calibri"/>
          <w:b/>
          <w:bCs/>
          <w:sz w:val="24"/>
          <w:szCs w:val="24"/>
        </w:rPr>
        <w:t>Irvine, California – May 13, 2024</w:t>
      </w:r>
      <w:r w:rsidRPr="006E7894">
        <w:rPr>
          <w:rFonts w:ascii="Calibri" w:hAnsi="Calibri" w:cs="Calibri"/>
        </w:rPr>
        <w:t xml:space="preserve"> – </w:t>
      </w:r>
      <w:r w:rsidR="00435ED6" w:rsidRPr="00435ED6">
        <w:rPr>
          <w:rFonts w:ascii="Calibri" w:hAnsi="Calibri" w:cs="Calibri"/>
        </w:rPr>
        <w:t>A new era is dawning on college campuses across the nation as the ERA (Emergency Response Assist) team proudly announces the launch of a groundbreaking emergency response system designed to enhance campus safety and security. ERA leverages advanced machine learning algorithms, real-time tracking, and scalable architecture to provide swift, efficient, and effective emergency responses tailored for university environments. This technology is set to revolutionize the way campuses handle safety and security, ensuring a safer environment for students, faculty, and staff.</w:t>
      </w:r>
      <w:r w:rsidR="00EB4E0D">
        <w:rPr>
          <w:rFonts w:ascii="Calibri" w:hAnsi="Calibri" w:cs="Calibri"/>
        </w:rPr>
        <w:t xml:space="preserve"> </w:t>
      </w:r>
    </w:p>
    <w:p w14:paraId="49A395C1" w14:textId="77777777" w:rsidR="009C4DF6" w:rsidRPr="006E7894" w:rsidRDefault="009C4DF6">
      <w:pPr>
        <w:rPr>
          <w:rFonts w:ascii="Calibri" w:hAnsi="Calibri" w:cs="Calibri"/>
        </w:rPr>
      </w:pPr>
    </w:p>
    <w:p w14:paraId="3D5876A4" w14:textId="144512C9" w:rsidR="008D7EA9" w:rsidRPr="008D7EA9" w:rsidRDefault="008D7EA9" w:rsidP="008D7EA9">
      <w:pPr>
        <w:rPr>
          <w:rFonts w:ascii="Calibri" w:hAnsi="Calibri" w:cs="Calibri"/>
          <w:b/>
          <w:bCs/>
        </w:rPr>
      </w:pPr>
      <w:r w:rsidRPr="008D7EA9">
        <w:rPr>
          <w:rFonts w:ascii="Calibri" w:hAnsi="Calibri" w:cs="Calibri"/>
          <w:b/>
          <w:bCs/>
        </w:rPr>
        <w:t>Tackling Critical Issues in Campus Safety</w:t>
      </w:r>
    </w:p>
    <w:p w14:paraId="05CC4115" w14:textId="77777777" w:rsidR="008D7EA9" w:rsidRPr="008D7EA9" w:rsidRDefault="008D7EA9" w:rsidP="008D7EA9">
      <w:pPr>
        <w:rPr>
          <w:rFonts w:ascii="Calibri" w:hAnsi="Calibri" w:cs="Calibri"/>
        </w:rPr>
      </w:pPr>
      <w:r w:rsidRPr="008D7EA9">
        <w:rPr>
          <w:rFonts w:ascii="Calibri" w:hAnsi="Calibri" w:cs="Calibri"/>
        </w:rPr>
        <w:t>Current campus safety systems often face challenges like slow responses, limited threat detection abilities, and inefficient evacuation protocols. ERA confronts these issues head-on by incorporating cutting-edge technologies to provide holistic solutions:</w:t>
      </w:r>
    </w:p>
    <w:p w14:paraId="07E96B65" w14:textId="6AFADA45" w:rsidR="008D7EA9" w:rsidRPr="008D7EA9" w:rsidRDefault="008D7EA9" w:rsidP="008D7EA9">
      <w:pPr>
        <w:pStyle w:val="ListParagraph"/>
        <w:numPr>
          <w:ilvl w:val="0"/>
          <w:numId w:val="2"/>
        </w:numPr>
        <w:rPr>
          <w:rFonts w:ascii="Calibri" w:hAnsi="Calibri" w:cs="Calibri"/>
        </w:rPr>
      </w:pPr>
      <w:r w:rsidRPr="008D7EA9">
        <w:rPr>
          <w:rFonts w:ascii="Calibri" w:hAnsi="Calibri" w:cs="Calibri"/>
          <w:b/>
          <w:bCs/>
        </w:rPr>
        <w:t>Gunshot Detection and Localization</w:t>
      </w:r>
      <w:r w:rsidRPr="008D7EA9">
        <w:rPr>
          <w:rFonts w:ascii="Calibri" w:hAnsi="Calibri" w:cs="Calibri"/>
          <w:b/>
          <w:bCs/>
        </w:rPr>
        <w:t>:</w:t>
      </w:r>
      <w:r w:rsidRPr="008D7EA9">
        <w:rPr>
          <w:rFonts w:ascii="Calibri" w:hAnsi="Calibri" w:cs="Calibri"/>
        </w:rPr>
        <w:t xml:space="preserve"> Acoustic sensors swiftly identify gunshots and pinpoint their source, triggering immediate alerts to security personnel and law enforcement.</w:t>
      </w:r>
    </w:p>
    <w:p w14:paraId="20C9ADFA" w14:textId="003111A5" w:rsidR="008D7EA9" w:rsidRPr="008D7EA9" w:rsidRDefault="008D7EA9" w:rsidP="008D7EA9">
      <w:pPr>
        <w:pStyle w:val="ListParagraph"/>
        <w:numPr>
          <w:ilvl w:val="0"/>
          <w:numId w:val="2"/>
        </w:numPr>
        <w:rPr>
          <w:rFonts w:ascii="Calibri" w:hAnsi="Calibri" w:cs="Calibri"/>
        </w:rPr>
      </w:pPr>
      <w:r w:rsidRPr="008D7EA9">
        <w:rPr>
          <w:rFonts w:ascii="Calibri" w:hAnsi="Calibri" w:cs="Calibri"/>
          <w:b/>
          <w:bCs/>
        </w:rPr>
        <w:t>Real-Time Tracking Algorithms</w:t>
      </w:r>
      <w:r w:rsidRPr="008D7EA9">
        <w:rPr>
          <w:rFonts w:ascii="Calibri" w:hAnsi="Calibri" w:cs="Calibri"/>
          <w:b/>
          <w:bCs/>
        </w:rPr>
        <w:t>:</w:t>
      </w:r>
      <w:r w:rsidRPr="008D7EA9">
        <w:rPr>
          <w:rFonts w:ascii="Calibri" w:hAnsi="Calibri" w:cs="Calibri"/>
        </w:rPr>
        <w:t xml:space="preserve"> Network tracking algorithms observe individual movements via access points, offering crucial data to facilitate targeted aid during crises.</w:t>
      </w:r>
    </w:p>
    <w:p w14:paraId="6CD0BE89" w14:textId="2A0E503F" w:rsidR="009C4DF6" w:rsidRPr="008D7EA9" w:rsidRDefault="008D7EA9" w:rsidP="008D7EA9">
      <w:pPr>
        <w:pStyle w:val="ListParagraph"/>
        <w:numPr>
          <w:ilvl w:val="0"/>
          <w:numId w:val="2"/>
        </w:numPr>
        <w:rPr>
          <w:rFonts w:ascii="Calibri" w:hAnsi="Calibri" w:cs="Calibri"/>
        </w:rPr>
      </w:pPr>
      <w:r w:rsidRPr="008D7EA9">
        <w:rPr>
          <w:rFonts w:ascii="Calibri" w:hAnsi="Calibri" w:cs="Calibri"/>
          <w:b/>
          <w:bCs/>
        </w:rPr>
        <w:t>Evacuation Route Planning:</w:t>
      </w:r>
      <w:r w:rsidRPr="008D7EA9">
        <w:rPr>
          <w:rFonts w:ascii="Calibri" w:hAnsi="Calibri" w:cs="Calibri"/>
        </w:rPr>
        <w:t xml:space="preserve"> </w:t>
      </w:r>
      <w:r w:rsidRPr="008D7EA9">
        <w:rPr>
          <w:rFonts w:ascii="Calibri" w:hAnsi="Calibri" w:cs="Calibri"/>
        </w:rPr>
        <w:t>Detailed floor plans are utilized to map out the most efficient evacuation routes, guiding individuals to safety in scenarios like active shooter incidents, fires, or natural calamities.</w:t>
      </w:r>
    </w:p>
    <w:p w14:paraId="22A44DB0" w14:textId="48728CFA" w:rsidR="008D7EA9" w:rsidRPr="009C435A" w:rsidRDefault="00EB4E0D" w:rsidP="008D7EA9">
      <w:pPr>
        <w:rPr>
          <w:rFonts w:ascii="Calibri" w:hAnsi="Calibri" w:cs="Calibri"/>
          <w:b/>
          <w:bCs/>
        </w:rPr>
      </w:pPr>
      <w:r w:rsidRPr="009C435A">
        <w:rPr>
          <w:rFonts w:ascii="Calibri" w:hAnsi="Calibri" w:cs="Calibri"/>
          <w:b/>
          <w:bCs/>
        </w:rPr>
        <w:t>“ERA’s real-time tracking and rapid response capabilities are unmatched,”</w:t>
      </w:r>
      <w:r w:rsidRPr="00EB4E0D">
        <w:rPr>
          <w:rFonts w:ascii="Calibri" w:hAnsi="Calibri" w:cs="Calibri"/>
        </w:rPr>
        <w:t xml:space="preserve"> says Jatin Madan, a key developer of the system. </w:t>
      </w:r>
      <w:r w:rsidRPr="009C435A">
        <w:rPr>
          <w:rFonts w:ascii="Calibri" w:hAnsi="Calibri" w:cs="Calibri"/>
          <w:b/>
          <w:bCs/>
        </w:rPr>
        <w:t>“We’re excited to see how this technology will improve campus safety across the nation.”</w:t>
      </w:r>
    </w:p>
    <w:p w14:paraId="6DCB7359" w14:textId="77777777" w:rsidR="008404D6" w:rsidRPr="006E7894" w:rsidRDefault="008404D6" w:rsidP="008D7EA9">
      <w:pPr>
        <w:rPr>
          <w:rFonts w:ascii="Calibri" w:hAnsi="Calibri" w:cs="Calibri"/>
        </w:rPr>
      </w:pPr>
    </w:p>
    <w:p w14:paraId="5413D713" w14:textId="5A97211E" w:rsidR="003720A5" w:rsidRPr="003720A5" w:rsidRDefault="003720A5" w:rsidP="003720A5">
      <w:pPr>
        <w:rPr>
          <w:rFonts w:ascii="Calibri" w:hAnsi="Calibri" w:cs="Calibri"/>
          <w:b/>
          <w:bCs/>
        </w:rPr>
      </w:pPr>
      <w:r w:rsidRPr="003720A5">
        <w:rPr>
          <w:rFonts w:ascii="Calibri" w:hAnsi="Calibri" w:cs="Calibri"/>
          <w:b/>
          <w:bCs/>
        </w:rPr>
        <w:t>A Flexible and Eco-Friendly Solution</w:t>
      </w:r>
    </w:p>
    <w:p w14:paraId="0180617B" w14:textId="6AB09CB9" w:rsidR="00E2109C" w:rsidRPr="0072478D" w:rsidRDefault="00176895" w:rsidP="00E2109C">
      <w:pPr>
        <w:rPr>
          <w:rFonts w:ascii="Calibri" w:hAnsi="Calibri" w:cs="Calibri"/>
        </w:rPr>
      </w:pPr>
      <w:r>
        <w:rPr>
          <w:noProof/>
        </w:rPr>
        <w:lastRenderedPageBreak/>
        <w:drawing>
          <wp:anchor distT="0" distB="0" distL="114300" distR="114300" simplePos="0" relativeHeight="251649536" behindDoc="0" locked="0" layoutInCell="1" allowOverlap="1" wp14:anchorId="3DA12DA8" wp14:editId="199C426C">
            <wp:simplePos x="0" y="0"/>
            <wp:positionH relativeFrom="column">
              <wp:posOffset>3175</wp:posOffset>
            </wp:positionH>
            <wp:positionV relativeFrom="paragraph">
              <wp:posOffset>-3810</wp:posOffset>
            </wp:positionV>
            <wp:extent cx="3391535" cy="1989455"/>
            <wp:effectExtent l="0" t="0" r="0" b="4445"/>
            <wp:wrapSquare wrapText="bothSides"/>
            <wp:docPr id="169716119" name="Picture 1" descr="Understanding American Gun Violence Part 1: The evolution of America's  relationship with firearms | Temple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American Gun Violence Part 1: The evolution of America's  relationship with firearms | Temple N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1535" cy="1989455"/>
                    </a:xfrm>
                    <a:prstGeom prst="rect">
                      <a:avLst/>
                    </a:prstGeom>
                    <a:noFill/>
                    <a:ln>
                      <a:noFill/>
                    </a:ln>
                  </pic:spPr>
                </pic:pic>
              </a:graphicData>
            </a:graphic>
            <wp14:sizeRelH relativeFrom="page">
              <wp14:pctWidth>0</wp14:pctWidth>
            </wp14:sizeRelH>
            <wp14:sizeRelV relativeFrom="page">
              <wp14:pctHeight>0</wp14:pctHeight>
            </wp14:sizeRelV>
          </wp:anchor>
        </w:drawing>
      </w:r>
      <w:r w:rsidR="0072478D">
        <w:t>C</w:t>
      </w:r>
      <w:r w:rsidR="00E2109C">
        <w:t>ampus safety officials will have access to a state-of-the-art solution that enables faster response times and improved communication during emergencies. The app's cutting-edge features include real-time incident reporting, location tracking, and two-way communication capabilities.</w:t>
      </w:r>
    </w:p>
    <w:p w14:paraId="35284CA7" w14:textId="77777777" w:rsidR="00E2109C" w:rsidRDefault="00E2109C" w:rsidP="00E2109C"/>
    <w:p w14:paraId="66117982" w14:textId="77777777" w:rsidR="00E2109C" w:rsidRDefault="00E2109C" w:rsidP="00E2109C">
      <w:r>
        <w:t>One of the key benefits of the ERA app is its ability to streamline emergency notifications. Through a single platform, administrators can quickly send alerts to the entire campus community, ensuring that crucial information reaches everyone in a timely manner. This will greatly enhance preparedness and response efforts during critical situations such as active shooter incidents or natural disasters.</w:t>
      </w:r>
    </w:p>
    <w:p w14:paraId="476F6993" w14:textId="77777777" w:rsidR="00E2109C" w:rsidRDefault="00E2109C" w:rsidP="00E2109C"/>
    <w:p w14:paraId="1B43D2EA" w14:textId="1831F982" w:rsidR="009C4DF6" w:rsidRPr="006E7894" w:rsidRDefault="00E2109C" w:rsidP="00E2109C">
      <w:pPr>
        <w:rPr>
          <w:rFonts w:ascii="Calibri" w:hAnsi="Calibri" w:cs="Calibri"/>
        </w:rPr>
      </w:pPr>
      <w:r>
        <w:t>In addition to its emergency response capabilities, the ERA app also offers a range of features to enhance day-to-day safety on campus. Students can easily report non-emergency concerns such as suspicious activity or maintenance issues directly through the app. This efficient reporting system will help campus security teams address potential issues proactively, creating a safer and more secure campus environment.</w:t>
      </w:r>
    </w:p>
    <w:p w14:paraId="6F37FDB2" w14:textId="626A1B04" w:rsidR="00176895" w:rsidRPr="006E7894" w:rsidRDefault="00176895">
      <w:pPr>
        <w:rPr>
          <w:rFonts w:ascii="Calibri" w:hAnsi="Calibri" w:cs="Calibri"/>
        </w:rPr>
      </w:pPr>
    </w:p>
    <w:p w14:paraId="4B2D3282" w14:textId="2D034D0D" w:rsidR="009C4DF6" w:rsidRPr="006E7894" w:rsidRDefault="00682510">
      <w:pPr>
        <w:rPr>
          <w:rFonts w:ascii="Calibri" w:hAnsi="Calibri" w:cs="Calibri"/>
        </w:rPr>
      </w:pPr>
      <w:r w:rsidRPr="00682510">
        <w:rPr>
          <w:rFonts w:ascii="Calibri" w:hAnsi="Calibri" w:cs="Calibri"/>
        </w:rPr>
        <w:drawing>
          <wp:anchor distT="0" distB="0" distL="114300" distR="114300" simplePos="0" relativeHeight="251662848" behindDoc="1" locked="0" layoutInCell="1" allowOverlap="1" wp14:anchorId="6E5468F6" wp14:editId="72AFB779">
            <wp:simplePos x="0" y="0"/>
            <wp:positionH relativeFrom="column">
              <wp:posOffset>5551714</wp:posOffset>
            </wp:positionH>
            <wp:positionV relativeFrom="paragraph">
              <wp:posOffset>593635</wp:posOffset>
            </wp:positionV>
            <wp:extent cx="1527810" cy="1524000"/>
            <wp:effectExtent l="0" t="0" r="0" b="0"/>
            <wp:wrapTight wrapText="bothSides">
              <wp:wrapPolygon edited="0">
                <wp:start x="8439" y="0"/>
                <wp:lineTo x="6823" y="360"/>
                <wp:lineTo x="2873" y="2340"/>
                <wp:lineTo x="2693" y="3060"/>
                <wp:lineTo x="718" y="5760"/>
                <wp:lineTo x="0" y="8280"/>
                <wp:lineTo x="0" y="12600"/>
                <wp:lineTo x="180" y="14400"/>
                <wp:lineTo x="1616" y="17280"/>
                <wp:lineTo x="4848" y="20160"/>
                <wp:lineTo x="7900" y="21420"/>
                <wp:lineTo x="8439" y="21420"/>
                <wp:lineTo x="12928" y="21420"/>
                <wp:lineTo x="13287" y="21420"/>
                <wp:lineTo x="16339" y="20340"/>
                <wp:lineTo x="19751" y="17280"/>
                <wp:lineTo x="21187" y="14400"/>
                <wp:lineTo x="21367" y="12780"/>
                <wp:lineTo x="21367" y="8280"/>
                <wp:lineTo x="20648" y="5760"/>
                <wp:lineTo x="18673" y="2520"/>
                <wp:lineTo x="14544" y="360"/>
                <wp:lineTo x="12928" y="0"/>
                <wp:lineTo x="8439" y="0"/>
              </wp:wrapPolygon>
            </wp:wrapTight>
            <wp:docPr id="158660563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05639" name="Picture 1" descr="A black and white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7810" cy="1524000"/>
                    </a:xfrm>
                    <a:prstGeom prst="rect">
                      <a:avLst/>
                    </a:prstGeom>
                  </pic:spPr>
                </pic:pic>
              </a:graphicData>
            </a:graphic>
            <wp14:sizeRelH relativeFrom="page">
              <wp14:pctWidth>0</wp14:pctWidth>
            </wp14:sizeRelH>
            <wp14:sizeRelV relativeFrom="page">
              <wp14:pctHeight>0</wp14:pctHeight>
            </wp14:sizeRelV>
          </wp:anchor>
        </w:drawing>
      </w:r>
      <w:r w:rsidR="00303A99" w:rsidRPr="00303A99">
        <w:rPr>
          <w:rFonts w:ascii="Calibri" w:hAnsi="Calibri" w:cs="Calibri"/>
        </w:rPr>
        <w:t>The ERA app is a game-changer for campus safety and security. Its innovative features, efficient communication capabilities, and emphasis on proactive measures set it apart from other solutions in the market. By embracing this cutting-edge technology, colleges and universities are taking a decisive step towards creating a safer and more secure campus environment for all.</w:t>
      </w:r>
    </w:p>
    <w:p w14:paraId="1FF7733B" w14:textId="7A0FD2B9" w:rsidR="009C4DF6" w:rsidRPr="006E7894" w:rsidRDefault="009C4DF6">
      <w:pPr>
        <w:rPr>
          <w:rFonts w:ascii="Calibri" w:hAnsi="Calibri" w:cs="Calibri"/>
        </w:rPr>
      </w:pPr>
    </w:p>
    <w:p w14:paraId="126C5F21" w14:textId="372ECFE3" w:rsidR="00176895" w:rsidRPr="00176895" w:rsidRDefault="00176895" w:rsidP="00176895">
      <w:pPr>
        <w:rPr>
          <w:rFonts w:ascii="Calibri" w:hAnsi="Calibri" w:cs="Calibri"/>
          <w:b/>
          <w:bCs/>
          <w:sz w:val="22"/>
          <w:szCs w:val="22"/>
        </w:rPr>
      </w:pPr>
      <w:r w:rsidRPr="00176895">
        <w:rPr>
          <w:rFonts w:ascii="Calibri" w:hAnsi="Calibri" w:cs="Calibri"/>
          <w:b/>
          <w:bCs/>
          <w:sz w:val="22"/>
          <w:szCs w:val="22"/>
        </w:rPr>
        <w:t>Join Us in Revolutionizing Campus Safety</w:t>
      </w:r>
    </w:p>
    <w:p w14:paraId="628A2A1D" w14:textId="5CD686EE" w:rsidR="00176895" w:rsidRPr="00176895" w:rsidRDefault="00CF49F0" w:rsidP="00176895">
      <w:pPr>
        <w:rPr>
          <w:rFonts w:ascii="Calibri" w:hAnsi="Calibri" w:cs="Calibri"/>
        </w:rPr>
      </w:pPr>
      <w:r w:rsidRPr="00CF49F0">
        <w:rPr>
          <w:rFonts w:ascii="Calibri" w:hAnsi="Calibri" w:cs="Calibri"/>
        </w:rPr>
        <w:t>The ERA team invites universities and investors to explore this innovative solution, which is poised to set new standards in campus safety. By investing in ERA, institutions can enhance their safety measures, attract prospective students, and secure grants and subsidies for meeting and exceeding safety regulations.</w:t>
      </w:r>
    </w:p>
    <w:p w14:paraId="4C6F6B8B" w14:textId="6E235644" w:rsidR="00176895" w:rsidRPr="00176895" w:rsidRDefault="00176895" w:rsidP="00176895">
      <w:pPr>
        <w:rPr>
          <w:rFonts w:ascii="Calibri" w:hAnsi="Calibri" w:cs="Calibri"/>
        </w:rPr>
      </w:pPr>
    </w:p>
    <w:p w14:paraId="52B7535A" w14:textId="433DC578" w:rsidR="00176895" w:rsidRPr="0069297F" w:rsidRDefault="00176895" w:rsidP="00176895">
      <w:pPr>
        <w:rPr>
          <w:rFonts w:ascii="Calibri" w:hAnsi="Calibri" w:cs="Calibri"/>
          <w:b/>
          <w:bCs/>
        </w:rPr>
      </w:pPr>
      <w:r w:rsidRPr="0069297F">
        <w:rPr>
          <w:rFonts w:ascii="Calibri" w:hAnsi="Calibri" w:cs="Calibri"/>
          <w:b/>
          <w:bCs/>
        </w:rPr>
        <w:t>About ERA</w:t>
      </w:r>
    </w:p>
    <w:p w14:paraId="5E058939" w14:textId="0C60BD82" w:rsidR="00176895" w:rsidRPr="00176895" w:rsidRDefault="00EA7A04" w:rsidP="00176895">
      <w:pPr>
        <w:rPr>
          <w:rFonts w:ascii="Calibri" w:hAnsi="Calibri" w:cs="Calibri"/>
        </w:rPr>
      </w:pPr>
      <w:r w:rsidRPr="00EA7A04">
        <w:rPr>
          <w:rFonts w:ascii="Calibri" w:hAnsi="Calibri" w:cs="Calibri"/>
        </w:rPr>
        <w:t>ERA (Emergency Response Assist) is a cutting-edge emergency response system developed by a team of master’s students from the Computer Science program at the University of California, Irvine. Designed to enhance campus safety through advanced technology, ERA provides real-time tracking, threat detection, and efficient evacuation support, ensuring the safety and well-being of individuals during emergencies</w:t>
      </w:r>
      <w:r w:rsidR="00176895" w:rsidRPr="00176895">
        <w:rPr>
          <w:rFonts w:ascii="Calibri" w:hAnsi="Calibri" w:cs="Calibri"/>
        </w:rPr>
        <w:t>.</w:t>
      </w:r>
      <w:r w:rsidR="005F1BCB" w:rsidRPr="005F1BCB">
        <w:t xml:space="preserve"> </w:t>
      </w:r>
      <w:r w:rsidR="005F1BCB">
        <w:fldChar w:fldCharType="begin"/>
      </w:r>
      <w:r w:rsidR="005F1BCB">
        <w:instrText xml:space="preserve"> INCLUDEPICTURE "https://creativeaction.network/cdn/shop/products/stop-the-gun-violence-in-our-schools-by-jan-sabach-12-by-16-print-unframed-print-creative-action-network-3833453740135_2048x.jpg?v=1600033576" \* MERGEFORMATINET </w:instrText>
      </w:r>
      <w:r w:rsidR="005F1BCB">
        <w:fldChar w:fldCharType="separate"/>
      </w:r>
      <w:r w:rsidR="005F1BCB">
        <w:fldChar w:fldCharType="end"/>
      </w:r>
    </w:p>
    <w:p w14:paraId="6FF5281B" w14:textId="1AB4FB81" w:rsidR="00176895" w:rsidRPr="00176895" w:rsidRDefault="00176895" w:rsidP="00176895">
      <w:pPr>
        <w:rPr>
          <w:rFonts w:ascii="Calibri" w:hAnsi="Calibri" w:cs="Calibri"/>
        </w:rPr>
      </w:pPr>
    </w:p>
    <w:p w14:paraId="2B108E3E" w14:textId="14F97E83" w:rsidR="00176895" w:rsidRDefault="00176895" w:rsidP="00176895">
      <w:pPr>
        <w:rPr>
          <w:rFonts w:ascii="Calibri" w:hAnsi="Calibri" w:cs="Calibri"/>
        </w:rPr>
      </w:pPr>
      <w:r w:rsidRPr="00176895">
        <w:rPr>
          <w:rFonts w:ascii="Calibri" w:hAnsi="Calibri" w:cs="Calibri"/>
        </w:rPr>
        <w:t>Media Contact:</w:t>
      </w:r>
    </w:p>
    <w:p w14:paraId="178CE87B" w14:textId="71706351" w:rsidR="001600E5" w:rsidRDefault="001600E5" w:rsidP="00176895">
      <w:pPr>
        <w:rPr>
          <w:rFonts w:ascii="Calibri" w:hAnsi="Calibri" w:cs="Calibri"/>
        </w:rPr>
      </w:pPr>
    </w:p>
    <w:tbl>
      <w:tblPr>
        <w:tblStyle w:val="TableGrid"/>
        <w:tblW w:w="11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3"/>
        <w:gridCol w:w="5693"/>
      </w:tblGrid>
      <w:tr w:rsidR="001600E5" w14:paraId="0928D87B" w14:textId="558F6302" w:rsidTr="001600E5">
        <w:trPr>
          <w:trHeight w:val="694"/>
        </w:trPr>
        <w:tc>
          <w:tcPr>
            <w:tcW w:w="5693" w:type="dxa"/>
          </w:tcPr>
          <w:p w14:paraId="2F93FCE1" w14:textId="0A928B5D" w:rsidR="001600E5" w:rsidRDefault="001600E5" w:rsidP="001600E5">
            <w:pPr>
              <w:rPr>
                <w:rFonts w:ascii="Calibri" w:hAnsi="Calibri" w:cs="Calibri"/>
              </w:rPr>
            </w:pPr>
            <w:r>
              <w:rPr>
                <w:rFonts w:ascii="Calibri" w:hAnsi="Calibri" w:cs="Calibri"/>
              </w:rPr>
              <w:t>Jatin Madan</w:t>
            </w:r>
            <w:r>
              <w:rPr>
                <w:rFonts w:ascii="Calibri" w:hAnsi="Calibri" w:cs="Calibri"/>
              </w:rPr>
              <w:t xml:space="preserve"> - </w:t>
            </w:r>
            <w:r>
              <w:rPr>
                <w:rFonts w:ascii="Calibri" w:hAnsi="Calibri" w:cs="Calibri"/>
              </w:rPr>
              <w:t>(Media Relations</w:t>
            </w:r>
            <w:r>
              <w:rPr>
                <w:rFonts w:ascii="Calibri" w:hAnsi="Calibri" w:cs="Calibri"/>
              </w:rPr>
              <w:t>, ERA</w:t>
            </w:r>
            <w:r>
              <w:rPr>
                <w:rFonts w:ascii="Calibri" w:hAnsi="Calibri" w:cs="Calibri"/>
              </w:rPr>
              <w:t>)</w:t>
            </w:r>
            <w:r>
              <w:rPr>
                <w:rFonts w:ascii="Calibri" w:hAnsi="Calibri" w:cs="Calibri"/>
              </w:rPr>
              <w:br/>
              <w:t>+1 (949)-213-9330</w:t>
            </w:r>
          </w:p>
          <w:p w14:paraId="1B905895" w14:textId="55A9B8F4" w:rsidR="001600E5" w:rsidRDefault="001600E5" w:rsidP="001600E5">
            <w:pPr>
              <w:rPr>
                <w:rFonts w:ascii="Calibri" w:hAnsi="Calibri" w:cs="Calibri"/>
              </w:rPr>
            </w:pPr>
            <w:r>
              <w:rPr>
                <w:rFonts w:ascii="Calibri" w:hAnsi="Calibri" w:cs="Calibri"/>
              </w:rPr>
              <w:t>madanj@uci.edu</w:t>
            </w:r>
          </w:p>
        </w:tc>
        <w:tc>
          <w:tcPr>
            <w:tcW w:w="5693" w:type="dxa"/>
          </w:tcPr>
          <w:p w14:paraId="287C4755" w14:textId="65BDA7BD" w:rsidR="001600E5" w:rsidRDefault="001600E5" w:rsidP="001600E5">
            <w:pPr>
              <w:rPr>
                <w:rFonts w:ascii="Calibri" w:hAnsi="Calibri" w:cs="Calibri"/>
              </w:rPr>
            </w:pPr>
            <w:r>
              <w:rPr>
                <w:rFonts w:ascii="Calibri" w:hAnsi="Calibri" w:cs="Calibri"/>
              </w:rPr>
              <w:t>Isha Ghiria</w:t>
            </w:r>
            <w:r>
              <w:rPr>
                <w:rFonts w:ascii="Calibri" w:hAnsi="Calibri" w:cs="Calibri"/>
              </w:rPr>
              <w:t xml:space="preserve"> - (Media Relations, ERA)</w:t>
            </w:r>
            <w:r>
              <w:rPr>
                <w:rFonts w:ascii="Calibri" w:hAnsi="Calibri" w:cs="Calibri"/>
              </w:rPr>
              <w:br/>
              <w:t>+1 (949)-</w:t>
            </w:r>
            <w:r w:rsidR="005437C1">
              <w:rPr>
                <w:rFonts w:ascii="Calibri" w:hAnsi="Calibri" w:cs="Calibri"/>
              </w:rPr>
              <w:t>213</w:t>
            </w:r>
            <w:r>
              <w:rPr>
                <w:rFonts w:ascii="Calibri" w:hAnsi="Calibri" w:cs="Calibri"/>
              </w:rPr>
              <w:t>-</w:t>
            </w:r>
            <w:r w:rsidR="005437C1">
              <w:rPr>
                <w:rFonts w:ascii="Calibri" w:hAnsi="Calibri" w:cs="Calibri"/>
              </w:rPr>
              <w:t>9330</w:t>
            </w:r>
          </w:p>
          <w:p w14:paraId="488B4A47" w14:textId="234E8244" w:rsidR="001600E5" w:rsidRDefault="005437C1" w:rsidP="001600E5">
            <w:pPr>
              <w:rPr>
                <w:rFonts w:ascii="Calibri" w:hAnsi="Calibri" w:cs="Calibri"/>
              </w:rPr>
            </w:pPr>
            <w:r>
              <w:rPr>
                <w:rFonts w:ascii="Calibri" w:hAnsi="Calibri" w:cs="Calibri"/>
              </w:rPr>
              <w:t>ighiria</w:t>
            </w:r>
            <w:r w:rsidR="001600E5">
              <w:rPr>
                <w:rFonts w:ascii="Calibri" w:hAnsi="Calibri" w:cs="Calibri"/>
              </w:rPr>
              <w:t>@uci.edu</w:t>
            </w:r>
          </w:p>
        </w:tc>
      </w:tr>
      <w:tr w:rsidR="001600E5" w14:paraId="7F70BB71" w14:textId="48AF1B8E" w:rsidTr="001600E5">
        <w:trPr>
          <w:trHeight w:val="1149"/>
        </w:trPr>
        <w:tc>
          <w:tcPr>
            <w:tcW w:w="5693" w:type="dxa"/>
          </w:tcPr>
          <w:p w14:paraId="445A40D8" w14:textId="77777777" w:rsidR="001600E5" w:rsidRDefault="001600E5" w:rsidP="001600E5">
            <w:pPr>
              <w:rPr>
                <w:rFonts w:ascii="Calibri" w:hAnsi="Calibri" w:cs="Calibri"/>
              </w:rPr>
            </w:pPr>
          </w:p>
          <w:p w14:paraId="281943AB" w14:textId="7DBFCAD2" w:rsidR="001600E5" w:rsidRDefault="001600E5" w:rsidP="001600E5">
            <w:pPr>
              <w:rPr>
                <w:rFonts w:ascii="Calibri" w:hAnsi="Calibri" w:cs="Calibri"/>
              </w:rPr>
            </w:pPr>
            <w:r>
              <w:rPr>
                <w:rFonts w:ascii="Calibri" w:hAnsi="Calibri" w:cs="Calibri"/>
              </w:rPr>
              <w:t>Vaishnavi Sunil Desai</w:t>
            </w:r>
            <w:r>
              <w:rPr>
                <w:rFonts w:ascii="Calibri" w:hAnsi="Calibri" w:cs="Calibri"/>
              </w:rPr>
              <w:t xml:space="preserve"> - (Media Relations, ERA)</w:t>
            </w:r>
          </w:p>
          <w:p w14:paraId="2A54FD16" w14:textId="0D30AA71" w:rsidR="001600E5" w:rsidRDefault="001600E5" w:rsidP="001600E5">
            <w:pPr>
              <w:rPr>
                <w:rFonts w:ascii="Calibri" w:hAnsi="Calibri" w:cs="Calibri"/>
              </w:rPr>
            </w:pPr>
            <w:r>
              <w:rPr>
                <w:rFonts w:ascii="Calibri" w:hAnsi="Calibri" w:cs="Calibri"/>
              </w:rPr>
              <w:t>+1 (949)-</w:t>
            </w:r>
            <w:r w:rsidR="005437C1">
              <w:rPr>
                <w:rFonts w:ascii="Calibri" w:hAnsi="Calibri" w:cs="Calibri"/>
              </w:rPr>
              <w:t>213</w:t>
            </w:r>
            <w:r>
              <w:rPr>
                <w:rFonts w:ascii="Calibri" w:hAnsi="Calibri" w:cs="Calibri"/>
              </w:rPr>
              <w:t>-</w:t>
            </w:r>
            <w:r w:rsidR="005437C1">
              <w:rPr>
                <w:rFonts w:ascii="Calibri" w:hAnsi="Calibri" w:cs="Calibri"/>
              </w:rPr>
              <w:t>9330</w:t>
            </w:r>
          </w:p>
          <w:p w14:paraId="7F05A58B" w14:textId="31726AC7" w:rsidR="001600E5" w:rsidRDefault="001600E5" w:rsidP="001600E5">
            <w:pPr>
              <w:rPr>
                <w:rFonts w:ascii="Calibri" w:hAnsi="Calibri" w:cs="Calibri"/>
              </w:rPr>
            </w:pPr>
            <w:r>
              <w:rPr>
                <w:rFonts w:ascii="Calibri" w:hAnsi="Calibri" w:cs="Calibri"/>
              </w:rPr>
              <w:t>desaivs@uci.edu</w:t>
            </w:r>
          </w:p>
        </w:tc>
        <w:tc>
          <w:tcPr>
            <w:tcW w:w="5693" w:type="dxa"/>
          </w:tcPr>
          <w:p w14:paraId="57D8464D" w14:textId="77777777" w:rsidR="001600E5" w:rsidRDefault="001600E5" w:rsidP="001600E5">
            <w:pPr>
              <w:rPr>
                <w:rFonts w:ascii="Calibri" w:hAnsi="Calibri" w:cs="Calibri"/>
              </w:rPr>
            </w:pPr>
          </w:p>
          <w:p w14:paraId="1F0DD257" w14:textId="4C3CFA0A" w:rsidR="001600E5" w:rsidRDefault="001600E5" w:rsidP="001600E5">
            <w:pPr>
              <w:rPr>
                <w:rFonts w:ascii="Calibri" w:hAnsi="Calibri" w:cs="Calibri"/>
              </w:rPr>
            </w:pPr>
            <w:r>
              <w:rPr>
                <w:rFonts w:ascii="Calibri" w:hAnsi="Calibri" w:cs="Calibri"/>
              </w:rPr>
              <w:t>Sharvesh Patki</w:t>
            </w:r>
            <w:r>
              <w:rPr>
                <w:rFonts w:ascii="Calibri" w:hAnsi="Calibri" w:cs="Calibri"/>
              </w:rPr>
              <w:t xml:space="preserve"> - (Media Relations, ERA)</w:t>
            </w:r>
          </w:p>
          <w:p w14:paraId="704B0954" w14:textId="6CC63850" w:rsidR="001600E5" w:rsidRDefault="001600E5" w:rsidP="001600E5">
            <w:pPr>
              <w:rPr>
                <w:rFonts w:ascii="Calibri" w:hAnsi="Calibri" w:cs="Calibri"/>
              </w:rPr>
            </w:pPr>
            <w:r>
              <w:rPr>
                <w:rFonts w:ascii="Calibri" w:hAnsi="Calibri" w:cs="Calibri"/>
              </w:rPr>
              <w:t>+1 (949)-</w:t>
            </w:r>
            <w:r w:rsidR="005437C1">
              <w:rPr>
                <w:rFonts w:ascii="Calibri" w:hAnsi="Calibri" w:cs="Calibri"/>
              </w:rPr>
              <w:t>213</w:t>
            </w:r>
            <w:r>
              <w:rPr>
                <w:rFonts w:ascii="Calibri" w:hAnsi="Calibri" w:cs="Calibri"/>
              </w:rPr>
              <w:t>-</w:t>
            </w:r>
            <w:r w:rsidR="005437C1">
              <w:rPr>
                <w:rFonts w:ascii="Calibri" w:hAnsi="Calibri" w:cs="Calibri"/>
              </w:rPr>
              <w:t>9330</w:t>
            </w:r>
          </w:p>
          <w:p w14:paraId="720966B3" w14:textId="5098195B" w:rsidR="001600E5" w:rsidRDefault="005437C1" w:rsidP="001600E5">
            <w:pPr>
              <w:rPr>
                <w:rFonts w:ascii="Calibri" w:hAnsi="Calibri" w:cs="Calibri"/>
              </w:rPr>
            </w:pPr>
            <w:r>
              <w:rPr>
                <w:rFonts w:ascii="Calibri" w:hAnsi="Calibri" w:cs="Calibri"/>
              </w:rPr>
              <w:t>sspatki</w:t>
            </w:r>
            <w:r w:rsidR="001600E5">
              <w:rPr>
                <w:rFonts w:ascii="Calibri" w:hAnsi="Calibri" w:cs="Calibri"/>
              </w:rPr>
              <w:t>@uci.edu</w:t>
            </w:r>
          </w:p>
        </w:tc>
      </w:tr>
    </w:tbl>
    <w:p w14:paraId="5BD95AA2" w14:textId="686963F4" w:rsidR="00853680" w:rsidRPr="00176895" w:rsidRDefault="00853680" w:rsidP="00176895">
      <w:pPr>
        <w:rPr>
          <w:rFonts w:ascii="Calibri" w:hAnsi="Calibri" w:cs="Calibri"/>
        </w:rPr>
      </w:pPr>
    </w:p>
    <w:sectPr w:rsidR="00853680" w:rsidRPr="00176895">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8206E" w14:textId="77777777" w:rsidR="00B57A48" w:rsidRDefault="00B57A48" w:rsidP="006E7894">
      <w:pPr>
        <w:spacing w:line="240" w:lineRule="auto"/>
      </w:pPr>
      <w:r>
        <w:separator/>
      </w:r>
    </w:p>
  </w:endnote>
  <w:endnote w:type="continuationSeparator" w:id="0">
    <w:p w14:paraId="52B83614" w14:textId="77777777" w:rsidR="00B57A48" w:rsidRDefault="00B57A48" w:rsidP="006E78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922D3" w14:textId="77777777" w:rsidR="006E7894" w:rsidRDefault="006E7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ECFC1" w14:textId="77777777" w:rsidR="006E7894" w:rsidRDefault="006E78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10C" w14:textId="77777777" w:rsidR="006E7894" w:rsidRDefault="006E7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DDBFB" w14:textId="77777777" w:rsidR="00B57A48" w:rsidRDefault="00B57A48" w:rsidP="006E7894">
      <w:pPr>
        <w:spacing w:line="240" w:lineRule="auto"/>
      </w:pPr>
      <w:r>
        <w:separator/>
      </w:r>
    </w:p>
  </w:footnote>
  <w:footnote w:type="continuationSeparator" w:id="0">
    <w:p w14:paraId="50FED75E" w14:textId="77777777" w:rsidR="00B57A48" w:rsidRDefault="00B57A48" w:rsidP="006E78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546E4" w14:textId="77777777" w:rsidR="006E7894" w:rsidRDefault="006E78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A4D8" w14:textId="77777777" w:rsidR="006E7894" w:rsidRDefault="006E78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4E92F" w14:textId="77777777" w:rsidR="006E7894" w:rsidRDefault="006E78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D57"/>
    <w:multiLevelType w:val="hybridMultilevel"/>
    <w:tmpl w:val="BBB2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736C0E"/>
    <w:multiLevelType w:val="hybridMultilevel"/>
    <w:tmpl w:val="6B22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3730774">
    <w:abstractNumId w:val="1"/>
  </w:num>
  <w:num w:numId="2" w16cid:durableId="331105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F6"/>
    <w:rsid w:val="000D660D"/>
    <w:rsid w:val="001600E5"/>
    <w:rsid w:val="00176895"/>
    <w:rsid w:val="00303A99"/>
    <w:rsid w:val="003720A5"/>
    <w:rsid w:val="003E281A"/>
    <w:rsid w:val="00435ED6"/>
    <w:rsid w:val="00540E65"/>
    <w:rsid w:val="005437C1"/>
    <w:rsid w:val="005E4927"/>
    <w:rsid w:val="005F1BCB"/>
    <w:rsid w:val="00682510"/>
    <w:rsid w:val="0069297F"/>
    <w:rsid w:val="006E7894"/>
    <w:rsid w:val="0072478D"/>
    <w:rsid w:val="007A4866"/>
    <w:rsid w:val="008404D6"/>
    <w:rsid w:val="00853680"/>
    <w:rsid w:val="00881C35"/>
    <w:rsid w:val="008D7EA9"/>
    <w:rsid w:val="009C435A"/>
    <w:rsid w:val="009C4DF6"/>
    <w:rsid w:val="009E4DAE"/>
    <w:rsid w:val="00B0624A"/>
    <w:rsid w:val="00B57A48"/>
    <w:rsid w:val="00C40DF5"/>
    <w:rsid w:val="00CD63F8"/>
    <w:rsid w:val="00CF49F0"/>
    <w:rsid w:val="00D775A5"/>
    <w:rsid w:val="00E2109C"/>
    <w:rsid w:val="00EA7A04"/>
    <w:rsid w:val="00EB4E0D"/>
    <w:rsid w:val="00F366AD"/>
    <w:rsid w:val="00FC4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D26E4"/>
  <w15:docId w15:val="{7D160DFF-0E6F-394C-87CB-02CF34D0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semiHidden/>
    <w:unhideWhenUsed/>
    <w:qFormat/>
    <w:pPr>
      <w:spacing w:before="120" w:after="160"/>
      <w:contextualSpacing/>
      <w:outlineLvl w:val="1"/>
    </w:pPr>
    <w:rPr>
      <w:b/>
      <w:sz w:val="26"/>
    </w:rPr>
  </w:style>
  <w:style w:type="paragraph" w:styleId="Heading3">
    <w:name w:val="heading 3"/>
    <w:basedOn w:val="Normal"/>
    <w:next w:val="Normal"/>
    <w:uiPriority w:val="9"/>
    <w:semiHidden/>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E7894"/>
    <w:pPr>
      <w:tabs>
        <w:tab w:val="center" w:pos="4680"/>
        <w:tab w:val="right" w:pos="9360"/>
      </w:tabs>
      <w:spacing w:line="240" w:lineRule="auto"/>
    </w:pPr>
  </w:style>
  <w:style w:type="character" w:customStyle="1" w:styleId="HeaderChar">
    <w:name w:val="Header Char"/>
    <w:basedOn w:val="DefaultParagraphFont"/>
    <w:link w:val="Header"/>
    <w:uiPriority w:val="99"/>
    <w:rsid w:val="006E7894"/>
  </w:style>
  <w:style w:type="paragraph" w:styleId="Footer">
    <w:name w:val="footer"/>
    <w:basedOn w:val="Normal"/>
    <w:link w:val="FooterChar"/>
    <w:uiPriority w:val="99"/>
    <w:unhideWhenUsed/>
    <w:rsid w:val="006E7894"/>
    <w:pPr>
      <w:tabs>
        <w:tab w:val="center" w:pos="4680"/>
        <w:tab w:val="right" w:pos="9360"/>
      </w:tabs>
      <w:spacing w:line="240" w:lineRule="auto"/>
    </w:pPr>
  </w:style>
  <w:style w:type="character" w:customStyle="1" w:styleId="FooterChar">
    <w:name w:val="Footer Char"/>
    <w:basedOn w:val="DefaultParagraphFont"/>
    <w:link w:val="Footer"/>
    <w:uiPriority w:val="99"/>
    <w:rsid w:val="006E7894"/>
  </w:style>
  <w:style w:type="paragraph" w:styleId="ListParagraph">
    <w:name w:val="List Paragraph"/>
    <w:basedOn w:val="Normal"/>
    <w:uiPriority w:val="34"/>
    <w:qFormat/>
    <w:rsid w:val="009E4DAE"/>
    <w:pPr>
      <w:ind w:left="720"/>
      <w:contextualSpacing/>
    </w:pPr>
  </w:style>
  <w:style w:type="table" w:styleId="TableGrid">
    <w:name w:val="Table Grid"/>
    <w:basedOn w:val="TableNormal"/>
    <w:uiPriority w:val="39"/>
    <w:rsid w:val="008536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4003</Characters>
  <Application>Microsoft Office Word</Application>
  <DocSecurity>0</DocSecurity>
  <Lines>61</Lines>
  <Paragraphs>15</Paragraphs>
  <ScaleCrop>false</ScaleCrop>
  <HeadingPairs>
    <vt:vector size="2" baseType="variant">
      <vt:variant>
        <vt:lpstr>Title</vt:lpstr>
      </vt:variant>
      <vt:variant>
        <vt:i4>1</vt:i4>
      </vt:variant>
    </vt:vector>
  </HeadingPairs>
  <TitlesOfParts>
    <vt:vector size="1" baseType="lpstr">
      <vt:lpstr>ERA: Emergency Response Assist</vt:lpstr>
    </vt:vector>
  </TitlesOfParts>
  <Manager/>
  <Company>ERA</Company>
  <LinksUpToDate>false</LinksUpToDate>
  <CharactersWithSpaces>4631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 Emergency Response Assist</dc:title>
  <dc:subject>ERA</dc:subject>
  <dc:creator>Jatin Madan</dc:creator>
  <cp:keywords>ERA</cp:keywords>
  <dc:description/>
  <cp:lastModifiedBy>Jatin Madan</cp:lastModifiedBy>
  <cp:revision>2</cp:revision>
  <dcterms:created xsi:type="dcterms:W3CDTF">2024-05-14T06:52:00Z</dcterms:created>
  <dcterms:modified xsi:type="dcterms:W3CDTF">2024-05-14T06:52:00Z</dcterms:modified>
  <cp:category>AI</cp:category>
</cp:coreProperties>
</file>