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Module 5 — I/O, Concurrency &amp; Serialization</w:t>
      </w:r>
    </w:p>
    <w:p>
      <w:pPr>
        <w:spacing w:after="400"/>
      </w:pPr>
      <w:r>
        <w:rPr>
          <w:i/>
          <w:iCs/>
          <w:color w:val="555555"/>
          <w:sz w:val="24"/>
          <w:szCs w:val="24"/>
        </w:rPr>
        <w:t xml:space="preserve">Java: Foundations to Native Interop — Chapter 5</w:t>
      </w:r>
    </w:p>
    <w:p>
      <w:pPr>
        <w:pStyle w:val="Heading1"/>
        <w:spacing w:after="160" w:before="360"/>
      </w:pPr>
      <w:r>
        <w:t xml:space="preserve">Learning Objectives</w:t>
      </w:r>
    </w:p>
    <w:p>
      <w:pPr>
        <w:spacing w:after="160"/>
      </w:pPr>
      <w:r>
        <w:rPr>
          <w:rFonts w:ascii="Calibri" w:cs="Calibri" w:eastAsia="Calibri" w:hAnsi="Calibri"/>
          <w:sz w:val="22"/>
          <w:szCs w:val="22"/>
        </w:rPr>
        <w:t xml:space="preserve">By the end of this chapter you will be able to:</w:t>
      </w:r>
    </w:p>
    <w:p>
      <w:pPr>
        <w:pStyle w:val="ListParagraph"/>
        <w:numPr>
          <w:ilvl w:val="0"/>
          <w:numId w:val="1"/>
        </w:numPr>
        <w:spacing w:after="80"/>
      </w:pPr>
      <w:r>
        <w:t xml:space="preserve">Read and write files using java.nio.file, and explain why hand-rolled text formats are often preferable to Java's built-in serialization.</w:t>
      </w:r>
    </w:p>
    <w:p>
      <w:pPr>
        <w:pStyle w:val="ListParagraph"/>
        <w:numPr>
          <w:ilvl w:val="0"/>
          <w:numId w:val="1"/>
        </w:numPr>
        <w:spacing w:after="80"/>
      </w:pPr>
      <w:r>
        <w:t xml:space="preserve">Explain what Serializable actually does, and why this course avoids it for persistence.</w:t>
      </w:r>
    </w:p>
    <w:p>
      <w:pPr>
        <w:pStyle w:val="ListParagraph"/>
        <w:numPr>
          <w:ilvl w:val="0"/>
          <w:numId w:val="1"/>
        </w:numPr>
        <w:spacing w:after="80"/>
      </w:pPr>
      <w:r>
        <w:t xml:space="preserve">Run work on a background thread using an ExecutorService, and retrieve its result via a Future.</w:t>
      </w:r>
    </w:p>
    <w:p>
      <w:pPr>
        <w:pStyle w:val="ListParagraph"/>
        <w:numPr>
          <w:ilvl w:val="0"/>
          <w:numId w:val="1"/>
        </w:numPr>
        <w:spacing w:after="80"/>
      </w:pPr>
      <w:r>
        <w:t xml:space="preserve">Explain what volatile guarantees, and why a plain field isn't safe to share between threads.</w:t>
      </w:r>
    </w:p>
    <w:p>
      <w:pPr>
        <w:pStyle w:val="ListParagraph"/>
        <w:numPr>
          <w:ilvl w:val="0"/>
          <w:numId w:val="1"/>
        </w:numPr>
        <w:spacing w:after="80"/>
      </w:pPr>
      <w:r>
        <w:t xml:space="preserve">Explain why AtomicInteger is needed even where volatile alone isn't enough.</w:t>
      </w:r>
    </w:p>
    <w:p>
      <w:pPr>
        <w:pStyle w:val="ListParagraph"/>
        <w:numPr>
          <w:ilvl w:val="0"/>
          <w:numId w:val="1"/>
        </w:numPr>
        <w:spacing w:after="80"/>
      </w:pPr>
      <w:r>
        <w:t xml:space="preserve">Recognize thread-interleaving as an observable phenomenon, not just a theoretical warning.</w:t>
      </w:r>
    </w:p>
    <w:p>
      <w:pPr>
        <w:pStyle w:val="ListParagraph"/>
        <w:numPr>
          <w:ilvl w:val="0"/>
          <w:numId w:val="1"/>
        </w:numPr>
        <w:spacing w:after="80"/>
      </w:pPr>
      <w:r>
        <w:t xml:space="preserve">Add file persistence and a cancellable background scan to the inventory project.</w:t>
      </w:r>
    </w:p>
    <w:p>
      <w:pPr>
        <w:pStyle w:val="Heading1"/>
        <w:spacing w:after="160" w:before="360"/>
      </w:pPr>
      <w:r>
        <w:t xml:space="preserve">1. File I/O with java.nio.file</w:t>
      </w:r>
    </w:p>
    <w:p>
      <w:pPr>
        <w:spacing w:after="160"/>
      </w:pPr>
      <w:r>
        <w:rPr>
          <w:rFonts w:ascii="Calibri" w:cs="Calibri" w:eastAsia="Calibri" w:hAnsi="Calibri"/>
          <w:sz w:val="22"/>
          <w:szCs w:val="22"/>
        </w:rPr>
        <w:t xml:space="preserve">This chapter's persistence code uses the same java.nio.file APIs AuditLog used back in Module 3 (Files, Path, BufferedReader/BufferedWriter) — now for reading a file back, not just appending to one. Files.newBufferedReader/newBufferedWriter wrap the lower-level stream classes with sensible defaults (UTF-8, buffering) so most code never needs to reach for the older java.io classes directly.</w:t>
      </w:r>
    </w:p>
    <w:p>
      <w:pPr>
        <w:pStyle w:val="Heading1"/>
        <w:spacing w:after="160" w:before="360"/>
      </w:pPr>
      <w:r>
        <w:t xml:space="preserve">2. Why Not Java's Built-In Serializable?</w:t>
      </w:r>
    </w:p>
    <w:p>
      <w:pPr>
        <w:spacing w:after="160"/>
      </w:pPr>
      <w:r>
        <w:rPr>
          <w:rFonts w:ascii="Calibri" w:cs="Calibri" w:eastAsia="Calibri" w:hAnsi="Calibri"/>
          <w:sz w:val="22"/>
          <w:szCs w:val="22"/>
        </w:rPr>
        <w:t xml:space="preserve">Java has a built-in mechanism for turning any Serializable object graph into bytes and back: implement the marker interface Serializable, then use ObjectOutputStream/ObjectInputStream. This chapter deliberately does not use it, in favor of a small hand-written text format.</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avoid Serializable here: </w:t>
      </w:r>
      <w:r>
        <w:rPr>
          <w:rFonts w:ascii="Calibri" w:cs="Calibri" w:eastAsia="Calibri" w:hAnsi="Calibri"/>
          <w:sz w:val="22"/>
          <w:szCs w:val="22"/>
        </w:rPr>
        <w:t xml:space="preserve">Three concrete reasons, not just a stylistic preference: (1) the binary output is opaque — you can't open it in a text editor to see what went wrong; (2) it's brittle across versions — rename a field or change a class's shape and old serialized files can fail to load, sometimes silently producing wrong data instead of a clean error; (3) deserializing untrusted Serializable data is a well-documented security risk, since deserialization can be made to execute code. A small, explicit text format sidesteps all three: it's readable, it fails loudly and specifically (see Section 3), and it only ever constructs objects through this project's own constructors.</w:t>
      </w:r>
    </w:p>
    <w:p>
      <w:pPr>
        <w:spacing w:after="160"/>
      </w:pPr>
      <w:r>
        <w:rPr>
          <w:rFonts w:ascii="Calibri" w:cs="Calibri" w:eastAsia="Calibri" w:hAnsi="Calibri"/>
          <w:sz w:val="22"/>
          <w:szCs w:val="22"/>
        </w:rPr>
        <w:t xml:space="preserve">This isn't a blanket rule — Serializable and more modern binary formats absolutely have valid uses. The point of this chapter is that persistence formats are a deliberate design decision with real tradeoffs, not something to reach for on autopilot.</w:t>
      </w:r>
    </w:p>
    <w:p>
      <w:pPr>
        <w:pStyle w:val="Heading1"/>
        <w:spacing w:after="160" w:before="360"/>
      </w:pPr>
      <w:r>
        <w:t xml:space="preserve">3. InventoryFileStore: Format &amp; Failure Handling</w:t>
      </w:r>
    </w:p>
    <w:p>
      <w:pPr>
        <w:spacing w:after="160"/>
      </w:pPr>
      <w:r>
        <w:rPr>
          <w:rFonts w:ascii="Calibri" w:cs="Calibri" w:eastAsia="Calibri" w:hAnsi="Calibri"/>
          <w:sz w:val="22"/>
          <w:szCs w:val="22"/>
        </w:rPr>
        <w:t xml:space="preserve">Each component is written as one pipe-delimited line: TYPE|id|name|quantity|field4|field5. Loading reads and parses every line into a temporary list FIRST, and only replaces the live Inventory's contents once the entire file has parsed successfully.</w:t>
      </w:r>
    </w:p>
    <w:p>
      <w:pPr>
        <w:shd w:fill="F4F4F4" w:val="clear"/>
        <w:spacing w:after="0" w:line="240"/>
      </w:pPr>
      <w:r>
        <w:rPr>
          <w:rFonts w:ascii="Consolas" w:cs="Consolas" w:eastAsia="Consolas" w:hAnsi="Consolas"/>
          <w:sz w:val="18"/>
          <w:szCs w:val="18"/>
        </w:rPr>
        <w:t xml:space="preserve">List&lt;Component&gt; loaded = new ArrayList&lt;&gt;();</w:t>
      </w:r>
    </w:p>
    <w:p>
      <w:pPr>
        <w:shd w:fill="F4F4F4" w:val="clear"/>
        <w:spacing w:after="0" w:line="240"/>
      </w:pPr>
      <w:r>
        <w:rPr>
          <w:rFonts w:ascii="Consolas" w:cs="Consolas" w:eastAsia="Consolas" w:hAnsi="Consolas"/>
          <w:sz w:val="18"/>
          <w:szCs w:val="18"/>
        </w:rPr>
        <w:t xml:space="preserve">// ... read and parse every line into 'loaded' ...</w:t>
      </w:r>
    </w:p>
    <w:p>
      <w:pPr>
        <w:shd w:fill="F4F4F4" w:val="clear"/>
        <w:spacing w:after="0" w:line="240"/>
      </w:pPr>
      <w:r>
        <w:rPr>
          <w:rFonts w:ascii="Consolas" w:cs="Consolas" w:eastAsia="Consolas" w:hAnsi="Consolas"/>
          <w:sz w:val="18"/>
          <w:szCs w:val="18"/>
        </w:rPr>
        <w:t xml:space="preserve">// only reached if EVERY line parsed successfully:</w:t>
      </w:r>
    </w:p>
    <w:p>
      <w:pPr>
        <w:shd w:fill="F4F4F4" w:val="clear"/>
        <w:spacing w:after="0" w:line="240"/>
      </w:pPr>
      <w:r>
        <w:rPr>
          <w:rFonts w:ascii="Consolas" w:cs="Consolas" w:eastAsia="Consolas" w:hAnsi="Consolas"/>
          <w:sz w:val="18"/>
          <w:szCs w:val="18"/>
        </w:rPr>
        <w:t xml:space="preserve">inventory.clear();</w:t>
      </w:r>
    </w:p>
    <w:p>
      <w:pPr>
        <w:shd w:fill="F4F4F4" w:val="clear"/>
        <w:spacing w:after="0" w:line="240"/>
      </w:pPr>
      <w:r>
        <w:rPr>
          <w:rFonts w:ascii="Consolas" w:cs="Consolas" w:eastAsia="Consolas" w:hAnsi="Consolas"/>
          <w:sz w:val="18"/>
          <w:szCs w:val="18"/>
        </w:rPr>
        <w:t xml:space="preserve">for (Component c : loaded) {</w:t>
      </w:r>
    </w:p>
    <w:p>
      <w:pPr>
        <w:shd w:fill="F4F4F4" w:val="clear"/>
        <w:spacing w:after="0" w:line="240"/>
      </w:pPr>
      <w:r>
        <w:rPr>
          <w:rFonts w:ascii="Consolas" w:cs="Consolas" w:eastAsia="Consolas" w:hAnsi="Consolas"/>
          <w:sz w:val="18"/>
          <w:szCs w:val="18"/>
        </w:rPr>
        <w:t xml:space="preserve">    inventory.add(c);</w:t>
      </w:r>
    </w:p>
    <w:p>
      <w:pPr>
        <w:shd w:fill="F4F4F4" w:val="clear"/>
        <w:spacing w:after="0" w:line="240"/>
      </w:pPr>
      <w:r>
        <w:rPr>
          <w:rFonts w:ascii="Consolas" w:cs="Consolas" w:eastAsia="Consolas" w:hAnsi="Consolas"/>
          <w:sz w:val="18"/>
          <w:szCs w:val="18"/>
        </w:rPr>
        <w:t xml:space="preserv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parse everything before clearing anything: </w:t>
      </w:r>
      <w:r>
        <w:rPr>
          <w:rFonts w:ascii="Calibri" w:cs="Calibri" w:eastAsia="Calibri" w:hAnsi="Calibri"/>
          <w:sz w:val="22"/>
          <w:szCs w:val="22"/>
        </w:rPr>
        <w:t xml:space="preserve">If line 40 of a 50-line file is corrupt and we cleared the Inventory as we went, the user would be left with a half-loaded, silently wrong inventory and no easy way back. Parsing into a temporary list first means a bad file fails loudly, with the line number, and the inventory the user already had stays completely untouched — verified directly in this chapter's testing.</w:t>
      </w:r>
    </w:p>
    <w:p>
      <w:pPr>
        <w:spacing w:after="160"/>
      </w:pPr>
      <w:r>
        <w:rPr>
          <w:rFonts w:ascii="Calibri" w:cs="Calibri" w:eastAsia="Calibri" w:hAnsi="Calibri"/>
          <w:sz w:val="22"/>
          <w:szCs w:val="22"/>
        </w:rPr>
        <w:t xml:space="preserve">The format also doesn't escape a "|" character inside a component name — a real limitation, left in on purpose rather than papered over, alongside the more thorough escaping a format like CSV or JSON would need.</w:t>
      </w:r>
    </w:p>
    <w:p>
      <w:pPr>
        <w:pStyle w:val="Heading1"/>
        <w:spacing w:after="160" w:before="360"/>
      </w:pPr>
      <w:r>
        <w:t xml:space="preserve">4. Threads and ExecutorService</w:t>
      </w:r>
    </w:p>
    <w:p>
      <w:pPr>
        <w:spacing w:after="160"/>
      </w:pPr>
      <w:r>
        <w:rPr>
          <w:rFonts w:ascii="Calibri" w:cs="Calibri" w:eastAsia="Calibri" w:hAnsi="Calibri"/>
          <w:sz w:val="22"/>
          <w:szCs w:val="22"/>
        </w:rPr>
        <w:t xml:space="preserve">The lowest-level way to run code on another thread is new Thread(runnable).start(). This chapter uses Executors.newSingleThreadExecutor() instead, which manages the thread's lifecycle for you: submit(callable) returns a Future&lt;T&gt; you can poll or block on, and shutdownNow() gives one clean way to stop everything when the program exits.</w:t>
      </w:r>
    </w:p>
    <w:p>
      <w:pPr>
        <w:shd w:fill="F4F4F4" w:val="clear"/>
        <w:spacing w:after="0" w:line="240"/>
      </w:pPr>
      <w:r>
        <w:rPr>
          <w:rFonts w:ascii="Consolas" w:cs="Consolas" w:eastAsia="Consolas" w:hAnsi="Consolas"/>
          <w:sz w:val="18"/>
          <w:szCs w:val="18"/>
        </w:rPr>
        <w:t xml:space="preserve">private static final ExecutorService scanExecutor = Executors.newSingleThreadExecutor();</w:t>
      </w:r>
    </w:p>
    <w:p>
      <w:pPr>
        <w:shd w:fill="F4F4F4" w:val="clear"/>
        <w:spacing w:after="0" w:line="240"/>
      </w:pPr>
      <w:r>
        <w:rPr>
          <w:rFonts w:ascii="Consolas" w:cs="Consolas" w:eastAsia="Consolas" w:hAnsi="Consolas"/>
          <w:sz w:val="18"/>
          <w:szCs w:val="18"/>
        </w:rPr>
        <w:t xml:space="preserve">...</w:t>
      </w:r>
    </w:p>
    <w:p>
      <w:pPr>
        <w:shd w:fill="F4F4F4" w:val="clear"/>
        <w:spacing w:after="0" w:line="240"/>
      </w:pPr>
      <w:r>
        <w:rPr>
          <w:rFonts w:ascii="Consolas" w:cs="Consolas" w:eastAsia="Consolas" w:hAnsi="Consolas"/>
          <w:sz w:val="18"/>
          <w:szCs w:val="18"/>
        </w:rPr>
        <w:t xml:space="preserve">Future&lt;List&lt;Component&gt;&gt; scanFuture = scanExecutor.submit(() -&gt; scanner.scan(listener));</w:t>
      </w:r>
    </w:p>
    <w:p>
      <w:pPr>
        <w:shd w:fill="F4F4F4" w:val="clear"/>
        <w:spacing w:after="0" w:line="240"/>
      </w:pPr>
      <w:r>
        <w:rPr>
          <w:rFonts w:ascii="Consolas" w:cs="Consolas" w:eastAsia="Consolas" w:hAnsi="Consolas"/>
          <w:sz w:val="18"/>
          <w:szCs w:val="18"/>
        </w:rPr>
        <w:t xml:space="preserve">// later:</w:t>
      </w:r>
    </w:p>
    <w:p>
      <w:pPr>
        <w:shd w:fill="F4F4F4" w:val="clear"/>
        <w:spacing w:after="0" w:line="240"/>
      </w:pPr>
      <w:r>
        <w:rPr>
          <w:rFonts w:ascii="Consolas" w:cs="Consolas" w:eastAsia="Consolas" w:hAnsi="Consolas"/>
          <w:sz w:val="18"/>
          <w:szCs w:val="18"/>
        </w:rPr>
        <w:t xml:space="preserve">if (scanFuture.isDone()) {</w:t>
      </w:r>
    </w:p>
    <w:p>
      <w:pPr>
        <w:shd w:fill="F4F4F4" w:val="clear"/>
        <w:spacing w:after="0" w:line="240"/>
      </w:pPr>
      <w:r>
        <w:rPr>
          <w:rFonts w:ascii="Consolas" w:cs="Consolas" w:eastAsia="Consolas" w:hAnsi="Consolas"/>
          <w:sz w:val="18"/>
          <w:szCs w:val="18"/>
        </w:rPr>
        <w:t xml:space="preserve">    List&lt;Component&gt; result = scanFuture.get();</w:t>
      </w:r>
    </w:p>
    <w:p>
      <w:pPr>
        <w:shd w:fill="F4F4F4" w:val="clear"/>
        <w:spacing w:after="0" w:line="240"/>
      </w:pPr>
      <w:r>
        <w:rPr>
          <w:rFonts w:ascii="Consolas" w:cs="Consolas" w:eastAsia="Consolas" w:hAnsi="Consolas"/>
          <w:sz w:val="18"/>
          <w:szCs w:val="18"/>
        </w:rPr>
        <w:t xml:space="preserv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ExecutorService over a raw Thread: </w:t>
      </w:r>
      <w:r>
        <w:rPr>
          <w:rFonts w:ascii="Calibri" w:cs="Calibri" w:eastAsia="Calibri" w:hAnsi="Calibri"/>
          <w:sz w:val="22"/>
          <w:szCs w:val="22"/>
        </w:rPr>
        <w:t xml:space="preserve">A raw Thread is a one-shot, manually managed object — you'd need to track it yourself, and there's no built-in way to get a return value back out other than a shared field you manage by hand (with all the visibility problems Section 5 covers). ExecutorService plus Future gives you thread reuse, a proper return-value channel, and one line (shutdownNow()) to guarantee nothing is left running when the app exits — confirmed in this chapter's testing by cancelling a scan and exiting immediately afterward with no dangling thread.</w:t>
      </w:r>
    </w:p>
    <w:p>
      <w:pPr>
        <w:pStyle w:val="Heading1"/>
        <w:spacing w:after="160" w:before="360"/>
      </w:pPr>
      <w:r>
        <w:t xml:space="preserve">5. volatile and Thread Visibility</w:t>
      </w:r>
    </w:p>
    <w:p>
      <w:pPr>
        <w:spacing w:after="160"/>
      </w:pPr>
      <w:r>
        <w:rPr>
          <w:rFonts w:ascii="Calibri" w:cs="Calibri" w:eastAsia="Calibri" w:hAnsi="Calibri"/>
          <w:sz w:val="22"/>
          <w:szCs w:val="22"/>
        </w:rPr>
        <w:t xml:space="preserve">InventoryScanner.cancel() sets a boolean field from the main thread; scan() reads that same field in a loop, running on a different thread entirely. Without the volatile keyword, the JVM is allowed to let the scanning thread keep reading a stale, cached copy of that field indefinitely — cancel() could compile, run, and still never actually stop the scan.</w:t>
      </w:r>
    </w:p>
    <w:p>
      <w:pPr>
        <w:shd w:fill="F4F4F4" w:val="clear"/>
        <w:spacing w:after="0" w:line="240"/>
      </w:pPr>
      <w:r>
        <w:rPr>
          <w:rFonts w:ascii="Consolas" w:cs="Consolas" w:eastAsia="Consolas" w:hAnsi="Consolas"/>
          <w:sz w:val="18"/>
          <w:szCs w:val="18"/>
        </w:rPr>
        <w:t xml:space="preserve">private volatile boolean cancelled = false;   // written by the main thread</w:t>
      </w:r>
    </w:p>
    <w:p>
      <w:pPr>
        <w:shd w:fill="F4F4F4" w:val="clear"/>
        <w:spacing w:after="0" w:line="240"/>
      </w:pPr>
      <w:r>
        <w:rPr>
          <w:rFonts w:ascii="Consolas" w:cs="Consolas" w:eastAsia="Consolas" w:hAnsi="Consolas"/>
          <w:sz w:val="18"/>
          <w:szCs w:val="18"/>
        </w:rPr>
        <w:t xml:space="preserve">...</w:t>
      </w:r>
    </w:p>
    <w:p>
      <w:pPr>
        <w:shd w:fill="F4F4F4" w:val="clear"/>
        <w:spacing w:after="0" w:line="240"/>
      </w:pPr>
      <w:r>
        <w:rPr>
          <w:rFonts w:ascii="Consolas" w:cs="Consolas" w:eastAsia="Consolas" w:hAnsi="Consolas"/>
          <w:sz w:val="18"/>
          <w:szCs w:val="18"/>
        </w:rPr>
        <w:t xml:space="preserve">for (Component c : items) {</w:t>
      </w:r>
    </w:p>
    <w:p>
      <w:pPr>
        <w:shd w:fill="F4F4F4" w:val="clear"/>
        <w:spacing w:after="0" w:line="240"/>
      </w:pPr>
      <w:r>
        <w:rPr>
          <w:rFonts w:ascii="Consolas" w:cs="Consolas" w:eastAsia="Consolas" w:hAnsi="Consolas"/>
          <w:sz w:val="18"/>
          <w:szCs w:val="18"/>
        </w:rPr>
        <w:t xml:space="preserve">    if (cancelled) break;   // read by the scanning thread - volatile</w:t>
      </w:r>
    </w:p>
    <w:p>
      <w:pPr>
        <w:shd w:fill="F4F4F4" w:val="clear"/>
        <w:spacing w:after="0" w:line="240"/>
      </w:pPr>
      <w:r>
        <w:rPr>
          <w:rFonts w:ascii="Consolas" w:cs="Consolas" w:eastAsia="Consolas" w:hAnsi="Consolas"/>
          <w:sz w:val="18"/>
          <w:szCs w:val="18"/>
        </w:rPr>
        <w:t xml:space="preserve">                              // guarantees this sees cancel()'s write promptly</w:t>
      </w:r>
    </w:p>
    <w:p>
      <w:pPr>
        <w:shd w:fill="F4F4F4" w:val="clear"/>
        <w:spacing w:after="0" w:line="240"/>
      </w:pPr>
      <w:r>
        <w:rPr>
          <w:rFonts w:ascii="Consolas" w:cs="Consolas" w:eastAsia="Consolas" w:hAnsi="Consolas"/>
          <w:sz w:val="18"/>
          <w:szCs w:val="18"/>
        </w:rPr>
        <w:t xml:space="preserve">    ...</w:t>
      </w:r>
    </w:p>
    <w:p>
      <w:pPr>
        <w:shd w:fill="F4F4F4" w:val="clear"/>
        <w:spacing w:after="0" w:line="240"/>
      </w:pPr>
      <w:r>
        <w:rPr>
          <w:rFonts w:ascii="Consolas" w:cs="Consolas" w:eastAsia="Consolas" w:hAnsi="Consolas"/>
          <w:sz w:val="18"/>
          <w:szCs w:val="18"/>
        </w:rPr>
        <w:t xml:space="preserv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it matters: </w:t>
      </w:r>
      <w:r>
        <w:rPr>
          <w:rFonts w:ascii="Calibri" w:cs="Calibri" w:eastAsia="Calibri" w:hAnsi="Calibri"/>
          <w:sz w:val="22"/>
          <w:szCs w:val="22"/>
        </w:rPr>
        <w:t xml:space="preserve">This chapter's cancel test confirmed the scan stopped after exactly one item once cancel() was called — that's volatile doing its job. Without it, the same code might work fine on your machine in testing and then intermittently fail to cancel promptly on different hardware or JVM versions, because the JVM's optimizations around caching field reads aren't guaranteed the same way everywhere. volatile isn't about making code faster or slower — it's about making a specific visibility guarantee explicit instead of accidental.</w:t>
      </w:r>
    </w:p>
    <w:p>
      <w:pPr>
        <w:pStyle w:val="Heading1"/>
        <w:spacing w:after="160" w:before="360"/>
      </w:pPr>
      <w:r>
        <w:t xml:space="preserve">6. AtomicInteger and Why volatile Alone Isn't Enough</w:t>
      </w:r>
    </w:p>
    <w:p>
      <w:pPr>
        <w:spacing w:after="160"/>
      </w:pPr>
      <w:r>
        <w:rPr>
          <w:rFonts w:ascii="Calibri" w:cs="Calibri" w:eastAsia="Calibri" w:hAnsi="Calibri"/>
          <w:sz w:val="22"/>
          <w:szCs w:val="22"/>
        </w:rPr>
        <w:t xml:space="preserve">The scan's progress counter has a subtly different problem than cancelled does: it isn't just read by one thread and written by another, it's incremented — read, add one, write back — which is not a single indivisible step. If two threads both incremented a plain (even volatile) int at the same instant, one increment could be silently lost.</w:t>
      </w:r>
    </w:p>
    <w:p>
      <w:pPr>
        <w:shd w:fill="F4F4F4" w:val="clear"/>
        <w:spacing w:after="0" w:line="240"/>
      </w:pPr>
      <w:r>
        <w:rPr>
          <w:rFonts w:ascii="Consolas" w:cs="Consolas" w:eastAsia="Consolas" w:hAnsi="Consolas"/>
          <w:sz w:val="18"/>
          <w:szCs w:val="18"/>
        </w:rPr>
        <w:t xml:space="preserve">private final AtomicInteger completed = new AtomicInteger(0);</w:t>
      </w:r>
    </w:p>
    <w:p>
      <w:pPr>
        <w:shd w:fill="F4F4F4" w:val="clear"/>
        <w:spacing w:after="0" w:line="240"/>
      </w:pPr>
      <w:r>
        <w:rPr>
          <w:rFonts w:ascii="Consolas" w:cs="Consolas" w:eastAsia="Consolas" w:hAnsi="Consolas"/>
          <w:sz w:val="18"/>
          <w:szCs w:val="18"/>
        </w:rPr>
        <w:t xml:space="preserve">...</w:t>
      </w:r>
    </w:p>
    <w:p>
      <w:pPr>
        <w:shd w:fill="F4F4F4" w:val="clear"/>
        <w:spacing w:after="0" w:line="240"/>
      </w:pPr>
      <w:r>
        <w:rPr>
          <w:rFonts w:ascii="Consolas" w:cs="Consolas" w:eastAsia="Consolas" w:hAnsi="Consolas"/>
          <w:sz w:val="18"/>
          <w:szCs w:val="18"/>
        </w:rPr>
        <w:t xml:space="preserve">int done = completed.incrementAndGet();   // the whole read-modify-write is one atomic step</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it matters: </w:t>
      </w:r>
      <w:r>
        <w:rPr>
          <w:rFonts w:ascii="Calibri" w:cs="Calibri" w:eastAsia="Calibri" w:hAnsi="Calibri"/>
          <w:sz w:val="22"/>
          <w:szCs w:val="22"/>
        </w:rPr>
        <w:t xml:space="preserve">volatile fixes visibility (does the other thread see the latest value?). AtomicInteger fixes atomicity (can the increment itself be interrupted halfway by another thread's increment?). This project only has one background thread doing the incrementing, so a plain volatile int would actually have worked too — but AtomicInteger is used deliberately, as the pattern that stays correct the moment a second worker thread is added, which is exactly the kind of change that tends to happen later in a real project without anyone revisiting this code.</w:t>
      </w:r>
    </w:p>
    <w:p>
      <w:pPr>
        <w:pStyle w:val="Heading1"/>
        <w:spacing w:after="160" w:before="360"/>
      </w:pPr>
      <w:r>
        <w:t xml:space="preserve">7. Interleaved Output: A Real, Observable Artifact</w:t>
      </w:r>
    </w:p>
    <w:p>
      <w:pPr>
        <w:spacing w:after="160"/>
      </w:pPr>
      <w:r>
        <w:rPr>
          <w:rFonts w:ascii="Calibri" w:cs="Calibri" w:eastAsia="Calibri" w:hAnsi="Calibri"/>
          <w:sz w:val="22"/>
          <w:szCs w:val="22"/>
        </w:rPr>
        <w:t xml:space="preserve">Run the project's background scan and keep using the menu, and you'll see [scan] progress lines appear in between your own prompts and input — not corrupted mid-line (each println() call is internally synchronized by PrintStream), but interleaved in an order that depends on timing, not on anything your code controls.</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this isn't "fixed" in this chapter: </w:t>
      </w:r>
      <w:r>
        <w:rPr>
          <w:rFonts w:ascii="Calibri" w:cs="Calibri" w:eastAsia="Calibri" w:hAnsi="Calibri"/>
          <w:sz w:val="22"/>
          <w:szCs w:val="22"/>
        </w:rPr>
        <w:t xml:space="preserve">It's tempting to reach for synchronized blocks or a shared lock here, but doing that properly for a console UI is fiddly and not where the real lesson is. This interleaving is the exact problem SwingWorker exists to solve — its publish()/process() mechanism marshals background-thread updates back onto the UI thread in a controlled, ordered way. Seeing the raw, slightly messy console version first is what will make SwingWorker's design make sense as a solution to a problem you've actually watched happen, in Module 7.</w:t>
      </w:r>
    </w:p>
    <w:p>
      <w:pPr>
        <w:pStyle w:val="Heading1"/>
        <w:spacing w:after="160" w:before="360"/>
      </w:pPr>
      <w:r>
        <w:t xml:space="preserve">Project: Persistent Inventory + Background Scan</w:t>
      </w:r>
    </w:p>
    <w:p>
      <w:pPr>
        <w:spacing w:after="160"/>
      </w:pPr>
      <w:r>
        <w:rPr>
          <w:rFonts w:ascii="Calibri" w:cs="Calibri" w:eastAsia="Calibri" w:hAnsi="Calibri"/>
          <w:sz w:val="22"/>
          <w:szCs w:val="22"/>
        </w:rPr>
        <w:t xml:space="preserve">This chapter adds two features on top of Module 4's inventory: save/load to a plain-text file, and a simulated background "audit scan" that walks the inventory on its own thread, reporting progress and flagging any zero-quantity components — cancellable mid-run, and checkable at any time without blocking the menu.</w:t>
      </w:r>
    </w:p>
    <w:p>
      <w:pPr>
        <w:pStyle w:val="Heading2"/>
        <w:spacing w:after="120" w:before="280"/>
      </w:pPr>
      <w:r>
        <w:t xml:space="preserve">Design Walkthrough — Why We Did What We Did</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InventoryScanner is a plain class, not tied to Swing or any UI: </w:t>
      </w:r>
      <w:r>
        <w:rPr>
          <w:rFonts w:ascii="Calibri" w:cs="Calibri" w:eastAsia="Calibri" w:hAnsi="Calibri"/>
          <w:sz w:val="22"/>
          <w:szCs w:val="22"/>
        </w:rPr>
        <w:t xml:space="preserve">It has no knowledge that it's being run from a console app at all — it just calls a ScanProgressListener callback. That decoupling is deliberate: this exact class, unchanged, will still work correctly when Module 7 wraps it in a SwingWorker instead of an ExecutorService submission. The scanning logic doesn't need to know or care how its progress gets displayed.</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load() populates a temporary list before touching the live Inventory: </w:t>
      </w:r>
      <w:r>
        <w:rPr>
          <w:rFonts w:ascii="Calibri" w:cs="Calibri" w:eastAsia="Calibri" w:hAnsi="Calibri"/>
          <w:sz w:val="22"/>
          <w:szCs w:val="22"/>
        </w:rPr>
        <w:t xml:space="preserve">Confirmed directly in testing: loading a file with a corrupt line on line 1 left all six original components fully intact, with a specific, actionable error message ("Bad data on line 1: ...") — rather than an empty or half-populated inventory and a generic stack trace.</w:t>
      </w:r>
    </w:p>
    <w:p>
      <w:pPr>
        <w:pBdr>
          <w:left w:val="single" w:color="2E5C99" w:sz="24"/>
        </w:pBdr>
        <w:shd w:fill="EEF3FB" w:val="clear"/>
        <w:spacing w:after="240" w:before="160"/>
        <w:ind w:left="200" w:right="200"/>
      </w:pPr>
      <w:r>
        <w:rPr>
          <w:rFonts w:ascii="Calibri" w:cs="Calibri" w:eastAsia="Calibri" w:hAnsi="Calibri"/>
          <w:b/>
          <w:bCs/>
          <w:color w:val="2E5C99"/>
          <w:sz w:val="22"/>
          <w:szCs w:val="22"/>
        </w:rPr>
        <w:t xml:space="preserve">Why the scan flags zero-quantity items specifically: </w:t>
      </w:r>
      <w:r>
        <w:rPr>
          <w:rFonts w:ascii="Calibri" w:cs="Calibri" w:eastAsia="Calibri" w:hAnsi="Calibri"/>
          <w:sz w:val="22"/>
          <w:szCs w:val="22"/>
        </w:rPr>
        <w:t xml:space="preserve">It's a simple, checkable condition that mirrors a real audit's purpose — "which of these do we need to reorder" — while keeping the example project focused on threading mechanics rather than inventing an elaborate business rule.</w:t>
      </w:r>
    </w:p>
    <w:p>
      <w:pPr>
        <w:pStyle w:val="Heading2"/>
        <w:spacing w:after="120" w:before="280"/>
      </w:pPr>
      <w:r>
        <w:t xml:space="preserve">Source Files</w:t>
      </w:r>
    </w:p>
    <w:p>
      <w:pPr>
        <w:pStyle w:val="ListParagraph"/>
        <w:numPr>
          <w:ilvl w:val="0"/>
          <w:numId w:val="1"/>
        </w:numPr>
        <w:spacing w:after="80"/>
      </w:pPr>
      <w:r>
        <w:t xml:space="preserve">Category.java, Identifiable.java, Resistor.java, IntegratedCircuit.java, Relay.java, Component.java, DuplicateIdException.java, EntryNotFoundException.java, AuditLog.java, Inventory.java, InventoryReport.java — unchanged from Module 4.</w:t>
      </w:r>
    </w:p>
    <w:p>
      <w:pPr>
        <w:pStyle w:val="ListParagraph"/>
        <w:numPr>
          <w:ilvl w:val="0"/>
          <w:numId w:val="1"/>
        </w:numPr>
        <w:spacing w:after="80"/>
      </w:pPr>
      <w:r>
        <w:t xml:space="preserve">Repository.java — one addition: clear(), used by load().</w:t>
      </w:r>
    </w:p>
    <w:p>
      <w:pPr>
        <w:pStyle w:val="ListParagraph"/>
        <w:numPr>
          <w:ilvl w:val="0"/>
          <w:numId w:val="1"/>
        </w:numPr>
        <w:spacing w:after="80"/>
      </w:pPr>
      <w:r>
        <w:t xml:space="preserve">InventoryFileStore.java — new: plain-text save/load, parse-before-replace error handling.</w:t>
      </w:r>
    </w:p>
    <w:p>
      <w:pPr>
        <w:pStyle w:val="ListParagraph"/>
        <w:numPr>
          <w:ilvl w:val="0"/>
          <w:numId w:val="1"/>
        </w:numPr>
        <w:spacing w:after="80"/>
      </w:pPr>
      <w:r>
        <w:t xml:space="preserve">ScanProgressListener.java — new: functional interface for scan progress callbacks.</w:t>
      </w:r>
    </w:p>
    <w:p>
      <w:pPr>
        <w:pStyle w:val="ListParagraph"/>
        <w:numPr>
          <w:ilvl w:val="0"/>
          <w:numId w:val="1"/>
        </w:numPr>
        <w:spacing w:after="80"/>
      </w:pPr>
      <w:r>
        <w:t xml:space="preserve">InventoryScanner.java — new: the background scan itself, using volatile and AtomicInteger.</w:t>
      </w:r>
    </w:p>
    <w:p>
      <w:pPr>
        <w:pStyle w:val="ListParagraph"/>
        <w:numPr>
          <w:ilvl w:val="0"/>
          <w:numId w:val="1"/>
        </w:numPr>
        <w:spacing w:after="80"/>
      </w:pPr>
      <w:r>
        <w:t xml:space="preserve">Main.java — new: save/load menu options, ExecutorService-backed scan start/check/cancel, guaranteed shutdown on exit.</w:t>
      </w:r>
    </w:p>
    <w:p>
      <w:pPr>
        <w:pStyle w:val="Heading2"/>
        <w:spacing w:after="120" w:before="280"/>
      </w:pPr>
      <w:r>
        <w:t xml:space="preserve">How to Build &amp; Run</w:t>
      </w:r>
    </w:p>
    <w:p>
      <w:pPr>
        <w:shd w:fill="F4F4F4" w:val="clear"/>
        <w:spacing w:after="0" w:line="240"/>
      </w:pPr>
      <w:r>
        <w:rPr>
          <w:rFonts w:ascii="Consolas" w:cs="Consolas" w:eastAsia="Consolas" w:hAnsi="Consolas"/>
          <w:sz w:val="18"/>
          <w:szCs w:val="18"/>
        </w:rPr>
        <w:t xml:space="preserve">javac *.java</w:t>
      </w:r>
    </w:p>
    <w:p>
      <w:pPr>
        <w:shd w:fill="F4F4F4" w:val="clear"/>
        <w:spacing w:after="0" w:line="240"/>
      </w:pPr>
      <w:r>
        <w:rPr>
          <w:rFonts w:ascii="Consolas" w:cs="Consolas" w:eastAsia="Consolas" w:hAnsi="Consolas"/>
          <w:sz w:val="18"/>
          <w:szCs w:val="18"/>
        </w:rPr>
        <w:t xml:space="preserve">java Main</w:t>
      </w:r>
    </w:p>
    <w:p>
      <w:pPr>
        <w:spacing w:after="160"/>
      </w:pPr>
      <w:r>
        <w:rPr>
          <w:rFonts w:ascii="Calibri" w:cs="Calibri" w:eastAsia="Calibri" w:hAnsi="Calibri"/>
          <w:sz w:val="22"/>
          <w:szCs w:val="22"/>
        </w:rPr>
        <w:t xml:space="preserve">Try option 12 (start scan), then immediately option 1 or 13 — the menu stays responsive while the scan runs in the background. Try option 14 partway through to see cancellation take effect within one item.</w:t>
      </w:r>
    </w:p>
    <w:p>
      <w:pPr>
        <w:pStyle w:val="Heading1"/>
        <w:spacing w:after="160" w:before="360"/>
      </w:pPr>
      <w:r>
        <w:t xml:space="preserve">Exercises</w:t>
      </w:r>
    </w:p>
    <w:p>
      <w:pPr>
        <w:pStyle w:val="ListParagraph"/>
        <w:numPr>
          <w:ilvl w:val="0"/>
          <w:numId w:val="1"/>
        </w:numPr>
        <w:spacing w:after="80"/>
      </w:pPr>
      <w:r>
        <w:t xml:space="preserve">Add a second flagged condition to the scan (e.g. quantity below some threshold, not just exactly zero) and thread the threshold through the constructor.</w:t>
      </w:r>
    </w:p>
    <w:p>
      <w:pPr>
        <w:pStyle w:val="ListParagraph"/>
        <w:numPr>
          <w:ilvl w:val="0"/>
          <w:numId w:val="1"/>
        </w:numPr>
        <w:spacing w:after="80"/>
      </w:pPr>
      <w:r>
        <w:t xml:space="preserve">Make InventoryFileStore escape "|" characters in names (a simple approach: replace "|" with an unlikely placeholder sequence on save, and reverse it on load) and explain why this is still not a fully general solution.</w:t>
      </w:r>
    </w:p>
    <w:p>
      <w:pPr>
        <w:pStyle w:val="ListParagraph"/>
        <w:numPr>
          <w:ilvl w:val="0"/>
          <w:numId w:val="1"/>
        </w:numPr>
        <w:spacing w:after="80"/>
      </w:pPr>
      <w:r>
        <w:t xml:space="preserve">Change completed from AtomicInteger to a plain volatile int, submit two scans back-to-back on a newFixedThreadPool(2) instead of a single-thread executor, and see if you can reason about (or reproduce) a lost update.</w:t>
      </w:r>
    </w:p>
    <w:p>
      <w:pPr>
        <w:pStyle w:val="ListParagraph"/>
        <w:numPr>
          <w:ilvl w:val="0"/>
          <w:numId w:val="1"/>
        </w:numPr>
        <w:spacing w:after="80"/>
      </w:pPr>
      <w:r>
        <w:t xml:space="preserve">(Optional, harder) Add a scan history: after each completed scan, append a summary line (timestamp, items checked, items flagged) to a second log file, reusing AuditLog or a similar small class.</w:t>
      </w:r>
    </w:p>
    <w:p>
      <w:pPr>
        <w:pStyle w:val="Heading1"/>
        <w:spacing w:after="160" w:before="360"/>
      </w:pPr>
      <w:r>
        <w:t xml:space="preserve">Next: Module 6</w:t>
      </w:r>
    </w:p>
    <w:p>
      <w:pPr>
        <w:spacing w:after="160"/>
      </w:pPr>
      <w:r>
        <w:rPr>
          <w:rFonts w:ascii="Calibri" w:cs="Calibri" w:eastAsia="Calibri" w:hAnsi="Calibri"/>
          <w:sz w:val="22"/>
          <w:szCs w:val="22"/>
        </w:rPr>
        <w:t xml:space="preserve">Module 6 leaves the inventory project aside for a chapter and starts a second, parallel project thread: a live-animated 2D VU-meter canvas built with Java2D. The two threads merge in Module 7, when the inventory gets a Swing GUI and this chapter's background scan is rewired through a real SwingWorker instead of a raw ExecutorService.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2026-07-03T10:01:10.869Z</dcterms:created>
  <dcterms:modified xsi:type="dcterms:W3CDTF">2026-07-03T10:01:10.869Z</dcterms:modified>
</cp:coreProperties>
</file>

<file path=docProps/custom.xml><?xml version="1.0" encoding="utf-8"?>
<Properties xmlns="http://schemas.openxmlformats.org/officeDocument/2006/custom-properties" xmlns:vt="http://schemas.openxmlformats.org/officeDocument/2006/docPropsVTypes"/>
</file>