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9F99" w14:textId="77777777" w:rsidR="00B63995" w:rsidRPr="00B63995" w:rsidRDefault="00B63995" w:rsidP="00B639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6"/>
          <w:szCs w:val="36"/>
          <w:lang w:val="ru-RU"/>
        </w:rPr>
      </w:pPr>
      <w:r w:rsidRPr="00B63995">
        <w:rPr>
          <w:rFonts w:eastAsia="Times New Roman" w:cstheme="minorHAnsi"/>
          <w:sz w:val="36"/>
          <w:szCs w:val="36"/>
          <w:lang w:val="ru-RU"/>
        </w:rPr>
        <w:t xml:space="preserve">Операторы переключения </w:t>
      </w:r>
      <w:r w:rsidRPr="00B63995">
        <w:rPr>
          <w:rFonts w:eastAsia="Times New Roman" w:cstheme="minorHAnsi"/>
          <w:sz w:val="36"/>
          <w:szCs w:val="36"/>
        </w:rPr>
        <w:t>Java</w:t>
      </w:r>
    </w:p>
    <w:p w14:paraId="09BD9C1C" w14:textId="77777777" w:rsidR="00B63995" w:rsidRPr="00B63995" w:rsidRDefault="00B63995" w:rsidP="00B639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B63995">
        <w:rPr>
          <w:rFonts w:eastAsia="Times New Roman" w:cstheme="minorHAnsi"/>
          <w:sz w:val="24"/>
          <w:szCs w:val="24"/>
          <w:lang w:val="ru-RU"/>
        </w:rPr>
        <w:t xml:space="preserve">Вместо того, чтобы писать множество </w:t>
      </w:r>
      <w:proofErr w:type="gramStart"/>
      <w:r w:rsidRPr="00B63995">
        <w:rPr>
          <w:rFonts w:eastAsia="Times New Roman" w:cstheme="minorHAnsi"/>
          <w:b/>
          <w:bCs/>
          <w:sz w:val="20"/>
          <w:szCs w:val="20"/>
        </w:rPr>
        <w:t>if</w:t>
      </w:r>
      <w:r w:rsidRPr="00B63995">
        <w:rPr>
          <w:rFonts w:eastAsia="Times New Roman" w:cstheme="minorHAnsi"/>
          <w:b/>
          <w:bCs/>
          <w:sz w:val="20"/>
          <w:szCs w:val="20"/>
          <w:lang w:val="ru-RU"/>
        </w:rPr>
        <w:t>..</w:t>
      </w:r>
      <w:proofErr w:type="gramEnd"/>
      <w:r w:rsidRPr="00B63995">
        <w:rPr>
          <w:rFonts w:eastAsia="Times New Roman" w:cstheme="minorHAnsi"/>
          <w:b/>
          <w:bCs/>
          <w:sz w:val="20"/>
          <w:szCs w:val="20"/>
        </w:rPr>
        <w:t>else</w:t>
      </w:r>
      <w:r w:rsidRPr="00B63995">
        <w:rPr>
          <w:rFonts w:eastAsia="Times New Roman" w:cstheme="minorHAnsi"/>
          <w:sz w:val="24"/>
          <w:szCs w:val="24"/>
          <w:lang w:val="ru-RU"/>
        </w:rPr>
        <w:t xml:space="preserve"> операторов, вы можете использовать </w:t>
      </w:r>
      <w:r w:rsidRPr="00B63995">
        <w:rPr>
          <w:rFonts w:eastAsia="Times New Roman" w:cstheme="minorHAnsi"/>
          <w:sz w:val="20"/>
          <w:szCs w:val="20"/>
        </w:rPr>
        <w:t>switch</w:t>
      </w:r>
      <w:r w:rsidRPr="00B63995">
        <w:rPr>
          <w:rFonts w:eastAsia="Times New Roman" w:cstheme="minorHAnsi"/>
          <w:sz w:val="24"/>
          <w:szCs w:val="24"/>
          <w:lang w:val="ru-RU"/>
        </w:rPr>
        <w:t>оператор.</w:t>
      </w:r>
    </w:p>
    <w:p w14:paraId="520C81C5" w14:textId="6CA65F80" w:rsidR="00680021" w:rsidRPr="007B5EF7" w:rsidRDefault="00B63995" w:rsidP="007B5EF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B63995">
        <w:rPr>
          <w:rFonts w:eastAsia="Times New Roman" w:cstheme="minorHAnsi"/>
          <w:sz w:val="24"/>
          <w:szCs w:val="24"/>
          <w:lang w:val="ru-RU"/>
        </w:rPr>
        <w:t xml:space="preserve">Оператор </w:t>
      </w:r>
      <w:r w:rsidRPr="00B63995">
        <w:rPr>
          <w:rFonts w:eastAsia="Times New Roman" w:cstheme="minorHAnsi"/>
          <w:b/>
          <w:bCs/>
          <w:sz w:val="20"/>
          <w:szCs w:val="20"/>
        </w:rPr>
        <w:t>switch</w:t>
      </w:r>
      <w:r w:rsidR="007B5EF7" w:rsidRPr="007B5EF7">
        <w:rPr>
          <w:rFonts w:eastAsia="Times New Roman" w:cstheme="minorHAnsi"/>
          <w:sz w:val="20"/>
          <w:szCs w:val="20"/>
          <w:lang w:val="ru-RU"/>
        </w:rPr>
        <w:t xml:space="preserve"> </w:t>
      </w:r>
      <w:r w:rsidRPr="00B63995">
        <w:rPr>
          <w:rFonts w:eastAsia="Times New Roman" w:cstheme="minorHAnsi"/>
          <w:sz w:val="24"/>
          <w:szCs w:val="24"/>
          <w:lang w:val="ru-RU"/>
        </w:rPr>
        <w:t>выбирает один из многих блоков кода для выполнения:</w:t>
      </w:r>
    </w:p>
    <w:p w14:paraId="37A13069" w14:textId="45AAAD82" w:rsidR="007B5EF7" w:rsidRDefault="007B5EF7">
      <w:pPr>
        <w:rPr>
          <w:rFonts w:cstheme="minorHAnsi"/>
          <w:lang w:val="ru-RU"/>
        </w:rPr>
      </w:pPr>
      <w:r>
        <w:rPr>
          <w:noProof/>
        </w:rPr>
        <w:drawing>
          <wp:inline distT="0" distB="0" distL="0" distR="0" wp14:anchorId="4EEE90B7" wp14:editId="3132AED3">
            <wp:extent cx="2924175" cy="5591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6BAE" w14:textId="242976C2" w:rsidR="007B5EF7" w:rsidRPr="007B5EF7" w:rsidRDefault="007B5EF7" w:rsidP="007B5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7B5EF7">
        <w:rPr>
          <w:rFonts w:eastAsia="Times New Roman" w:cstheme="minorHAnsi"/>
          <w:lang w:val="ru-RU"/>
        </w:rPr>
        <w:t xml:space="preserve">Выражение </w:t>
      </w:r>
      <w:r w:rsidRPr="007B5EF7">
        <w:rPr>
          <w:rFonts w:eastAsia="Times New Roman" w:cstheme="minorHAnsi"/>
          <w:b/>
          <w:bCs/>
        </w:rPr>
        <w:t>switch</w:t>
      </w:r>
      <w:r w:rsidRPr="007B5EF7">
        <w:rPr>
          <w:rFonts w:eastAsia="Times New Roman" w:cstheme="minorHAnsi"/>
          <w:lang w:val="ru-RU"/>
        </w:rPr>
        <w:t xml:space="preserve"> </w:t>
      </w:r>
      <w:r w:rsidRPr="007B5EF7">
        <w:rPr>
          <w:rFonts w:eastAsia="Times New Roman" w:cstheme="minorHAnsi"/>
          <w:lang w:val="ru-RU"/>
        </w:rPr>
        <w:t>оценивается один раз.</w:t>
      </w:r>
    </w:p>
    <w:p w14:paraId="151F9DAC" w14:textId="77777777" w:rsidR="007B5EF7" w:rsidRPr="007B5EF7" w:rsidRDefault="007B5EF7" w:rsidP="007B5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7B5EF7">
        <w:rPr>
          <w:rFonts w:eastAsia="Times New Roman" w:cstheme="minorHAnsi"/>
          <w:lang w:val="ru-RU"/>
        </w:rPr>
        <w:t xml:space="preserve">Значение выражения сравнивается со значениями каждого </w:t>
      </w:r>
      <w:r w:rsidRPr="007B5EF7">
        <w:rPr>
          <w:rFonts w:eastAsia="Times New Roman" w:cstheme="minorHAnsi"/>
          <w:b/>
          <w:bCs/>
        </w:rPr>
        <w:t>case</w:t>
      </w:r>
      <w:r w:rsidRPr="007B5EF7">
        <w:rPr>
          <w:rFonts w:eastAsia="Times New Roman" w:cstheme="minorHAnsi"/>
          <w:lang w:val="ru-RU"/>
        </w:rPr>
        <w:t>.</w:t>
      </w:r>
    </w:p>
    <w:p w14:paraId="78F09072" w14:textId="77777777" w:rsidR="007B5EF7" w:rsidRPr="007B5EF7" w:rsidRDefault="007B5EF7" w:rsidP="007B5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7B5EF7">
        <w:rPr>
          <w:rFonts w:eastAsia="Times New Roman" w:cstheme="minorHAnsi"/>
          <w:lang w:val="ru-RU"/>
        </w:rPr>
        <w:t>Если есть совпадение, выполняется соответствующий блок кода.</w:t>
      </w:r>
    </w:p>
    <w:p w14:paraId="3FE251C3" w14:textId="6DC5AAFD" w:rsidR="007B5EF7" w:rsidRPr="007B5EF7" w:rsidRDefault="007B5EF7" w:rsidP="007B5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7B5EF7">
        <w:rPr>
          <w:rFonts w:eastAsia="Times New Roman" w:cstheme="minorHAnsi"/>
          <w:lang w:val="ru-RU"/>
        </w:rPr>
        <w:t xml:space="preserve">Ключевые слова </w:t>
      </w:r>
      <w:r w:rsidRPr="007B5EF7">
        <w:rPr>
          <w:rFonts w:eastAsia="Times New Roman" w:cstheme="minorHAnsi"/>
          <w:b/>
          <w:bCs/>
        </w:rPr>
        <w:t>break</w:t>
      </w:r>
      <w:r w:rsidR="008A09C7" w:rsidRPr="008A09C7">
        <w:rPr>
          <w:rFonts w:eastAsia="Times New Roman" w:cstheme="minorHAnsi"/>
          <w:lang w:val="ru-RU"/>
        </w:rPr>
        <w:t xml:space="preserve"> </w:t>
      </w:r>
      <w:r w:rsidRPr="007B5EF7">
        <w:rPr>
          <w:rFonts w:eastAsia="Times New Roman" w:cstheme="minorHAnsi"/>
          <w:lang w:val="ru-RU"/>
        </w:rPr>
        <w:t xml:space="preserve">и </w:t>
      </w:r>
      <w:r w:rsidRPr="007B5EF7">
        <w:rPr>
          <w:rFonts w:eastAsia="Times New Roman" w:cstheme="minorHAnsi"/>
          <w:b/>
          <w:bCs/>
        </w:rPr>
        <w:t>default</w:t>
      </w:r>
      <w:r w:rsidR="008A09C7" w:rsidRPr="008A09C7">
        <w:rPr>
          <w:rFonts w:eastAsia="Times New Roman" w:cstheme="minorHAnsi"/>
          <w:lang w:val="ru-RU"/>
        </w:rPr>
        <w:t xml:space="preserve"> </w:t>
      </w:r>
      <w:r w:rsidRPr="007B5EF7">
        <w:rPr>
          <w:rFonts w:eastAsia="Times New Roman" w:cstheme="minorHAnsi"/>
          <w:lang w:val="ru-RU"/>
        </w:rPr>
        <w:t>являются необязательными и будут описаны позже в этой главе .</w:t>
      </w:r>
    </w:p>
    <w:p w14:paraId="75F6B459" w14:textId="1F5D14EC" w:rsidR="001B27B0" w:rsidRDefault="001B27B0" w:rsidP="001B27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1B27B0">
        <w:rPr>
          <w:rFonts w:eastAsia="Times New Roman" w:cstheme="minorHAnsi"/>
          <w:lang w:val="ru-RU"/>
        </w:rPr>
        <w:lastRenderedPageBreak/>
        <w:t xml:space="preserve">Ключевое </w:t>
      </w:r>
      <w:r w:rsidRPr="001B27B0">
        <w:rPr>
          <w:rFonts w:eastAsia="Times New Roman" w:cstheme="minorHAnsi"/>
          <w:b/>
          <w:bCs/>
        </w:rPr>
        <w:t>default</w:t>
      </w:r>
      <w:r w:rsidRPr="001B27B0">
        <w:rPr>
          <w:rFonts w:eastAsia="Times New Roman" w:cstheme="minorHAnsi"/>
          <w:lang w:val="ru-RU"/>
        </w:rPr>
        <w:t xml:space="preserve"> </w:t>
      </w:r>
      <w:r w:rsidRPr="001B27B0">
        <w:rPr>
          <w:rFonts w:eastAsia="Times New Roman" w:cstheme="minorHAnsi"/>
          <w:lang w:val="ru-RU"/>
        </w:rPr>
        <w:t>слово указывает некоторый код для запуска, если нет совпадения регистра:</w:t>
      </w:r>
    </w:p>
    <w:p w14:paraId="50F86758" w14:textId="79710A1B" w:rsidR="001B27B0" w:rsidRPr="001B27B0" w:rsidRDefault="001B27B0" w:rsidP="001B27B0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>
        <w:rPr>
          <w:noProof/>
        </w:rPr>
        <w:drawing>
          <wp:inline distT="0" distB="0" distL="0" distR="0" wp14:anchorId="009D9F54" wp14:editId="39F6142F">
            <wp:extent cx="4724400" cy="2771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0B1F" w14:textId="4AFE574A" w:rsidR="007B5EF7" w:rsidRDefault="007B5EF7">
      <w:pPr>
        <w:rPr>
          <w:rFonts w:cstheme="minorHAnsi"/>
          <w:lang w:val="ru-RU"/>
        </w:rPr>
      </w:pPr>
    </w:p>
    <w:p w14:paraId="1A67801C" w14:textId="1E22C263" w:rsidR="007B5EF7" w:rsidRPr="006D0EDF" w:rsidRDefault="00F96AEF">
      <w:pPr>
        <w:rPr>
          <w:rFonts w:cstheme="minorHAnsi"/>
          <w:b/>
          <w:bCs/>
          <w:sz w:val="24"/>
          <w:szCs w:val="24"/>
        </w:rPr>
      </w:pPr>
      <w:r w:rsidRPr="006D0EDF">
        <w:rPr>
          <w:rFonts w:cstheme="minorHAnsi"/>
          <w:b/>
          <w:bCs/>
          <w:sz w:val="24"/>
          <w:szCs w:val="24"/>
        </w:rPr>
        <w:t>Example:</w:t>
      </w:r>
    </w:p>
    <w:p w14:paraId="61E2E518" w14:textId="77777777" w:rsidR="000027AD" w:rsidRPr="000027AD" w:rsidRDefault="000027AD" w:rsidP="000027A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</w:rPr>
      </w:pPr>
      <w:r w:rsidRPr="000027AD">
        <w:rPr>
          <w:rFonts w:ascii="Courier New" w:eastAsia="Times New Roman" w:hAnsi="Courier New" w:cs="Courier New"/>
          <w:color w:val="E5C07B"/>
          <w:sz w:val="20"/>
          <w:szCs w:val="20"/>
        </w:rPr>
        <w:t xml:space="preserve">String 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nameOfMonth =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"July"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switch </w:t>
      </w:r>
      <w:r w:rsidRPr="000027AD">
        <w:rPr>
          <w:rFonts w:ascii="Courier New" w:eastAsia="Times New Roman" w:hAnsi="Courier New" w:cs="Courier New"/>
          <w:color w:val="E8BA36"/>
          <w:sz w:val="20"/>
          <w:szCs w:val="20"/>
        </w:rPr>
        <w:t>(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nameOfMonth</w:t>
      </w:r>
      <w:r w:rsidRPr="000027AD">
        <w:rPr>
          <w:rFonts w:ascii="Courier New" w:eastAsia="Times New Roman" w:hAnsi="Courier New" w:cs="Courier New"/>
          <w:color w:val="E8BA36"/>
          <w:sz w:val="20"/>
          <w:szCs w:val="20"/>
        </w:rPr>
        <w:t>)</w:t>
      </w:r>
      <w:r w:rsidRPr="000027AD">
        <w:rPr>
          <w:rFonts w:ascii="Courier New" w:eastAsia="Times New Roman" w:hAnsi="Courier New" w:cs="Courier New"/>
          <w:color w:val="359FF4"/>
          <w:sz w:val="20"/>
          <w:szCs w:val="20"/>
        </w:rPr>
        <w:t>{</w:t>
      </w:r>
      <w:r w:rsidRPr="000027AD">
        <w:rPr>
          <w:rFonts w:ascii="Courier New" w:eastAsia="Times New Roman" w:hAnsi="Courier New" w:cs="Courier New"/>
          <w:color w:val="359FF4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"December"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"January"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"February"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0027AD">
        <w:rPr>
          <w:rFonts w:ascii="Courier New" w:eastAsia="Times New Roman" w:hAnsi="Courier New" w:cs="Courier New"/>
          <w:color w:val="E5C07B"/>
          <w:sz w:val="20"/>
          <w:szCs w:val="20"/>
        </w:rPr>
        <w:t>System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D19A66"/>
          <w:sz w:val="20"/>
          <w:szCs w:val="20"/>
        </w:rPr>
        <w:t>out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61AFEF"/>
          <w:sz w:val="20"/>
          <w:szCs w:val="20"/>
        </w:rPr>
        <w:t>println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(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"Winter"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)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>break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"March"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"April"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"May"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0027AD">
        <w:rPr>
          <w:rFonts w:ascii="Courier New" w:eastAsia="Times New Roman" w:hAnsi="Courier New" w:cs="Courier New"/>
          <w:color w:val="E5C07B"/>
          <w:sz w:val="20"/>
          <w:szCs w:val="20"/>
        </w:rPr>
        <w:t>System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D19A66"/>
          <w:sz w:val="20"/>
          <w:szCs w:val="20"/>
        </w:rPr>
        <w:t>out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61AFEF"/>
          <w:sz w:val="20"/>
          <w:szCs w:val="20"/>
        </w:rPr>
        <w:t>println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(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"Spring"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)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"June"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"July"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"August"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0027AD">
        <w:rPr>
          <w:rFonts w:ascii="Courier New" w:eastAsia="Times New Roman" w:hAnsi="Courier New" w:cs="Courier New"/>
          <w:color w:val="E5C07B"/>
          <w:sz w:val="20"/>
          <w:szCs w:val="20"/>
        </w:rPr>
        <w:t>System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D19A66"/>
          <w:sz w:val="20"/>
          <w:szCs w:val="20"/>
        </w:rPr>
        <w:t>out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61AFEF"/>
          <w:sz w:val="20"/>
          <w:szCs w:val="20"/>
        </w:rPr>
        <w:t>println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(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"Summer"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)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>break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"September"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"October"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 xml:space="preserve">case 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"November"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0027AD">
        <w:rPr>
          <w:rFonts w:ascii="Courier New" w:eastAsia="Times New Roman" w:hAnsi="Courier New" w:cs="Courier New"/>
          <w:color w:val="E5C07B"/>
          <w:sz w:val="20"/>
          <w:szCs w:val="20"/>
        </w:rPr>
        <w:t>System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D19A66"/>
          <w:sz w:val="20"/>
          <w:szCs w:val="20"/>
        </w:rPr>
        <w:t>out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61AFEF"/>
          <w:sz w:val="20"/>
          <w:szCs w:val="20"/>
        </w:rPr>
        <w:t>println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(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"Autumn"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)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>break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</w:t>
      </w:r>
      <w:r w:rsidRPr="000027AD">
        <w:rPr>
          <w:rFonts w:ascii="Courier New" w:eastAsia="Times New Roman" w:hAnsi="Courier New" w:cs="Courier New"/>
          <w:i/>
          <w:iCs/>
          <w:color w:val="D55FDE"/>
          <w:sz w:val="20"/>
          <w:szCs w:val="20"/>
        </w:rPr>
        <w:t>default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r w:rsidRPr="000027AD">
        <w:rPr>
          <w:rFonts w:ascii="Courier New" w:eastAsia="Times New Roman" w:hAnsi="Courier New" w:cs="Courier New"/>
          <w:color w:val="E5C07B"/>
          <w:sz w:val="20"/>
          <w:szCs w:val="20"/>
        </w:rPr>
        <w:t>System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D19A66"/>
          <w:sz w:val="20"/>
          <w:szCs w:val="20"/>
        </w:rPr>
        <w:t>out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.</w:t>
      </w:r>
      <w:r w:rsidRPr="000027AD">
        <w:rPr>
          <w:rFonts w:ascii="Courier New" w:eastAsia="Times New Roman" w:hAnsi="Courier New" w:cs="Courier New"/>
          <w:color w:val="61AFEF"/>
          <w:sz w:val="20"/>
          <w:szCs w:val="20"/>
        </w:rPr>
        <w:t>println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(</w:t>
      </w:r>
      <w:r w:rsidRPr="000027AD">
        <w:rPr>
          <w:rFonts w:ascii="Courier New" w:eastAsia="Times New Roman" w:hAnsi="Courier New" w:cs="Courier New"/>
          <w:color w:val="89CA78"/>
          <w:sz w:val="20"/>
          <w:szCs w:val="20"/>
        </w:rPr>
        <w:t>"Unknown month"</w:t>
      </w:r>
      <w:r w:rsidRPr="000027AD">
        <w:rPr>
          <w:rFonts w:ascii="Courier New" w:eastAsia="Times New Roman" w:hAnsi="Courier New" w:cs="Courier New"/>
          <w:color w:val="54A857"/>
          <w:sz w:val="20"/>
          <w:szCs w:val="20"/>
        </w:rPr>
        <w:t>)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t>;</w:t>
      </w:r>
      <w:r w:rsidRPr="000027AD">
        <w:rPr>
          <w:rFonts w:ascii="Courier New" w:eastAsia="Times New Roman" w:hAnsi="Courier New" w:cs="Courier New"/>
          <w:color w:val="BBBBBB"/>
          <w:sz w:val="20"/>
          <w:szCs w:val="20"/>
        </w:rPr>
        <w:br/>
      </w:r>
      <w:r w:rsidRPr="000027AD">
        <w:rPr>
          <w:rFonts w:ascii="Courier New" w:eastAsia="Times New Roman" w:hAnsi="Courier New" w:cs="Courier New"/>
          <w:color w:val="359FF4"/>
          <w:sz w:val="20"/>
          <w:szCs w:val="20"/>
        </w:rPr>
        <w:t>}</w:t>
      </w:r>
    </w:p>
    <w:p w14:paraId="5F02A55F" w14:textId="77777777" w:rsidR="007B5EF7" w:rsidRPr="000027AD" w:rsidRDefault="007B5EF7">
      <w:pPr>
        <w:rPr>
          <w:rFonts w:cstheme="minorHAnsi"/>
        </w:rPr>
      </w:pPr>
    </w:p>
    <w:sectPr w:rsidR="007B5EF7" w:rsidRPr="0000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6CB8"/>
    <w:multiLevelType w:val="multilevel"/>
    <w:tmpl w:val="446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ED"/>
    <w:rsid w:val="000027AD"/>
    <w:rsid w:val="001B27B0"/>
    <w:rsid w:val="00680021"/>
    <w:rsid w:val="006D0EDF"/>
    <w:rsid w:val="007B5EF7"/>
    <w:rsid w:val="008A09C7"/>
    <w:rsid w:val="00B63995"/>
    <w:rsid w:val="00DA2BED"/>
    <w:rsid w:val="00F9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CC61"/>
  <w15:chartTrackingRefBased/>
  <w15:docId w15:val="{B0C239B8-8665-4DD9-831B-7E259ED2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3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39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63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39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399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27B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7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14</cp:revision>
  <dcterms:created xsi:type="dcterms:W3CDTF">2022-10-23T11:40:00Z</dcterms:created>
  <dcterms:modified xsi:type="dcterms:W3CDTF">2022-10-23T12:11:00Z</dcterms:modified>
</cp:coreProperties>
</file>