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DE6E2" w14:textId="2C061E49" w:rsidR="002722AD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SE 320</w:t>
      </w:r>
    </w:p>
    <w:p w14:paraId="01C49876" w14:textId="5F87142A" w:rsidR="002722AD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Assignment 4</w:t>
      </w:r>
    </w:p>
    <w:p w14:paraId="5C1D66EC" w14:textId="5DEF6671" w:rsidR="002722AD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Cameron Stark</w:t>
      </w:r>
    </w:p>
    <w:p w14:paraId="4439F589" w14:textId="7E8D659A" w:rsidR="002722AD" w:rsidRDefault="002722AD">
      <w:pPr>
        <w:rPr>
          <w:rFonts w:ascii="Consolas" w:hAnsi="Consolas" w:cs="Consolas"/>
        </w:rPr>
      </w:pPr>
    </w:p>
    <w:p w14:paraId="117FC72D" w14:textId="78D55315" w:rsidR="002722AD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2.)</w:t>
      </w:r>
    </w:p>
    <w:p w14:paraId="2AE15347" w14:textId="1B391A56" w:rsidR="002722AD" w:rsidRDefault="002722AD">
      <w:pPr>
        <w:rPr>
          <w:rFonts w:ascii="Consolas" w:hAnsi="Consolas" w:cs="Consolas"/>
        </w:rPr>
      </w:pPr>
      <w:r w:rsidRPr="002722AD">
        <w:rPr>
          <w:rFonts w:ascii="Consolas" w:hAnsi="Consolas" w:cs="Consolas"/>
        </w:rPr>
        <w:drawing>
          <wp:inline distT="0" distB="0" distL="0" distR="0" wp14:anchorId="30278AC2" wp14:editId="57094F6E">
            <wp:extent cx="3840480" cy="35927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878" cy="35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ab/>
      </w:r>
    </w:p>
    <w:p w14:paraId="54945936" w14:textId="18134B8F" w:rsidR="004148D0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3.)</w:t>
      </w:r>
      <w:r w:rsidR="004148D0">
        <w:rPr>
          <w:rFonts w:ascii="Consolas" w:hAnsi="Consolas" w:cs="Consolas"/>
        </w:rPr>
        <w:t xml:space="preserve"> The </w:t>
      </w:r>
      <w:proofErr w:type="spellStart"/>
      <w:r w:rsidR="004148D0">
        <w:rPr>
          <w:rFonts w:ascii="Consolas" w:hAnsi="Consolas" w:cs="Consolas"/>
        </w:rPr>
        <w:t>myCircle.radius</w:t>
      </w:r>
      <w:proofErr w:type="spellEnd"/>
      <w:r w:rsidR="004148D0">
        <w:rPr>
          <w:rFonts w:ascii="Consolas" w:hAnsi="Consolas" w:cs="Consolas"/>
        </w:rPr>
        <w:t xml:space="preserve"> will cause an error because it is a private value, therefore cannot be accessed without a defined getter method for the circle class.</w:t>
      </w:r>
    </w:p>
    <w:p w14:paraId="3746727C" w14:textId="24A2C81B" w:rsidR="004148D0" w:rsidRDefault="004148D0">
      <w:pPr>
        <w:rPr>
          <w:rFonts w:ascii="Consolas" w:hAnsi="Consolas" w:cs="Consolas"/>
        </w:rPr>
      </w:pPr>
    </w:p>
    <w:p w14:paraId="13E36B1C" w14:textId="17AE425F" w:rsidR="004148D0" w:rsidRPr="002722AD" w:rsidRDefault="004148D0">
      <w:pPr>
        <w:rPr>
          <w:rFonts w:ascii="Consolas" w:hAnsi="Consolas" w:cs="Consolas"/>
        </w:rPr>
      </w:pPr>
      <w:r>
        <w:rPr>
          <w:rFonts w:ascii="Consolas" w:hAnsi="Consolas" w:cs="Consolas"/>
        </w:rPr>
        <w:t>4.)</w:t>
      </w:r>
      <w:bookmarkStart w:id="0" w:name="_GoBack"/>
      <w:bookmarkEnd w:id="0"/>
    </w:p>
    <w:sectPr w:rsidR="004148D0" w:rsidRPr="002722AD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AD"/>
    <w:rsid w:val="00027215"/>
    <w:rsid w:val="002722AD"/>
    <w:rsid w:val="004148D0"/>
    <w:rsid w:val="005E172A"/>
    <w:rsid w:val="007E487F"/>
    <w:rsid w:val="00A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618C"/>
  <w15:chartTrackingRefBased/>
  <w15:docId w15:val="{EFCED629-3D6B-E84F-8F61-283E6F27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Cameron</dc:creator>
  <cp:keywords/>
  <dc:description/>
  <cp:lastModifiedBy>Stark, Cameron</cp:lastModifiedBy>
  <cp:revision>2</cp:revision>
  <dcterms:created xsi:type="dcterms:W3CDTF">2019-11-08T18:03:00Z</dcterms:created>
  <dcterms:modified xsi:type="dcterms:W3CDTF">2019-11-08T19:53:00Z</dcterms:modified>
</cp:coreProperties>
</file>