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06 Worklog</w:t>
      </w:r>
    </w:p>
    <w:p>
      <w:pPr>
        <w:pStyle w:val="Subtitle"/>
      </w:pPr>
      <w:r>
        <w:t>Amazon VPC and Network Access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06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Understand the network path between the Internet, EC2 and S3.</w:t>
      </w:r>
    </w:p>
    <w:p>
      <w:pPr>
        <w:pStyle w:val="ListBullet"/>
        <w:spacing w:after="60"/>
      </w:pPr>
      <w:r>
        <w:t>Select an appropriate subnet and review its routing.</w:t>
      </w:r>
    </w:p>
    <w:p>
      <w:pPr>
        <w:pStyle w:val="ListBullet"/>
        <w:spacing w:after="60"/>
      </w:pPr>
      <w:r>
        <w:t>Restrict inbound access with Security Groups.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VPC, subnet, route table and Internet Gateway concepts. Draw the network path required to reach the project EC2 instance.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the available VPC and subnet configuration. Reuse a suitable public subnet after reviewing its route table and public IPv4 settings.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outbound connectivity for retrieving model artifacts from S3. Compare the existing Internet route with the optional S3 gateway endpoint approach.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Security Group rules for administrative access. Restrict SSH port 22 to the operator public IP and distinguish inbound from outbound rules.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planned web access rules and basic timeout troubleshooting. Document the relationship between the instance address, route table and Security Group.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W06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VPC user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Mapped the VPC routing required by the cloud demonstration.</w:t>
      </w:r>
    </w:p>
    <w:p>
      <w:pPr>
        <w:pStyle w:val="ListBullet"/>
        <w:spacing w:after="60"/>
      </w:pPr>
      <w:r>
        <w:t>Selected a suitable subnet and defined restricted SSH access.</w:t>
      </w:r>
    </w:p>
    <w:p>
      <w:pPr>
        <w:pStyle w:val="ListBullet"/>
        <w:spacing w:after="60"/>
      </w:pPr>
      <w:r>
        <w:t>Documented a network troubleshooting sequence and optional S3 endpoint improvement.</w:t>
      </w:r>
    </w:p>
    <w:sectPr w:rsidR="00FC693F" w:rsidRPr="0006063C" w:rsidSect="00034616">
      <w:headerReference w:type="default" r:id="rId9"/>
      <w:footerReference w:type="default" r:id="rId13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06  |  Dates use relative labels such as W06 D1 for Week 6,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vpc/latest/userguide/what-is-amazon-vpc.html" TargetMode="External"/><Relationship Id="rId11" Type="http://schemas.openxmlformats.org/officeDocument/2006/relationships/hyperlink" Target="https://docs.aws.amazon.com/AmazonS3/latest/userguide/Welcome.html" TargetMode="External"/><Relationship Id="rId12" Type="http://schemas.openxmlformats.org/officeDocument/2006/relationships/hyperlink" Target="https://docs.aws.amazon.com/AWSEC2/latest/UserGuide/EC2_GetStarted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06 Worklog Amazon VPC and Network Access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