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Datenschutzerklärung</w:t>
      </w:r>
    </w:p>
    <w:p>
      <w:pPr>
        <w:pStyle w:val="BodyCustom"/>
        <w:jc w:val="center"/>
      </w:pPr>
      <w:r>
        <w:rPr>
          <w:b/>
          <w:sz w:val="24"/>
        </w:rPr>
        <w:t>für die App „Korpoduell“</w:t>
      </w:r>
    </w:p>
    <w:p>
      <w:pPr>
        <w:pStyle w:val="SubtitleCustom"/>
        <w:jc w:val="center"/>
      </w:pPr>
      <w:r>
        <w:t>Stand: 12. April 2026</w:t>
      </w:r>
    </w:p>
    <w:tbl>
      <w:tblPr>
        <w:tblStyle w:val="TableGrid"/>
        <w:tblW w:type="auto" w:w="0"/>
        <w:tblLook w:firstColumn="1" w:firstRow="1" w:lastColumn="0" w:lastRow="0" w:noHBand="0" w:noVBand="1" w:val="04A0"/>
      </w:tblPr>
      <w:tblGrid>
        <w:gridCol w:w="9632"/>
      </w:tblGrid>
      <w:tr>
        <w:tc>
          <w:tcPr>
            <w:tcW w:type="dxa" w:w="9632"/>
            <w:tcMar>
              <w:top w:w="120" w:type="dxa"/>
              <w:start w:w="180" w:type="dxa"/>
              <w:bottom w:w="120" w:type="dxa"/>
              <w:end w:w="180" w:type="dxa"/>
            </w:tcMar>
          </w:tcPr>
          <w:p>
            <w:pPr>
              <w:pStyle w:val="BodyCustom"/>
              <w:spacing w:after="60"/>
            </w:pPr>
            <w:r>
              <w:rPr>
                <w:b/>
              </w:rPr>
              <w:t>Diese Datenschutzerklärung richtet sich an Nutzerinnen und Nutzer in Deutschland, Österreich und der Schweiz.</w:t>
            </w:r>
          </w:p>
          <w:p>
            <w:pPr>
              <w:pStyle w:val="BodyCustom"/>
            </w:pPr>
            <w:r>
              <w:t>Sie beschreibt die Verarbeitung personenbezogener Daten im Zusammenhang mit der Nutzung der App Korpoduell.</w:t>
            </w:r>
          </w:p>
        </w:tc>
      </w:tr>
    </w:tbl>
    <w:p/>
    <w:p>
      <w:pPr>
        <w:pStyle w:val="BodyCustom"/>
        <w:spacing w:after="60" w:line="276" w:lineRule="auto"/>
      </w:pPr>
      <w:r>
        <w:t>Wir freuen uns über Ihr Interesse an unserer App Korpoduell. Der Schutz Ihrer personenbezogenen Daten ist uns ein wichtiges Anliegen. Nachfolgend informieren wir Sie darüber, welche personenbezogenen Daten wir im Zusammenhang mit der Nutzung der App verarbeiten, zu welchen Zwecken dies erfolgt und welche Rechte Ihnen zustehen.</w:t>
      </w:r>
    </w:p>
    <w:p>
      <w:pPr>
        <w:pStyle w:val="BodyCustom"/>
        <w:spacing w:after="60" w:line="276" w:lineRule="auto"/>
      </w:pPr>
      <w:r>
        <w:t>Diese Datenschutzerklärung richtet sich an Nutzerinnen und Nutzer in Deutschland, Österreich und der Schweiz.</w:t>
      </w:r>
    </w:p>
    <w:p>
      <w:pPr>
        <w:pStyle w:val="Heading1Custom"/>
        <w:spacing w:before="200" w:after="80"/>
      </w:pPr>
      <w:r>
        <w:t>1. Verantwortlicher</w:t>
      </w:r>
    </w:p>
    <w:p>
      <w:pPr>
        <w:pStyle w:val="BodyCustom"/>
        <w:spacing w:after="60" w:line="276" w:lineRule="auto"/>
      </w:pPr>
      <w:r>
        <w:t>Verantwortlich für die Datenverarbeitung im Zusammenhang mit der App Korpoduell ist:</w:t>
      </w:r>
    </w:p>
    <w:p>
      <w:pPr>
        <w:pStyle w:val="BodyCustom"/>
        <w:spacing w:after="100" w:line="276" w:lineRule="auto"/>
      </w:pPr>
      <w:r>
        <w:t>Leandro Stark</w:t>
      </w:r>
      <w:r>
        <w:br/>
      </w:r>
      <w:r>
        <w:t>Karlstraße 3</w:t>
      </w:r>
      <w:r>
        <w:br/>
      </w:r>
      <w:r>
        <w:t>72072 Tübingen</w:t>
      </w:r>
      <w:r>
        <w:br/>
      </w:r>
      <w:r>
        <w:t>Deutschland</w:t>
      </w:r>
    </w:p>
    <w:p>
      <w:pPr>
        <w:pStyle w:val="BodyCustom"/>
        <w:spacing w:after="100" w:line="276" w:lineRule="auto"/>
      </w:pPr>
      <w:r>
        <w:t>E-Mail: kundendienst@corpoduell.com</w:t>
      </w:r>
    </w:p>
    <w:p>
      <w:pPr>
        <w:pStyle w:val="BodyCustom"/>
        <w:spacing w:after="60" w:line="276" w:lineRule="auto"/>
      </w:pPr>
      <w:r>
        <w:t>Ein Datenschutzbeauftragter ist nicht bestellt, da hierfür keine gesetzliche Verpflichtung besteht.</w:t>
      </w:r>
    </w:p>
    <w:p>
      <w:pPr>
        <w:pStyle w:val="Heading1Custom"/>
        <w:spacing w:before="200" w:after="80"/>
      </w:pPr>
      <w:r>
        <w:t>2. Allgemeine Hinweise zum Anwendungsbereich</w:t>
      </w:r>
    </w:p>
    <w:p>
      <w:pPr>
        <w:pStyle w:val="BodyCustom"/>
        <w:spacing w:after="60" w:line="276" w:lineRule="auto"/>
      </w:pPr>
      <w:r>
        <w:t>Korpoduell ist eine kompetitive Quiz-App für Verbindungsstudenten. Die App bietet insbesondere Profile, Freundeslisten, Ranglisten, Verbindungen/Gilden, In-App-Käufe, Werbung und Events.</w:t>
      </w:r>
    </w:p>
    <w:p>
      <w:pPr>
        <w:pStyle w:val="BodyCustom"/>
        <w:spacing w:after="60" w:line="276" w:lineRule="auto"/>
      </w:pPr>
      <w:r>
        <w:t>Die Nutzung der App ist teilweise ohne Registrierung möglich. Bestimmte Funktionen können jedoch eine Registrierung erfordern.</w:t>
      </w:r>
    </w:p>
    <w:p>
      <w:pPr>
        <w:pStyle w:val="BodyCustom"/>
        <w:spacing w:after="60" w:line="276" w:lineRule="auto"/>
      </w:pPr>
      <w:r>
        <w:t>Die App richtet sich nicht an Kinder. Die Nutzung ist für Personen ab 16 Jahren vorgesehen.</w:t>
      </w:r>
    </w:p>
    <w:p>
      <w:pPr>
        <w:pStyle w:val="Heading1Custom"/>
        <w:spacing w:before="200" w:after="80"/>
      </w:pPr>
      <w:r>
        <w:t>3. Welche Daten wir verarbeiten</w:t>
      </w:r>
    </w:p>
    <w:p>
      <w:pPr>
        <w:pStyle w:val="Heading2Custom"/>
        <w:spacing w:before="120" w:after="40"/>
      </w:pPr>
      <w:r>
        <w:t>3.1 Daten bei Registrierung und Kontoerstellung</w:t>
      </w:r>
    </w:p>
    <w:p>
      <w:pPr>
        <w:pStyle w:val="BodyCustom"/>
        <w:spacing w:after="60" w:line="276" w:lineRule="auto"/>
      </w:pPr>
      <w:r>
        <w:t>Wenn Sie ein Nutzerkonto erstellen, verarbeiten wir insbesondere folgende Daten:</w:t>
      </w:r>
    </w:p>
    <w:p>
      <w:pPr>
        <w:pStyle w:val="ListBullet"/>
        <w:spacing w:after="20"/>
      </w:pPr>
      <w:r>
        <w:rPr>
          <w:rFonts w:ascii="Aptos" w:hAnsi="Aptos"/>
          <w:sz w:val="21"/>
        </w:rPr>
        <w:t>E-Mail-Adresse</w:t>
      </w:r>
    </w:p>
    <w:p>
      <w:pPr>
        <w:pStyle w:val="ListBullet"/>
        <w:spacing w:after="20"/>
      </w:pPr>
      <w:r>
        <w:rPr>
          <w:rFonts w:ascii="Aptos" w:hAnsi="Aptos"/>
          <w:sz w:val="21"/>
        </w:rPr>
        <w:t>Nickname / Benutzername</w:t>
      </w:r>
    </w:p>
    <w:p>
      <w:pPr>
        <w:pStyle w:val="BodyCustom"/>
        <w:spacing w:after="60" w:line="276" w:lineRule="auto"/>
      </w:pPr>
      <w:r>
        <w:t>Zusätzlich verwenden wir Ihre E-Mail-Adresse, um die Registrierung per PIN-Verifikation zu bestätigen.</w:t>
      </w:r>
    </w:p>
    <w:p>
      <w:pPr>
        <w:pStyle w:val="Heading2Custom"/>
        <w:spacing w:before="120" w:after="40"/>
      </w:pPr>
      <w:r>
        <w:t>3.2 Daten bei Nutzung ohne Registrierung</w:t>
      </w:r>
    </w:p>
    <w:p>
      <w:pPr>
        <w:pStyle w:val="BodyCustom"/>
        <w:spacing w:after="60" w:line="276" w:lineRule="auto"/>
      </w:pPr>
      <w:r>
        <w:t>Auch bei einer Nutzung ohne Registrierung können bestimmte technische Daten verarbeitet werden, insbesondere eine Gerätekennung bzw. eine appbezogene Installations- oder Geräte-ID, um die Funktionsfähigkeit und Sicherheit der App zu gewährleisten und die Nutzung technisch zu ermöglichen.</w:t>
      </w:r>
    </w:p>
    <w:p>
      <w:pPr>
        <w:pStyle w:val="Heading2Custom"/>
        <w:spacing w:before="120" w:after="40"/>
      </w:pPr>
      <w:r>
        <w:t>3.3 Nutzungs- und Spieldaten</w:t>
      </w:r>
    </w:p>
    <w:p>
      <w:pPr>
        <w:pStyle w:val="BodyCustom"/>
        <w:spacing w:after="60" w:line="276" w:lineRule="auto"/>
      </w:pPr>
      <w:r>
        <w:t>Bei der Nutzung der App verarbeiten wir Daten, die im Rahmen des Spielbetriebs entstehen, insbesondere:</w:t>
      </w:r>
    </w:p>
    <w:p>
      <w:pPr>
        <w:pStyle w:val="ListBullet"/>
        <w:spacing w:after="20"/>
      </w:pPr>
      <w:r>
        <w:rPr>
          <w:rFonts w:ascii="Aptos" w:hAnsi="Aptos"/>
          <w:sz w:val="21"/>
        </w:rPr>
        <w:t>Spielstände</w:t>
      </w:r>
    </w:p>
    <w:p>
      <w:pPr>
        <w:pStyle w:val="ListBullet"/>
        <w:spacing w:after="20"/>
      </w:pPr>
      <w:r>
        <w:rPr>
          <w:rFonts w:ascii="Aptos" w:hAnsi="Aptos"/>
          <w:sz w:val="21"/>
        </w:rPr>
        <w:t>Quiz- und Nutzungsfortschritte</w:t>
      </w:r>
    </w:p>
    <w:p>
      <w:pPr>
        <w:pStyle w:val="ListBullet"/>
        <w:spacing w:after="20"/>
      </w:pPr>
      <w:r>
        <w:rPr>
          <w:rFonts w:ascii="Aptos" w:hAnsi="Aptos"/>
          <w:sz w:val="21"/>
        </w:rPr>
        <w:t>Zuordnungen zu Freundeslisten</w:t>
      </w:r>
    </w:p>
    <w:p>
      <w:pPr>
        <w:pStyle w:val="ListBullet"/>
        <w:spacing w:after="20"/>
      </w:pPr>
      <w:r>
        <w:rPr>
          <w:rFonts w:ascii="Aptos" w:hAnsi="Aptos"/>
          <w:sz w:val="21"/>
        </w:rPr>
        <w:t>Zuordnungen zu Ranglisten</w:t>
      </w:r>
    </w:p>
    <w:p>
      <w:pPr>
        <w:pStyle w:val="ListBullet"/>
        <w:spacing w:after="20"/>
      </w:pPr>
      <w:r>
        <w:rPr>
          <w:rFonts w:ascii="Aptos" w:hAnsi="Aptos"/>
          <w:sz w:val="21"/>
        </w:rPr>
        <w:t>Zugehörigkeit zu Verbindungen/Gilden</w:t>
      </w:r>
    </w:p>
    <w:p>
      <w:pPr>
        <w:pStyle w:val="ListBullet"/>
        <w:spacing w:after="20"/>
      </w:pPr>
      <w:r>
        <w:rPr>
          <w:rFonts w:ascii="Aptos" w:hAnsi="Aptos"/>
          <w:sz w:val="21"/>
        </w:rPr>
        <w:t>Teilnahme an Events</w:t>
      </w:r>
    </w:p>
    <w:p>
      <w:pPr>
        <w:pStyle w:val="ListBullet"/>
        <w:spacing w:after="20"/>
      </w:pPr>
      <w:r>
        <w:rPr>
          <w:rFonts w:ascii="Aptos" w:hAnsi="Aptos"/>
          <w:sz w:val="21"/>
        </w:rPr>
        <w:t>appbezogene Interaktionen</w:t>
      </w:r>
    </w:p>
    <w:p>
      <w:pPr>
        <w:pStyle w:val="Heading2Custom"/>
        <w:spacing w:before="120" w:after="40"/>
      </w:pPr>
      <w:r>
        <w:t>3.4 Technische Daten und Protokolldaten</w:t>
      </w:r>
    </w:p>
    <w:p>
      <w:pPr>
        <w:pStyle w:val="BodyCustom"/>
        <w:spacing w:after="60" w:line="276" w:lineRule="auto"/>
      </w:pPr>
      <w:r>
        <w:t>Bei der Nutzung der App werden automatisch technische Informationen verarbeitet, insbesondere:</w:t>
      </w:r>
    </w:p>
    <w:p>
      <w:pPr>
        <w:pStyle w:val="ListBullet"/>
        <w:spacing w:after="20"/>
      </w:pPr>
      <w:r>
        <w:rPr>
          <w:rFonts w:ascii="Aptos" w:hAnsi="Aptos"/>
          <w:sz w:val="21"/>
        </w:rPr>
        <w:t>IP-Adresse</w:t>
      </w:r>
    </w:p>
    <w:p>
      <w:pPr>
        <w:pStyle w:val="ListBullet"/>
        <w:spacing w:after="20"/>
      </w:pPr>
      <w:r>
        <w:rPr>
          <w:rFonts w:ascii="Aptos" w:hAnsi="Aptos"/>
          <w:sz w:val="21"/>
        </w:rPr>
        <w:t>Gerätekennung / appbezogene ID</w:t>
      </w:r>
    </w:p>
    <w:p>
      <w:pPr>
        <w:pStyle w:val="ListBullet"/>
        <w:spacing w:after="20"/>
      </w:pPr>
      <w:r>
        <w:rPr>
          <w:rFonts w:ascii="Aptos" w:hAnsi="Aptos"/>
          <w:sz w:val="21"/>
        </w:rPr>
        <w:t>Gerätetyp</w:t>
      </w:r>
    </w:p>
    <w:p>
      <w:pPr>
        <w:pStyle w:val="ListBullet"/>
        <w:spacing w:after="20"/>
      </w:pPr>
      <w:r>
        <w:rPr>
          <w:rFonts w:ascii="Aptos" w:hAnsi="Aptos"/>
          <w:sz w:val="21"/>
        </w:rPr>
        <w:t>Betriebssystem und Betriebssystemversion</w:t>
      </w:r>
    </w:p>
    <w:p>
      <w:pPr>
        <w:pStyle w:val="ListBullet"/>
        <w:spacing w:after="20"/>
      </w:pPr>
      <w:r>
        <w:rPr>
          <w:rFonts w:ascii="Aptos" w:hAnsi="Aptos"/>
          <w:sz w:val="21"/>
        </w:rPr>
        <w:t>App-Version</w:t>
      </w:r>
    </w:p>
    <w:p>
      <w:pPr>
        <w:pStyle w:val="ListBullet"/>
        <w:spacing w:after="20"/>
      </w:pPr>
      <w:r>
        <w:rPr>
          <w:rFonts w:ascii="Aptos" w:hAnsi="Aptos"/>
          <w:sz w:val="21"/>
        </w:rPr>
        <w:t>Spracheinstellungen</w:t>
      </w:r>
    </w:p>
    <w:p>
      <w:pPr>
        <w:pStyle w:val="ListBullet"/>
        <w:spacing w:after="20"/>
      </w:pPr>
      <w:r>
        <w:rPr>
          <w:rFonts w:ascii="Aptos" w:hAnsi="Aptos"/>
          <w:sz w:val="21"/>
        </w:rPr>
        <w:t>Zeitpunkt von Zugriffen</w:t>
      </w:r>
    </w:p>
    <w:p>
      <w:pPr>
        <w:pStyle w:val="ListBullet"/>
        <w:spacing w:after="20"/>
      </w:pPr>
      <w:r>
        <w:rPr>
          <w:rFonts w:ascii="Aptos" w:hAnsi="Aptos"/>
          <w:sz w:val="21"/>
        </w:rPr>
        <w:t>Fehler- und Absturzinformationen</w:t>
      </w:r>
    </w:p>
    <w:p>
      <w:pPr>
        <w:pStyle w:val="ListBullet"/>
        <w:spacing w:after="20"/>
      </w:pPr>
      <w:r>
        <w:rPr>
          <w:rFonts w:ascii="Aptos" w:hAnsi="Aptos"/>
          <w:sz w:val="21"/>
        </w:rPr>
        <w:t>Nutzungsereignisse / Eventdaten</w:t>
      </w:r>
    </w:p>
    <w:p>
      <w:pPr>
        <w:pStyle w:val="ListBullet"/>
        <w:spacing w:after="20"/>
      </w:pPr>
      <w:r>
        <w:rPr>
          <w:rFonts w:ascii="Aptos" w:hAnsi="Aptos"/>
          <w:sz w:val="21"/>
        </w:rPr>
        <w:t>Server- und Sicherheitslogs</w:t>
      </w:r>
    </w:p>
    <w:p>
      <w:pPr>
        <w:pStyle w:val="BodyCustom"/>
        <w:spacing w:after="60" w:line="276" w:lineRule="auto"/>
      </w:pPr>
      <w:r>
        <w:t>Keine Standortdaten werden nach Ihren Angaben aktiv verarbeitet.</w:t>
      </w:r>
    </w:p>
    <w:p>
      <w:pPr>
        <w:pStyle w:val="Heading1Custom"/>
        <w:spacing w:before="200" w:after="80"/>
      </w:pPr>
      <w:r>
        <w:t>4. Zwecke und Rechtsgrundlagen der Verarbeitung</w:t>
      </w:r>
    </w:p>
    <w:p>
      <w:pPr>
        <w:pStyle w:val="BodyCustom"/>
        <w:spacing w:after="60" w:line="276" w:lineRule="auto"/>
      </w:pPr>
      <w:r>
        <w:t>Wir verarbeiten personenbezogene Daten nur, soweit dies rechtlich zulässig ist.</w:t>
      </w:r>
    </w:p>
    <w:p>
      <w:pPr>
        <w:pStyle w:val="Heading2Custom"/>
        <w:spacing w:before="120" w:after="40"/>
      </w:pPr>
      <w:r>
        <w:t>4.1 Zur Bereitstellung der App und ihrer Funktionen</w:t>
      </w:r>
    </w:p>
    <w:p>
      <w:pPr>
        <w:pStyle w:val="BodyCustom"/>
        <w:spacing w:after="60" w:line="276" w:lineRule="auto"/>
      </w:pPr>
      <w:r>
        <w:t>Wir verarbeiten Daten, um die App bereitzustellen, Nutzerkonten zu verwalten, Spielstände zu speichern, Ranglisten und soziale Funktionen anzuzeigen sowie In-App-Funktionen technisch umzusetzen.</w:t>
      </w:r>
    </w:p>
    <w:tbl>
      <w:tblPr>
        <w:tblStyle w:val="TableGrid"/>
        <w:tblW w:type="auto" w:w="0"/>
        <w:tblLook w:firstColumn="1" w:firstRow="1" w:lastColumn="0" w:lastRow="0" w:noHBand="0" w:noVBand="1" w:val="04A0"/>
      </w:tblPr>
      <w:tblGrid>
        <w:gridCol w:w="9632"/>
      </w:tblGrid>
      <w:tr>
        <w:tc>
          <w:tcPr>
            <w:tcW w:type="dxa" w:w="9632"/>
            <w:tcMar>
              <w:top w:w="80" w:type="dxa"/>
              <w:start w:w="160" w:type="dxa"/>
              <w:bottom w:w="80" w:type="dxa"/>
              <w:end w:w="160" w:type="dxa"/>
            </w:tcMar>
          </w:tcPr>
          <w:p>
            <w:pPr>
              <w:pStyle w:val="QuoteCustom"/>
              <w:spacing w:after="0"/>
            </w:pPr>
            <w:r>
              <w:t>Rechtsgrundlage: für registrierte Nutzer: Vertragserfüllung bzw. Durchführung vorvertraglicher Maßnahmen; für Gastnutzung und technisch notwendige Verarbeitungen: berechtigtes Interesse an einer funktionsfähigen und sicheren Bereitstellung der App</w:t>
            </w:r>
          </w:p>
        </w:tc>
      </w:tr>
    </w:tbl>
    <w:p/>
    <w:p>
      <w:pPr>
        <w:pStyle w:val="Heading2Custom"/>
        <w:spacing w:before="120" w:after="40"/>
      </w:pPr>
      <w:r>
        <w:t>4.2 Zur IT-Sicherheit und Missbrauchsverhinderung</w:t>
      </w:r>
    </w:p>
    <w:p>
      <w:pPr>
        <w:pStyle w:val="BodyCustom"/>
        <w:spacing w:after="60" w:line="276" w:lineRule="auto"/>
      </w:pPr>
      <w:r>
        <w:t>Wir verarbeiten technische Daten und Sicherheitslogs, um die Stabilität, Integrität und Sicherheit der App sicherzustellen, Fehler zu erkennen und Missbrauch zu verhindern.</w:t>
      </w:r>
    </w:p>
    <w:tbl>
      <w:tblPr>
        <w:tblStyle w:val="TableGrid"/>
        <w:tblW w:type="auto" w:w="0"/>
        <w:tblLook w:firstColumn="1" w:firstRow="1" w:lastColumn="0" w:lastRow="0" w:noHBand="0" w:noVBand="1" w:val="04A0"/>
      </w:tblPr>
      <w:tblGrid>
        <w:gridCol w:w="9632"/>
      </w:tblGrid>
      <w:tr>
        <w:tc>
          <w:tcPr>
            <w:tcW w:type="dxa" w:w="9632"/>
            <w:tcMar>
              <w:top w:w="80" w:type="dxa"/>
              <w:start w:w="160" w:type="dxa"/>
              <w:bottom w:w="80" w:type="dxa"/>
              <w:end w:w="160" w:type="dxa"/>
            </w:tcMar>
          </w:tcPr>
          <w:p>
            <w:pPr>
              <w:pStyle w:val="QuoteCustom"/>
              <w:spacing w:after="0"/>
            </w:pPr>
            <w:r>
              <w:t>Rechtsgrundlage: berechtigtes Interesse</w:t>
            </w:r>
          </w:p>
        </w:tc>
      </w:tr>
    </w:tbl>
    <w:p/>
    <w:p>
      <w:pPr>
        <w:pStyle w:val="Heading2Custom"/>
        <w:spacing w:before="120" w:after="40"/>
      </w:pPr>
      <w:r>
        <w:t>4.3 Zur Analyse und Verbesserung der App</w:t>
      </w:r>
    </w:p>
    <w:p>
      <w:pPr>
        <w:pStyle w:val="BodyCustom"/>
        <w:spacing w:after="60" w:line="276" w:lineRule="auto"/>
      </w:pPr>
      <w:r>
        <w:t>Wir nutzen Firebase Analytics, um die Nutzung der App statistisch auszuwerten und die App weiterzuentwickeln. Dabei können insbesondere Informationen über App-Nutzung, Geräteinformationen, technische Kennungen und Eventdaten verarbeitet werden.</w:t>
      </w:r>
    </w:p>
    <w:tbl>
      <w:tblPr>
        <w:tblStyle w:val="TableGrid"/>
        <w:tblW w:type="auto" w:w="0"/>
        <w:tblLook w:firstColumn="1" w:firstRow="1" w:lastColumn="0" w:lastRow="0" w:noHBand="0" w:noVBand="1" w:val="04A0"/>
      </w:tblPr>
      <w:tblGrid>
        <w:gridCol w:w="9632"/>
      </w:tblGrid>
      <w:tr>
        <w:tc>
          <w:tcPr>
            <w:tcW w:type="dxa" w:w="9632"/>
            <w:tcMar>
              <w:top w:w="80" w:type="dxa"/>
              <w:start w:w="160" w:type="dxa"/>
              <w:bottom w:w="80" w:type="dxa"/>
              <w:end w:w="160" w:type="dxa"/>
            </w:tcMar>
          </w:tcPr>
          <w:p>
            <w:pPr>
              <w:pStyle w:val="QuoteCustom"/>
              <w:spacing w:after="0"/>
            </w:pPr>
            <w:r>
              <w:t>Rechtsgrundlage: berechtigtes Interesse, soweit die eingesetzten Funktionen für die Analyse in datenschutzrechtlich zulässiger Weise betrieben werden; sofern nach anwendbarem Recht eine Einwilligung erforderlich ist, erfolgt die Verarbeitung auf Grundlage Ihrer Einwilligung.</w:t>
            </w:r>
          </w:p>
        </w:tc>
      </w:tr>
    </w:tbl>
    <w:p/>
    <w:p>
      <w:pPr>
        <w:pStyle w:val="Heading2Custom"/>
        <w:spacing w:before="120" w:after="40"/>
      </w:pPr>
      <w:r>
        <w:t>4.4 Zur Anzeige von Werbung</w:t>
      </w:r>
    </w:p>
    <w:p>
      <w:pPr>
        <w:pStyle w:val="BodyCustom"/>
        <w:spacing w:after="60" w:line="276" w:lineRule="auto"/>
      </w:pPr>
      <w:r>
        <w:t>Wir nutzen Google AdMob zur Einblendung von Werbung. Nach Ihren Angaben werden nicht personalisierte Anzeigen verwendet. Die App kann außerdem Werbefunktionen aus dem Apple-Ökosystem bzw. auf iOS gerätebezogene Infrastruktur nutzen, soweit dies betrieblich erforderlich ist. Eine individualisierte Werbeansprache erfolgt nach Ihren Angaben nicht.</w:t>
      </w:r>
    </w:p>
    <w:tbl>
      <w:tblPr>
        <w:tblStyle w:val="TableGrid"/>
        <w:tblW w:type="auto" w:w="0"/>
        <w:tblLook w:firstColumn="1" w:firstRow="1" w:lastColumn="0" w:lastRow="0" w:noHBand="0" w:noVBand="1" w:val="04A0"/>
      </w:tblPr>
      <w:tblGrid>
        <w:gridCol w:w="9632"/>
      </w:tblGrid>
      <w:tr>
        <w:tc>
          <w:tcPr>
            <w:tcW w:type="dxa" w:w="9632"/>
            <w:tcMar>
              <w:top w:w="80" w:type="dxa"/>
              <w:start w:w="160" w:type="dxa"/>
              <w:bottom w:w="80" w:type="dxa"/>
              <w:end w:w="160" w:type="dxa"/>
            </w:tcMar>
          </w:tcPr>
          <w:p>
            <w:pPr>
              <w:pStyle w:val="QuoteCustom"/>
              <w:spacing w:after="0"/>
            </w:pPr>
            <w:r>
              <w:t>Rechtsgrundlage: berechtigtes Interesse an der wirtschaftlichen Bereitstellung der App; sofern nach anwendbarem Recht erforderlich: Einwilligung für nicht technisch notwendige Zugriffe oder vergleichbare Technologien</w:t>
            </w:r>
          </w:p>
        </w:tc>
      </w:tr>
    </w:tbl>
    <w:p/>
    <w:p>
      <w:pPr>
        <w:pStyle w:val="Heading2Custom"/>
        <w:spacing w:before="120" w:after="40"/>
      </w:pPr>
      <w:r>
        <w:t>4.5 Für Push-Benachrichtigungen</w:t>
      </w:r>
    </w:p>
    <w:p>
      <w:pPr>
        <w:pStyle w:val="BodyCustom"/>
        <w:spacing w:after="60" w:line="276" w:lineRule="auto"/>
      </w:pPr>
      <w:r>
        <w:t>Wenn Sie Push-Benachrichtigungen auf Ihrem Gerät aktivieren, verarbeiten wir die dafür erforderlichen technischen Kennungen bzw. Push-Tokens, um Ihnen Spielebenachrichtigungen zu senden.</w:t>
      </w:r>
    </w:p>
    <w:tbl>
      <w:tblPr>
        <w:tblStyle w:val="TableGrid"/>
        <w:tblW w:type="auto" w:w="0"/>
        <w:tblLook w:firstColumn="1" w:firstRow="1" w:lastColumn="0" w:lastRow="0" w:noHBand="0" w:noVBand="1" w:val="04A0"/>
      </w:tblPr>
      <w:tblGrid>
        <w:gridCol w:w="9632"/>
      </w:tblGrid>
      <w:tr>
        <w:tc>
          <w:tcPr>
            <w:tcW w:type="dxa" w:w="9632"/>
            <w:tcMar>
              <w:top w:w="80" w:type="dxa"/>
              <w:start w:w="160" w:type="dxa"/>
              <w:bottom w:w="80" w:type="dxa"/>
              <w:end w:w="160" w:type="dxa"/>
            </w:tcMar>
          </w:tcPr>
          <w:p>
            <w:pPr>
              <w:pStyle w:val="QuoteCustom"/>
              <w:spacing w:after="0"/>
            </w:pPr>
            <w:r>
              <w:t>Rechtsgrundlage: Einwilligung bzw. Ihre gerätebezogene Freigabe für Benachrichtigungen</w:t>
            </w:r>
          </w:p>
        </w:tc>
      </w:tr>
    </w:tbl>
    <w:p/>
    <w:p>
      <w:pPr>
        <w:pStyle w:val="Heading2Custom"/>
        <w:spacing w:before="120" w:after="40"/>
      </w:pPr>
      <w:r>
        <w:t>4.6 Für Support und Kontaktanfragen</w:t>
      </w:r>
    </w:p>
    <w:p>
      <w:pPr>
        <w:pStyle w:val="BodyCustom"/>
        <w:spacing w:after="60" w:line="276" w:lineRule="auto"/>
      </w:pPr>
      <w:r>
        <w:t>Wenn Sie uns über das Kontaktformular oder per E-Mail kontaktieren, verarbeiten wir Ihre Angaben zur Bearbeitung Ihrer Anfrage.</w:t>
      </w:r>
    </w:p>
    <w:tbl>
      <w:tblPr>
        <w:tblStyle w:val="TableGrid"/>
        <w:tblW w:type="auto" w:w="0"/>
        <w:tblLook w:firstColumn="1" w:firstRow="1" w:lastColumn="0" w:lastRow="0" w:noHBand="0" w:noVBand="1" w:val="04A0"/>
      </w:tblPr>
      <w:tblGrid>
        <w:gridCol w:w="9632"/>
      </w:tblGrid>
      <w:tr>
        <w:tc>
          <w:tcPr>
            <w:tcW w:type="dxa" w:w="9632"/>
            <w:tcMar>
              <w:top w:w="80" w:type="dxa"/>
              <w:start w:w="160" w:type="dxa"/>
              <w:bottom w:w="80" w:type="dxa"/>
              <w:end w:w="160" w:type="dxa"/>
            </w:tcMar>
          </w:tcPr>
          <w:p>
            <w:pPr>
              <w:pStyle w:val="QuoteCustom"/>
              <w:spacing w:after="0"/>
            </w:pPr>
            <w:r>
              <w:t>Rechtsgrundlage: Vertragserfüllung bzw. Durchführung vorvertraglicher Maßnahmen, sofern Ihre Anfrage darauf gerichtet ist; im Übrigen berechtigtes Interesse an der Bearbeitung von Nutzeranfragen</w:t>
            </w:r>
          </w:p>
        </w:tc>
      </w:tr>
    </w:tbl>
    <w:p/>
    <w:p>
      <w:pPr>
        <w:pStyle w:val="Heading1Custom"/>
        <w:spacing w:before="200" w:after="80"/>
      </w:pPr>
      <w:r>
        <w:t>5. Registrierung, Verifikation und Kommunikation per E-Mail</w:t>
      </w:r>
    </w:p>
    <w:p>
      <w:pPr>
        <w:pStyle w:val="BodyCustom"/>
        <w:spacing w:after="60" w:line="276" w:lineRule="auto"/>
      </w:pPr>
      <w:r>
        <w:t>Für registrierte Nutzer verwenden wir die angegebene E-Mail-Adresse insbesondere zur Verifikation des Kontos mittels PIN, zur Bearbeitung von Supportanfragen und zur Kommunikation im Zusammenhang mit Ihrem Nutzerkonto, soweit erforderlich.</w:t>
      </w:r>
    </w:p>
    <w:p>
      <w:pPr>
        <w:pStyle w:val="BodyCustom"/>
        <w:spacing w:after="60" w:line="276" w:lineRule="auto"/>
      </w:pPr>
      <w:r>
        <w:t>Hierfür nutzen wir nach Ihren Angaben Zoho Mail.</w:t>
      </w:r>
    </w:p>
    <w:p>
      <w:pPr>
        <w:pStyle w:val="Heading1Custom"/>
        <w:spacing w:before="200" w:after="80"/>
      </w:pPr>
      <w:r>
        <w:t>6. In-App-Käufe</w:t>
      </w:r>
    </w:p>
    <w:p>
      <w:pPr>
        <w:pStyle w:val="BodyCustom"/>
        <w:spacing w:after="60" w:line="276" w:lineRule="auto"/>
      </w:pPr>
      <w:r>
        <w:t>Die App bietet In-App-Käufe an. Zahlungen werden über die jeweiligen Plattformbetreiber abgewickelt, insbesondere:</w:t>
      </w:r>
    </w:p>
    <w:p>
      <w:pPr>
        <w:pStyle w:val="ListBullet"/>
        <w:spacing w:after="20"/>
      </w:pPr>
      <w:r>
        <w:rPr>
          <w:rFonts w:ascii="Aptos" w:hAnsi="Aptos"/>
          <w:sz w:val="21"/>
        </w:rPr>
        <w:t>Google Play Store</w:t>
      </w:r>
    </w:p>
    <w:p>
      <w:pPr>
        <w:pStyle w:val="ListBullet"/>
        <w:spacing w:after="20"/>
      </w:pPr>
      <w:r>
        <w:rPr>
          <w:rFonts w:ascii="Aptos" w:hAnsi="Aptos"/>
          <w:sz w:val="21"/>
        </w:rPr>
        <w:t>Apple App Store</w:t>
      </w:r>
    </w:p>
    <w:p>
      <w:pPr>
        <w:pStyle w:val="BodyCustom"/>
        <w:spacing w:after="60" w:line="276" w:lineRule="auto"/>
      </w:pPr>
      <w:r>
        <w:t>Die eigentliche Zahlungsabwicklung erfolgt über die jeweiligen Plattformen. Wir erhalten dabei in der Regel nicht sämtliche Zahlungsdaten selbst, sondern nur die Informationen, die zur Zuordnung und Durchführung des Kaufs erforderlich sind.</w:t>
      </w:r>
    </w:p>
    <w:tbl>
      <w:tblPr>
        <w:tblStyle w:val="TableGrid"/>
        <w:tblW w:type="auto" w:w="0"/>
        <w:tblLook w:firstColumn="1" w:firstRow="1" w:lastColumn="0" w:lastRow="0" w:noHBand="0" w:noVBand="1" w:val="04A0"/>
      </w:tblPr>
      <w:tblGrid>
        <w:gridCol w:w="9632"/>
      </w:tblGrid>
      <w:tr>
        <w:tc>
          <w:tcPr>
            <w:tcW w:type="dxa" w:w="9632"/>
            <w:tcMar>
              <w:top w:w="80" w:type="dxa"/>
              <w:start w:w="160" w:type="dxa"/>
              <w:bottom w:w="80" w:type="dxa"/>
              <w:end w:w="160" w:type="dxa"/>
            </w:tcMar>
          </w:tcPr>
          <w:p>
            <w:pPr>
              <w:pStyle w:val="QuoteCustom"/>
              <w:spacing w:after="0"/>
            </w:pPr>
            <w:r>
              <w:t>Rechtsgrundlage: Vertragserfüllung</w:t>
            </w:r>
          </w:p>
        </w:tc>
      </w:tr>
    </w:tbl>
    <w:p/>
    <w:p>
      <w:pPr>
        <w:pStyle w:val="BodyCustom"/>
        <w:spacing w:after="60" w:line="276" w:lineRule="auto"/>
      </w:pPr>
      <w:r>
        <w:t>Es gelten ergänzend die Datenschutzbestimmungen der jeweiligen Plattformbetreiber.</w:t>
      </w:r>
    </w:p>
    <w:p>
      <w:pPr>
        <w:pStyle w:val="Heading1Custom"/>
        <w:spacing w:before="200" w:after="80"/>
      </w:pPr>
      <w:r>
        <w:t>7. Verwendete Dienste und Empfänger</w:t>
      </w:r>
    </w:p>
    <w:p>
      <w:pPr>
        <w:pStyle w:val="BodyCustom"/>
        <w:spacing w:after="60" w:line="276" w:lineRule="auto"/>
      </w:pPr>
      <w:r>
        <w:t>Zur Bereitstellung der App setzen wir externe Dienstleister ein. Diese verarbeiten Daten teilweise in unserem Auftrag oder als eigenständig Verantwortliche, je nach Dienst und datenschutzrechtlicher Rolle.</w:t>
      </w:r>
    </w:p>
    <w:p>
      <w:pPr>
        <w:pStyle w:val="Heading2Custom"/>
        <w:spacing w:before="120" w:after="40"/>
      </w:pPr>
      <w:r>
        <w:t>7.1 Render</w:t>
      </w:r>
    </w:p>
    <w:p>
      <w:pPr>
        <w:pStyle w:val="BodyCustom"/>
        <w:spacing w:after="60" w:line="276" w:lineRule="auto"/>
      </w:pPr>
      <w:r>
        <w:t>Für Hosting und Serverbetrieb nutzen wir Render. Nach Ihren Angaben werden die relevanten Dienste in der Region Frankfurt, Deutschland betrieben.</w:t>
      </w:r>
    </w:p>
    <w:p>
      <w:pPr>
        <w:pStyle w:val="Heading2Custom"/>
        <w:spacing w:before="120" w:after="40"/>
      </w:pPr>
      <w:r>
        <w:t>7.2 Firebase / Google</w:t>
      </w:r>
    </w:p>
    <w:p>
      <w:pPr>
        <w:pStyle w:val="BodyCustom"/>
        <w:spacing w:after="60" w:line="276" w:lineRule="auto"/>
      </w:pPr>
      <w:r>
        <w:t>Wir nutzen Firebase Analytics von Google zur statistischen Auswertung und Verbesserung der App.</w:t>
      </w:r>
    </w:p>
    <w:p>
      <w:pPr>
        <w:pStyle w:val="Heading2Custom"/>
        <w:spacing w:before="120" w:after="40"/>
      </w:pPr>
      <w:r>
        <w:t>7.3 Google AdMob</w:t>
      </w:r>
    </w:p>
    <w:p>
      <w:pPr>
        <w:pStyle w:val="BodyCustom"/>
        <w:spacing w:after="60" w:line="276" w:lineRule="auto"/>
      </w:pPr>
      <w:r>
        <w:t>Zur Finanzierung der App nutzen wir Google AdMob für die Anzeige von nicht personalisierter Werbung.</w:t>
      </w:r>
    </w:p>
    <w:p>
      <w:pPr>
        <w:pStyle w:val="Heading2Custom"/>
        <w:spacing w:before="120" w:after="40"/>
      </w:pPr>
      <w:r>
        <w:t>7.4 Expo Push</w:t>
      </w:r>
    </w:p>
    <w:p>
      <w:pPr>
        <w:pStyle w:val="BodyCustom"/>
        <w:spacing w:after="60" w:line="276" w:lineRule="auto"/>
      </w:pPr>
      <w:r>
        <w:t>Für Push-Benachrichtigungen nutzen wir Expo Push Notifications. Hierbei können insbesondere Push-Tokens verarbeitet werden.</w:t>
      </w:r>
    </w:p>
    <w:p>
      <w:pPr>
        <w:pStyle w:val="Heading2Custom"/>
        <w:spacing w:before="120" w:after="40"/>
      </w:pPr>
      <w:r>
        <w:t>7.5 Zoho Mail</w:t>
      </w:r>
    </w:p>
    <w:p>
      <w:pPr>
        <w:pStyle w:val="BodyCustom"/>
        <w:spacing w:after="60" w:line="276" w:lineRule="auto"/>
      </w:pPr>
      <w:r>
        <w:t>Für Support-Kommunikation, Kontaktformular und E-Mail-Verifikation nutzen wir Zoho Mail.</w:t>
      </w:r>
    </w:p>
    <w:p>
      <w:pPr>
        <w:pStyle w:val="Heading1Custom"/>
        <w:spacing w:before="200" w:after="80"/>
      </w:pPr>
      <w:r>
        <w:t>8. Cookies und vergleichbare Technologien</w:t>
      </w:r>
    </w:p>
    <w:p>
      <w:pPr>
        <w:pStyle w:val="BodyCustom"/>
        <w:spacing w:after="60" w:line="276" w:lineRule="auto"/>
      </w:pPr>
      <w:r>
        <w:t>In der App können Cookies und vergleichbare Technologien, insbesondere SDKs, lokale Speichertechnologien, Gerätekennungen und ähnliche technische Identifikatoren, eingesetzt werden.</w:t>
      </w:r>
    </w:p>
    <w:p>
      <w:pPr>
        <w:pStyle w:val="BodyCustom"/>
        <w:spacing w:after="60" w:line="276" w:lineRule="auto"/>
      </w:pPr>
      <w:r>
        <w:t>Diese dienen insbesondere folgenden Zwecken:</w:t>
      </w:r>
    </w:p>
    <w:p>
      <w:pPr>
        <w:pStyle w:val="ListBullet"/>
        <w:spacing w:after="20"/>
      </w:pPr>
      <w:r>
        <w:rPr>
          <w:rFonts w:ascii="Aptos" w:hAnsi="Aptos"/>
          <w:sz w:val="21"/>
        </w:rPr>
        <w:t>technische Bereitstellung der App</w:t>
      </w:r>
    </w:p>
    <w:p>
      <w:pPr>
        <w:pStyle w:val="ListBullet"/>
        <w:spacing w:after="20"/>
      </w:pPr>
      <w:r>
        <w:rPr>
          <w:rFonts w:ascii="Aptos" w:hAnsi="Aptos"/>
          <w:sz w:val="21"/>
        </w:rPr>
        <w:t>Speicherung von Einstellungen</w:t>
      </w:r>
    </w:p>
    <w:p>
      <w:pPr>
        <w:pStyle w:val="ListBullet"/>
        <w:spacing w:after="20"/>
      </w:pPr>
      <w:r>
        <w:rPr>
          <w:rFonts w:ascii="Aptos" w:hAnsi="Aptos"/>
          <w:sz w:val="21"/>
        </w:rPr>
        <w:t>Sicherheit und Stabilität</w:t>
      </w:r>
    </w:p>
    <w:p>
      <w:pPr>
        <w:pStyle w:val="ListBullet"/>
        <w:spacing w:after="20"/>
      </w:pPr>
      <w:r>
        <w:rPr>
          <w:rFonts w:ascii="Aptos" w:hAnsi="Aptos"/>
          <w:sz w:val="21"/>
        </w:rPr>
        <w:t>Reichweitenmessung und Analyse</w:t>
      </w:r>
    </w:p>
    <w:p>
      <w:pPr>
        <w:pStyle w:val="ListBullet"/>
        <w:spacing w:after="20"/>
      </w:pPr>
      <w:r>
        <w:rPr>
          <w:rFonts w:ascii="Aptos" w:hAnsi="Aptos"/>
          <w:sz w:val="21"/>
        </w:rPr>
        <w:t>Einblendung von Werbung</w:t>
      </w:r>
    </w:p>
    <w:p>
      <w:pPr>
        <w:pStyle w:val="BodyCustom"/>
        <w:spacing w:after="60" w:line="276" w:lineRule="auto"/>
      </w:pPr>
      <w:r>
        <w:t>Soweit solche Technologien technisch erforderlich sind, erfolgt ihr Einsatz zur Bereitstellung der App und zur Wahrung unserer berechtigten Interessen. Soweit nach dem jeweils anwendbaren Recht eine Einwilligung erforderlich ist, erfolgt der Einsatz nur auf Grundlage Ihrer Einwilligung.</w:t>
      </w:r>
    </w:p>
    <w:p>
      <w:pPr>
        <w:pStyle w:val="Heading1Custom"/>
        <w:spacing w:before="200" w:after="80"/>
      </w:pPr>
      <w:r>
        <w:t>9. Keine Pflicht zur Bereitstellung, aber mögliche Folgen</w:t>
      </w:r>
    </w:p>
    <w:p>
      <w:pPr>
        <w:pStyle w:val="BodyCustom"/>
        <w:spacing w:after="60" w:line="276" w:lineRule="auto"/>
      </w:pPr>
      <w:r>
        <w:t>Die Bereitstellung personenbezogener Daten ist grundsätzlich weder gesetzlich noch vertraglich vorgeschrieben. Bestimmte Daten sind jedoch erforderlich, um registrierte Funktionen, Push-Benachrichtigungen, In-App-Käufe oder Supportleistungen bereitzustellen. Ohne diese Daten können einzelne Funktionen ganz oder teilweise nicht genutzt werden.</w:t>
      </w:r>
    </w:p>
    <w:p>
      <w:pPr>
        <w:pStyle w:val="Heading1Custom"/>
        <w:spacing w:before="200" w:after="80"/>
      </w:pPr>
      <w:r>
        <w:t>10. Speicherdauer</w:t>
      </w:r>
    </w:p>
    <w:p>
      <w:pPr>
        <w:pStyle w:val="BodyCustom"/>
        <w:spacing w:after="60" w:line="276" w:lineRule="auto"/>
      </w:pPr>
      <w:r>
        <w:t>Wir speichern personenbezogene Daten grundsätzlich nur so lange, wie dies für die jeweiligen Zwecke erforderlich ist oder gesetzliche Aufbewahrungspflichten bestehen.</w:t>
      </w:r>
    </w:p>
    <w:p>
      <w:pPr>
        <w:pStyle w:val="BodyCustom"/>
        <w:spacing w:after="60" w:line="276" w:lineRule="auto"/>
      </w:pPr>
      <w:r>
        <w:t>Nach Ihren Angaben gilt derzeit Folgendes:</w:t>
      </w:r>
    </w:p>
    <w:p>
      <w:pPr>
        <w:pStyle w:val="ListBullet"/>
        <w:spacing w:after="20"/>
      </w:pPr>
      <w:r>
        <w:rPr>
          <w:rFonts w:ascii="Aptos" w:hAnsi="Aptos"/>
          <w:sz w:val="21"/>
        </w:rPr>
        <w:t>Konto- und Registrierungsdaten werden gespeichert, bis eine Löschung verlangt wird.</w:t>
      </w:r>
    </w:p>
    <w:p>
      <w:pPr>
        <w:pStyle w:val="ListBullet"/>
        <w:spacing w:after="20"/>
      </w:pPr>
      <w:r>
        <w:rPr>
          <w:rFonts w:ascii="Aptos" w:hAnsi="Aptos"/>
          <w:sz w:val="21"/>
        </w:rPr>
        <w:t>Spiel- und Profildaten werden gespeichert, solange dies für den Betrieb des Nutzerkontos erforderlich ist bzw. bis eine Löschung verlangt wird.</w:t>
      </w:r>
    </w:p>
    <w:p>
      <w:pPr>
        <w:pStyle w:val="ListBullet"/>
        <w:spacing w:after="20"/>
      </w:pPr>
      <w:r>
        <w:rPr>
          <w:rFonts w:ascii="Aptos" w:hAnsi="Aptos"/>
          <w:sz w:val="21"/>
        </w:rPr>
        <w:t>E-Mail-Adresse und Benutzername werden bei Accountlöschung gelöscht.</w:t>
      </w:r>
    </w:p>
    <w:p>
      <w:pPr>
        <w:pStyle w:val="ListBullet"/>
        <w:spacing w:after="20"/>
      </w:pPr>
      <w:r>
        <w:rPr>
          <w:rFonts w:ascii="Aptos" w:hAnsi="Aptos"/>
          <w:sz w:val="21"/>
        </w:rPr>
        <w:t>Server- und Sicherheitslogs können auch nach einer Accountlöschung weiter gespeichert bleiben, soweit dies zur Aufrechterhaltung der Sicherheit, zur Missbrauchsabwehr oder zur technischen Dokumentation erforderlich ist.</w:t>
      </w:r>
    </w:p>
    <w:p>
      <w:pPr>
        <w:pStyle w:val="ListBullet"/>
        <w:spacing w:after="20"/>
      </w:pPr>
      <w:r>
        <w:rPr>
          <w:rFonts w:ascii="Aptos" w:hAnsi="Aptos"/>
          <w:sz w:val="21"/>
        </w:rPr>
        <w:t>Supportanfragen werden so lange gespeichert, wie dies zur Bearbeitung und Dokumentation des Vorgangs erforderlich ist.</w:t>
      </w:r>
    </w:p>
    <w:p>
      <w:pPr>
        <w:pStyle w:val="ListBullet"/>
        <w:spacing w:after="20"/>
      </w:pPr>
      <w:r>
        <w:rPr>
          <w:rFonts w:ascii="Aptos" w:hAnsi="Aptos"/>
          <w:sz w:val="21"/>
        </w:rPr>
        <w:t>Zahlungsbezogene Informationen werden im Wesentlichen durch die jeweiligen Plattformbetreiber verarbeitet; soweit bei uns Nachweise oder Zuordnungsdaten anfallen, speichern wir diese nur im erforderlichen Umfang.</w:t>
      </w:r>
    </w:p>
    <w:p>
      <w:pPr>
        <w:pStyle w:val="Heading1Custom"/>
        <w:spacing w:before="200" w:after="80"/>
      </w:pPr>
      <w:r>
        <w:t>11. Löschung des Kontos</w:t>
      </w:r>
    </w:p>
    <w:p>
      <w:pPr>
        <w:pStyle w:val="BodyCustom"/>
        <w:spacing w:after="60" w:line="276" w:lineRule="auto"/>
      </w:pPr>
      <w:r>
        <w:t>Eine Selbstlöschfunktion in der App besteht derzeit nicht.</w:t>
      </w:r>
    </w:p>
    <w:p>
      <w:pPr>
        <w:pStyle w:val="BodyCustom"/>
        <w:spacing w:after="60" w:line="276" w:lineRule="auto"/>
      </w:pPr>
      <w:r>
        <w:t>Sie können jedoch jederzeit die Löschung Ihres Kontos und Ihrer personenbezogenen Daten im zulässigen Umfang über folgende E-Mail-Adresse verlangen: kundendienst@corpoduell.com</w:t>
      </w:r>
    </w:p>
    <w:p>
      <w:pPr>
        <w:pStyle w:val="BodyCustom"/>
        <w:spacing w:after="60" w:line="276" w:lineRule="auto"/>
      </w:pPr>
      <w:r>
        <w:t>Bei einer Löschung werden insbesondere E-Mail-Adresse und Benutzername entfernt. Server- und Sicherheitslogs können im erforderlichen Umfang weiter gespeichert bleiben.</w:t>
      </w:r>
    </w:p>
    <w:p>
      <w:pPr>
        <w:pStyle w:val="Heading1Custom"/>
        <w:spacing w:before="200" w:after="80"/>
      </w:pPr>
      <w:r>
        <w:t>12. Weitergabe von Daten</w:t>
      </w:r>
    </w:p>
    <w:p>
      <w:pPr>
        <w:pStyle w:val="BodyCustom"/>
        <w:spacing w:after="60" w:line="276" w:lineRule="auto"/>
      </w:pPr>
      <w:r>
        <w:t>Eine Weitergabe personenbezogener Daten an sonstige Dritte zu eigenen Zwecken erfolgt nicht, es sei denn, dies ist für die Bereitstellung der App erforderlich, wir setzen Dienstleister ein, wir sind gesetzlich dazu verpflichtet oder Sie haben eingewilligt.</w:t>
      </w:r>
    </w:p>
    <w:p>
      <w:pPr>
        <w:pStyle w:val="Heading1Custom"/>
        <w:spacing w:before="200" w:after="80"/>
      </w:pPr>
      <w:r>
        <w:t>13. Datenverarbeitung in Drittländern</w:t>
      </w:r>
    </w:p>
    <w:p>
      <w:pPr>
        <w:pStyle w:val="BodyCustom"/>
        <w:spacing w:after="60" w:line="276" w:lineRule="auto"/>
      </w:pPr>
      <w:r>
        <w:t>Auch wenn Teile der eigenen Infrastruktur in Frankfurt gehostet werden, lässt sich bei den eingesetzten Drittanbieterdiensten nicht sicher ausschließen, dass personenbezogene Daten auch in Staaten außerhalb der EU bzw. des EWR oder der Schweiz verarbeitet oder dorthin übermittelt werden. Soweit solche Übermittlungen stattfinden, achten wir darauf, dass sie nur auf Grundlage der jeweils geltenden datenschutzrechtlichen Anforderungen erfolgen, etwa auf Basis eines Angemessenheitsbeschlusses, vertraglicher Schutzmechanismen oder anderer zulässiger Garantien.</w:t>
      </w:r>
    </w:p>
    <w:p>
      <w:pPr>
        <w:pStyle w:val="Heading1Custom"/>
        <w:spacing w:before="200" w:after="80"/>
      </w:pPr>
      <w:r>
        <w:t>14. Rechte der betroffenen Personen</w:t>
      </w:r>
    </w:p>
    <w:p>
      <w:pPr>
        <w:pStyle w:val="BodyCustom"/>
        <w:spacing w:after="60" w:line="276" w:lineRule="auto"/>
      </w:pPr>
      <w:r>
        <w:t>Sofern die jeweiligen gesetzlichen Voraussetzungen vorliegen, haben Sie folgende Rechte:</w:t>
      </w:r>
    </w:p>
    <w:p>
      <w:pPr>
        <w:pStyle w:val="ListBullet"/>
        <w:spacing w:after="20"/>
      </w:pPr>
      <w:r>
        <w:rPr>
          <w:rFonts w:ascii="Aptos" w:hAnsi="Aptos"/>
          <w:sz w:val="21"/>
        </w:rPr>
        <w:t>Recht auf Auskunft über die Sie betreffenden personenbezogenen Daten</w:t>
      </w:r>
    </w:p>
    <w:p>
      <w:pPr>
        <w:pStyle w:val="ListBullet"/>
        <w:spacing w:after="20"/>
      </w:pPr>
      <w:r>
        <w:rPr>
          <w:rFonts w:ascii="Aptos" w:hAnsi="Aptos"/>
          <w:sz w:val="21"/>
        </w:rPr>
        <w:t>Recht auf Berichtigung unrichtiger Daten</w:t>
      </w:r>
    </w:p>
    <w:p>
      <w:pPr>
        <w:pStyle w:val="ListBullet"/>
        <w:spacing w:after="20"/>
      </w:pPr>
      <w:r>
        <w:rPr>
          <w:rFonts w:ascii="Aptos" w:hAnsi="Aptos"/>
          <w:sz w:val="21"/>
        </w:rPr>
        <w:t>Recht auf Löschung</w:t>
      </w:r>
    </w:p>
    <w:p>
      <w:pPr>
        <w:pStyle w:val="ListBullet"/>
        <w:spacing w:after="20"/>
      </w:pPr>
      <w:r>
        <w:rPr>
          <w:rFonts w:ascii="Aptos" w:hAnsi="Aptos"/>
          <w:sz w:val="21"/>
        </w:rPr>
        <w:t>Recht auf Einschränkung der Verarbeitung</w:t>
      </w:r>
    </w:p>
    <w:p>
      <w:pPr>
        <w:pStyle w:val="ListBullet"/>
        <w:spacing w:after="20"/>
      </w:pPr>
      <w:r>
        <w:rPr>
          <w:rFonts w:ascii="Aptos" w:hAnsi="Aptos"/>
          <w:sz w:val="21"/>
        </w:rPr>
        <w:t>Recht auf Datenübertragbarkeit</w:t>
      </w:r>
    </w:p>
    <w:p>
      <w:pPr>
        <w:pStyle w:val="ListBullet"/>
        <w:spacing w:after="20"/>
      </w:pPr>
      <w:r>
        <w:rPr>
          <w:rFonts w:ascii="Aptos" w:hAnsi="Aptos"/>
          <w:sz w:val="21"/>
        </w:rPr>
        <w:t>Recht auf Widerspruch gegen Verarbeitungen, die auf berechtigten Interessen beruhen</w:t>
      </w:r>
    </w:p>
    <w:p>
      <w:pPr>
        <w:pStyle w:val="ListBullet"/>
        <w:spacing w:after="20"/>
      </w:pPr>
      <w:r>
        <w:rPr>
          <w:rFonts w:ascii="Aptos" w:hAnsi="Aptos"/>
          <w:sz w:val="21"/>
        </w:rPr>
        <w:t>Recht, erteilte Einwilligungen jederzeit mit Wirkung für die Zukunft zu widerrufen</w:t>
      </w:r>
    </w:p>
    <w:p>
      <w:pPr>
        <w:pStyle w:val="BodyCustom"/>
        <w:spacing w:after="60" w:line="276" w:lineRule="auto"/>
      </w:pPr>
      <w:r>
        <w:t>Zur Ausübung Ihrer Rechte genügt eine Nachricht an: kundendienst@corpoduell.com</w:t>
      </w:r>
    </w:p>
    <w:p>
      <w:pPr>
        <w:pStyle w:val="Heading1Custom"/>
        <w:spacing w:before="200" w:after="80"/>
      </w:pPr>
      <w:r>
        <w:t>15. Beschwerderecht bei einer Aufsichtsbehörde</w:t>
      </w:r>
    </w:p>
    <w:p>
      <w:pPr>
        <w:pStyle w:val="BodyCustom"/>
        <w:spacing w:after="60" w:line="276" w:lineRule="auto"/>
      </w:pPr>
      <w:r>
        <w:t>Sie haben das Recht, sich bei einer zuständigen Datenschutzaufsichtsbehörde zu beschweren, wenn Sie der Ansicht sind, dass die Verarbeitung Ihrer personenbezogenen Daten rechtswidrig erfolgt.</w:t>
      </w:r>
    </w:p>
    <w:p>
      <w:pPr>
        <w:pStyle w:val="Heading1Custom"/>
        <w:spacing w:before="200" w:after="80"/>
      </w:pPr>
      <w:r>
        <w:t>16. Keine automatisierten Entscheidungen im Einzelfall</w:t>
      </w:r>
    </w:p>
    <w:p>
      <w:pPr>
        <w:pStyle w:val="BodyCustom"/>
        <w:spacing w:after="60" w:line="276" w:lineRule="auto"/>
      </w:pPr>
      <w:r>
        <w:t>Eine automatisierte Entscheidungsfindung einschließlich Profiling mit rechtlicher oder ähnlich erheblicher Wirkung findet nicht statt.</w:t>
      </w:r>
    </w:p>
    <w:p>
      <w:pPr>
        <w:pStyle w:val="Heading1Custom"/>
        <w:spacing w:before="200" w:after="80"/>
      </w:pPr>
      <w:r>
        <w:t>17. Minderjährige</w:t>
      </w:r>
    </w:p>
    <w:p>
      <w:pPr>
        <w:pStyle w:val="BodyCustom"/>
        <w:spacing w:after="60" w:line="276" w:lineRule="auto"/>
      </w:pPr>
      <w:r>
        <w:t>Die App richtet sich nicht an Kinder. Die Nutzung ist für Personen ab 16 Jahren vorgesehen. Eine bewusste Ansprache von Kindern erfolgt nicht.</w:t>
      </w:r>
    </w:p>
    <w:p>
      <w:pPr>
        <w:pStyle w:val="Heading1Custom"/>
        <w:spacing w:before="200" w:after="80"/>
      </w:pPr>
      <w:r>
        <w:t>18. Änderungen dieser Datenschutzerklärung</w:t>
      </w:r>
    </w:p>
    <w:p>
      <w:pPr>
        <w:pStyle w:val="BodyCustom"/>
        <w:spacing w:after="60" w:line="276" w:lineRule="auto"/>
      </w:pPr>
      <w:r>
        <w:t>Wir behalten uns vor, diese Datenschutzerklärung anzupassen, wenn dies aufgrund technischer, rechtlicher oder organisatorischer Änderungen erforderlich wird. Es gilt jeweils die in der App veröffentlichte Fassung.</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Custom"/>
      <w:jc w:val="center"/>
    </w:pPr>
    <w:r>
      <w:t>Korpoduell – Datenschutzerklärung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03764"/>
      <w:sz w:val="40"/>
    </w:rPr>
  </w:style>
  <w:style w:type="paragraph" w:customStyle="1" w:styleId="SubtitleCustom">
    <w:name w:val="SubtitleCustom"/>
    <w:basedOn w:val="Normal"/>
    <w:rPr>
      <w:rFonts w:ascii="Aptos" w:hAnsi="Aptos"/>
      <w:b w:val="0"/>
      <w:color w:val="646464"/>
      <w:sz w:val="21"/>
    </w:rPr>
  </w:style>
  <w:style w:type="paragraph" w:customStyle="1" w:styleId="Heading1Custom">
    <w:name w:val="Heading1Custom"/>
    <w:basedOn w:val="Normal"/>
    <w:rPr>
      <w:rFonts w:ascii="Aptos" w:hAnsi="Aptos"/>
      <w:b/>
      <w:color w:val="203764"/>
      <w:sz w:val="28"/>
    </w:rPr>
  </w:style>
  <w:style w:type="paragraph" w:customStyle="1" w:styleId="Heading2Custom">
    <w:name w:val="Heading2Custom"/>
    <w:basedOn w:val="Normal"/>
    <w:rPr>
      <w:rFonts w:ascii="Aptos" w:hAnsi="Aptos"/>
      <w:b/>
      <w:color w:val="34495E"/>
      <w:sz w:val="23"/>
    </w:rPr>
  </w:style>
  <w:style w:type="paragraph" w:customStyle="1" w:styleId="BodyCustom">
    <w:name w:val="BodyCustom"/>
    <w:basedOn w:val="Normal"/>
    <w:rPr>
      <w:rFonts w:ascii="Aptos" w:hAnsi="Aptos"/>
      <w:b w:val="0"/>
      <w:color w:val="1E1E1E"/>
      <w:sz w:val="21"/>
    </w:rPr>
  </w:style>
  <w:style w:type="paragraph" w:customStyle="1" w:styleId="QuoteCustom">
    <w:name w:val="QuoteCustom"/>
    <w:basedOn w:val="Normal"/>
    <w:rPr>
      <w:rFonts w:ascii="Aptos" w:hAnsi="Aptos"/>
      <w:b w:val="0"/>
      <w:color w:val="4646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