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맑은 고딕" w:hAnsi="맑은 고딕" w:eastAsia="맑은 고딕"/>
          <w:b/>
          <w:color w:val="1F497D"/>
          <w:sz w:val="48"/>
        </w:rPr>
        <w:t>Starlab Code 기술 설계서</w:t>
      </w:r>
    </w:p>
    <w:p>
      <w:pPr>
        <w:jc w:val="center"/>
      </w:pPr>
      <w:r>
        <w:rPr>
          <w:rFonts w:ascii="맑은 고딕" w:hAnsi="맑은 고딕" w:eastAsia="맑은 고딕"/>
          <w:b w:val="0"/>
          <w:color w:val="505050"/>
          <w:sz w:val="24"/>
        </w:rPr>
        <w:t>중·고등학생 알고리즘 학습 / 수업 운영 플랫폼 MVP</w:t>
      </w:r>
    </w:p>
    <w:p>
      <w:pPr>
        <w:jc w:val="center"/>
      </w:pPr>
      <w:r>
        <w:rPr>
          <w:rFonts w:ascii="맑은 고딕" w:hAnsi="맑은 고딕" w:eastAsia="맑은 고딕"/>
          <w:b w:val="0"/>
          <w:color w:val="787878"/>
          <w:sz w:val="20"/>
        </w:rPr>
        <w:t>문서 버전 1.0  ·  작성일 2026-04-26</w:t>
      </w:r>
    </w:p>
    <w:p/>
    <w:p>
      <w:pPr>
        <w:spacing w:before="360" w:after="120"/>
      </w:pPr>
      <w:r>
        <w:rPr>
          <w:rFonts w:ascii="맑은 고딕" w:hAnsi="맑은 고딕" w:eastAsia="맑은 고딕"/>
          <w:b/>
          <w:color w:val="1F497D"/>
          <w:sz w:val="36"/>
        </w:rPr>
        <w:t>1. 시스템 개요</w:t>
      </w:r>
    </w:p>
    <w:p>
      <w:pPr>
        <w:spacing w:after="80" w:line="336" w:lineRule="auto"/>
      </w:pPr>
      <w:r>
        <w:rPr>
          <w:rFonts w:ascii="맑은 고딕" w:hAnsi="맑은 고딕" w:eastAsia="맑은 고딕"/>
          <w:b w:val="0"/>
          <w:i w:val="0"/>
          <w:sz w:val="22"/>
        </w:rPr>
        <w:t>Starlab Code 는 중·고등학생을 대상으로 하는 알고리즘 문제 풀이 및 수업 운영 플랫폼이다. 선생님이 문제를 출제하고 반(class) 단위로 과제를 일괄 배정하면, 학생은 브라우저에서 코드를 작성·제출하고 테스트케이스 단위 채점 결과를 실시간 진행 바로 확인한다. 운영 측면에서는 학급 단위 완료율, 30일 활동 히트맵, 실시간 제출 피드 등 수업 모니터링 기능을 함께 제공한다.</w:t>
      </w:r>
    </w:p>
    <w:p>
      <w:pPr>
        <w:spacing w:before="240" w:after="120"/>
      </w:pPr>
      <w:r>
        <w:rPr>
          <w:rFonts w:ascii="맑은 고딕" w:hAnsi="맑은 고딕" w:eastAsia="맑은 고딕"/>
          <w:b/>
          <w:color w:val="000000"/>
          <w:sz w:val="28"/>
        </w:rPr>
        <w:t>1.1 핵심 사용 시나리오</w:t>
      </w:r>
    </w:p>
    <w:p>
      <w:pPr>
        <w:pStyle w:val="ListBullet"/>
        <w:spacing w:after="40" w:line="324" w:lineRule="auto"/>
      </w:pPr>
      <w:r>
        <w:rPr>
          <w:rFonts w:ascii="맑은 고딕" w:hAnsi="맑은 고딕" w:eastAsia="맑은 고딕"/>
          <w:b w:val="0"/>
          <w:sz w:val="22"/>
        </w:rPr>
        <w:t>메인 선생님(primary teacher)이 학교/학원 단위로 일반 선생님 계정을 발급한다.</w:t>
      </w:r>
    </w:p>
    <w:p>
      <w:pPr>
        <w:pStyle w:val="ListBullet"/>
        <w:spacing w:after="40" w:line="324" w:lineRule="auto"/>
      </w:pPr>
      <w:r>
        <w:rPr>
          <w:rFonts w:ascii="맑은 고딕" w:hAnsi="맑은 고딕" w:eastAsia="맑은 고딕"/>
          <w:b w:val="0"/>
          <w:sz w:val="22"/>
        </w:rPr>
        <w:t>선생님은 학생 계정을 반(class_name)과 함께 만들고, 문제를 출제한 뒤 반 단위로 과제를 배정한다.</w:t>
      </w:r>
    </w:p>
    <w:p>
      <w:pPr>
        <w:pStyle w:val="ListBullet"/>
        <w:spacing w:after="40" w:line="324" w:lineRule="auto"/>
      </w:pPr>
      <w:r>
        <w:rPr>
          <w:rFonts w:ascii="맑은 고딕" w:hAnsi="맑은 고딕" w:eastAsia="맑은 고딕"/>
          <w:b w:val="0"/>
          <w:sz w:val="22"/>
        </w:rPr>
        <w:t>학생은 문제은행에서 문제를 풀고, 채점 결과를 테스트케이스별 진행 바로 실시간 확인한다.</w:t>
      </w:r>
    </w:p>
    <w:p>
      <w:pPr>
        <w:pStyle w:val="ListBullet"/>
        <w:spacing w:after="40" w:line="324" w:lineRule="auto"/>
      </w:pPr>
      <w:r>
        <w:rPr>
          <w:rFonts w:ascii="맑은 고딕" w:hAnsi="맑은 고딕" w:eastAsia="맑은 고딕"/>
          <w:b w:val="0"/>
          <w:sz w:val="22"/>
        </w:rPr>
        <w:t>선생님은 실시간 제출 피드로 새 제출을 4초 주기로 받아보고, 반별 완료율 드릴다운으로 진척을 점검한다.</w:t>
      </w:r>
    </w:p>
    <w:p>
      <w:pPr>
        <w:spacing w:before="240" w:after="120"/>
      </w:pPr>
      <w:r>
        <w:rPr>
          <w:rFonts w:ascii="맑은 고딕" w:hAnsi="맑은 고딕" w:eastAsia="맑은 고딕"/>
          <w:b/>
          <w:color w:val="000000"/>
          <w:sz w:val="28"/>
        </w:rPr>
        <w:t>1.2 설계 목표</w:t>
      </w:r>
    </w:p>
    <w:p>
      <w:pPr>
        <w:pStyle w:val="ListBullet"/>
        <w:spacing w:after="40" w:line="324" w:lineRule="auto"/>
      </w:pPr>
      <w:r>
        <w:rPr>
          <w:rFonts w:ascii="맑은 고딕" w:hAnsi="맑은 고딕" w:eastAsia="맑은 고딕"/>
          <w:b w:val="0"/>
          <w:sz w:val="22"/>
        </w:rPr>
        <w:t>교실에서 30~40명이 동시에 제출해도 흔들리지 않을 정도의 단일 노드 처리 성능 확보.</w:t>
      </w:r>
    </w:p>
    <w:p>
      <w:pPr>
        <w:pStyle w:val="ListBullet"/>
        <w:spacing w:after="40" w:line="324" w:lineRule="auto"/>
      </w:pPr>
      <w:r>
        <w:rPr>
          <w:rFonts w:ascii="맑은 고딕" w:hAnsi="맑은 고딕" w:eastAsia="맑은 고딕"/>
          <w:b w:val="0"/>
          <w:sz w:val="22"/>
        </w:rPr>
        <w:t>교사가 별도 인프라 지식 없이도 무료 클라우드(Render + Supabase + Cloudflare Pages) 위에 배포 가능.</w:t>
      </w:r>
    </w:p>
    <w:p>
      <w:pPr>
        <w:pStyle w:val="ListBullet"/>
        <w:spacing w:after="40" w:line="324" w:lineRule="auto"/>
      </w:pPr>
      <w:r>
        <w:rPr>
          <w:rFonts w:ascii="맑은 고딕" w:hAnsi="맑은 고딕" w:eastAsia="맑은 고딕"/>
          <w:b w:val="0"/>
          <w:sz w:val="22"/>
        </w:rPr>
        <w:t>MVP 단계에서는 신뢰된 환경(학원/교실)을 가정하되, 코드 실행이 호스트를 망가뜨리지 않도록 리소스 가드 적용.</w:t>
      </w:r>
    </w:p>
    <w:p>
      <w:pPr>
        <w:pStyle w:val="ListBullet"/>
        <w:spacing w:after="40" w:line="324" w:lineRule="auto"/>
      </w:pPr>
      <w:r>
        <w:rPr>
          <w:rFonts w:ascii="맑은 고딕" w:hAnsi="맑은 고딕" w:eastAsia="맑은 고딕"/>
          <w:b w:val="0"/>
          <w:sz w:val="22"/>
        </w:rPr>
        <w:t>프론트엔드는 Vite 정적 번들 1개로 끝나도록 단순화하여 CDN 한 곳만 있어도 운영 가능하도록 한다.</w:t>
      </w:r>
    </w:p>
    <w:p>
      <w:pPr>
        <w:pStyle w:val="ListBullet"/>
        <w:spacing w:after="40" w:line="324" w:lineRule="auto"/>
      </w:pPr>
      <w:r>
        <w:rPr>
          <w:rFonts w:ascii="맑은 고딕" w:hAnsi="맑은 고딕" w:eastAsia="맑은 고딕"/>
          <w:b w:val="0"/>
          <w:sz w:val="22"/>
        </w:rPr>
        <w:t>학생 관점에서 ‘제출 후 결과를 한참 기다리는’ 경험을 없애기 위해 NDJSON 스트리밍 채점을 1급 시민으로 다룬다.</w:t>
      </w:r>
    </w:p>
    <w:p>
      <w:pPr>
        <w:spacing w:before="360" w:after="120"/>
      </w:pPr>
      <w:r>
        <w:rPr>
          <w:rFonts w:ascii="맑은 고딕" w:hAnsi="맑은 고딕" w:eastAsia="맑은 고딕"/>
          <w:b/>
          <w:color w:val="1F497D"/>
          <w:sz w:val="36"/>
        </w:rPr>
        <w:t>2. 전체 아키텍처</w:t>
      </w:r>
    </w:p>
    <w:p>
      <w:pPr>
        <w:spacing w:after="80" w:line="336" w:lineRule="auto"/>
      </w:pPr>
      <w:r>
        <w:rPr>
          <w:rFonts w:ascii="맑은 고딕" w:hAnsi="맑은 고딕" w:eastAsia="맑은 고딕"/>
          <w:b w:val="0"/>
          <w:i w:val="0"/>
          <w:sz w:val="22"/>
        </w:rPr>
        <w:t>전형적인 3-tier 구조이지만, 채점기는 백엔드 프로세스 내부의 서브프로세스로 동작한다. 외부 큐(Worker)나 Redis 같은 의존성 없이 단일 FastAPI 인스턴스로 학습용 워크로드를 처리하는 것이 의도된 설계이다.</w:t>
      </w:r>
    </w:p>
    <w:p>
      <w:pPr>
        <w:spacing w:after="120"/>
        <w:ind w:left="283"/>
      </w:pPr>
      <w:r>
        <w:rPr>
          <w:rFonts w:ascii="Consolas" w:hAnsi="Consolas"/>
          <w:color w:val="282828"/>
          <w:sz w:val="19"/>
        </w:rPr>
        <w:t>[Browser]  ──HTTPS/JWT──&gt;  [FastAPI (Uvicorn)]  ──SQLModel/SQLAlchemy──&gt;  [SQLite or PostgreSQL]</w:t>
        <w:br/>
        <w:t xml:space="preserve">                                  │</w:t>
        <w:br/>
        <w:t xml:space="preserve">                                  └── asyncio.Semaphore + ThreadPool ──&gt; subprocess(python -I)</w:t>
        <w:br/>
        <w:t xml:space="preserve">                                                                          │</w:t>
        <w:br/>
        <w:t xml:space="preserve">                                                                          └── stdout(NDJSON) → 학생 화면</w:t>
      </w:r>
    </w:p>
    <w:p>
      <w:pPr>
        <w:spacing w:before="240" w:after="120"/>
      </w:pPr>
      <w:r>
        <w:rPr>
          <w:rFonts w:ascii="맑은 고딕" w:hAnsi="맑은 고딕" w:eastAsia="맑은 고딕"/>
          <w:b/>
          <w:color w:val="000000"/>
          <w:sz w:val="28"/>
        </w:rPr>
        <w:t>2.1 컴포넌트 책임 분리</w:t>
      </w:r>
    </w:p>
    <w:tbl>
      <w:tblPr>
        <w:tblStyle w:val="LightGrid-Accent1"/>
        <w:tblW w:type="auto" w:w="0"/>
        <w:tblLook w:firstColumn="1" w:firstRow="1" w:lastColumn="0" w:lastRow="0" w:noHBand="0" w:noVBand="1" w:val="04A0"/>
      </w:tblPr>
      <w:tblGrid>
        <w:gridCol w:w="4320"/>
        <w:gridCol w:w="4320"/>
      </w:tblGrid>
      <w:tr>
        <w:tc>
          <w:tcPr>
            <w:tcW w:type="dxa" w:w="4320"/>
            <w:vAlign w:val="center"/>
          </w:tcPr>
          <w:p>
            <w:pPr>
              <w:jc w:val="center"/>
            </w:pPr>
            <w:r>
              <w:rPr>
                <w:rFonts w:ascii="맑은 고딕" w:hAnsi="맑은 고딕" w:eastAsia="맑은 고딕"/>
                <w:b/>
                <w:color w:val="FFFFFF"/>
                <w:sz w:val="21"/>
              </w:rPr>
              <w:t>컴포넌트</w:t>
            </w:r>
          </w:p>
        </w:tc>
        <w:tc>
          <w:tcPr>
            <w:tcW w:type="dxa" w:w="4320"/>
            <w:vAlign w:val="center"/>
          </w:tcPr>
          <w:p>
            <w:pPr>
              <w:jc w:val="center"/>
            </w:pPr>
            <w:r>
              <w:rPr>
                <w:rFonts w:ascii="맑은 고딕" w:hAnsi="맑은 고딕" w:eastAsia="맑은 고딕"/>
                <w:b/>
                <w:color w:val="FFFFFF"/>
                <w:sz w:val="21"/>
              </w:rPr>
              <w:t>책임</w:t>
            </w:r>
          </w:p>
        </w:tc>
      </w:tr>
      <w:tr>
        <w:tc>
          <w:tcPr>
            <w:tcW w:type="dxa" w:w="4320"/>
            <w:vAlign w:val="center"/>
          </w:tcPr>
          <w:p>
            <w:r>
              <w:rPr>
                <w:rFonts w:ascii="맑은 고딕" w:hAnsi="맑은 고딕" w:eastAsia="맑은 고딕"/>
                <w:b w:val="0"/>
                <w:sz w:val="20"/>
              </w:rPr>
              <w:t>Frontend (React + Vite)</w:t>
            </w:r>
          </w:p>
        </w:tc>
        <w:tc>
          <w:tcPr>
            <w:tcW w:type="dxa" w:w="4320"/>
            <w:vAlign w:val="center"/>
          </w:tcPr>
          <w:p>
            <w:r>
              <w:rPr>
                <w:rFonts w:ascii="맑은 고딕" w:hAnsi="맑은 고딕" w:eastAsia="맑은 고딕"/>
                <w:b w:val="0"/>
                <w:sz w:val="20"/>
              </w:rPr>
              <w:t>단일 페이지 앱. 로그인/대시보드/문제풀이/계정관리/과제배정/실시간피드 모든 뷰.</w:t>
            </w:r>
          </w:p>
        </w:tc>
      </w:tr>
      <w:tr>
        <w:tc>
          <w:tcPr>
            <w:tcW w:type="dxa" w:w="4320"/>
            <w:vAlign w:val="center"/>
          </w:tcPr>
          <w:p>
            <w:r>
              <w:rPr>
                <w:rFonts w:ascii="맑은 고딕" w:hAnsi="맑은 고딕" w:eastAsia="맑은 고딕"/>
                <w:b w:val="0"/>
                <w:sz w:val="20"/>
              </w:rPr>
              <w:t>FastAPI 라우터</w:t>
            </w:r>
          </w:p>
        </w:tc>
        <w:tc>
          <w:tcPr>
            <w:tcW w:type="dxa" w:w="4320"/>
            <w:vAlign w:val="center"/>
          </w:tcPr>
          <w:p>
            <w:r>
              <w:rPr>
                <w:rFonts w:ascii="맑은 고딕" w:hAnsi="맑은 고딕" w:eastAsia="맑은 고딕"/>
                <w:b w:val="0"/>
                <w:sz w:val="20"/>
              </w:rPr>
              <w:t>REST API + NDJSON 스트리밍 엔드포인트. JWT 인증 의존성으로 권한 분기.</w:t>
            </w:r>
          </w:p>
        </w:tc>
      </w:tr>
      <w:tr>
        <w:tc>
          <w:tcPr>
            <w:tcW w:type="dxa" w:w="4320"/>
            <w:vAlign w:val="center"/>
          </w:tcPr>
          <w:p>
            <w:r>
              <w:rPr>
                <w:rFonts w:ascii="맑은 고딕" w:hAnsi="맑은 고딕" w:eastAsia="맑은 고딕"/>
                <w:b w:val="0"/>
                <w:sz w:val="20"/>
              </w:rPr>
              <w:t>SQLModel 도메인</w:t>
            </w:r>
          </w:p>
        </w:tc>
        <w:tc>
          <w:tcPr>
            <w:tcW w:type="dxa" w:w="4320"/>
            <w:vAlign w:val="center"/>
          </w:tcPr>
          <w:p>
            <w:r>
              <w:rPr>
                <w:rFonts w:ascii="맑은 고딕" w:hAnsi="맑은 고딕" w:eastAsia="맑은 고딕"/>
                <w:b w:val="0"/>
                <w:sz w:val="20"/>
              </w:rPr>
              <w:t>User · Category · Problem · TestCase · Assignment · Submission 6개 핵심 엔티티.</w:t>
            </w:r>
          </w:p>
        </w:tc>
      </w:tr>
      <w:tr>
        <w:tc>
          <w:tcPr>
            <w:tcW w:type="dxa" w:w="4320"/>
            <w:vAlign w:val="center"/>
          </w:tcPr>
          <w:p>
            <w:r>
              <w:rPr>
                <w:rFonts w:ascii="맑은 고딕" w:hAnsi="맑은 고딕" w:eastAsia="맑은 고딕"/>
                <w:b w:val="0"/>
                <w:sz w:val="20"/>
              </w:rPr>
              <w:t>Judge 서비스</w:t>
            </w:r>
          </w:p>
        </w:tc>
        <w:tc>
          <w:tcPr>
            <w:tcW w:type="dxa" w:w="4320"/>
            <w:vAlign w:val="center"/>
          </w:tcPr>
          <w:p>
            <w:r>
              <w:rPr>
                <w:rFonts w:ascii="맑은 고딕" w:hAnsi="맑은 고딕" w:eastAsia="맑은 고딕"/>
                <w:b w:val="0"/>
                <w:sz w:val="20"/>
              </w:rPr>
              <w:t>Python subprocess + POSIX rlimit. 동시성은 BoundedSemaphore 로 제한.</w:t>
            </w:r>
          </w:p>
        </w:tc>
      </w:tr>
      <w:tr>
        <w:tc>
          <w:tcPr>
            <w:tcW w:type="dxa" w:w="4320"/>
            <w:vAlign w:val="center"/>
          </w:tcPr>
          <w:p>
            <w:r>
              <w:rPr>
                <w:rFonts w:ascii="맑은 고딕" w:hAnsi="맑은 고딕" w:eastAsia="맑은 고딕"/>
                <w:b w:val="0"/>
                <w:sz w:val="20"/>
              </w:rPr>
              <w:t>Seed 모듈</w:t>
            </w:r>
          </w:p>
        </w:tc>
        <w:tc>
          <w:tcPr>
            <w:tcW w:type="dxa" w:w="4320"/>
            <w:vAlign w:val="center"/>
          </w:tcPr>
          <w:p>
            <w:r>
              <w:rPr>
                <w:rFonts w:ascii="맑은 고딕" w:hAnsi="맑은 고딕" w:eastAsia="맑은 고딕"/>
                <w:b w:val="0"/>
                <w:sz w:val="20"/>
              </w:rPr>
              <w:t>기동 시 카테고리/문제 100개/테스트케이스 5,000건/데모 계정 incremental 시딩.</w:t>
            </w:r>
          </w:p>
        </w:tc>
      </w:tr>
    </w:tbl>
    <w:p/>
    <w:p>
      <w:pPr>
        <w:spacing w:before="240" w:after="120"/>
      </w:pPr>
      <w:r>
        <w:rPr>
          <w:rFonts w:ascii="맑은 고딕" w:hAnsi="맑은 고딕" w:eastAsia="맑은 고딕"/>
          <w:b/>
          <w:color w:val="000000"/>
          <w:sz w:val="28"/>
        </w:rPr>
        <w:t>2.2 요청 흐름 — 코드 제출</w:t>
      </w:r>
    </w:p>
    <w:p>
      <w:pPr>
        <w:pStyle w:val="ListBullet"/>
        <w:spacing w:after="40" w:line="324" w:lineRule="auto"/>
      </w:pPr>
      <w:r>
        <w:rPr>
          <w:rFonts w:ascii="맑은 고딕" w:hAnsi="맑은 고딕" w:eastAsia="맑은 고딕"/>
          <w:b w:val="0"/>
          <w:sz w:val="22"/>
        </w:rPr>
        <w:t>① 학생이 ‘제출’을 누르면 fetch 가 POST /problems/{id}/submit/stream 으로 코드와 assignment_id 를 보낸다.</w:t>
      </w:r>
    </w:p>
    <w:p>
      <w:pPr>
        <w:pStyle w:val="ListBullet"/>
        <w:spacing w:after="40" w:line="324" w:lineRule="auto"/>
      </w:pPr>
      <w:r>
        <w:rPr>
          <w:rFonts w:ascii="맑은 고딕" w:hAnsi="맑은 고딕" w:eastAsia="맑은 고딕"/>
          <w:b w:val="0"/>
          <w:sz w:val="22"/>
        </w:rPr>
        <w:t>② FastAPI 가 문제·테스트케이스를 조회하고, 채점 generator 를 StreamingResponse 로 감싼다.</w:t>
      </w:r>
    </w:p>
    <w:p>
      <w:pPr>
        <w:pStyle w:val="ListBullet"/>
        <w:spacing w:after="40" w:line="324" w:lineRule="auto"/>
      </w:pPr>
      <w:r>
        <w:rPr>
          <w:rFonts w:ascii="맑은 고딕" w:hAnsi="맑은 고딕" w:eastAsia="맑은 고딕"/>
          <w:b w:val="0"/>
          <w:sz w:val="22"/>
        </w:rPr>
        <w:t>③ judge.run_code_iter() 가 테스트마다 subprocess 를 띄우고 결과 dataclass 를 yield 한다.</w:t>
      </w:r>
    </w:p>
    <w:p>
      <w:pPr>
        <w:pStyle w:val="ListBullet"/>
        <w:spacing w:after="40" w:line="324" w:lineRule="auto"/>
      </w:pPr>
      <w:r>
        <w:rPr>
          <w:rFonts w:ascii="맑은 고딕" w:hAnsi="맑은 고딕" w:eastAsia="맑은 고딕"/>
          <w:b w:val="0"/>
          <w:sz w:val="22"/>
        </w:rPr>
        <w:t>④ 라우터는 yield 값을 NDJSON {kind:start|result|done} 로 직렬화하여 전송한다.</w:t>
      </w:r>
    </w:p>
    <w:p>
      <w:pPr>
        <w:pStyle w:val="ListBullet"/>
        <w:spacing w:after="40" w:line="324" w:lineRule="auto"/>
      </w:pPr>
      <w:r>
        <w:rPr>
          <w:rFonts w:ascii="맑은 고딕" w:hAnsi="맑은 고딕" w:eastAsia="맑은 고딕"/>
          <w:b w:val="0"/>
          <w:sz w:val="22"/>
        </w:rPr>
        <w:t>⑤ 마지막 done 단계에서 별도 세션을 열어 Submission 을 INSERT 하고 submission_id 를 추가로 흘려준다.</w:t>
      </w:r>
    </w:p>
    <w:p>
      <w:pPr>
        <w:pStyle w:val="ListBullet"/>
        <w:spacing w:after="40" w:line="324" w:lineRule="auto"/>
      </w:pPr>
      <w:r>
        <w:rPr>
          <w:rFonts w:ascii="맑은 고딕" w:hAnsi="맑은 고딕" w:eastAsia="맑은 고딕"/>
          <w:b w:val="0"/>
          <w:sz w:val="22"/>
        </w:rPr>
        <w:t>⑥ 프론트는 ReadableStream.getReader() 로 한 줄씩 파싱하여 테스트케이스 진행 바를 갱신한다.</w:t>
      </w:r>
    </w:p>
    <w:p>
      <w:pPr>
        <w:spacing w:before="360" w:after="120"/>
      </w:pPr>
      <w:r>
        <w:rPr>
          <w:rFonts w:ascii="맑은 고딕" w:hAnsi="맑은 고딕" w:eastAsia="맑은 고딕"/>
          <w:b/>
          <w:color w:val="1F497D"/>
          <w:sz w:val="36"/>
        </w:rPr>
        <w:t>3. 기술 스택과 선택 이유</w:t>
      </w:r>
    </w:p>
    <w:p>
      <w:pPr>
        <w:spacing w:before="240" w:after="120"/>
      </w:pPr>
      <w:r>
        <w:rPr>
          <w:rFonts w:ascii="맑은 고딕" w:hAnsi="맑은 고딕" w:eastAsia="맑은 고딕"/>
          <w:b/>
          <w:color w:val="000000"/>
          <w:sz w:val="28"/>
        </w:rPr>
        <w:t>3.1 한눈에 보기</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pPr>
              <w:jc w:val="center"/>
            </w:pPr>
            <w:r>
              <w:rPr>
                <w:rFonts w:ascii="맑은 고딕" w:hAnsi="맑은 고딕" w:eastAsia="맑은 고딕"/>
                <w:b/>
                <w:color w:val="FFFFFF"/>
                <w:sz w:val="21"/>
              </w:rPr>
              <w:t>계층</w:t>
            </w:r>
          </w:p>
        </w:tc>
        <w:tc>
          <w:tcPr>
            <w:tcW w:type="dxa" w:w="2880"/>
            <w:vAlign w:val="center"/>
          </w:tcPr>
          <w:p>
            <w:pPr>
              <w:jc w:val="center"/>
            </w:pPr>
            <w:r>
              <w:rPr>
                <w:rFonts w:ascii="맑은 고딕" w:hAnsi="맑은 고딕" w:eastAsia="맑은 고딕"/>
                <w:b/>
                <w:color w:val="FFFFFF"/>
                <w:sz w:val="21"/>
              </w:rPr>
              <w:t>선택</w:t>
            </w:r>
          </w:p>
        </w:tc>
        <w:tc>
          <w:tcPr>
            <w:tcW w:type="dxa" w:w="2880"/>
            <w:vAlign w:val="center"/>
          </w:tcPr>
          <w:p>
            <w:pPr>
              <w:jc w:val="center"/>
            </w:pPr>
            <w:r>
              <w:rPr>
                <w:rFonts w:ascii="맑은 고딕" w:hAnsi="맑은 고딕" w:eastAsia="맑은 고딕"/>
                <w:b/>
                <w:color w:val="FFFFFF"/>
                <w:sz w:val="21"/>
              </w:rPr>
              <w:t>선택 이유 요약</w:t>
            </w:r>
          </w:p>
        </w:tc>
      </w:tr>
      <w:tr>
        <w:tc>
          <w:tcPr>
            <w:tcW w:type="dxa" w:w="2880"/>
            <w:vAlign w:val="center"/>
          </w:tcPr>
          <w:p>
            <w:r>
              <w:rPr>
                <w:rFonts w:ascii="맑은 고딕" w:hAnsi="맑은 고딕" w:eastAsia="맑은 고딕"/>
                <w:b w:val="0"/>
                <w:sz w:val="20"/>
              </w:rPr>
              <w:t>프론트엔드 프레임워크</w:t>
            </w:r>
          </w:p>
        </w:tc>
        <w:tc>
          <w:tcPr>
            <w:tcW w:type="dxa" w:w="2880"/>
            <w:vAlign w:val="center"/>
          </w:tcPr>
          <w:p>
            <w:r>
              <w:rPr>
                <w:rFonts w:ascii="맑은 고딕" w:hAnsi="맑은 고딕" w:eastAsia="맑은 고딕"/>
                <w:b w:val="0"/>
                <w:sz w:val="20"/>
              </w:rPr>
              <w:t>React 18 + TypeScript 5.6</w:t>
            </w:r>
          </w:p>
        </w:tc>
        <w:tc>
          <w:tcPr>
            <w:tcW w:type="dxa" w:w="2880"/>
            <w:vAlign w:val="center"/>
          </w:tcPr>
          <w:p>
            <w:r>
              <w:rPr>
                <w:rFonts w:ascii="맑은 고딕" w:hAnsi="맑은 고딕" w:eastAsia="맑은 고딕"/>
                <w:b w:val="0"/>
                <w:sz w:val="20"/>
              </w:rPr>
              <w:t>단일 SPA + 타입 안전성. 팀에 가장 익숙한 조합.</w:t>
            </w:r>
          </w:p>
        </w:tc>
      </w:tr>
      <w:tr>
        <w:tc>
          <w:tcPr>
            <w:tcW w:type="dxa" w:w="2880"/>
            <w:vAlign w:val="center"/>
          </w:tcPr>
          <w:p>
            <w:r>
              <w:rPr>
                <w:rFonts w:ascii="맑은 고딕" w:hAnsi="맑은 고딕" w:eastAsia="맑은 고딕"/>
                <w:b w:val="0"/>
                <w:sz w:val="20"/>
              </w:rPr>
              <w:t>빌드 도구</w:t>
            </w:r>
          </w:p>
        </w:tc>
        <w:tc>
          <w:tcPr>
            <w:tcW w:type="dxa" w:w="2880"/>
            <w:vAlign w:val="center"/>
          </w:tcPr>
          <w:p>
            <w:r>
              <w:rPr>
                <w:rFonts w:ascii="맑은 고딕" w:hAnsi="맑은 고딕" w:eastAsia="맑은 고딕"/>
                <w:b w:val="0"/>
                <w:sz w:val="20"/>
              </w:rPr>
              <w:t>Vite 5</w:t>
            </w:r>
          </w:p>
        </w:tc>
        <w:tc>
          <w:tcPr>
            <w:tcW w:type="dxa" w:w="2880"/>
            <w:vAlign w:val="center"/>
          </w:tcPr>
          <w:p>
            <w:r>
              <w:rPr>
                <w:rFonts w:ascii="맑은 고딕" w:hAnsi="맑은 고딕" w:eastAsia="맑은 고딕"/>
                <w:b w:val="0"/>
                <w:sz w:val="20"/>
              </w:rPr>
              <w:t>차가운 시작이 빠르고, 정적 dist/ 한 폴더로 끝나 CDN 배포가 단순.</w:t>
            </w:r>
          </w:p>
        </w:tc>
      </w:tr>
      <w:tr>
        <w:tc>
          <w:tcPr>
            <w:tcW w:type="dxa" w:w="2880"/>
            <w:vAlign w:val="center"/>
          </w:tcPr>
          <w:p>
            <w:r>
              <w:rPr>
                <w:rFonts w:ascii="맑은 고딕" w:hAnsi="맑은 고딕" w:eastAsia="맑은 고딕"/>
                <w:b w:val="0"/>
                <w:sz w:val="20"/>
              </w:rPr>
              <w:t>백엔드 프레임워크</w:t>
            </w:r>
          </w:p>
        </w:tc>
        <w:tc>
          <w:tcPr>
            <w:tcW w:type="dxa" w:w="2880"/>
            <w:vAlign w:val="center"/>
          </w:tcPr>
          <w:p>
            <w:r>
              <w:rPr>
                <w:rFonts w:ascii="맑은 고딕" w:hAnsi="맑은 고딕" w:eastAsia="맑은 고딕"/>
                <w:b w:val="0"/>
                <w:sz w:val="20"/>
              </w:rPr>
              <w:t>FastAPI</w:t>
            </w:r>
          </w:p>
        </w:tc>
        <w:tc>
          <w:tcPr>
            <w:tcW w:type="dxa" w:w="2880"/>
            <w:vAlign w:val="center"/>
          </w:tcPr>
          <w:p>
            <w:r>
              <w:rPr>
                <w:rFonts w:ascii="맑은 고딕" w:hAnsi="맑은 고딕" w:eastAsia="맑은 고딕"/>
                <w:b w:val="0"/>
                <w:sz w:val="20"/>
              </w:rPr>
              <w:t>타입 힌트 기반 의존성 주입과 자동 OpenAPI, NDJSON StreamingResponse 가 1급 시민.</w:t>
            </w:r>
          </w:p>
        </w:tc>
      </w:tr>
      <w:tr>
        <w:tc>
          <w:tcPr>
            <w:tcW w:type="dxa" w:w="2880"/>
            <w:vAlign w:val="center"/>
          </w:tcPr>
          <w:p>
            <w:r>
              <w:rPr>
                <w:rFonts w:ascii="맑은 고딕" w:hAnsi="맑은 고딕" w:eastAsia="맑은 고딕"/>
                <w:b w:val="0"/>
                <w:sz w:val="20"/>
              </w:rPr>
              <w:t>서버 런타임</w:t>
            </w:r>
          </w:p>
        </w:tc>
        <w:tc>
          <w:tcPr>
            <w:tcW w:type="dxa" w:w="2880"/>
            <w:vAlign w:val="center"/>
          </w:tcPr>
          <w:p>
            <w:r>
              <w:rPr>
                <w:rFonts w:ascii="맑은 고딕" w:hAnsi="맑은 고딕" w:eastAsia="맑은 고딕"/>
                <w:b w:val="0"/>
                <w:sz w:val="20"/>
              </w:rPr>
              <w:t>Uvicorn (ASGI)</w:t>
            </w:r>
          </w:p>
        </w:tc>
        <w:tc>
          <w:tcPr>
            <w:tcW w:type="dxa" w:w="2880"/>
            <w:vAlign w:val="center"/>
          </w:tcPr>
          <w:p>
            <w:r>
              <w:rPr>
                <w:rFonts w:ascii="맑은 고딕" w:hAnsi="맑은 고딕" w:eastAsia="맑은 고딕"/>
                <w:b w:val="0"/>
                <w:sz w:val="20"/>
              </w:rPr>
              <w:t>FastAPI 표준 동행. 비동기 + 스레드풀 디스패치로 IO·CPU 혼합에 적합.</w:t>
            </w:r>
          </w:p>
        </w:tc>
      </w:tr>
      <w:tr>
        <w:tc>
          <w:tcPr>
            <w:tcW w:type="dxa" w:w="2880"/>
            <w:vAlign w:val="center"/>
          </w:tcPr>
          <w:p>
            <w:r>
              <w:rPr>
                <w:rFonts w:ascii="맑은 고딕" w:hAnsi="맑은 고딕" w:eastAsia="맑은 고딕"/>
                <w:b w:val="0"/>
                <w:sz w:val="20"/>
              </w:rPr>
              <w:t>ORM</w:t>
            </w:r>
          </w:p>
        </w:tc>
        <w:tc>
          <w:tcPr>
            <w:tcW w:type="dxa" w:w="2880"/>
            <w:vAlign w:val="center"/>
          </w:tcPr>
          <w:p>
            <w:r>
              <w:rPr>
                <w:rFonts w:ascii="맑은 고딕" w:hAnsi="맑은 고딕" w:eastAsia="맑은 고딕"/>
                <w:b w:val="0"/>
                <w:sz w:val="20"/>
              </w:rPr>
              <w:t>SQLModel</w:t>
            </w:r>
          </w:p>
        </w:tc>
        <w:tc>
          <w:tcPr>
            <w:tcW w:type="dxa" w:w="2880"/>
            <w:vAlign w:val="center"/>
          </w:tcPr>
          <w:p>
            <w:r>
              <w:rPr>
                <w:rFonts w:ascii="맑은 고딕" w:hAnsi="맑은 고딕" w:eastAsia="맑은 고딕"/>
                <w:b w:val="0"/>
                <w:sz w:val="20"/>
              </w:rPr>
              <w:t>Pydantic 모델과 SQLAlchemy 테이블을 한 클래스에서 정의 → 모델 중복 제거.</w:t>
            </w:r>
          </w:p>
        </w:tc>
      </w:tr>
      <w:tr>
        <w:tc>
          <w:tcPr>
            <w:tcW w:type="dxa" w:w="2880"/>
            <w:vAlign w:val="center"/>
          </w:tcPr>
          <w:p>
            <w:r>
              <w:rPr>
                <w:rFonts w:ascii="맑은 고딕" w:hAnsi="맑은 고딕" w:eastAsia="맑은 고딕"/>
                <w:b w:val="0"/>
                <w:sz w:val="20"/>
              </w:rPr>
              <w:t>데이터베이스</w:t>
            </w:r>
          </w:p>
        </w:tc>
        <w:tc>
          <w:tcPr>
            <w:tcW w:type="dxa" w:w="2880"/>
            <w:vAlign w:val="center"/>
          </w:tcPr>
          <w:p>
            <w:r>
              <w:rPr>
                <w:rFonts w:ascii="맑은 고딕" w:hAnsi="맑은 고딕" w:eastAsia="맑은 고딕"/>
                <w:b w:val="0"/>
                <w:sz w:val="20"/>
              </w:rPr>
              <w:t>SQLite (개발) / PostgreSQL (운영)</w:t>
            </w:r>
          </w:p>
        </w:tc>
        <w:tc>
          <w:tcPr>
            <w:tcW w:type="dxa" w:w="2880"/>
            <w:vAlign w:val="center"/>
          </w:tcPr>
          <w:p>
            <w:r>
              <w:rPr>
                <w:rFonts w:ascii="맑은 고딕" w:hAnsi="맑은 고딕" w:eastAsia="맑은 고딕"/>
                <w:b w:val="0"/>
                <w:sz w:val="20"/>
              </w:rPr>
              <w:t>동일 SQLAlchemy URL 만 바꾸면 됨. 무료 운영은 Supabase 의 Postgres.</w:t>
            </w:r>
          </w:p>
        </w:tc>
      </w:tr>
      <w:tr>
        <w:tc>
          <w:tcPr>
            <w:tcW w:type="dxa" w:w="2880"/>
            <w:vAlign w:val="center"/>
          </w:tcPr>
          <w:p>
            <w:r>
              <w:rPr>
                <w:rFonts w:ascii="맑은 고딕" w:hAnsi="맑은 고딕" w:eastAsia="맑은 고딕"/>
                <w:b w:val="0"/>
                <w:sz w:val="20"/>
              </w:rPr>
              <w:t>인증</w:t>
            </w:r>
          </w:p>
        </w:tc>
        <w:tc>
          <w:tcPr>
            <w:tcW w:type="dxa" w:w="2880"/>
            <w:vAlign w:val="center"/>
          </w:tcPr>
          <w:p>
            <w:r>
              <w:rPr>
                <w:rFonts w:ascii="맑은 고딕" w:hAnsi="맑은 고딕" w:eastAsia="맑은 고딕"/>
                <w:b w:val="0"/>
                <w:sz w:val="20"/>
              </w:rPr>
              <w:t>JWT(HS256) + pbkdf2_sha256</w:t>
            </w:r>
          </w:p>
        </w:tc>
        <w:tc>
          <w:tcPr>
            <w:tcW w:type="dxa" w:w="2880"/>
            <w:vAlign w:val="center"/>
          </w:tcPr>
          <w:p>
            <w:r>
              <w:rPr>
                <w:rFonts w:ascii="맑은 고딕" w:hAnsi="맑은 고딕" w:eastAsia="맑은 고딕"/>
                <w:b w:val="0"/>
                <w:sz w:val="20"/>
              </w:rPr>
              <w:t>클라이언트가 토큰을 들고 다니는 stateless 구조. 비밀번호 해시는 OS 의존성 없는 pbkdf2.</w:t>
            </w:r>
          </w:p>
        </w:tc>
      </w:tr>
      <w:tr>
        <w:tc>
          <w:tcPr>
            <w:tcW w:type="dxa" w:w="2880"/>
            <w:vAlign w:val="center"/>
          </w:tcPr>
          <w:p>
            <w:r>
              <w:rPr>
                <w:rFonts w:ascii="맑은 고딕" w:hAnsi="맑은 고딕" w:eastAsia="맑은 고딕"/>
                <w:b w:val="0"/>
                <w:sz w:val="20"/>
              </w:rPr>
              <w:t>채점기</w:t>
            </w:r>
          </w:p>
        </w:tc>
        <w:tc>
          <w:tcPr>
            <w:tcW w:type="dxa" w:w="2880"/>
            <w:vAlign w:val="center"/>
          </w:tcPr>
          <w:p>
            <w:r>
              <w:rPr>
                <w:rFonts w:ascii="맑은 고딕" w:hAnsi="맑은 고딕" w:eastAsia="맑은 고딕"/>
                <w:b w:val="0"/>
                <w:sz w:val="20"/>
              </w:rPr>
              <w:t>subprocess + POSIX rlimit</w:t>
            </w:r>
          </w:p>
        </w:tc>
        <w:tc>
          <w:tcPr>
            <w:tcW w:type="dxa" w:w="2880"/>
            <w:vAlign w:val="center"/>
          </w:tcPr>
          <w:p>
            <w:r>
              <w:rPr>
                <w:rFonts w:ascii="맑은 고딕" w:hAnsi="맑은 고딕" w:eastAsia="맑은 고딕"/>
                <w:b w:val="0"/>
                <w:sz w:val="20"/>
              </w:rPr>
              <w:t>Docker 등 컨테이너 의존성 없이 단일 호스트에서 즉시 동작. CPU·메모리 강제는 rlimit.</w:t>
            </w:r>
          </w:p>
        </w:tc>
      </w:tr>
      <w:tr>
        <w:tc>
          <w:tcPr>
            <w:tcW w:type="dxa" w:w="2880"/>
            <w:vAlign w:val="center"/>
          </w:tcPr>
          <w:p>
            <w:r>
              <w:rPr>
                <w:rFonts w:ascii="맑은 고딕" w:hAnsi="맑은 고딕" w:eastAsia="맑은 고딕"/>
                <w:b w:val="0"/>
                <w:sz w:val="20"/>
              </w:rPr>
              <w:t>배포</w:t>
            </w:r>
          </w:p>
        </w:tc>
        <w:tc>
          <w:tcPr>
            <w:tcW w:type="dxa" w:w="2880"/>
            <w:vAlign w:val="center"/>
          </w:tcPr>
          <w:p>
            <w:r>
              <w:rPr>
                <w:rFonts w:ascii="맑은 고딕" w:hAnsi="맑은 고딕" w:eastAsia="맑은 고딕"/>
                <w:b w:val="0"/>
                <w:sz w:val="20"/>
              </w:rPr>
              <w:t>Render Free + Supabase + Cloudflare Pages</w:t>
            </w:r>
          </w:p>
        </w:tc>
        <w:tc>
          <w:tcPr>
            <w:tcW w:type="dxa" w:w="2880"/>
            <w:vAlign w:val="center"/>
          </w:tcPr>
          <w:p>
            <w:r>
              <w:rPr>
                <w:rFonts w:ascii="맑은 고딕" w:hAnsi="맑은 고딕" w:eastAsia="맑은 고딕"/>
                <w:b w:val="0"/>
                <w:sz w:val="20"/>
              </w:rPr>
              <w:t>월 0원으로 학교/학원 단위 운영이 가능한 조합.</w:t>
            </w:r>
          </w:p>
        </w:tc>
      </w:tr>
    </w:tbl>
    <w:p/>
    <w:p>
      <w:pPr>
        <w:spacing w:before="240" w:after="120"/>
      </w:pPr>
      <w:r>
        <w:rPr>
          <w:rFonts w:ascii="맑은 고딕" w:hAnsi="맑은 고딕" w:eastAsia="맑은 고딕"/>
          <w:b/>
          <w:color w:val="000000"/>
          <w:sz w:val="28"/>
        </w:rPr>
        <w:t>3.2 React + TypeScript 를 선택한 이유</w:t>
      </w:r>
    </w:p>
    <w:p>
      <w:pPr>
        <w:pStyle w:val="ListBullet"/>
        <w:spacing w:after="40" w:line="324" w:lineRule="auto"/>
      </w:pPr>
      <w:r>
        <w:rPr>
          <w:rFonts w:ascii="맑은 고딕" w:hAnsi="맑은 고딕" w:eastAsia="맑은 고딕"/>
          <w:b w:val="0"/>
          <w:sz w:val="22"/>
        </w:rPr>
        <w:t>교사·학생용 UI 가 모두 한 페이지 앱(SPA)이고, 화면 전환은 view 상태로 분기하면 충분하다.</w:t>
      </w:r>
    </w:p>
    <w:p>
      <w:pPr>
        <w:pStyle w:val="ListBullet"/>
        <w:spacing w:after="40" w:line="324" w:lineRule="auto"/>
      </w:pPr>
      <w:r>
        <w:rPr>
          <w:rFonts w:ascii="맑은 고딕" w:hAnsi="맑은 고딕" w:eastAsia="맑은 고딕"/>
          <w:b w:val="0"/>
          <w:sz w:val="22"/>
        </w:rPr>
        <w:t>TypeScript 로 모델 타입을 백엔드 응답과 1:1 로 정의해, 새 필드 누락 같은 실수를 컴파일 단계에서 잡는다.</w:t>
      </w:r>
    </w:p>
    <w:p>
      <w:pPr>
        <w:pStyle w:val="ListBullet"/>
        <w:spacing w:after="40" w:line="324" w:lineRule="auto"/>
      </w:pPr>
      <w:r>
        <w:rPr>
          <w:rFonts w:ascii="맑은 고딕" w:hAnsi="맑은 고딕" w:eastAsia="맑은 고딕"/>
          <w:b w:val="0"/>
          <w:sz w:val="22"/>
        </w:rPr>
        <w:t>Next.js 같은 프레임워크가 주는 SSR·라우팅 기능은 본 서비스에 불필요하다. 교실 내 사용자에게는 첫 로드보다 인터랙션 응답성이 더 중요하다.</w:t>
      </w:r>
    </w:p>
    <w:p>
      <w:pPr>
        <w:pStyle w:val="ListBullet"/>
        <w:spacing w:after="40" w:line="324" w:lineRule="auto"/>
      </w:pPr>
      <w:r>
        <w:rPr>
          <w:rFonts w:ascii="맑은 고딕" w:hAnsi="맑은 고딕" w:eastAsia="맑은 고딕"/>
          <w:b w:val="0"/>
          <w:sz w:val="22"/>
        </w:rPr>
        <w:t>단일 파일 구조(App.tsx)는 MVP 속도를 위해 의도적으로 유지하되, 향후 기능 분할 시 컴포넌트 추출이 가능하도록 props 기반 설계만 준수했다.</w:t>
      </w:r>
    </w:p>
    <w:p>
      <w:pPr>
        <w:spacing w:before="240" w:after="120"/>
      </w:pPr>
      <w:r>
        <w:rPr>
          <w:rFonts w:ascii="맑은 고딕" w:hAnsi="맑은 고딕" w:eastAsia="맑은 고딕"/>
          <w:b/>
          <w:color w:val="000000"/>
          <w:sz w:val="28"/>
        </w:rPr>
        <w:t>3.3 Vite 를 선택한 이유</w:t>
      </w:r>
    </w:p>
    <w:p>
      <w:pPr>
        <w:pStyle w:val="ListBullet"/>
        <w:spacing w:after="40" w:line="324" w:lineRule="auto"/>
      </w:pPr>
      <w:r>
        <w:rPr>
          <w:rFonts w:ascii="맑은 고딕" w:hAnsi="맑은 고딕" w:eastAsia="맑은 고딕"/>
          <w:b w:val="0"/>
          <w:sz w:val="22"/>
        </w:rPr>
        <w:t>esbuild 기반 dev server 로 첫 기동이 1초 미만 → 수업 중 빠른 수정·배포에 유리.</w:t>
      </w:r>
    </w:p>
    <w:p>
      <w:pPr>
        <w:pStyle w:val="ListBullet"/>
        <w:spacing w:after="40" w:line="324" w:lineRule="auto"/>
      </w:pPr>
      <w:r>
        <w:rPr>
          <w:rFonts w:ascii="맑은 고딕" w:hAnsi="맑은 고딕" w:eastAsia="맑은 고딕"/>
          <w:b w:val="0"/>
          <w:sz w:val="22"/>
        </w:rPr>
        <w:t>결과물이 dist/ 정적 자산뿐이라 Cloudflare Pages 의 무료 CDN 에 그대로 올릴 수 있다.</w:t>
      </w:r>
    </w:p>
    <w:p>
      <w:pPr>
        <w:pStyle w:val="ListBullet"/>
        <w:spacing w:after="40" w:line="324" w:lineRule="auto"/>
      </w:pPr>
      <w:r>
        <w:rPr>
          <w:rFonts w:ascii="맑은 고딕" w:hAnsi="맑은 고딕" w:eastAsia="맑은 고딕"/>
          <w:b w:val="0"/>
          <w:sz w:val="22"/>
        </w:rPr>
        <w:t>환경변수 VITE_API_BASE_URL 만으로 백엔드 주소를 빌드타임 고정 → CORS·도메인 분리 운영이 깔끔하다.</w:t>
      </w:r>
    </w:p>
    <w:p>
      <w:pPr>
        <w:pStyle w:val="ListBullet"/>
        <w:spacing w:after="40" w:line="324" w:lineRule="auto"/>
      </w:pPr>
      <w:r>
        <w:rPr>
          <w:rFonts w:ascii="맑은 고딕" w:hAnsi="맑은 고딕" w:eastAsia="맑은 고딕"/>
          <w:b w:val="0"/>
          <w:sz w:val="22"/>
        </w:rPr>
        <w:t>_redirects 한 줄로 Pages 의 SPA fallback 이 해결되므로 별도 호스팅 설정이 필요 없다.</w:t>
      </w:r>
    </w:p>
    <w:p>
      <w:pPr>
        <w:spacing w:before="240" w:after="120"/>
      </w:pPr>
      <w:r>
        <w:rPr>
          <w:rFonts w:ascii="맑은 고딕" w:hAnsi="맑은 고딕" w:eastAsia="맑은 고딕"/>
          <w:b/>
          <w:color w:val="000000"/>
          <w:sz w:val="28"/>
        </w:rPr>
        <w:t>3.4 FastAPI 를 선택한 이유</w:t>
      </w:r>
    </w:p>
    <w:p>
      <w:pPr>
        <w:pStyle w:val="ListBullet"/>
        <w:spacing w:after="40" w:line="324" w:lineRule="auto"/>
      </w:pPr>
      <w:r>
        <w:rPr>
          <w:rFonts w:ascii="맑은 고딕" w:hAnsi="맑은 고딕" w:eastAsia="맑은 고딕"/>
          <w:b w:val="0"/>
          <w:sz w:val="22"/>
        </w:rPr>
        <w:t>Python 으로 채점기를 작성해야 하므로 서버도 Python 으로 통일해 인프라/언어 매트릭스를 줄였다.</w:t>
      </w:r>
    </w:p>
    <w:p>
      <w:pPr>
        <w:pStyle w:val="ListBullet"/>
        <w:spacing w:after="40" w:line="324" w:lineRule="auto"/>
      </w:pPr>
      <w:r>
        <w:rPr>
          <w:rFonts w:ascii="맑은 고딕" w:hAnsi="맑은 고딕" w:eastAsia="맑은 고딕"/>
          <w:b w:val="0"/>
          <w:sz w:val="22"/>
        </w:rPr>
        <w:t>타입 힌트 기반 의존성 주입(Depends)으로 ‘로그인 사용자’, ‘선생님 권한’ 같은 가드를 함수 시그니처로 표현 가능.</w:t>
      </w:r>
    </w:p>
    <w:p>
      <w:pPr>
        <w:pStyle w:val="ListBullet"/>
        <w:spacing w:after="40" w:line="324" w:lineRule="auto"/>
      </w:pPr>
      <w:r>
        <w:rPr>
          <w:rFonts w:ascii="맑은 고딕" w:hAnsi="맑은 고딕" w:eastAsia="맑은 고딕"/>
          <w:b w:val="0"/>
          <w:sz w:val="22"/>
        </w:rPr>
        <w:t>StreamingResponse 가 표준이라 NDJSON 채점 스트림을 별도 라이브러리 없이 구현했다.</w:t>
      </w:r>
    </w:p>
    <w:p>
      <w:pPr>
        <w:pStyle w:val="ListBullet"/>
        <w:spacing w:after="40" w:line="324" w:lineRule="auto"/>
      </w:pPr>
      <w:r>
        <w:rPr>
          <w:rFonts w:ascii="맑은 고딕" w:hAnsi="맑은 고딕" w:eastAsia="맑은 고딕"/>
          <w:b w:val="0"/>
          <w:sz w:val="22"/>
        </w:rPr>
        <w:t>자동 OpenAPI(/docs)로 프론트 개발자와 별도 문서 없이도 API 계약을 공유할 수 있다.</w:t>
      </w:r>
    </w:p>
    <w:p>
      <w:pPr>
        <w:pStyle w:val="ListBullet"/>
        <w:spacing w:after="40" w:line="324" w:lineRule="auto"/>
      </w:pPr>
      <w:r>
        <w:rPr>
          <w:rFonts w:ascii="맑은 고딕" w:hAnsi="맑은 고딕" w:eastAsia="맑은 고딕"/>
          <w:b w:val="0"/>
          <w:sz w:val="22"/>
        </w:rPr>
        <w:t>Flask 대비 비동기 / 검증 / 직렬화가 기본 제공되어 부수적인 코드를 줄일 수 있다.</w:t>
      </w:r>
    </w:p>
    <w:p>
      <w:pPr>
        <w:spacing w:before="240" w:after="120"/>
      </w:pPr>
      <w:r>
        <w:rPr>
          <w:rFonts w:ascii="맑은 고딕" w:hAnsi="맑은 고딕" w:eastAsia="맑은 고딕"/>
          <w:b/>
          <w:color w:val="000000"/>
          <w:sz w:val="28"/>
        </w:rPr>
        <w:t>3.5 SQLModel 을 선택한 이유</w:t>
      </w:r>
    </w:p>
    <w:p>
      <w:pPr>
        <w:pStyle w:val="ListBullet"/>
        <w:spacing w:after="40" w:line="324" w:lineRule="auto"/>
      </w:pPr>
      <w:r>
        <w:rPr>
          <w:rFonts w:ascii="맑은 고딕" w:hAnsi="맑은 고딕" w:eastAsia="맑은 고딕"/>
          <w:b w:val="0"/>
          <w:sz w:val="22"/>
        </w:rPr>
        <w:t>Pydantic 검증 모델과 SQLAlchemy 매핑을 동일 클래스에서 정의하여 ‘DB 모델 ↔ API 스키마’ 중복을 제거한다.</w:t>
      </w:r>
    </w:p>
    <w:p>
      <w:pPr>
        <w:pStyle w:val="ListBullet"/>
        <w:spacing w:after="40" w:line="324" w:lineRule="auto"/>
      </w:pPr>
      <w:r>
        <w:rPr>
          <w:rFonts w:ascii="맑은 고딕" w:hAnsi="맑은 고딕" w:eastAsia="맑은 고딕"/>
          <w:b w:val="0"/>
          <w:sz w:val="22"/>
        </w:rPr>
        <w:t>FastAPI 와 같은 작성자(Sebastián Ramírez)가 만든 라이브러리라 결합 시 타입·문서가 일관된다.</w:t>
      </w:r>
    </w:p>
    <w:p>
      <w:pPr>
        <w:pStyle w:val="ListBullet"/>
        <w:spacing w:after="40" w:line="324" w:lineRule="auto"/>
      </w:pPr>
      <w:r>
        <w:rPr>
          <w:rFonts w:ascii="맑은 고딕" w:hAnsi="맑은 고딕" w:eastAsia="맑은 고딕"/>
          <w:b w:val="0"/>
          <w:sz w:val="22"/>
        </w:rPr>
        <w:t>SQLAlchemy 코어를 그대로 쓸 수 있어, select().where().order_by() 형태로 익숙한 쿼리를 유지한다.</w:t>
      </w:r>
    </w:p>
    <w:p>
      <w:pPr>
        <w:pStyle w:val="ListBullet"/>
        <w:spacing w:after="40" w:line="324" w:lineRule="auto"/>
      </w:pPr>
      <w:r>
        <w:rPr>
          <w:rFonts w:ascii="맑은 고딕" w:hAnsi="맑은 고딕" w:eastAsia="맑은 고딕"/>
          <w:b w:val="0"/>
          <w:sz w:val="22"/>
        </w:rPr>
        <w:t>마이그레이션은 MVP 단계에서 db.py 의 ALTER TABLE 자동 보정으로 충분하며, Alembic 도입은 운영 단계로 미룬다.</w:t>
      </w:r>
    </w:p>
    <w:p>
      <w:pPr>
        <w:spacing w:before="240" w:after="120"/>
      </w:pPr>
      <w:r>
        <w:rPr>
          <w:rFonts w:ascii="맑은 고딕" w:hAnsi="맑은 고딕" w:eastAsia="맑은 고딕"/>
          <w:b/>
          <w:color w:val="000000"/>
          <w:sz w:val="28"/>
        </w:rPr>
        <w:t>3.6 SQLite + PostgreSQL 듀얼 백엔드</w:t>
      </w:r>
    </w:p>
    <w:p>
      <w:pPr>
        <w:pStyle w:val="ListBullet"/>
        <w:spacing w:after="40" w:line="324" w:lineRule="auto"/>
      </w:pPr>
      <w:r>
        <w:rPr>
          <w:rFonts w:ascii="맑은 고딕" w:hAnsi="맑은 고딕" w:eastAsia="맑은 고딕"/>
          <w:b w:val="0"/>
          <w:sz w:val="22"/>
        </w:rPr>
        <w:t>로컬 개발은 파일 1개(starlab_code_mvp.db)로 끝나는 SQLite 가 압도적으로 편하다 — 설치, 백업, 초기화가 즉시.</w:t>
      </w:r>
    </w:p>
    <w:p>
      <w:pPr>
        <w:pStyle w:val="ListBullet"/>
        <w:spacing w:after="40" w:line="324" w:lineRule="auto"/>
      </w:pPr>
      <w:r>
        <w:rPr>
          <w:rFonts w:ascii="맑은 고딕" w:hAnsi="맑은 고딕" w:eastAsia="맑은 고딕"/>
          <w:b w:val="0"/>
          <w:sz w:val="22"/>
        </w:rPr>
        <w:t>운영은 Supabase Free Postgres 로 옮겨서 동시 쓰기·풀링·백업 안정성을 확보한다.</w:t>
      </w:r>
    </w:p>
    <w:p>
      <w:pPr>
        <w:pStyle w:val="ListBullet"/>
        <w:spacing w:after="40" w:line="324" w:lineRule="auto"/>
      </w:pPr>
      <w:r>
        <w:rPr>
          <w:rFonts w:ascii="맑은 고딕" w:hAnsi="맑은 고딕" w:eastAsia="맑은 고딕"/>
          <w:b w:val="0"/>
          <w:sz w:val="22"/>
        </w:rPr>
        <w:t>config.py 의 _normalize_database_url() 이 postgres:// → postgresql+psycopg:// 자동 변환으로 Supabase 의 ‘Session pooler’ 문자열을 그대로 받는다.</w:t>
      </w:r>
    </w:p>
    <w:p>
      <w:pPr>
        <w:pStyle w:val="ListBullet"/>
        <w:spacing w:after="40" w:line="324" w:lineRule="auto"/>
      </w:pPr>
      <w:r>
        <w:rPr>
          <w:rFonts w:ascii="맑은 고딕" w:hAnsi="맑은 고딕" w:eastAsia="맑은 고딕"/>
          <w:b w:val="0"/>
          <w:sz w:val="22"/>
        </w:rPr>
        <w:t>SQLite 모드에서는 db.py 의 PRAGMA(WAL, synchronous=NORMAL, busy_timeout=5000ms) 설정으로 30~40명 동시 풀이에서 락 충돌을 줄였다.</w:t>
      </w:r>
    </w:p>
    <w:p>
      <w:pPr>
        <w:spacing w:before="240" w:after="120"/>
      </w:pPr>
      <w:r>
        <w:rPr>
          <w:rFonts w:ascii="맑은 고딕" w:hAnsi="맑은 고딕" w:eastAsia="맑은 고딕"/>
          <w:b/>
          <w:color w:val="000000"/>
          <w:sz w:val="28"/>
        </w:rPr>
        <w:t>3.7 인증 — JWT + pbkdf2_sha256</w:t>
      </w:r>
    </w:p>
    <w:p>
      <w:pPr>
        <w:pStyle w:val="ListBullet"/>
        <w:spacing w:after="40" w:line="324" w:lineRule="auto"/>
      </w:pPr>
      <w:r>
        <w:rPr>
          <w:rFonts w:ascii="맑은 고딕" w:hAnsi="맑은 고딕" w:eastAsia="맑은 고딕"/>
          <w:b w:val="0"/>
          <w:sz w:val="22"/>
        </w:rPr>
        <w:t>교실 환경에서 SSO·OAuth 를 강제하기 어렵기 때문에 username + password 단순 로그인 + JWT 로 시작했다.</w:t>
      </w:r>
    </w:p>
    <w:p>
      <w:pPr>
        <w:pStyle w:val="ListBullet"/>
        <w:spacing w:after="40" w:line="324" w:lineRule="auto"/>
      </w:pPr>
      <w:r>
        <w:rPr>
          <w:rFonts w:ascii="맑은 고딕" w:hAnsi="맑은 고딕" w:eastAsia="맑은 고딕"/>
          <w:b w:val="0"/>
          <w:sz w:val="22"/>
        </w:rPr>
        <w:t>토큰 만료(STARLAB_TOKEN_MINUTES, 기본 24시간)는 환경변수로 조정 가능하다. HS256 비밀키는 Render render.yaml 의 generateValue 로 자동 생성.</w:t>
      </w:r>
    </w:p>
    <w:p>
      <w:pPr>
        <w:pStyle w:val="ListBullet"/>
        <w:spacing w:after="40" w:line="324" w:lineRule="auto"/>
      </w:pPr>
      <w:r>
        <w:rPr>
          <w:rFonts w:ascii="맑은 고딕" w:hAnsi="맑은 고딕" w:eastAsia="맑은 고딕"/>
          <w:b w:val="0"/>
          <w:sz w:val="22"/>
        </w:rPr>
        <w:t>비밀번호 해시는 bcrypt 가 아닌 pbkdf2_sha256 을 사용한다 — Render Free 의 musl/glibc 환경에서 bcrypt 의 C 모듈 빌드가 실패하는 사례를 피하기 위해서다.</w:t>
      </w:r>
    </w:p>
    <w:p>
      <w:pPr>
        <w:pStyle w:val="ListBullet"/>
        <w:spacing w:after="40" w:line="324" w:lineRule="auto"/>
      </w:pPr>
      <w:r>
        <w:rPr>
          <w:rFonts w:ascii="맑은 고딕" w:hAnsi="맑은 고딕" w:eastAsia="맑은 고딕"/>
          <w:b w:val="0"/>
          <w:sz w:val="22"/>
        </w:rPr>
        <w:t>역할(UserRole)과 메인선생님 여부(is_primary_teacher)는 토큰이 아니라 DB 사용자 레코드에서 매 요청마다 조회한다 — 권한 변경이 즉시 반영되도록.</w:t>
      </w:r>
    </w:p>
    <w:p>
      <w:pPr>
        <w:spacing w:before="240" w:after="120"/>
      </w:pPr>
      <w:r>
        <w:rPr>
          <w:rFonts w:ascii="맑은 고딕" w:hAnsi="맑은 고딕" w:eastAsia="맑은 고딕"/>
          <w:b/>
          <w:color w:val="000000"/>
          <w:sz w:val="28"/>
        </w:rPr>
        <w:t>3.8 채점기 — subprocess + rlimit</w:t>
      </w:r>
    </w:p>
    <w:p>
      <w:pPr>
        <w:pStyle w:val="ListBullet"/>
        <w:spacing w:after="40" w:line="324" w:lineRule="auto"/>
      </w:pPr>
      <w:r>
        <w:rPr>
          <w:rFonts w:ascii="맑은 고딕" w:hAnsi="맑은 고딕" w:eastAsia="맑은 고딕"/>
          <w:b w:val="0"/>
          <w:sz w:val="22"/>
        </w:rPr>
        <w:t>‘공개 인터넷에서 임의 코드 실행’이 아닌 ‘교사가 만든 반 안에서만 코드 실행’이 운영 모델이다. 따라서 Docker / gVisor 격리 없이 subprocess 로 시작했다.</w:t>
      </w:r>
    </w:p>
    <w:p>
      <w:pPr>
        <w:pStyle w:val="ListBullet"/>
        <w:spacing w:after="40" w:line="324" w:lineRule="auto"/>
      </w:pPr>
      <w:r>
        <w:rPr>
          <w:rFonts w:ascii="맑은 고딕" w:hAnsi="맑은 고딕" w:eastAsia="맑은 고딕"/>
          <w:b w:val="0"/>
          <w:sz w:val="22"/>
        </w:rPr>
        <w:t>Linux/macOS 에서는 RLIMIT_CPU(4초), RLIMIT_AS(256MB), RLIMIT_FSIZE, RLIMIT_NPROC, RLIMIT_CORE 를 prefork 단계에서 설정한다.</w:t>
      </w:r>
    </w:p>
    <w:p>
      <w:pPr>
        <w:pStyle w:val="ListBullet"/>
        <w:spacing w:after="40" w:line="324" w:lineRule="auto"/>
      </w:pPr>
      <w:r>
        <w:rPr>
          <w:rFonts w:ascii="맑은 고딕" w:hAnsi="맑은 고딕" w:eastAsia="맑은 고딕"/>
          <w:b w:val="0"/>
          <w:sz w:val="22"/>
        </w:rPr>
        <w:t>stdin 주입과 출력 캡처는 별도 스레드 + 4KB 청크 + 256KB 캡으로 처리해, 무한 출력 코드가 메모리를 폭주시키는 것을 막는다.</w:t>
      </w:r>
    </w:p>
    <w:p>
      <w:pPr>
        <w:pStyle w:val="ListBullet"/>
        <w:spacing w:after="40" w:line="324" w:lineRule="auto"/>
      </w:pPr>
      <w:r>
        <w:rPr>
          <w:rFonts w:ascii="맑은 고딕" w:hAnsi="맑은 고딕" w:eastAsia="맑은 고딕"/>
          <w:b w:val="0"/>
          <w:sz w:val="22"/>
        </w:rPr>
        <w:t>동시성은 asyncio 가 아니라 threading.BoundedSemaphore(STARLAB_JUDGE_CONCURRENCY) 로 강제한다 — 동기 subprocess.wait() 와 호환되는 가장 단순한 직렬화 방법이다.</w:t>
      </w:r>
    </w:p>
    <w:p>
      <w:pPr>
        <w:pStyle w:val="ListBullet"/>
        <w:spacing w:after="40" w:line="324" w:lineRule="auto"/>
      </w:pPr>
      <w:r>
        <w:rPr>
          <w:rFonts w:ascii="맑은 고딕" w:hAnsi="맑은 고딕" w:eastAsia="맑은 고딕"/>
          <w:b w:val="0"/>
          <w:sz w:val="22"/>
        </w:rPr>
        <w:t>Windows 는 resource 모듈 부재로 rlimit 이 적용되지 않으므로 ‘로컬 개발 전용’으로 명시했다.</w:t>
      </w:r>
    </w:p>
    <w:p>
      <w:pPr>
        <w:spacing w:before="240" w:after="120"/>
      </w:pPr>
      <w:r>
        <w:rPr>
          <w:rFonts w:ascii="맑은 고딕" w:hAnsi="맑은 고딕" w:eastAsia="맑은 고딕"/>
          <w:b/>
          <w:color w:val="000000"/>
          <w:sz w:val="28"/>
        </w:rPr>
        <w:t>3.9 NDJSON 스트리밍을 채택한 이유</w:t>
      </w:r>
    </w:p>
    <w:p>
      <w:pPr>
        <w:pStyle w:val="ListBullet"/>
        <w:spacing w:after="40" w:line="324" w:lineRule="auto"/>
      </w:pPr>
      <w:r>
        <w:rPr>
          <w:rFonts w:ascii="맑은 고딕" w:hAnsi="맑은 고딕" w:eastAsia="맑은 고딕"/>
          <w:b w:val="0"/>
          <w:sz w:val="22"/>
        </w:rPr>
        <w:t>테스트케이스가 50개라면 일괄 결과를 기다리는 학생 입장에서 ‘제출 후 정지’ 경험이 발생한다.</w:t>
      </w:r>
    </w:p>
    <w:p>
      <w:pPr>
        <w:pStyle w:val="ListBullet"/>
        <w:spacing w:after="40" w:line="324" w:lineRule="auto"/>
      </w:pPr>
      <w:r>
        <w:rPr>
          <w:rFonts w:ascii="맑은 고딕" w:hAnsi="맑은 고딕" w:eastAsia="맑은 고딕"/>
          <w:b w:val="0"/>
          <w:sz w:val="22"/>
        </w:rPr>
        <w:t>WebSocket 은 Render Free / Cloudflare 조합에서 추가 설정·연결 유지 비용이 있어 피했다.</w:t>
      </w:r>
    </w:p>
    <w:p>
      <w:pPr>
        <w:pStyle w:val="ListBullet"/>
        <w:spacing w:after="40" w:line="324" w:lineRule="auto"/>
      </w:pPr>
      <w:r>
        <w:rPr>
          <w:rFonts w:ascii="맑은 고딕" w:hAnsi="맑은 고딕" w:eastAsia="맑은 고딕"/>
          <w:b w:val="0"/>
          <w:sz w:val="22"/>
        </w:rPr>
        <w:t>Server-Sent Events 도 후보였으나, 단방향 페이로드만 필요하고 OpenAPI 통합이 떨어진다.</w:t>
      </w:r>
    </w:p>
    <w:p>
      <w:pPr>
        <w:pStyle w:val="ListBullet"/>
        <w:spacing w:after="40" w:line="324" w:lineRule="auto"/>
      </w:pPr>
      <w:r>
        <w:rPr>
          <w:rFonts w:ascii="맑은 고딕" w:hAnsi="맑은 고딕" w:eastAsia="맑은 고딕"/>
          <w:b w:val="0"/>
          <w:sz w:val="22"/>
        </w:rPr>
        <w:t>결과적으로 ‘fetch + ReadableStream + JSON 라인’ 조합이 가장 단순하다 — 백엔드는 yield, 프론트는 split('\n').</w:t>
      </w:r>
    </w:p>
    <w:p>
      <w:pPr>
        <w:spacing w:before="240" w:after="120"/>
      </w:pPr>
      <w:r>
        <w:rPr>
          <w:rFonts w:ascii="맑은 고딕" w:hAnsi="맑은 고딕" w:eastAsia="맑은 고딕"/>
          <w:b/>
          <w:color w:val="000000"/>
          <w:sz w:val="28"/>
        </w:rPr>
        <w:t>3.10 배포 스택 — Render + Supabase + Cloudflare Pages</w:t>
      </w:r>
    </w:p>
    <w:p>
      <w:pPr>
        <w:pStyle w:val="ListBullet"/>
        <w:spacing w:after="40" w:line="324" w:lineRule="auto"/>
      </w:pPr>
      <w:r>
        <w:rPr>
          <w:rFonts w:ascii="맑은 고딕" w:hAnsi="맑은 고딕" w:eastAsia="맑은 고딕"/>
          <w:b w:val="0"/>
          <w:sz w:val="22"/>
        </w:rPr>
        <w:t>Render Free 는 render.yaml 한 파일만 있으면 GitHub 연동 후 자동 배포된다. 15분 idle sleep 단점은 학교 수업 시작 직전 한 번만 깨우면 되는 시나리오와 잘 맞는다.</w:t>
      </w:r>
    </w:p>
    <w:p>
      <w:pPr>
        <w:pStyle w:val="ListBullet"/>
        <w:spacing w:after="40" w:line="324" w:lineRule="auto"/>
      </w:pPr>
      <w:r>
        <w:rPr>
          <w:rFonts w:ascii="맑은 고딕" w:hAnsi="맑은 고딕" w:eastAsia="맑은 고딕"/>
          <w:b w:val="0"/>
          <w:sz w:val="22"/>
        </w:rPr>
        <w:t>Supabase Free Postgres 는 IPv4 에서 동작하는 Session pooler 문자열을 제공해 Render 와 자연스럽게 결합된다.</w:t>
      </w:r>
    </w:p>
    <w:p>
      <w:pPr>
        <w:pStyle w:val="ListBullet"/>
        <w:spacing w:after="40" w:line="324" w:lineRule="auto"/>
      </w:pPr>
      <w:r>
        <w:rPr>
          <w:rFonts w:ascii="맑은 고딕" w:hAnsi="맑은 고딕" w:eastAsia="맑은 고딕"/>
          <w:b w:val="0"/>
          <w:sz w:val="22"/>
        </w:rPr>
        <w:t>Cloudflare Pages 는 정적 dist/ 만 받고 글로벌 CDN 으로 서빙하므로, React 번들의 첫 로드 지연을 최소화한다.</w:t>
      </w:r>
    </w:p>
    <w:p>
      <w:pPr>
        <w:pStyle w:val="ListBullet"/>
        <w:spacing w:after="40" w:line="324" w:lineRule="auto"/>
      </w:pPr>
      <w:r>
        <w:rPr>
          <w:rFonts w:ascii="맑은 고딕" w:hAnsi="맑은 고딕" w:eastAsia="맑은 고딕"/>
          <w:b w:val="0"/>
          <w:sz w:val="22"/>
        </w:rPr>
        <w:t>전 구간 합쳐 월 0원 운영이 가능 — 학교/학원 MVP 도입 비용을 사실상 ‘없음’으로 만들었다.</w:t>
      </w:r>
    </w:p>
    <w:p>
      <w:pPr>
        <w:spacing w:before="360" w:after="120"/>
      </w:pPr>
      <w:r>
        <w:rPr>
          <w:rFonts w:ascii="맑은 고딕" w:hAnsi="맑은 고딕" w:eastAsia="맑은 고딕"/>
          <w:b/>
          <w:color w:val="1F497D"/>
          <w:sz w:val="36"/>
        </w:rPr>
        <w:t>4. 데이터 모델</w:t>
      </w:r>
    </w:p>
    <w:p>
      <w:pPr>
        <w:spacing w:after="80" w:line="336" w:lineRule="auto"/>
      </w:pPr>
      <w:r>
        <w:rPr>
          <w:rFonts w:ascii="맑은 고딕" w:hAnsi="맑은 고딕" w:eastAsia="맑은 고딕"/>
          <w:b w:val="0"/>
          <w:i w:val="0"/>
          <w:sz w:val="22"/>
        </w:rPr>
        <w:t>도메인 엔티티는 6개로 단순하게 설계했다. 모든 모델은 backend/app/models.py 에서 SQLModel 로 정의되며, 동일 모듈에서 응답 전용 Pydantic 클래스(`*Read`, `*Card`, `*Detail`)도 함께 선언한다.</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pPr>
              <w:jc w:val="center"/>
            </w:pPr>
            <w:r>
              <w:rPr>
                <w:rFonts w:ascii="맑은 고딕" w:hAnsi="맑은 고딕" w:eastAsia="맑은 고딕"/>
                <w:b/>
                <w:color w:val="FFFFFF"/>
                <w:sz w:val="21"/>
              </w:rPr>
              <w:t>엔티티</w:t>
            </w:r>
          </w:p>
        </w:tc>
        <w:tc>
          <w:tcPr>
            <w:tcW w:type="dxa" w:w="2880"/>
            <w:vAlign w:val="center"/>
          </w:tcPr>
          <w:p>
            <w:pPr>
              <w:jc w:val="center"/>
            </w:pPr>
            <w:r>
              <w:rPr>
                <w:rFonts w:ascii="맑은 고딕" w:hAnsi="맑은 고딕" w:eastAsia="맑은 고딕"/>
                <w:b/>
                <w:color w:val="FFFFFF"/>
                <w:sz w:val="21"/>
              </w:rPr>
              <w:t>주요 필드</w:t>
            </w:r>
          </w:p>
        </w:tc>
        <w:tc>
          <w:tcPr>
            <w:tcW w:type="dxa" w:w="2880"/>
            <w:vAlign w:val="center"/>
          </w:tcPr>
          <w:p>
            <w:pPr>
              <w:jc w:val="center"/>
            </w:pPr>
            <w:r>
              <w:rPr>
                <w:rFonts w:ascii="맑은 고딕" w:hAnsi="맑은 고딕" w:eastAsia="맑은 고딕"/>
                <w:b/>
                <w:color w:val="FFFFFF"/>
                <w:sz w:val="21"/>
              </w:rPr>
              <w:t>관계 / 역할</w:t>
            </w:r>
          </w:p>
        </w:tc>
      </w:tr>
      <w:tr>
        <w:tc>
          <w:tcPr>
            <w:tcW w:type="dxa" w:w="2880"/>
            <w:vAlign w:val="center"/>
          </w:tcPr>
          <w:p>
            <w:r>
              <w:rPr>
                <w:rFonts w:ascii="맑은 고딕" w:hAnsi="맑은 고딕" w:eastAsia="맑은 고딕"/>
                <w:b w:val="0"/>
                <w:sz w:val="20"/>
              </w:rPr>
              <w:t>User</w:t>
            </w:r>
          </w:p>
        </w:tc>
        <w:tc>
          <w:tcPr>
            <w:tcW w:type="dxa" w:w="2880"/>
            <w:vAlign w:val="center"/>
          </w:tcPr>
          <w:p>
            <w:r>
              <w:rPr>
                <w:rFonts w:ascii="맑은 고딕" w:hAnsi="맑은 고딕" w:eastAsia="맑은 고딕"/>
                <w:b w:val="0"/>
                <w:sz w:val="20"/>
              </w:rPr>
              <w:t>id, username, hashed_password, role, class_name, primary_teacher_id, created_by_teacher_id, is_primary_teacher</w:t>
            </w:r>
          </w:p>
        </w:tc>
        <w:tc>
          <w:tcPr>
            <w:tcW w:type="dxa" w:w="2880"/>
            <w:vAlign w:val="center"/>
          </w:tcPr>
          <w:p>
            <w:r>
              <w:rPr>
                <w:rFonts w:ascii="맑은 고딕" w:hAnsi="맑은 고딕" w:eastAsia="맑은 고딕"/>
                <w:b w:val="0"/>
                <w:sz w:val="20"/>
              </w:rPr>
              <w:t>교사·학생 통합. 메인 선생님 → 일반 선생님 → 학생의 3계층 위계 표현.</w:t>
            </w:r>
          </w:p>
        </w:tc>
      </w:tr>
      <w:tr>
        <w:tc>
          <w:tcPr>
            <w:tcW w:type="dxa" w:w="2880"/>
            <w:vAlign w:val="center"/>
          </w:tcPr>
          <w:p>
            <w:r>
              <w:rPr>
                <w:rFonts w:ascii="맑은 고딕" w:hAnsi="맑은 고딕" w:eastAsia="맑은 고딕"/>
                <w:b w:val="0"/>
                <w:sz w:val="20"/>
              </w:rPr>
              <w:t>Category</w:t>
            </w:r>
          </w:p>
        </w:tc>
        <w:tc>
          <w:tcPr>
            <w:tcW w:type="dxa" w:w="2880"/>
            <w:vAlign w:val="center"/>
          </w:tcPr>
          <w:p>
            <w:r>
              <w:rPr>
                <w:rFonts w:ascii="맑은 고딕" w:hAnsi="맑은 고딕" w:eastAsia="맑은 고딕"/>
                <w:b w:val="0"/>
                <w:sz w:val="20"/>
              </w:rPr>
              <w:t>id, name, description</w:t>
            </w:r>
          </w:p>
        </w:tc>
        <w:tc>
          <w:tcPr>
            <w:tcW w:type="dxa" w:w="2880"/>
            <w:vAlign w:val="center"/>
          </w:tcPr>
          <w:p>
            <w:r>
              <w:rPr>
                <w:rFonts w:ascii="맑은 고딕" w:hAnsi="맑은 고딕" w:eastAsia="맑은 고딕"/>
                <w:b w:val="0"/>
                <w:sz w:val="20"/>
              </w:rPr>
              <w:t>10개의 알고리즘 분류 시드(예: 정렬·탐색, 그래프 기초).</w:t>
            </w:r>
          </w:p>
        </w:tc>
      </w:tr>
      <w:tr>
        <w:tc>
          <w:tcPr>
            <w:tcW w:type="dxa" w:w="2880"/>
            <w:vAlign w:val="center"/>
          </w:tcPr>
          <w:p>
            <w:r>
              <w:rPr>
                <w:rFonts w:ascii="맑은 고딕" w:hAnsi="맑은 고딕" w:eastAsia="맑은 고딕"/>
                <w:b w:val="0"/>
                <w:sz w:val="20"/>
              </w:rPr>
              <w:t>Problem</w:t>
            </w:r>
          </w:p>
        </w:tc>
        <w:tc>
          <w:tcPr>
            <w:tcW w:type="dxa" w:w="2880"/>
            <w:vAlign w:val="center"/>
          </w:tcPr>
          <w:p>
            <w:r>
              <w:rPr>
                <w:rFonts w:ascii="맑은 고딕" w:hAnsi="맑은 고딕" w:eastAsia="맑은 고딕"/>
                <w:b w:val="0"/>
                <w:sz w:val="20"/>
              </w:rPr>
              <w:t>id, title, statement, category_id, difficulty, time_limit_seconds, memory_limit_mb, starter_code_python</w:t>
            </w:r>
          </w:p>
        </w:tc>
        <w:tc>
          <w:tcPr>
            <w:tcW w:type="dxa" w:w="2880"/>
            <w:vAlign w:val="center"/>
          </w:tcPr>
          <w:p>
            <w:r>
              <w:rPr>
                <w:rFonts w:ascii="맑은 고딕" w:hAnsi="맑은 고딕" w:eastAsia="맑은 고딕"/>
                <w:b w:val="0"/>
                <w:sz w:val="20"/>
              </w:rPr>
              <w:t>Category(N:1). 문제별 제한과 스타터 코드 포함.</w:t>
            </w:r>
          </w:p>
        </w:tc>
      </w:tr>
      <w:tr>
        <w:tc>
          <w:tcPr>
            <w:tcW w:type="dxa" w:w="2880"/>
            <w:vAlign w:val="center"/>
          </w:tcPr>
          <w:p>
            <w:r>
              <w:rPr>
                <w:rFonts w:ascii="맑은 고딕" w:hAnsi="맑은 고딕" w:eastAsia="맑은 고딕"/>
                <w:b w:val="0"/>
                <w:sz w:val="20"/>
              </w:rPr>
              <w:t>TestCase</w:t>
            </w:r>
          </w:p>
        </w:tc>
        <w:tc>
          <w:tcPr>
            <w:tcW w:type="dxa" w:w="2880"/>
            <w:vAlign w:val="center"/>
          </w:tcPr>
          <w:p>
            <w:r>
              <w:rPr>
                <w:rFonts w:ascii="맑은 고딕" w:hAnsi="맑은 고딕" w:eastAsia="맑은 고딕"/>
                <w:b w:val="0"/>
                <w:sz w:val="20"/>
              </w:rPr>
              <w:t>id, problem_id, input_data, expected_output, is_public</w:t>
            </w:r>
          </w:p>
        </w:tc>
        <w:tc>
          <w:tcPr>
            <w:tcW w:type="dxa" w:w="2880"/>
            <w:vAlign w:val="center"/>
          </w:tcPr>
          <w:p>
            <w:r>
              <w:rPr>
                <w:rFonts w:ascii="맑은 고딕" w:hAnsi="맑은 고딕" w:eastAsia="맑은 고딕"/>
                <w:b w:val="0"/>
                <w:sz w:val="20"/>
              </w:rPr>
              <w:t>Problem(N:1). 문제당 10~50개 강제. is_public 으로 공개/비공개 구분.</w:t>
            </w:r>
          </w:p>
        </w:tc>
      </w:tr>
      <w:tr>
        <w:tc>
          <w:tcPr>
            <w:tcW w:type="dxa" w:w="2880"/>
            <w:vAlign w:val="center"/>
          </w:tcPr>
          <w:p>
            <w:r>
              <w:rPr>
                <w:rFonts w:ascii="맑은 고딕" w:hAnsi="맑은 고딕" w:eastAsia="맑은 고딕"/>
                <w:b w:val="0"/>
                <w:sz w:val="20"/>
              </w:rPr>
              <w:t>Assignment</w:t>
            </w:r>
          </w:p>
        </w:tc>
        <w:tc>
          <w:tcPr>
            <w:tcW w:type="dxa" w:w="2880"/>
            <w:vAlign w:val="center"/>
          </w:tcPr>
          <w:p>
            <w:r>
              <w:rPr>
                <w:rFonts w:ascii="맑은 고딕" w:hAnsi="맑은 고딕" w:eastAsia="맑은 고딕"/>
                <w:b w:val="0"/>
                <w:sz w:val="20"/>
              </w:rPr>
              <w:t>id, title, problem_id, teacher_id, student_id, assignment_type, classroom_label</w:t>
            </w:r>
          </w:p>
        </w:tc>
        <w:tc>
          <w:tcPr>
            <w:tcW w:type="dxa" w:w="2880"/>
            <w:vAlign w:val="center"/>
          </w:tcPr>
          <w:p>
            <w:r>
              <w:rPr>
                <w:rFonts w:ascii="맑은 고딕" w:hAnsi="맑은 고딕" w:eastAsia="맑은 고딕"/>
                <w:b w:val="0"/>
                <w:sz w:val="20"/>
              </w:rPr>
              <w:t>‘1행 = 1학생’. 반 단위 배정 시 학생 수만큼 행이 생성된다.</w:t>
            </w:r>
          </w:p>
        </w:tc>
      </w:tr>
      <w:tr>
        <w:tc>
          <w:tcPr>
            <w:tcW w:type="dxa" w:w="2880"/>
            <w:vAlign w:val="center"/>
          </w:tcPr>
          <w:p>
            <w:r>
              <w:rPr>
                <w:rFonts w:ascii="맑은 고딕" w:hAnsi="맑은 고딕" w:eastAsia="맑은 고딕"/>
                <w:b w:val="0"/>
                <w:sz w:val="20"/>
              </w:rPr>
              <w:t>Submission</w:t>
            </w:r>
          </w:p>
        </w:tc>
        <w:tc>
          <w:tcPr>
            <w:tcW w:type="dxa" w:w="2880"/>
            <w:vAlign w:val="center"/>
          </w:tcPr>
          <w:p>
            <w:r>
              <w:rPr>
                <w:rFonts w:ascii="맑은 고딕" w:hAnsi="맑은 고딕" w:eastAsia="맑은 고딕"/>
                <w:b w:val="0"/>
                <w:sz w:val="20"/>
              </w:rPr>
              <w:t>id, problem_id, user_id, assignment_id, code, status, passed_tests, total_tests, runtime_ms</w:t>
            </w:r>
          </w:p>
        </w:tc>
        <w:tc>
          <w:tcPr>
            <w:tcW w:type="dxa" w:w="2880"/>
            <w:vAlign w:val="center"/>
          </w:tcPr>
          <w:p>
            <w:r>
              <w:rPr>
                <w:rFonts w:ascii="맑은 고딕" w:hAnsi="맑은 고딕" w:eastAsia="맑은 고딕"/>
                <w:b w:val="0"/>
                <w:sz w:val="20"/>
              </w:rPr>
              <w:t>제출 이력. (assignment_id, user_id) 쌍으로 진척도 집계.</w:t>
            </w:r>
          </w:p>
        </w:tc>
      </w:tr>
    </w:tbl>
    <w:p/>
    <w:p>
      <w:pPr>
        <w:spacing w:before="240" w:after="120"/>
      </w:pPr>
      <w:r>
        <w:rPr>
          <w:rFonts w:ascii="맑은 고딕" w:hAnsi="맑은 고딕" w:eastAsia="맑은 고딕"/>
          <w:b/>
          <w:color w:val="000000"/>
          <w:sz w:val="28"/>
        </w:rPr>
        <w:t>4.1 선생님 위계 표현</w:t>
      </w:r>
    </w:p>
    <w:p>
      <w:pPr>
        <w:pStyle w:val="ListBullet"/>
        <w:spacing w:after="40" w:line="324" w:lineRule="auto"/>
      </w:pPr>
      <w:r>
        <w:rPr>
          <w:rFonts w:ascii="맑은 고딕" w:hAnsi="맑은 고딕" w:eastAsia="맑은 고딕"/>
          <w:b w:val="0"/>
          <w:sz w:val="22"/>
        </w:rPr>
        <w:t>is_primary_teacher = true → 메인 선생님: 다른 선생님 계정을 발급할 수 있는 관리자 역할.</w:t>
      </w:r>
    </w:p>
    <w:p>
      <w:pPr>
        <w:pStyle w:val="ListBullet"/>
        <w:spacing w:after="40" w:line="324" w:lineRule="auto"/>
      </w:pPr>
      <w:r>
        <w:rPr>
          <w:rFonts w:ascii="맑은 고딕" w:hAnsi="맑은 고딕" w:eastAsia="맑은 고딕"/>
          <w:b w:val="0"/>
          <w:sz w:val="22"/>
        </w:rPr>
        <w:t>primary_teacher_id → 같은 조직(학원/학교) 안에서 ‘소속 메인 선생님’ 을 가리킨다.</w:t>
      </w:r>
    </w:p>
    <w:p>
      <w:pPr>
        <w:pStyle w:val="ListBullet"/>
        <w:spacing w:after="40" w:line="324" w:lineRule="auto"/>
      </w:pPr>
      <w:r>
        <w:rPr>
          <w:rFonts w:ascii="맑은 고딕" w:hAnsi="맑은 고딕" w:eastAsia="맑은 고딕"/>
          <w:b w:val="0"/>
          <w:sz w:val="22"/>
        </w:rPr>
        <w:t>created_by_teacher_id → 학생을 직접 생성한 선생님. 학생의 데이터 가시성은 이 필드 기준으로 제한된다.</w:t>
      </w:r>
    </w:p>
    <w:p>
      <w:pPr>
        <w:pStyle w:val="ListBullet"/>
        <w:spacing w:after="40" w:line="324" w:lineRule="auto"/>
      </w:pPr>
      <w:r>
        <w:rPr>
          <w:rFonts w:ascii="맑은 고딕" w:hAnsi="맑은 고딕" w:eastAsia="맑은 고딕"/>
          <w:b w:val="0"/>
          <w:sz w:val="22"/>
        </w:rPr>
        <w:t>이 3개 컬럼은 db.py 의 _run_schema_migrations() 가 기동 시 ALTER TABLE 로 자동 추가한다.</w:t>
      </w:r>
    </w:p>
    <w:p>
      <w:pPr>
        <w:spacing w:before="240" w:after="120"/>
      </w:pPr>
      <w:r>
        <w:rPr>
          <w:rFonts w:ascii="맑은 고딕" w:hAnsi="맑은 고딕" w:eastAsia="맑은 고딕"/>
          <w:b/>
          <w:color w:val="000000"/>
          <w:sz w:val="28"/>
        </w:rPr>
        <w:t>4.2 인덱스/성능 설계</w:t>
      </w:r>
    </w:p>
    <w:p>
      <w:pPr>
        <w:pStyle w:val="ListBullet"/>
        <w:spacing w:after="40" w:line="324" w:lineRule="auto"/>
      </w:pPr>
      <w:r>
        <w:rPr>
          <w:rFonts w:ascii="맑은 고딕" w:hAnsi="맑은 고딕" w:eastAsia="맑은 고딕"/>
          <w:b w:val="0"/>
          <w:sz w:val="22"/>
        </w:rPr>
        <w:t>User: username UNIQUE 인덱스 + class_name / primary_teacher_id / created_by_teacher_id 보조 인덱스.</w:t>
      </w:r>
    </w:p>
    <w:p>
      <w:pPr>
        <w:pStyle w:val="ListBullet"/>
        <w:spacing w:after="40" w:line="324" w:lineRule="auto"/>
      </w:pPr>
      <w:r>
        <w:rPr>
          <w:rFonts w:ascii="맑은 고딕" w:hAnsi="맑은 고딕" w:eastAsia="맑은 고딕"/>
          <w:b w:val="0"/>
          <w:sz w:val="22"/>
        </w:rPr>
        <w:t>Category.name UNIQUE 인덱스로 시드 incremental 삽입 시 빠른 존재 검사.</w:t>
      </w:r>
    </w:p>
    <w:p>
      <w:pPr>
        <w:pStyle w:val="ListBullet"/>
        <w:spacing w:after="40" w:line="324" w:lineRule="auto"/>
      </w:pPr>
      <w:r>
        <w:rPr>
          <w:rFonts w:ascii="맑은 고딕" w:hAnsi="맑은 고딕" w:eastAsia="맑은 고딕"/>
          <w:b w:val="0"/>
          <w:sz w:val="22"/>
        </w:rPr>
        <w:t>Submission 은 assignment_id · user_id 기반 조회가 잦아, 가능한 in_() 한 번으로 묶어 N+1 을 회피하도록 라우터에서 설계했다.</w:t>
      </w:r>
    </w:p>
    <w:p>
      <w:pPr>
        <w:pStyle w:val="ListBullet"/>
        <w:spacing w:after="40" w:line="324" w:lineRule="auto"/>
      </w:pPr>
      <w:r>
        <w:rPr>
          <w:rFonts w:ascii="맑은 고딕" w:hAnsi="맑은 고딕" w:eastAsia="맑은 고딕"/>
          <w:b w:val="0"/>
          <w:sz w:val="22"/>
        </w:rPr>
        <w:t>Problem 검색은 LIKE %title% 정도로 충분하다 — 전체 문제 수가 수백 단위라 풀스캔 비용이 무시 가능.</w:t>
      </w:r>
    </w:p>
    <w:p>
      <w:pPr>
        <w:spacing w:before="360" w:after="120"/>
      </w:pPr>
      <w:r>
        <w:rPr>
          <w:rFonts w:ascii="맑은 고딕" w:hAnsi="맑은 고딕" w:eastAsia="맑은 고딕"/>
          <w:b/>
          <w:color w:val="1F497D"/>
          <w:sz w:val="36"/>
        </w:rPr>
        <w:t>5. API 설계</w:t>
      </w:r>
    </w:p>
    <w:p>
      <w:pPr>
        <w:spacing w:after="80" w:line="336" w:lineRule="auto"/>
      </w:pPr>
      <w:r>
        <w:rPr>
          <w:rFonts w:ascii="맑은 고딕" w:hAnsi="맑은 고딕" w:eastAsia="맑은 고딕"/>
          <w:b w:val="0"/>
          <w:i w:val="0"/>
          <w:sz w:val="22"/>
        </w:rPr>
        <w:t>모든 라우트는 backend/app/main.py 에 정의되어 있으며, OpenAPI 문서는 /docs 에서 자동 생성된다. 권한은 FastAPI Depends 의 get_current_user / require_teacher 두 의존성으로 단순하게 분기한다.</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pPr>
              <w:jc w:val="center"/>
            </w:pPr>
            <w:r>
              <w:rPr>
                <w:rFonts w:ascii="맑은 고딕" w:hAnsi="맑은 고딕" w:eastAsia="맑은 고딕"/>
                <w:b/>
                <w:color w:val="FFFFFF"/>
                <w:sz w:val="21"/>
              </w:rPr>
              <w:t>분류</w:t>
            </w:r>
          </w:p>
        </w:tc>
        <w:tc>
          <w:tcPr>
            <w:tcW w:type="dxa" w:w="2880"/>
            <w:vAlign w:val="center"/>
          </w:tcPr>
          <w:p>
            <w:pPr>
              <w:jc w:val="center"/>
            </w:pPr>
            <w:r>
              <w:rPr>
                <w:rFonts w:ascii="맑은 고딕" w:hAnsi="맑은 고딕" w:eastAsia="맑은 고딕"/>
                <w:b/>
                <w:color w:val="FFFFFF"/>
                <w:sz w:val="21"/>
              </w:rPr>
              <w:t>대표 라우트</w:t>
            </w:r>
          </w:p>
        </w:tc>
        <w:tc>
          <w:tcPr>
            <w:tcW w:type="dxa" w:w="2880"/>
            <w:vAlign w:val="center"/>
          </w:tcPr>
          <w:p>
            <w:pPr>
              <w:jc w:val="center"/>
            </w:pPr>
            <w:r>
              <w:rPr>
                <w:rFonts w:ascii="맑은 고딕" w:hAnsi="맑은 고딕" w:eastAsia="맑은 고딕"/>
                <w:b/>
                <w:color w:val="FFFFFF"/>
                <w:sz w:val="21"/>
              </w:rPr>
              <w:t>설명</w:t>
            </w:r>
          </w:p>
        </w:tc>
      </w:tr>
      <w:tr>
        <w:tc>
          <w:tcPr>
            <w:tcW w:type="dxa" w:w="2880"/>
            <w:vAlign w:val="center"/>
          </w:tcPr>
          <w:p>
            <w:r>
              <w:rPr>
                <w:rFonts w:ascii="맑은 고딕" w:hAnsi="맑은 고딕" w:eastAsia="맑은 고딕"/>
                <w:b w:val="0"/>
                <w:sz w:val="20"/>
              </w:rPr>
              <w:t>인증</w:t>
            </w:r>
          </w:p>
        </w:tc>
        <w:tc>
          <w:tcPr>
            <w:tcW w:type="dxa" w:w="2880"/>
            <w:vAlign w:val="center"/>
          </w:tcPr>
          <w:p>
            <w:r>
              <w:rPr>
                <w:rFonts w:ascii="맑은 고딕" w:hAnsi="맑은 고딕" w:eastAsia="맑은 고딕"/>
                <w:b w:val="0"/>
                <w:sz w:val="20"/>
              </w:rPr>
              <w:t>POST /auth/token, GET /auth/me</w:t>
            </w:r>
          </w:p>
        </w:tc>
        <w:tc>
          <w:tcPr>
            <w:tcW w:type="dxa" w:w="2880"/>
            <w:vAlign w:val="center"/>
          </w:tcPr>
          <w:p>
            <w:r>
              <w:rPr>
                <w:rFonts w:ascii="맑은 고딕" w:hAnsi="맑은 고딕" w:eastAsia="맑은 고딕"/>
                <w:b w:val="0"/>
                <w:sz w:val="20"/>
              </w:rPr>
              <w:t>username + password 로 JWT 발급, 현재 사용자 조회.</w:t>
            </w:r>
          </w:p>
        </w:tc>
      </w:tr>
      <w:tr>
        <w:tc>
          <w:tcPr>
            <w:tcW w:type="dxa" w:w="2880"/>
            <w:vAlign w:val="center"/>
          </w:tcPr>
          <w:p>
            <w:r>
              <w:rPr>
                <w:rFonts w:ascii="맑은 고딕" w:hAnsi="맑은 고딕" w:eastAsia="맑은 고딕"/>
                <w:b w:val="0"/>
                <w:sz w:val="20"/>
              </w:rPr>
              <w:t>계정 관리</w:t>
            </w:r>
          </w:p>
        </w:tc>
        <w:tc>
          <w:tcPr>
            <w:tcW w:type="dxa" w:w="2880"/>
            <w:vAlign w:val="center"/>
          </w:tcPr>
          <w:p>
            <w:r>
              <w:rPr>
                <w:rFonts w:ascii="맑은 고딕" w:hAnsi="맑은 고딕" w:eastAsia="맑은 고딕"/>
                <w:b w:val="0"/>
                <w:sz w:val="20"/>
              </w:rPr>
              <w:t>POST /users/teachers, POST /users/students</w:t>
            </w:r>
          </w:p>
        </w:tc>
        <w:tc>
          <w:tcPr>
            <w:tcW w:type="dxa" w:w="2880"/>
            <w:vAlign w:val="center"/>
          </w:tcPr>
          <w:p>
            <w:r>
              <w:rPr>
                <w:rFonts w:ascii="맑은 고딕" w:hAnsi="맑은 고딕" w:eastAsia="맑은 고딕"/>
                <w:b w:val="0"/>
                <w:sz w:val="20"/>
              </w:rPr>
              <w:t>메인 선생님은 선생님 발급, 선생님은 학생 발급.</w:t>
            </w:r>
          </w:p>
        </w:tc>
      </w:tr>
      <w:tr>
        <w:tc>
          <w:tcPr>
            <w:tcW w:type="dxa" w:w="2880"/>
            <w:vAlign w:val="center"/>
          </w:tcPr>
          <w:p>
            <w:r>
              <w:rPr>
                <w:rFonts w:ascii="맑은 고딕" w:hAnsi="맑은 고딕" w:eastAsia="맑은 고딕"/>
                <w:b w:val="0"/>
                <w:sz w:val="20"/>
              </w:rPr>
              <w:t>문제</w:t>
            </w:r>
          </w:p>
        </w:tc>
        <w:tc>
          <w:tcPr>
            <w:tcW w:type="dxa" w:w="2880"/>
            <w:vAlign w:val="center"/>
          </w:tcPr>
          <w:p>
            <w:r>
              <w:rPr>
                <w:rFonts w:ascii="맑은 고딕" w:hAnsi="맑은 고딕" w:eastAsia="맑은 고딕"/>
                <w:b w:val="0"/>
                <w:sz w:val="20"/>
              </w:rPr>
              <w:t>GET/POST/PUT /problems[/{id}]</w:t>
            </w:r>
          </w:p>
        </w:tc>
        <w:tc>
          <w:tcPr>
            <w:tcW w:type="dxa" w:w="2880"/>
            <w:vAlign w:val="center"/>
          </w:tcPr>
          <w:p>
            <w:r>
              <w:rPr>
                <w:rFonts w:ascii="맑은 고딕" w:hAnsi="맑은 고딕" w:eastAsia="맑은 고딕"/>
                <w:b w:val="0"/>
                <w:sz w:val="20"/>
              </w:rPr>
              <w:t>교사 전용 작성·수정. 학생/공개에는 공개 테스트만 노출.</w:t>
            </w:r>
          </w:p>
        </w:tc>
      </w:tr>
      <w:tr>
        <w:tc>
          <w:tcPr>
            <w:tcW w:type="dxa" w:w="2880"/>
            <w:vAlign w:val="center"/>
          </w:tcPr>
          <w:p>
            <w:r>
              <w:rPr>
                <w:rFonts w:ascii="맑은 고딕" w:hAnsi="맑은 고딕" w:eastAsia="맑은 고딕"/>
                <w:b w:val="0"/>
                <w:sz w:val="20"/>
              </w:rPr>
              <w:t>과제</w:t>
            </w:r>
          </w:p>
        </w:tc>
        <w:tc>
          <w:tcPr>
            <w:tcW w:type="dxa" w:w="2880"/>
            <w:vAlign w:val="center"/>
          </w:tcPr>
          <w:p>
            <w:r>
              <w:rPr>
                <w:rFonts w:ascii="맑은 고딕" w:hAnsi="맑은 고딕" w:eastAsia="맑은 고딕"/>
                <w:b w:val="0"/>
                <w:sz w:val="20"/>
              </w:rPr>
              <w:t>POST /assignments, GET /assignments/groups[/detail]</w:t>
            </w:r>
          </w:p>
        </w:tc>
        <w:tc>
          <w:tcPr>
            <w:tcW w:type="dxa" w:w="2880"/>
            <w:vAlign w:val="center"/>
          </w:tcPr>
          <w:p>
            <w:r>
              <w:rPr>
                <w:rFonts w:ascii="맑은 고딕" w:hAnsi="맑은 고딕" w:eastAsia="맑은 고딕"/>
                <w:b w:val="0"/>
                <w:sz w:val="20"/>
              </w:rPr>
              <w:t>반 단위 일괄 배정 + 그룹별 완료율/드릴다운.</w:t>
            </w:r>
          </w:p>
        </w:tc>
      </w:tr>
      <w:tr>
        <w:tc>
          <w:tcPr>
            <w:tcW w:type="dxa" w:w="2880"/>
            <w:vAlign w:val="center"/>
          </w:tcPr>
          <w:p>
            <w:r>
              <w:rPr>
                <w:rFonts w:ascii="맑은 고딕" w:hAnsi="맑은 고딕" w:eastAsia="맑은 고딕"/>
                <w:b w:val="0"/>
                <w:sz w:val="20"/>
              </w:rPr>
              <w:t>채점</w:t>
            </w:r>
          </w:p>
        </w:tc>
        <w:tc>
          <w:tcPr>
            <w:tcW w:type="dxa" w:w="2880"/>
            <w:vAlign w:val="center"/>
          </w:tcPr>
          <w:p>
            <w:r>
              <w:rPr>
                <w:rFonts w:ascii="맑은 고딕" w:hAnsi="맑은 고딕" w:eastAsia="맑은 고딕"/>
                <w:b w:val="0"/>
                <w:sz w:val="20"/>
              </w:rPr>
              <w:t>POST /problems/{id}/run, /submit (+ /stream)</w:t>
            </w:r>
          </w:p>
        </w:tc>
        <w:tc>
          <w:tcPr>
            <w:tcW w:type="dxa" w:w="2880"/>
            <w:vAlign w:val="center"/>
          </w:tcPr>
          <w:p>
            <w:r>
              <w:rPr>
                <w:rFonts w:ascii="맑은 고딕" w:hAnsi="맑은 고딕" w:eastAsia="맑은 고딕"/>
                <w:b w:val="0"/>
                <w:sz w:val="20"/>
              </w:rPr>
              <w:t>공개 테스트 / 전체 테스트 채점. 스트리밍 변형은 NDJSON.</w:t>
            </w:r>
          </w:p>
        </w:tc>
      </w:tr>
      <w:tr>
        <w:tc>
          <w:tcPr>
            <w:tcW w:type="dxa" w:w="2880"/>
            <w:vAlign w:val="center"/>
          </w:tcPr>
          <w:p>
            <w:r>
              <w:rPr>
                <w:rFonts w:ascii="맑은 고딕" w:hAnsi="맑은 고딕" w:eastAsia="맑은 고딕"/>
                <w:b w:val="0"/>
                <w:sz w:val="20"/>
              </w:rPr>
              <w:t>모니터링</w:t>
            </w:r>
          </w:p>
        </w:tc>
        <w:tc>
          <w:tcPr>
            <w:tcW w:type="dxa" w:w="2880"/>
            <w:vAlign w:val="center"/>
          </w:tcPr>
          <w:p>
            <w:r>
              <w:rPr>
                <w:rFonts w:ascii="맑은 고딕" w:hAnsi="맑은 고딕" w:eastAsia="맑은 고딕"/>
                <w:b w:val="0"/>
                <w:sz w:val="20"/>
              </w:rPr>
              <w:t>GET /submissions/feed?since_id=</w:t>
            </w:r>
          </w:p>
        </w:tc>
        <w:tc>
          <w:tcPr>
            <w:tcW w:type="dxa" w:w="2880"/>
            <w:vAlign w:val="center"/>
          </w:tcPr>
          <w:p>
            <w:r>
              <w:rPr>
                <w:rFonts w:ascii="맑은 고딕" w:hAnsi="맑은 고딕" w:eastAsia="맑은 고딕"/>
                <w:b w:val="0"/>
                <w:sz w:val="20"/>
              </w:rPr>
              <w:t>선생님 전용 4초 폴링 피드. 신규 행만 반환.</w:t>
            </w:r>
          </w:p>
        </w:tc>
      </w:tr>
      <w:tr>
        <w:tc>
          <w:tcPr>
            <w:tcW w:type="dxa" w:w="2880"/>
            <w:vAlign w:val="center"/>
          </w:tcPr>
          <w:p>
            <w:r>
              <w:rPr>
                <w:rFonts w:ascii="맑은 고딕" w:hAnsi="맑은 고딕" w:eastAsia="맑은 고딕"/>
                <w:b w:val="0"/>
                <w:sz w:val="20"/>
              </w:rPr>
              <w:t>대시보드</w:t>
            </w:r>
          </w:p>
        </w:tc>
        <w:tc>
          <w:tcPr>
            <w:tcW w:type="dxa" w:w="2880"/>
            <w:vAlign w:val="center"/>
          </w:tcPr>
          <w:p>
            <w:r>
              <w:rPr>
                <w:rFonts w:ascii="맑은 고딕" w:hAnsi="맑은 고딕" w:eastAsia="맑은 고딕"/>
                <w:b w:val="0"/>
                <w:sz w:val="20"/>
              </w:rPr>
              <w:t>GET /dashboard, /classrooms, /students, /teachers</w:t>
            </w:r>
          </w:p>
        </w:tc>
        <w:tc>
          <w:tcPr>
            <w:tcW w:type="dxa" w:w="2880"/>
            <w:vAlign w:val="center"/>
          </w:tcPr>
          <w:p>
            <w:r>
              <w:rPr>
                <w:rFonts w:ascii="맑은 고딕" w:hAnsi="맑은 고딕" w:eastAsia="맑은 고딕"/>
                <w:b w:val="0"/>
                <w:sz w:val="20"/>
              </w:rPr>
              <w:t>역할별 요약 지표 + 반 목록 + 명부.</w:t>
            </w:r>
          </w:p>
        </w:tc>
      </w:tr>
    </w:tbl>
    <w:p/>
    <w:p>
      <w:pPr>
        <w:spacing w:before="240" w:after="120"/>
      </w:pPr>
      <w:r>
        <w:rPr>
          <w:rFonts w:ascii="맑은 고딕" w:hAnsi="맑은 고딕" w:eastAsia="맑은 고딕"/>
          <w:b/>
          <w:color w:val="000000"/>
          <w:sz w:val="28"/>
        </w:rPr>
        <w:t>5.1 NDJSON 응답 스키마</w:t>
      </w:r>
    </w:p>
    <w:p>
      <w:pPr>
        <w:spacing w:after="120"/>
        <w:ind w:left="283"/>
      </w:pPr>
      <w:r>
        <w:rPr>
          <w:rFonts w:ascii="Consolas" w:hAnsi="Consolas"/>
          <w:color w:val="282828"/>
          <w:sz w:val="19"/>
        </w:rPr>
        <w:t>{"kind":"start","total":50}</w:t>
        <w:br/>
        <w:t>{"kind":"result","index":0,"status":"passed","runtime_ms":18, ...}</w:t>
        <w:br/>
        <w:t>{"kind":"result","index":1,"status":"wrong_answer", ...}</w:t>
        <w:br/>
        <w:t>{"kind":"done","status":"wrong_answer","passed_tests":49,"total_tests":50,"runtime_ms":124,"submission_id":1234}</w:t>
      </w:r>
    </w:p>
    <w:p>
      <w:pPr>
        <w:spacing w:before="360" w:after="120"/>
      </w:pPr>
      <w:r>
        <w:rPr>
          <w:rFonts w:ascii="맑은 고딕" w:hAnsi="맑은 고딕" w:eastAsia="맑은 고딕"/>
          <w:b/>
          <w:color w:val="1F497D"/>
          <w:sz w:val="36"/>
        </w:rPr>
        <w:t>6. 보안 및 운영 고려</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pPr>
              <w:jc w:val="center"/>
            </w:pPr>
            <w:r>
              <w:rPr>
                <w:rFonts w:ascii="맑은 고딕" w:hAnsi="맑은 고딕" w:eastAsia="맑은 고딕"/>
                <w:b/>
                <w:color w:val="FFFFFF"/>
                <w:sz w:val="21"/>
              </w:rPr>
              <w:t>항목</w:t>
            </w:r>
          </w:p>
        </w:tc>
        <w:tc>
          <w:tcPr>
            <w:tcW w:type="dxa" w:w="2880"/>
            <w:vAlign w:val="center"/>
          </w:tcPr>
          <w:p>
            <w:pPr>
              <w:jc w:val="center"/>
            </w:pPr>
            <w:r>
              <w:rPr>
                <w:rFonts w:ascii="맑은 고딕" w:hAnsi="맑은 고딕" w:eastAsia="맑은 고딕"/>
                <w:b/>
                <w:color w:val="FFFFFF"/>
                <w:sz w:val="21"/>
              </w:rPr>
              <w:t>현재 대응</w:t>
            </w:r>
          </w:p>
        </w:tc>
        <w:tc>
          <w:tcPr>
            <w:tcW w:type="dxa" w:w="2880"/>
            <w:vAlign w:val="center"/>
          </w:tcPr>
          <w:p>
            <w:pPr>
              <w:jc w:val="center"/>
            </w:pPr>
            <w:r>
              <w:rPr>
                <w:rFonts w:ascii="맑은 고딕" w:hAnsi="맑은 고딕" w:eastAsia="맑은 고딕"/>
                <w:b/>
                <w:color w:val="FFFFFF"/>
                <w:sz w:val="21"/>
              </w:rPr>
              <w:t>운영 단계 권장</w:t>
            </w:r>
          </w:p>
        </w:tc>
      </w:tr>
      <w:tr>
        <w:tc>
          <w:tcPr>
            <w:tcW w:type="dxa" w:w="2880"/>
            <w:vAlign w:val="center"/>
          </w:tcPr>
          <w:p>
            <w:r>
              <w:rPr>
                <w:rFonts w:ascii="맑은 고딕" w:hAnsi="맑은 고딕" w:eastAsia="맑은 고딕"/>
                <w:b w:val="0"/>
                <w:sz w:val="20"/>
              </w:rPr>
              <w:t>인증</w:t>
            </w:r>
          </w:p>
        </w:tc>
        <w:tc>
          <w:tcPr>
            <w:tcW w:type="dxa" w:w="2880"/>
            <w:vAlign w:val="center"/>
          </w:tcPr>
          <w:p>
            <w:r>
              <w:rPr>
                <w:rFonts w:ascii="맑은 고딕" w:hAnsi="맑은 고딕" w:eastAsia="맑은 고딕"/>
                <w:b w:val="0"/>
                <w:sz w:val="20"/>
              </w:rPr>
              <w:t>JWT HS256 + pbkdf2_sha256</w:t>
            </w:r>
          </w:p>
        </w:tc>
        <w:tc>
          <w:tcPr>
            <w:tcW w:type="dxa" w:w="2880"/>
            <w:vAlign w:val="center"/>
          </w:tcPr>
          <w:p>
            <w:r>
              <w:rPr>
                <w:rFonts w:ascii="맑은 고딕" w:hAnsi="맑은 고딕" w:eastAsia="맑은 고딕"/>
                <w:b w:val="0"/>
                <w:sz w:val="20"/>
              </w:rPr>
              <w:t>비밀키 외부화(이미 적용). 토큰 만료 단축, refresh 분리 도입.</w:t>
            </w:r>
          </w:p>
        </w:tc>
      </w:tr>
      <w:tr>
        <w:tc>
          <w:tcPr>
            <w:tcW w:type="dxa" w:w="2880"/>
            <w:vAlign w:val="center"/>
          </w:tcPr>
          <w:p>
            <w:r>
              <w:rPr>
                <w:rFonts w:ascii="맑은 고딕" w:hAnsi="맑은 고딕" w:eastAsia="맑은 고딕"/>
                <w:b w:val="0"/>
                <w:sz w:val="20"/>
              </w:rPr>
              <w:t>권한</w:t>
            </w:r>
          </w:p>
        </w:tc>
        <w:tc>
          <w:tcPr>
            <w:tcW w:type="dxa" w:w="2880"/>
            <w:vAlign w:val="center"/>
          </w:tcPr>
          <w:p>
            <w:r>
              <w:rPr>
                <w:rFonts w:ascii="맑은 고딕" w:hAnsi="맑은 고딕" w:eastAsia="맑은 고딕"/>
                <w:b w:val="0"/>
                <w:sz w:val="20"/>
              </w:rPr>
              <w:t>역할 + primary_teacher_id 격리</w:t>
            </w:r>
          </w:p>
        </w:tc>
        <w:tc>
          <w:tcPr>
            <w:tcW w:type="dxa" w:w="2880"/>
            <w:vAlign w:val="center"/>
          </w:tcPr>
          <w:p>
            <w:r>
              <w:rPr>
                <w:rFonts w:ascii="맑은 고딕" w:hAnsi="맑은 고딕" w:eastAsia="맑은 고딕"/>
                <w:b w:val="0"/>
                <w:sz w:val="20"/>
              </w:rPr>
              <w:t>감사 로그(audit log) 추가.</w:t>
            </w:r>
          </w:p>
        </w:tc>
      </w:tr>
      <w:tr>
        <w:tc>
          <w:tcPr>
            <w:tcW w:type="dxa" w:w="2880"/>
            <w:vAlign w:val="center"/>
          </w:tcPr>
          <w:p>
            <w:r>
              <w:rPr>
                <w:rFonts w:ascii="맑은 고딕" w:hAnsi="맑은 고딕" w:eastAsia="맑은 고딕"/>
                <w:b w:val="0"/>
                <w:sz w:val="20"/>
              </w:rPr>
              <w:t>코드 실행</w:t>
            </w:r>
          </w:p>
        </w:tc>
        <w:tc>
          <w:tcPr>
            <w:tcW w:type="dxa" w:w="2880"/>
            <w:vAlign w:val="center"/>
          </w:tcPr>
          <w:p>
            <w:r>
              <w:rPr>
                <w:rFonts w:ascii="맑은 고딕" w:hAnsi="맑은 고딕" w:eastAsia="맑은 고딕"/>
                <w:b w:val="0"/>
                <w:sz w:val="20"/>
              </w:rPr>
              <w:t>subprocess + rlimit + 출력 캡</w:t>
            </w:r>
          </w:p>
        </w:tc>
        <w:tc>
          <w:tcPr>
            <w:tcW w:type="dxa" w:w="2880"/>
            <w:vAlign w:val="center"/>
          </w:tcPr>
          <w:p>
            <w:r>
              <w:rPr>
                <w:rFonts w:ascii="맑은 고딕" w:hAnsi="맑은 고딕" w:eastAsia="맑은 고딕"/>
                <w:b w:val="0"/>
                <w:sz w:val="20"/>
              </w:rPr>
              <w:t>Docker / gVisor / firejail 등 컨테이너 격리. 네트워크 차단.</w:t>
            </w:r>
          </w:p>
        </w:tc>
      </w:tr>
      <w:tr>
        <w:tc>
          <w:tcPr>
            <w:tcW w:type="dxa" w:w="2880"/>
            <w:vAlign w:val="center"/>
          </w:tcPr>
          <w:p>
            <w:r>
              <w:rPr>
                <w:rFonts w:ascii="맑은 고딕" w:hAnsi="맑은 고딕" w:eastAsia="맑은 고딕"/>
                <w:b w:val="0"/>
                <w:sz w:val="20"/>
              </w:rPr>
              <w:t>입력 검증</w:t>
            </w:r>
          </w:p>
        </w:tc>
        <w:tc>
          <w:tcPr>
            <w:tcW w:type="dxa" w:w="2880"/>
            <w:vAlign w:val="center"/>
          </w:tcPr>
          <w:p>
            <w:r>
              <w:rPr>
                <w:rFonts w:ascii="맑은 고딕" w:hAnsi="맑은 고딕" w:eastAsia="맑은 고딕"/>
                <w:b w:val="0"/>
                <w:sz w:val="20"/>
              </w:rPr>
              <w:t>Pydantic + 테스트케이스 10~50개 강제</w:t>
            </w:r>
          </w:p>
        </w:tc>
        <w:tc>
          <w:tcPr>
            <w:tcW w:type="dxa" w:w="2880"/>
            <w:vAlign w:val="center"/>
          </w:tcPr>
          <w:p>
            <w:r>
              <w:rPr>
                <w:rFonts w:ascii="맑은 고딕" w:hAnsi="맑은 고딕" w:eastAsia="맑은 고딕"/>
                <w:b w:val="0"/>
                <w:sz w:val="20"/>
              </w:rPr>
              <w:t>파일 업로드 도입 시 MIME/크기 화이트리스트.</w:t>
            </w:r>
          </w:p>
        </w:tc>
      </w:tr>
      <w:tr>
        <w:tc>
          <w:tcPr>
            <w:tcW w:type="dxa" w:w="2880"/>
            <w:vAlign w:val="center"/>
          </w:tcPr>
          <w:p>
            <w:r>
              <w:rPr>
                <w:rFonts w:ascii="맑은 고딕" w:hAnsi="맑은 고딕" w:eastAsia="맑은 고딕"/>
                <w:b w:val="0"/>
                <w:sz w:val="20"/>
              </w:rPr>
              <w:t>CORS</w:t>
            </w:r>
          </w:p>
        </w:tc>
        <w:tc>
          <w:tcPr>
            <w:tcW w:type="dxa" w:w="2880"/>
            <w:vAlign w:val="center"/>
          </w:tcPr>
          <w:p>
            <w:r>
              <w:rPr>
                <w:rFonts w:ascii="맑은 고딕" w:hAnsi="맑은 고딕" w:eastAsia="맑은 고딕"/>
                <w:b w:val="0"/>
                <w:sz w:val="20"/>
              </w:rPr>
              <w:t>STARLAB_ALLOW_ORIGINS 화이트리스트</w:t>
            </w:r>
          </w:p>
        </w:tc>
        <w:tc>
          <w:tcPr>
            <w:tcW w:type="dxa" w:w="2880"/>
            <w:vAlign w:val="center"/>
          </w:tcPr>
          <w:p>
            <w:r>
              <w:rPr>
                <w:rFonts w:ascii="맑은 고딕" w:hAnsi="맑은 고딕" w:eastAsia="맑은 고딕"/>
                <w:b w:val="0"/>
                <w:sz w:val="20"/>
              </w:rPr>
              <w:t>운영 도메인만 허용, 와일드카드 금지.</w:t>
            </w:r>
          </w:p>
        </w:tc>
      </w:tr>
      <w:tr>
        <w:tc>
          <w:tcPr>
            <w:tcW w:type="dxa" w:w="2880"/>
            <w:vAlign w:val="center"/>
          </w:tcPr>
          <w:p>
            <w:r>
              <w:rPr>
                <w:rFonts w:ascii="맑은 고딕" w:hAnsi="맑은 고딕" w:eastAsia="맑은 고딕"/>
                <w:b w:val="0"/>
                <w:sz w:val="20"/>
              </w:rPr>
              <w:t>DB</w:t>
            </w:r>
          </w:p>
        </w:tc>
        <w:tc>
          <w:tcPr>
            <w:tcW w:type="dxa" w:w="2880"/>
            <w:vAlign w:val="center"/>
          </w:tcPr>
          <w:p>
            <w:r>
              <w:rPr>
                <w:rFonts w:ascii="맑은 고딕" w:hAnsi="맑은 고딕" w:eastAsia="맑은 고딕"/>
                <w:b w:val="0"/>
                <w:sz w:val="20"/>
              </w:rPr>
              <w:t>SQLite WAL / Postgres 풀 5+5</w:t>
            </w:r>
          </w:p>
        </w:tc>
        <w:tc>
          <w:tcPr>
            <w:tcW w:type="dxa" w:w="2880"/>
            <w:vAlign w:val="center"/>
          </w:tcPr>
          <w:p>
            <w:r>
              <w:rPr>
                <w:rFonts w:ascii="맑은 고딕" w:hAnsi="맑은 고딕" w:eastAsia="맑은 고딕"/>
                <w:b w:val="0"/>
                <w:sz w:val="20"/>
              </w:rPr>
              <w:t>PgBouncer/Session Pooler 활용. 백업 자동화.</w:t>
            </w:r>
          </w:p>
        </w:tc>
      </w:tr>
      <w:tr>
        <w:tc>
          <w:tcPr>
            <w:tcW w:type="dxa" w:w="2880"/>
            <w:vAlign w:val="center"/>
          </w:tcPr>
          <w:p>
            <w:r>
              <w:rPr>
                <w:rFonts w:ascii="맑은 고딕" w:hAnsi="맑은 고딕" w:eastAsia="맑은 고딕"/>
                <w:b w:val="0"/>
                <w:sz w:val="20"/>
              </w:rPr>
              <w:t>DoS 보호</w:t>
            </w:r>
          </w:p>
        </w:tc>
        <w:tc>
          <w:tcPr>
            <w:tcW w:type="dxa" w:w="2880"/>
            <w:vAlign w:val="center"/>
          </w:tcPr>
          <w:p>
            <w:r>
              <w:rPr>
                <w:rFonts w:ascii="맑은 고딕" w:hAnsi="맑은 고딕" w:eastAsia="맑은 고딕"/>
                <w:b w:val="0"/>
                <w:sz w:val="20"/>
              </w:rPr>
              <w:t>(없음)</w:t>
            </w:r>
          </w:p>
        </w:tc>
        <w:tc>
          <w:tcPr>
            <w:tcW w:type="dxa" w:w="2880"/>
            <w:vAlign w:val="center"/>
          </w:tcPr>
          <w:p>
            <w:r>
              <w:rPr>
                <w:rFonts w:ascii="맑은 고딕" w:hAnsi="맑은 고딕" w:eastAsia="맑은 고딕"/>
                <w:b w:val="0"/>
                <w:sz w:val="20"/>
              </w:rPr>
              <w:t>slowapi 등 레이트 리밋. /submit/stream 은 사용자별 큐 도입.</w:t>
            </w:r>
          </w:p>
        </w:tc>
      </w:tr>
    </w:tbl>
    <w:p/>
    <w:p>
      <w:pPr>
        <w:spacing w:before="360" w:after="120"/>
      </w:pPr>
      <w:r>
        <w:rPr>
          <w:rFonts w:ascii="맑은 고딕" w:hAnsi="맑은 고딕" w:eastAsia="맑은 고딕"/>
          <w:b/>
          <w:color w:val="1F497D"/>
          <w:sz w:val="36"/>
        </w:rPr>
        <w:t>7. 성능과 확장성</w:t>
      </w:r>
    </w:p>
    <w:p>
      <w:pPr>
        <w:pStyle w:val="ListBullet"/>
        <w:spacing w:after="40" w:line="324" w:lineRule="auto"/>
      </w:pPr>
      <w:r>
        <w:rPr>
          <w:rFonts w:ascii="맑은 고딕" w:hAnsi="맑은 고딕" w:eastAsia="맑은 고딕"/>
          <w:b w:val="0"/>
          <w:sz w:val="22"/>
        </w:rPr>
        <w:t>FastAPI 의 default thread limiter 를 STARLAB_THREADPOOL_SIZE(기본 64)로 끌어올려, 동기 ORM 호출이 많은 라우트에서 워커 부족이 일어나지 않도록 했다.</w:t>
      </w:r>
    </w:p>
    <w:p>
      <w:pPr>
        <w:pStyle w:val="ListBullet"/>
        <w:spacing w:after="40" w:line="324" w:lineRule="auto"/>
      </w:pPr>
      <w:r>
        <w:rPr>
          <w:rFonts w:ascii="맑은 고딕" w:hAnsi="맑은 고딕" w:eastAsia="맑은 고딕"/>
          <w:b w:val="0"/>
          <w:sz w:val="22"/>
        </w:rPr>
        <w:t>채점 동시성은 STARLAB_JUDGE_CONCURRENCY(기본 4) 세마포어로 직렬화한다 — Render Free 의 0.5 vCPU 기준 안전한 값이다.</w:t>
      </w:r>
    </w:p>
    <w:p>
      <w:pPr>
        <w:pStyle w:val="ListBullet"/>
        <w:spacing w:after="40" w:line="324" w:lineRule="auto"/>
      </w:pPr>
      <w:r>
        <w:rPr>
          <w:rFonts w:ascii="맑은 고딕" w:hAnsi="맑은 고딕" w:eastAsia="맑은 고딕"/>
          <w:b w:val="0"/>
          <w:sz w:val="22"/>
        </w:rPr>
        <w:t>프론트 실시간 피드는 4초 폴링 + since_id 증분 조회로, Render Free 의 1Mbps 대역폭을 거의 점유하지 않는다.</w:t>
      </w:r>
    </w:p>
    <w:p>
      <w:pPr>
        <w:pStyle w:val="ListBullet"/>
        <w:spacing w:after="40" w:line="324" w:lineRule="auto"/>
      </w:pPr>
      <w:r>
        <w:rPr>
          <w:rFonts w:ascii="맑은 고딕" w:hAnsi="맑은 고딕" w:eastAsia="맑은 고딕"/>
          <w:b w:val="0"/>
          <w:sz w:val="22"/>
        </w:rPr>
        <w:t>Submission 조회는 in_() 일괄 + dict 매핑 패턴으로 학생 30명 기준 N+1 을 1회 쿼리로 압축했다.</w:t>
      </w:r>
    </w:p>
    <w:p>
      <w:pPr>
        <w:pStyle w:val="ListBullet"/>
        <w:spacing w:after="40" w:line="324" w:lineRule="auto"/>
      </w:pPr>
      <w:r>
        <w:rPr>
          <w:rFonts w:ascii="맑은 고딕" w:hAnsi="맑은 고딕" w:eastAsia="맑은 고딕"/>
          <w:b w:val="0"/>
          <w:sz w:val="22"/>
        </w:rPr>
        <w:t>수직 확장 한계는 채점 큐 — 동시 100명 이상 제출이 예상되면 별도 워커(Celery/RQ) 분리가 다음 단계.</w:t>
      </w:r>
    </w:p>
    <w:p>
      <w:pPr>
        <w:spacing w:before="360" w:after="120"/>
      </w:pPr>
      <w:r>
        <w:rPr>
          <w:rFonts w:ascii="맑은 고딕" w:hAnsi="맑은 고딕" w:eastAsia="맑은 고딕"/>
          <w:b/>
          <w:color w:val="1F497D"/>
          <w:sz w:val="36"/>
        </w:rPr>
        <w:t>8. 프론트엔드 설계</w:t>
      </w:r>
    </w:p>
    <w:p>
      <w:pPr>
        <w:spacing w:after="80" w:line="336" w:lineRule="auto"/>
      </w:pPr>
      <w:r>
        <w:rPr>
          <w:rFonts w:ascii="맑은 고딕" w:hAnsi="맑은 고딕" w:eastAsia="맑은 고딕"/>
          <w:b w:val="0"/>
          <w:i w:val="0"/>
          <w:sz w:val="22"/>
        </w:rPr>
        <w:t>프론트엔드는 의도적으로 단일 컴포넌트 트리(App.tsx, 약 4,400줄)로 작성했다. MVP 단계에서 라우터/상태관리 라이브러리 도입의 부수적인 복잡성보다, view 상태값 1개로 분기하는 단순함의 가치가 크다고 판단했다.</w:t>
      </w:r>
    </w:p>
    <w:p>
      <w:pPr>
        <w:spacing w:before="240" w:after="120"/>
      </w:pPr>
      <w:r>
        <w:rPr>
          <w:rFonts w:ascii="맑은 고딕" w:hAnsi="맑은 고딕" w:eastAsia="맑은 고딕"/>
          <w:b/>
          <w:color w:val="000000"/>
          <w:sz w:val="28"/>
        </w:rPr>
        <w:t>8.1 화면 분기</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pPr>
              <w:jc w:val="center"/>
            </w:pPr>
            <w:r>
              <w:rPr>
                <w:rFonts w:ascii="맑은 고딕" w:hAnsi="맑은 고딕" w:eastAsia="맑은 고딕"/>
                <w:b/>
                <w:color w:val="FFFFFF"/>
                <w:sz w:val="21"/>
              </w:rPr>
              <w:t>view 키</w:t>
            </w:r>
          </w:p>
        </w:tc>
        <w:tc>
          <w:tcPr>
            <w:tcW w:type="dxa" w:w="2880"/>
            <w:vAlign w:val="center"/>
          </w:tcPr>
          <w:p>
            <w:pPr>
              <w:jc w:val="center"/>
            </w:pPr>
            <w:r>
              <w:rPr>
                <w:rFonts w:ascii="맑은 고딕" w:hAnsi="맑은 고딕" w:eastAsia="맑은 고딕"/>
                <w:b/>
                <w:color w:val="FFFFFF"/>
                <w:sz w:val="21"/>
              </w:rPr>
              <w:t>화면</w:t>
            </w:r>
          </w:p>
        </w:tc>
        <w:tc>
          <w:tcPr>
            <w:tcW w:type="dxa" w:w="2880"/>
            <w:vAlign w:val="center"/>
          </w:tcPr>
          <w:p>
            <w:pPr>
              <w:jc w:val="center"/>
            </w:pPr>
            <w:r>
              <w:rPr>
                <w:rFonts w:ascii="맑은 고딕" w:hAnsi="맑은 고딕" w:eastAsia="맑은 고딕"/>
                <w:b/>
                <w:color w:val="FFFFFF"/>
                <w:sz w:val="21"/>
              </w:rPr>
              <w:t>사용자</w:t>
            </w:r>
          </w:p>
        </w:tc>
      </w:tr>
      <w:tr>
        <w:tc>
          <w:tcPr>
            <w:tcW w:type="dxa" w:w="2880"/>
            <w:vAlign w:val="center"/>
          </w:tcPr>
          <w:p>
            <w:r>
              <w:rPr>
                <w:rFonts w:ascii="맑은 고딕" w:hAnsi="맑은 고딕" w:eastAsia="맑은 고딕"/>
                <w:b w:val="0"/>
                <w:sz w:val="20"/>
              </w:rPr>
              <w:t>home</w:t>
            </w:r>
          </w:p>
        </w:tc>
        <w:tc>
          <w:tcPr>
            <w:tcW w:type="dxa" w:w="2880"/>
            <w:vAlign w:val="center"/>
          </w:tcPr>
          <w:p>
            <w:r>
              <w:rPr>
                <w:rFonts w:ascii="맑은 고딕" w:hAnsi="맑은 고딕" w:eastAsia="맑은 고딕"/>
                <w:b w:val="0"/>
                <w:sz w:val="20"/>
              </w:rPr>
              <w:t>역할별 대시보드(학생: 활동 히트맵 / 선생님: 반 활동 요약)</w:t>
            </w:r>
          </w:p>
        </w:tc>
        <w:tc>
          <w:tcPr>
            <w:tcW w:type="dxa" w:w="2880"/>
            <w:vAlign w:val="center"/>
          </w:tcPr>
          <w:p>
            <w:r>
              <w:rPr>
                <w:rFonts w:ascii="맑은 고딕" w:hAnsi="맑은 고딕" w:eastAsia="맑은 고딕"/>
                <w:b w:val="0"/>
                <w:sz w:val="20"/>
              </w:rPr>
              <w:t>공통</w:t>
            </w:r>
          </w:p>
        </w:tc>
      </w:tr>
      <w:tr>
        <w:tc>
          <w:tcPr>
            <w:tcW w:type="dxa" w:w="2880"/>
            <w:vAlign w:val="center"/>
          </w:tcPr>
          <w:p>
            <w:r>
              <w:rPr>
                <w:rFonts w:ascii="맑은 고딕" w:hAnsi="맑은 고딕" w:eastAsia="맑은 고딕"/>
                <w:b w:val="0"/>
                <w:sz w:val="20"/>
              </w:rPr>
              <w:t>problems</w:t>
            </w:r>
          </w:p>
        </w:tc>
        <w:tc>
          <w:tcPr>
            <w:tcW w:type="dxa" w:w="2880"/>
            <w:vAlign w:val="center"/>
          </w:tcPr>
          <w:p>
            <w:r>
              <w:rPr>
                <w:rFonts w:ascii="맑은 고딕" w:hAnsi="맑은 고딕" w:eastAsia="맑은 고딕"/>
                <w:b w:val="0"/>
                <w:sz w:val="20"/>
              </w:rPr>
              <w:t>문제은행 (분류·난이도 필터, solved.ac 풍 티어 색)</w:t>
            </w:r>
          </w:p>
        </w:tc>
        <w:tc>
          <w:tcPr>
            <w:tcW w:type="dxa" w:w="2880"/>
            <w:vAlign w:val="center"/>
          </w:tcPr>
          <w:p>
            <w:r>
              <w:rPr>
                <w:rFonts w:ascii="맑은 고딕" w:hAnsi="맑은 고딕" w:eastAsia="맑은 고딕"/>
                <w:b w:val="0"/>
                <w:sz w:val="20"/>
              </w:rPr>
              <w:t>공통</w:t>
            </w:r>
          </w:p>
        </w:tc>
      </w:tr>
      <w:tr>
        <w:tc>
          <w:tcPr>
            <w:tcW w:type="dxa" w:w="2880"/>
            <w:vAlign w:val="center"/>
          </w:tcPr>
          <w:p>
            <w:r>
              <w:rPr>
                <w:rFonts w:ascii="맑은 고딕" w:hAnsi="맑은 고딕" w:eastAsia="맑은 고딕"/>
                <w:b w:val="0"/>
                <w:sz w:val="20"/>
              </w:rPr>
              <w:t>solve</w:t>
            </w:r>
          </w:p>
        </w:tc>
        <w:tc>
          <w:tcPr>
            <w:tcW w:type="dxa" w:w="2880"/>
            <w:vAlign w:val="center"/>
          </w:tcPr>
          <w:p>
            <w:r>
              <w:rPr>
                <w:rFonts w:ascii="맑은 고딕" w:hAnsi="맑은 고딕" w:eastAsia="맑은 고딕"/>
                <w:b w:val="0"/>
                <w:sz w:val="20"/>
              </w:rPr>
              <w:t>문제 풀이 + NDJSON 스트리밍 채점 UI</w:t>
            </w:r>
          </w:p>
        </w:tc>
        <w:tc>
          <w:tcPr>
            <w:tcW w:type="dxa" w:w="2880"/>
            <w:vAlign w:val="center"/>
          </w:tcPr>
          <w:p>
            <w:r>
              <w:rPr>
                <w:rFonts w:ascii="맑은 고딕" w:hAnsi="맑은 고딕" w:eastAsia="맑은 고딕"/>
                <w:b w:val="0"/>
                <w:sz w:val="20"/>
              </w:rPr>
              <w:t>공통</w:t>
            </w:r>
          </w:p>
        </w:tc>
      </w:tr>
      <w:tr>
        <w:tc>
          <w:tcPr>
            <w:tcW w:type="dxa" w:w="2880"/>
            <w:vAlign w:val="center"/>
          </w:tcPr>
          <w:p>
            <w:r>
              <w:rPr>
                <w:rFonts w:ascii="맑은 고딕" w:hAnsi="맑은 고딕" w:eastAsia="맑은 고딕"/>
                <w:b w:val="0"/>
                <w:sz w:val="20"/>
              </w:rPr>
              <w:t>submissions</w:t>
            </w:r>
          </w:p>
        </w:tc>
        <w:tc>
          <w:tcPr>
            <w:tcW w:type="dxa" w:w="2880"/>
            <w:vAlign w:val="center"/>
          </w:tcPr>
          <w:p>
            <w:r>
              <w:rPr>
                <w:rFonts w:ascii="맑은 고딕" w:hAnsi="맑은 고딕" w:eastAsia="맑은 고딕"/>
                <w:b w:val="0"/>
                <w:sz w:val="20"/>
              </w:rPr>
              <w:t>내 제출 이력</w:t>
            </w:r>
          </w:p>
        </w:tc>
        <w:tc>
          <w:tcPr>
            <w:tcW w:type="dxa" w:w="2880"/>
            <w:vAlign w:val="center"/>
          </w:tcPr>
          <w:p>
            <w:r>
              <w:rPr>
                <w:rFonts w:ascii="맑은 고딕" w:hAnsi="맑은 고딕" w:eastAsia="맑은 고딕"/>
                <w:b w:val="0"/>
                <w:sz w:val="20"/>
              </w:rPr>
              <w:t>학생</w:t>
            </w:r>
          </w:p>
        </w:tc>
      </w:tr>
      <w:tr>
        <w:tc>
          <w:tcPr>
            <w:tcW w:type="dxa" w:w="2880"/>
            <w:vAlign w:val="center"/>
          </w:tcPr>
          <w:p>
            <w:r>
              <w:rPr>
                <w:rFonts w:ascii="맑은 고딕" w:hAnsi="맑은 고딕" w:eastAsia="맑은 고딕"/>
                <w:b w:val="0"/>
                <w:sz w:val="20"/>
              </w:rPr>
              <w:t>live</w:t>
            </w:r>
          </w:p>
        </w:tc>
        <w:tc>
          <w:tcPr>
            <w:tcW w:type="dxa" w:w="2880"/>
            <w:vAlign w:val="center"/>
          </w:tcPr>
          <w:p>
            <w:r>
              <w:rPr>
                <w:rFonts w:ascii="맑은 고딕" w:hAnsi="맑은 고딕" w:eastAsia="맑은 고딕"/>
                <w:b w:val="0"/>
                <w:sz w:val="20"/>
              </w:rPr>
              <w:t>실시간 제출 피드 (4초 폴링 + 신규 행 하이라이트)</w:t>
            </w:r>
          </w:p>
        </w:tc>
        <w:tc>
          <w:tcPr>
            <w:tcW w:type="dxa" w:w="2880"/>
            <w:vAlign w:val="center"/>
          </w:tcPr>
          <w:p>
            <w:r>
              <w:rPr>
                <w:rFonts w:ascii="맑은 고딕" w:hAnsi="맑은 고딕" w:eastAsia="맑은 고딕"/>
                <w:b w:val="0"/>
                <w:sz w:val="20"/>
              </w:rPr>
              <w:t>선생님</w:t>
            </w:r>
          </w:p>
        </w:tc>
      </w:tr>
      <w:tr>
        <w:tc>
          <w:tcPr>
            <w:tcW w:type="dxa" w:w="2880"/>
            <w:vAlign w:val="center"/>
          </w:tcPr>
          <w:p>
            <w:r>
              <w:rPr>
                <w:rFonts w:ascii="맑은 고딕" w:hAnsi="맑은 고딕" w:eastAsia="맑은 고딕"/>
                <w:b w:val="0"/>
                <w:sz w:val="20"/>
              </w:rPr>
              <w:t>assignments</w:t>
            </w:r>
          </w:p>
        </w:tc>
        <w:tc>
          <w:tcPr>
            <w:tcW w:type="dxa" w:w="2880"/>
            <w:vAlign w:val="center"/>
          </w:tcPr>
          <w:p>
            <w:r>
              <w:rPr>
                <w:rFonts w:ascii="맑은 고딕" w:hAnsi="맑은 고딕" w:eastAsia="맑은 고딕"/>
                <w:b w:val="0"/>
                <w:sz w:val="20"/>
              </w:rPr>
              <w:t>과제 배정/현황 + 반별 드릴다운</w:t>
            </w:r>
          </w:p>
        </w:tc>
        <w:tc>
          <w:tcPr>
            <w:tcW w:type="dxa" w:w="2880"/>
            <w:vAlign w:val="center"/>
          </w:tcPr>
          <w:p>
            <w:r>
              <w:rPr>
                <w:rFonts w:ascii="맑은 고딕" w:hAnsi="맑은 고딕" w:eastAsia="맑은 고딕"/>
                <w:b w:val="0"/>
                <w:sz w:val="20"/>
              </w:rPr>
              <w:t>선생님</w:t>
            </w:r>
          </w:p>
        </w:tc>
      </w:tr>
      <w:tr>
        <w:tc>
          <w:tcPr>
            <w:tcW w:type="dxa" w:w="2880"/>
            <w:vAlign w:val="center"/>
          </w:tcPr>
          <w:p>
            <w:r>
              <w:rPr>
                <w:rFonts w:ascii="맑은 고딕" w:hAnsi="맑은 고딕" w:eastAsia="맑은 고딕"/>
                <w:b w:val="0"/>
                <w:sz w:val="20"/>
              </w:rPr>
              <w:t>accounts</w:t>
            </w:r>
          </w:p>
        </w:tc>
        <w:tc>
          <w:tcPr>
            <w:tcW w:type="dxa" w:w="2880"/>
            <w:vAlign w:val="center"/>
          </w:tcPr>
          <w:p>
            <w:r>
              <w:rPr>
                <w:rFonts w:ascii="맑은 고딕" w:hAnsi="맑은 고딕" w:eastAsia="맑은 고딕"/>
                <w:b w:val="0"/>
                <w:sz w:val="20"/>
              </w:rPr>
              <w:t>계정 관리 (선생님 / 학생 서브탭)</w:t>
            </w:r>
          </w:p>
        </w:tc>
        <w:tc>
          <w:tcPr>
            <w:tcW w:type="dxa" w:w="2880"/>
            <w:vAlign w:val="center"/>
          </w:tcPr>
          <w:p>
            <w:r>
              <w:rPr>
                <w:rFonts w:ascii="맑은 고딕" w:hAnsi="맑은 고딕" w:eastAsia="맑은 고딕"/>
                <w:b w:val="0"/>
                <w:sz w:val="20"/>
              </w:rPr>
              <w:t>선생님</w:t>
            </w:r>
          </w:p>
        </w:tc>
      </w:tr>
      <w:tr>
        <w:tc>
          <w:tcPr>
            <w:tcW w:type="dxa" w:w="2880"/>
            <w:vAlign w:val="center"/>
          </w:tcPr>
          <w:p>
            <w:r>
              <w:rPr>
                <w:rFonts w:ascii="맑은 고딕" w:hAnsi="맑은 고딕" w:eastAsia="맑은 고딕"/>
                <w:b w:val="0"/>
                <w:sz w:val="20"/>
              </w:rPr>
              <w:t>manage</w:t>
            </w:r>
          </w:p>
        </w:tc>
        <w:tc>
          <w:tcPr>
            <w:tcW w:type="dxa" w:w="2880"/>
            <w:vAlign w:val="center"/>
          </w:tcPr>
          <w:p>
            <w:r>
              <w:rPr>
                <w:rFonts w:ascii="맑은 고딕" w:hAnsi="맑은 고딕" w:eastAsia="맑은 고딕"/>
                <w:b w:val="0"/>
                <w:sz w:val="20"/>
              </w:rPr>
              <w:t>문제 생성·수정 (테스트케이스 10~50개)</w:t>
            </w:r>
          </w:p>
        </w:tc>
        <w:tc>
          <w:tcPr>
            <w:tcW w:type="dxa" w:w="2880"/>
            <w:vAlign w:val="center"/>
          </w:tcPr>
          <w:p>
            <w:r>
              <w:rPr>
                <w:rFonts w:ascii="맑은 고딕" w:hAnsi="맑은 고딕" w:eastAsia="맑은 고딕"/>
                <w:b w:val="0"/>
                <w:sz w:val="20"/>
              </w:rPr>
              <w:t>선생님</w:t>
            </w:r>
          </w:p>
        </w:tc>
      </w:tr>
    </w:tbl>
    <w:p/>
    <w:p>
      <w:pPr>
        <w:spacing w:before="240" w:after="120"/>
      </w:pPr>
      <w:r>
        <w:rPr>
          <w:rFonts w:ascii="맑은 고딕" w:hAnsi="맑은 고딕" w:eastAsia="맑은 고딕"/>
          <w:b/>
          <w:color w:val="000000"/>
          <w:sz w:val="28"/>
        </w:rPr>
        <w:t>8.2 스트리밍 클라이언트</w:t>
      </w:r>
    </w:p>
    <w:p>
      <w:pPr>
        <w:spacing w:after="80" w:line="336" w:lineRule="auto"/>
      </w:pPr>
      <w:r>
        <w:rPr>
          <w:rFonts w:ascii="맑은 고딕" w:hAnsi="맑은 고딕" w:eastAsia="맑은 고딕"/>
          <w:b w:val="0"/>
          <w:i w:val="0"/>
          <w:sz w:val="22"/>
        </w:rPr>
        <w:t>executeStream() 헬퍼가 fetch + ReadableStream.getReader() 로 청크를 받아 \n 단위로 분할한다. 각 라인은 JSON.parse 후 kind 에 따라 진행 바 / 결과 / 완료 상태를 갱신한다. 에러가 나도 done 메시지가 오지 않은 경우 ‘네트워크 끊김’ 으로 표시되도록 한 번의 try/finally 로 감쌌다.</w:t>
      </w:r>
    </w:p>
    <w:p>
      <w:pPr>
        <w:spacing w:before="360" w:after="120"/>
      </w:pPr>
      <w:r>
        <w:rPr>
          <w:rFonts w:ascii="맑은 고딕" w:hAnsi="맑은 고딕" w:eastAsia="맑은 고딕"/>
          <w:b/>
          <w:color w:val="1F497D"/>
          <w:sz w:val="36"/>
        </w:rPr>
        <w:t>9. 시드 데이터 전략</w:t>
      </w:r>
    </w:p>
    <w:p>
      <w:pPr>
        <w:pStyle w:val="ListBullet"/>
        <w:spacing w:after="40" w:line="324" w:lineRule="auto"/>
      </w:pPr>
      <w:r>
        <w:rPr>
          <w:rFonts w:ascii="맑은 고딕" w:hAnsi="맑은 고딕" w:eastAsia="맑은 고딕"/>
          <w:b w:val="0"/>
          <w:sz w:val="22"/>
        </w:rPr>
        <w:t>기동 시 on_startup → seed_initial_data() 가 동기 실행된다. 운영용 DB 가 비어 있어도 즉시 사용 가능한 상태로 만든다.</w:t>
      </w:r>
    </w:p>
    <w:p>
      <w:pPr>
        <w:pStyle w:val="ListBullet"/>
        <w:spacing w:after="40" w:line="324" w:lineRule="auto"/>
      </w:pPr>
      <w:r>
        <w:rPr>
          <w:rFonts w:ascii="맑은 고딕" w:hAnsi="맑은 고딕" w:eastAsia="맑은 고딕"/>
          <w:b w:val="0"/>
          <w:sz w:val="22"/>
        </w:rPr>
        <w:t>카테고리(10) → 문제(100) → 테스트케이스(문제당 50) 순으로 들어가며 총 5,000건의 케이스가 결정론적으로 생성된다.</w:t>
      </w:r>
    </w:p>
    <w:p>
      <w:pPr>
        <w:pStyle w:val="ListBullet"/>
        <w:spacing w:after="40" w:line="324" w:lineRule="auto"/>
      </w:pPr>
      <w:r>
        <w:rPr>
          <w:rFonts w:ascii="맑은 고딕" w:hAnsi="맑은 고딕" w:eastAsia="맑은 고딕"/>
          <w:b w:val="0"/>
          <w:sz w:val="22"/>
        </w:rPr>
        <w:t>문제 시드는 ‘제목 기준 incremental 삽입’ 이라, 운영 중 새 문제만 추가되며 기존 사용자 제출 이력은 유지된다.</w:t>
      </w:r>
    </w:p>
    <w:p>
      <w:pPr>
        <w:pStyle w:val="ListBullet"/>
        <w:spacing w:after="40" w:line="324" w:lineRule="auto"/>
      </w:pPr>
      <w:r>
        <w:rPr>
          <w:rFonts w:ascii="맑은 고딕" w:hAnsi="맑은 고딕" w:eastAsia="맑은 고딕"/>
          <w:b w:val="0"/>
          <w:sz w:val="22"/>
        </w:rPr>
        <w:t>데모 계정(메인 선생님 1, 일반 선생님 1, 학생 2)도 함께 ensure 되어 첫 데모 세션을 즉시 시연할 수 있다.</w:t>
      </w:r>
    </w:p>
    <w:p>
      <w:pPr>
        <w:spacing w:before="360" w:after="120"/>
      </w:pPr>
      <w:r>
        <w:rPr>
          <w:rFonts w:ascii="맑은 고딕" w:hAnsi="맑은 고딕" w:eastAsia="맑은 고딕"/>
          <w:b/>
          <w:color w:val="1F497D"/>
          <w:sz w:val="36"/>
        </w:rPr>
        <w:t>10. 알려진 한계와 향후 작업</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pPr>
              <w:jc w:val="center"/>
            </w:pPr>
            <w:r>
              <w:rPr>
                <w:rFonts w:ascii="맑은 고딕" w:hAnsi="맑은 고딕" w:eastAsia="맑은 고딕"/>
                <w:b/>
                <w:color w:val="FFFFFF"/>
                <w:sz w:val="21"/>
              </w:rPr>
              <w:t>영역</w:t>
            </w:r>
          </w:p>
        </w:tc>
        <w:tc>
          <w:tcPr>
            <w:tcW w:type="dxa" w:w="2880"/>
            <w:vAlign w:val="center"/>
          </w:tcPr>
          <w:p>
            <w:pPr>
              <w:jc w:val="center"/>
            </w:pPr>
            <w:r>
              <w:rPr>
                <w:rFonts w:ascii="맑은 고딕" w:hAnsi="맑은 고딕" w:eastAsia="맑은 고딕"/>
                <w:b/>
                <w:color w:val="FFFFFF"/>
                <w:sz w:val="21"/>
              </w:rPr>
              <w:t>현재 한계</w:t>
            </w:r>
          </w:p>
        </w:tc>
        <w:tc>
          <w:tcPr>
            <w:tcW w:type="dxa" w:w="2880"/>
            <w:vAlign w:val="center"/>
          </w:tcPr>
          <w:p>
            <w:pPr>
              <w:jc w:val="center"/>
            </w:pPr>
            <w:r>
              <w:rPr>
                <w:rFonts w:ascii="맑은 고딕" w:hAnsi="맑은 고딕" w:eastAsia="맑은 고딕"/>
                <w:b/>
                <w:color w:val="FFFFFF"/>
                <w:sz w:val="21"/>
              </w:rPr>
              <w:t>다음 단계</w:t>
            </w:r>
          </w:p>
        </w:tc>
      </w:tr>
      <w:tr>
        <w:tc>
          <w:tcPr>
            <w:tcW w:type="dxa" w:w="2880"/>
            <w:vAlign w:val="center"/>
          </w:tcPr>
          <w:p>
            <w:r>
              <w:rPr>
                <w:rFonts w:ascii="맑은 고딕" w:hAnsi="맑은 고딕" w:eastAsia="맑은 고딕"/>
                <w:b w:val="0"/>
                <w:sz w:val="20"/>
              </w:rPr>
              <w:t>채점 격리</w:t>
            </w:r>
          </w:p>
        </w:tc>
        <w:tc>
          <w:tcPr>
            <w:tcW w:type="dxa" w:w="2880"/>
            <w:vAlign w:val="center"/>
          </w:tcPr>
          <w:p>
            <w:r>
              <w:rPr>
                <w:rFonts w:ascii="맑은 고딕" w:hAnsi="맑은 고딕" w:eastAsia="맑은 고딕"/>
                <w:b w:val="0"/>
                <w:sz w:val="20"/>
              </w:rPr>
              <w:t>subprocess + rlimit 수준. 임의 코드의 네트워크 차단 안 됨.</w:t>
            </w:r>
          </w:p>
        </w:tc>
        <w:tc>
          <w:tcPr>
            <w:tcW w:type="dxa" w:w="2880"/>
            <w:vAlign w:val="center"/>
          </w:tcPr>
          <w:p>
            <w:r>
              <w:rPr>
                <w:rFonts w:ascii="맑은 고딕" w:hAnsi="맑은 고딕" w:eastAsia="맑은 고딕"/>
                <w:b w:val="0"/>
                <w:sz w:val="20"/>
              </w:rPr>
              <w:t>Docker --network=none / gVisor / firejail 래퍼. 또는 Oracle Cloud Always Free + 컨테이너.</w:t>
            </w:r>
          </w:p>
        </w:tc>
      </w:tr>
      <w:tr>
        <w:tc>
          <w:tcPr>
            <w:tcW w:type="dxa" w:w="2880"/>
            <w:vAlign w:val="center"/>
          </w:tcPr>
          <w:p>
            <w:r>
              <w:rPr>
                <w:rFonts w:ascii="맑은 고딕" w:hAnsi="맑은 고딕" w:eastAsia="맑은 고딕"/>
                <w:b w:val="0"/>
                <w:sz w:val="20"/>
              </w:rPr>
              <w:t>언어 지원</w:t>
            </w:r>
          </w:p>
        </w:tc>
        <w:tc>
          <w:tcPr>
            <w:tcW w:type="dxa" w:w="2880"/>
            <w:vAlign w:val="center"/>
          </w:tcPr>
          <w:p>
            <w:r>
              <w:rPr>
                <w:rFonts w:ascii="맑은 고딕" w:hAnsi="맑은 고딕" w:eastAsia="맑은 고딕"/>
                <w:b w:val="0"/>
                <w:sz w:val="20"/>
              </w:rPr>
              <w:t>Python 만 채점 가능 (language 필드만 분리됨).</w:t>
            </w:r>
          </w:p>
        </w:tc>
        <w:tc>
          <w:tcPr>
            <w:tcW w:type="dxa" w:w="2880"/>
            <w:vAlign w:val="center"/>
          </w:tcPr>
          <w:p>
            <w:r>
              <w:rPr>
                <w:rFonts w:ascii="맑은 고딕" w:hAnsi="맑은 고딕" w:eastAsia="맑은 고딕"/>
                <w:b w:val="0"/>
                <w:sz w:val="20"/>
              </w:rPr>
              <w:t>C/C++ 컴파일 단계 추가, 컨테이너 이미지에 gcc 사전 설치.</w:t>
            </w:r>
          </w:p>
        </w:tc>
      </w:tr>
      <w:tr>
        <w:tc>
          <w:tcPr>
            <w:tcW w:type="dxa" w:w="2880"/>
            <w:vAlign w:val="center"/>
          </w:tcPr>
          <w:p>
            <w:r>
              <w:rPr>
                <w:rFonts w:ascii="맑은 고딕" w:hAnsi="맑은 고딕" w:eastAsia="맑은 고딕"/>
                <w:b w:val="0"/>
                <w:sz w:val="20"/>
              </w:rPr>
              <w:t>채점 큐</w:t>
            </w:r>
          </w:p>
        </w:tc>
        <w:tc>
          <w:tcPr>
            <w:tcW w:type="dxa" w:w="2880"/>
            <w:vAlign w:val="center"/>
          </w:tcPr>
          <w:p>
            <w:r>
              <w:rPr>
                <w:rFonts w:ascii="맑은 고딕" w:hAnsi="맑은 고딕" w:eastAsia="맑은 고딕"/>
                <w:b w:val="0"/>
                <w:sz w:val="20"/>
              </w:rPr>
              <w:t>in-process 세마포어. 같은 인스턴스가 다운되면 진행 중 채점 손실.</w:t>
            </w:r>
          </w:p>
        </w:tc>
        <w:tc>
          <w:tcPr>
            <w:tcW w:type="dxa" w:w="2880"/>
            <w:vAlign w:val="center"/>
          </w:tcPr>
          <w:p>
            <w:r>
              <w:rPr>
                <w:rFonts w:ascii="맑은 고딕" w:hAnsi="맑은 고딕" w:eastAsia="맑은 고딕"/>
                <w:b w:val="0"/>
                <w:sz w:val="20"/>
              </w:rPr>
              <w:t>Celery / RQ 분리, Redis 큐, 결과 영속화.</w:t>
            </w:r>
          </w:p>
        </w:tc>
      </w:tr>
      <w:tr>
        <w:tc>
          <w:tcPr>
            <w:tcW w:type="dxa" w:w="2880"/>
            <w:vAlign w:val="center"/>
          </w:tcPr>
          <w:p>
            <w:r>
              <w:rPr>
                <w:rFonts w:ascii="맑은 고딕" w:hAnsi="맑은 고딕" w:eastAsia="맑은 고딕"/>
                <w:b w:val="0"/>
                <w:sz w:val="20"/>
              </w:rPr>
              <w:t>DB 마이그레이션</w:t>
            </w:r>
          </w:p>
        </w:tc>
        <w:tc>
          <w:tcPr>
            <w:tcW w:type="dxa" w:w="2880"/>
            <w:vAlign w:val="center"/>
          </w:tcPr>
          <w:p>
            <w:r>
              <w:rPr>
                <w:rFonts w:ascii="맑은 고딕" w:hAnsi="맑은 고딕" w:eastAsia="맑은 고딕"/>
                <w:b w:val="0"/>
                <w:sz w:val="20"/>
              </w:rPr>
              <w:t>ALTER TABLE 자동 보정만 지원.</w:t>
            </w:r>
          </w:p>
        </w:tc>
        <w:tc>
          <w:tcPr>
            <w:tcW w:type="dxa" w:w="2880"/>
            <w:vAlign w:val="center"/>
          </w:tcPr>
          <w:p>
            <w:r>
              <w:rPr>
                <w:rFonts w:ascii="맑은 고딕" w:hAnsi="맑은 고딕" w:eastAsia="맑은 고딕"/>
                <w:b w:val="0"/>
                <w:sz w:val="20"/>
              </w:rPr>
              <w:t>Alembic 도입, 마이그레이션 히스토리 관리.</w:t>
            </w:r>
          </w:p>
        </w:tc>
      </w:tr>
      <w:tr>
        <w:tc>
          <w:tcPr>
            <w:tcW w:type="dxa" w:w="2880"/>
            <w:vAlign w:val="center"/>
          </w:tcPr>
          <w:p>
            <w:r>
              <w:rPr>
                <w:rFonts w:ascii="맑은 고딕" w:hAnsi="맑은 고딕" w:eastAsia="맑은 고딕"/>
                <w:b w:val="0"/>
                <w:sz w:val="20"/>
              </w:rPr>
              <w:t>레이트 리밋</w:t>
            </w:r>
          </w:p>
        </w:tc>
        <w:tc>
          <w:tcPr>
            <w:tcW w:type="dxa" w:w="2880"/>
            <w:vAlign w:val="center"/>
          </w:tcPr>
          <w:p>
            <w:r>
              <w:rPr>
                <w:rFonts w:ascii="맑은 고딕" w:hAnsi="맑은 고딕" w:eastAsia="맑은 고딕"/>
                <w:b w:val="0"/>
                <w:sz w:val="20"/>
              </w:rPr>
              <w:t>없음.</w:t>
            </w:r>
          </w:p>
        </w:tc>
        <w:tc>
          <w:tcPr>
            <w:tcW w:type="dxa" w:w="2880"/>
            <w:vAlign w:val="center"/>
          </w:tcPr>
          <w:p>
            <w:r>
              <w:rPr>
                <w:rFonts w:ascii="맑은 고딕" w:hAnsi="맑은 고딕" w:eastAsia="맑은 고딕"/>
                <w:b w:val="0"/>
                <w:sz w:val="20"/>
              </w:rPr>
              <w:t>slowapi 등 도입. /submit 은 사용자별 동시 1건 제한.</w:t>
            </w:r>
          </w:p>
        </w:tc>
      </w:tr>
      <w:tr>
        <w:tc>
          <w:tcPr>
            <w:tcW w:type="dxa" w:w="2880"/>
            <w:vAlign w:val="center"/>
          </w:tcPr>
          <w:p>
            <w:r>
              <w:rPr>
                <w:rFonts w:ascii="맑은 고딕" w:hAnsi="맑은 고딕" w:eastAsia="맑은 고딕"/>
                <w:b w:val="0"/>
                <w:sz w:val="20"/>
              </w:rPr>
              <w:t>프론트엔드 구조</w:t>
            </w:r>
          </w:p>
        </w:tc>
        <w:tc>
          <w:tcPr>
            <w:tcW w:type="dxa" w:w="2880"/>
            <w:vAlign w:val="center"/>
          </w:tcPr>
          <w:p>
            <w:r>
              <w:rPr>
                <w:rFonts w:ascii="맑은 고딕" w:hAnsi="맑은 고딕" w:eastAsia="맑은 고딕"/>
                <w:b w:val="0"/>
                <w:sz w:val="20"/>
              </w:rPr>
              <w:t>App.tsx 단일 파일.</w:t>
            </w:r>
          </w:p>
        </w:tc>
        <w:tc>
          <w:tcPr>
            <w:tcW w:type="dxa" w:w="2880"/>
            <w:vAlign w:val="center"/>
          </w:tcPr>
          <w:p>
            <w:r>
              <w:rPr>
                <w:rFonts w:ascii="맑은 고딕" w:hAnsi="맑은 고딕" w:eastAsia="맑은 고딕"/>
                <w:b w:val="0"/>
                <w:sz w:val="20"/>
              </w:rPr>
              <w:t>기능별 컴포넌트/훅 분리, react-router 도입.</w:t>
            </w:r>
          </w:p>
        </w:tc>
      </w:tr>
      <w:tr>
        <w:tc>
          <w:tcPr>
            <w:tcW w:type="dxa" w:w="2880"/>
            <w:vAlign w:val="center"/>
          </w:tcPr>
          <w:p>
            <w:r>
              <w:rPr>
                <w:rFonts w:ascii="맑은 고딕" w:hAnsi="맑은 고딕" w:eastAsia="맑은 고딕"/>
                <w:b w:val="0"/>
                <w:sz w:val="20"/>
              </w:rPr>
              <w:t>관측성</w:t>
            </w:r>
          </w:p>
        </w:tc>
        <w:tc>
          <w:tcPr>
            <w:tcW w:type="dxa" w:w="2880"/>
            <w:vAlign w:val="center"/>
          </w:tcPr>
          <w:p>
            <w:r>
              <w:rPr>
                <w:rFonts w:ascii="맑은 고딕" w:hAnsi="맑은 고딕" w:eastAsia="맑은 고딕"/>
                <w:b w:val="0"/>
                <w:sz w:val="20"/>
              </w:rPr>
              <w:t>stdout 로그만.</w:t>
            </w:r>
          </w:p>
        </w:tc>
        <w:tc>
          <w:tcPr>
            <w:tcW w:type="dxa" w:w="2880"/>
            <w:vAlign w:val="center"/>
          </w:tcPr>
          <w:p>
            <w:r>
              <w:rPr>
                <w:rFonts w:ascii="맑은 고딕" w:hAnsi="맑은 고딕" w:eastAsia="맑은 고딕"/>
                <w:b w:val="0"/>
                <w:sz w:val="20"/>
              </w:rPr>
              <w:t>Render 로그 → Logflare / Grafana Loki 연동, /metrics 노출.</w:t>
            </w:r>
          </w:p>
        </w:tc>
      </w:tr>
    </w:tbl>
    <w:p/>
    <w:p>
      <w:pPr>
        <w:spacing w:before="360" w:after="120"/>
      </w:pPr>
      <w:r>
        <w:rPr>
          <w:rFonts w:ascii="맑은 고딕" w:hAnsi="맑은 고딕" w:eastAsia="맑은 고딕"/>
          <w:b/>
          <w:color w:val="1F497D"/>
          <w:sz w:val="36"/>
        </w:rPr>
        <w:t>11. 부록 — 환경변수 요약</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pPr>
              <w:jc w:val="center"/>
            </w:pPr>
            <w:r>
              <w:rPr>
                <w:rFonts w:ascii="맑은 고딕" w:hAnsi="맑은 고딕" w:eastAsia="맑은 고딕"/>
                <w:b/>
                <w:color w:val="FFFFFF"/>
                <w:sz w:val="21"/>
              </w:rPr>
              <w:t>변수</w:t>
            </w:r>
          </w:p>
        </w:tc>
        <w:tc>
          <w:tcPr>
            <w:tcW w:type="dxa" w:w="2880"/>
            <w:vAlign w:val="center"/>
          </w:tcPr>
          <w:p>
            <w:pPr>
              <w:jc w:val="center"/>
            </w:pPr>
            <w:r>
              <w:rPr>
                <w:rFonts w:ascii="맑은 고딕" w:hAnsi="맑은 고딕" w:eastAsia="맑은 고딕"/>
                <w:b/>
                <w:color w:val="FFFFFF"/>
                <w:sz w:val="21"/>
              </w:rPr>
              <w:t>기본값</w:t>
            </w:r>
          </w:p>
        </w:tc>
        <w:tc>
          <w:tcPr>
            <w:tcW w:type="dxa" w:w="2880"/>
            <w:vAlign w:val="center"/>
          </w:tcPr>
          <w:p>
            <w:pPr>
              <w:jc w:val="center"/>
            </w:pPr>
            <w:r>
              <w:rPr>
                <w:rFonts w:ascii="맑은 고딕" w:hAnsi="맑은 고딕" w:eastAsia="맑은 고딕"/>
                <w:b/>
                <w:color w:val="FFFFFF"/>
                <w:sz w:val="21"/>
              </w:rPr>
              <w:t>설명</w:t>
            </w:r>
          </w:p>
        </w:tc>
      </w:tr>
      <w:tr>
        <w:tc>
          <w:tcPr>
            <w:tcW w:type="dxa" w:w="2880"/>
            <w:vAlign w:val="center"/>
          </w:tcPr>
          <w:p>
            <w:r>
              <w:rPr>
                <w:rFonts w:ascii="맑은 고딕" w:hAnsi="맑은 고딕" w:eastAsia="맑은 고딕"/>
                <w:b w:val="0"/>
                <w:sz w:val="20"/>
              </w:rPr>
              <w:t>STARLAB_SECRET_KEY</w:t>
            </w:r>
          </w:p>
        </w:tc>
        <w:tc>
          <w:tcPr>
            <w:tcW w:type="dxa" w:w="2880"/>
            <w:vAlign w:val="center"/>
          </w:tcPr>
          <w:p>
            <w:r>
              <w:rPr>
                <w:rFonts w:ascii="맑은 고딕" w:hAnsi="맑은 고딕" w:eastAsia="맑은 고딕"/>
                <w:b w:val="0"/>
                <w:sz w:val="20"/>
              </w:rPr>
              <w:t>(개발용 하드코드)</w:t>
            </w:r>
          </w:p>
        </w:tc>
        <w:tc>
          <w:tcPr>
            <w:tcW w:type="dxa" w:w="2880"/>
            <w:vAlign w:val="center"/>
          </w:tcPr>
          <w:p>
            <w:r>
              <w:rPr>
                <w:rFonts w:ascii="맑은 고딕" w:hAnsi="맑은 고딕" w:eastAsia="맑은 고딕"/>
                <w:b w:val="0"/>
                <w:sz w:val="20"/>
              </w:rPr>
              <w:t>JWT HS256 서명 키. 운영 전 반드시 외부 주입.</w:t>
            </w:r>
          </w:p>
        </w:tc>
      </w:tr>
      <w:tr>
        <w:tc>
          <w:tcPr>
            <w:tcW w:type="dxa" w:w="2880"/>
            <w:vAlign w:val="center"/>
          </w:tcPr>
          <w:p>
            <w:r>
              <w:rPr>
                <w:rFonts w:ascii="맑은 고딕" w:hAnsi="맑은 고딕" w:eastAsia="맑은 고딕"/>
                <w:b w:val="0"/>
                <w:sz w:val="20"/>
              </w:rPr>
              <w:t>STARLAB_DATABASE_URL</w:t>
            </w:r>
          </w:p>
        </w:tc>
        <w:tc>
          <w:tcPr>
            <w:tcW w:type="dxa" w:w="2880"/>
            <w:vAlign w:val="center"/>
          </w:tcPr>
          <w:p>
            <w:r>
              <w:rPr>
                <w:rFonts w:ascii="맑은 고딕" w:hAnsi="맑은 고딕" w:eastAsia="맑은 고딕"/>
                <w:b w:val="0"/>
                <w:sz w:val="20"/>
              </w:rPr>
              <w:t>sqlite:///starlab_code_mvp.db</w:t>
            </w:r>
          </w:p>
        </w:tc>
        <w:tc>
          <w:tcPr>
            <w:tcW w:type="dxa" w:w="2880"/>
            <w:vAlign w:val="center"/>
          </w:tcPr>
          <w:p>
            <w:r>
              <w:rPr>
                <w:rFonts w:ascii="맑은 고딕" w:hAnsi="맑은 고딕" w:eastAsia="맑은 고딕"/>
                <w:b w:val="0"/>
                <w:sz w:val="20"/>
              </w:rPr>
              <w:t>postgres:// 는 자동으로 postgresql+psycopg:// 로 정규화.</w:t>
            </w:r>
          </w:p>
        </w:tc>
      </w:tr>
      <w:tr>
        <w:tc>
          <w:tcPr>
            <w:tcW w:type="dxa" w:w="2880"/>
            <w:vAlign w:val="center"/>
          </w:tcPr>
          <w:p>
            <w:r>
              <w:rPr>
                <w:rFonts w:ascii="맑은 고딕" w:hAnsi="맑은 고딕" w:eastAsia="맑은 고딕"/>
                <w:b w:val="0"/>
                <w:sz w:val="20"/>
              </w:rPr>
              <w:t>STARLAB_ALLOW_ORIGINS</w:t>
            </w:r>
          </w:p>
        </w:tc>
        <w:tc>
          <w:tcPr>
            <w:tcW w:type="dxa" w:w="2880"/>
            <w:vAlign w:val="center"/>
          </w:tcPr>
          <w:p>
            <w:r>
              <w:rPr>
                <w:rFonts w:ascii="맑은 고딕" w:hAnsi="맑은 고딕" w:eastAsia="맑은 고딕"/>
                <w:b w:val="0"/>
                <w:sz w:val="20"/>
              </w:rPr>
              <w:t>localhost:5173/4173</w:t>
            </w:r>
          </w:p>
        </w:tc>
        <w:tc>
          <w:tcPr>
            <w:tcW w:type="dxa" w:w="2880"/>
            <w:vAlign w:val="center"/>
          </w:tcPr>
          <w:p>
            <w:r>
              <w:rPr>
                <w:rFonts w:ascii="맑은 고딕" w:hAnsi="맑은 고딕" w:eastAsia="맑은 고딕"/>
                <w:b w:val="0"/>
                <w:sz w:val="20"/>
              </w:rPr>
              <w:t>콤마 구분 CORS 화이트리스트.</w:t>
            </w:r>
          </w:p>
        </w:tc>
      </w:tr>
      <w:tr>
        <w:tc>
          <w:tcPr>
            <w:tcW w:type="dxa" w:w="2880"/>
            <w:vAlign w:val="center"/>
          </w:tcPr>
          <w:p>
            <w:r>
              <w:rPr>
                <w:rFonts w:ascii="맑은 고딕" w:hAnsi="맑은 고딕" w:eastAsia="맑은 고딕"/>
                <w:b w:val="0"/>
                <w:sz w:val="20"/>
              </w:rPr>
              <w:t>STARLAB_TOKEN_MINUTES</w:t>
            </w:r>
          </w:p>
        </w:tc>
        <w:tc>
          <w:tcPr>
            <w:tcW w:type="dxa" w:w="2880"/>
            <w:vAlign w:val="center"/>
          </w:tcPr>
          <w:p>
            <w:r>
              <w:rPr>
                <w:rFonts w:ascii="맑은 고딕" w:hAnsi="맑은 고딕" w:eastAsia="맑은 고딕"/>
                <w:b w:val="0"/>
                <w:sz w:val="20"/>
              </w:rPr>
              <w:t>1440</w:t>
            </w:r>
          </w:p>
        </w:tc>
        <w:tc>
          <w:tcPr>
            <w:tcW w:type="dxa" w:w="2880"/>
            <w:vAlign w:val="center"/>
          </w:tcPr>
          <w:p>
            <w:r>
              <w:rPr>
                <w:rFonts w:ascii="맑은 고딕" w:hAnsi="맑은 고딕" w:eastAsia="맑은 고딕"/>
                <w:b w:val="0"/>
                <w:sz w:val="20"/>
              </w:rPr>
              <w:t>JWT 만료 분.</w:t>
            </w:r>
          </w:p>
        </w:tc>
      </w:tr>
      <w:tr>
        <w:tc>
          <w:tcPr>
            <w:tcW w:type="dxa" w:w="2880"/>
            <w:vAlign w:val="center"/>
          </w:tcPr>
          <w:p>
            <w:r>
              <w:rPr>
                <w:rFonts w:ascii="맑은 고딕" w:hAnsi="맑은 고딕" w:eastAsia="맑은 고딕"/>
                <w:b w:val="0"/>
                <w:sz w:val="20"/>
              </w:rPr>
              <w:t>STARLAB_PRIMARY_TEACHER_*</w:t>
            </w:r>
          </w:p>
        </w:tc>
        <w:tc>
          <w:tcPr>
            <w:tcW w:type="dxa" w:w="2880"/>
            <w:vAlign w:val="center"/>
          </w:tcPr>
          <w:p>
            <w:r>
              <w:rPr>
                <w:rFonts w:ascii="맑은 고딕" w:hAnsi="맑은 고딕" w:eastAsia="맑은 고딕"/>
                <w:b w:val="0"/>
                <w:sz w:val="20"/>
              </w:rPr>
              <w:t>main_teacher / 메인 선생님 / ChangeMe1234!</w:t>
            </w:r>
          </w:p>
        </w:tc>
        <w:tc>
          <w:tcPr>
            <w:tcW w:type="dxa" w:w="2880"/>
            <w:vAlign w:val="center"/>
          </w:tcPr>
          <w:p>
            <w:r>
              <w:rPr>
                <w:rFonts w:ascii="맑은 고딕" w:hAnsi="맑은 고딕" w:eastAsia="맑은 고딕"/>
                <w:b w:val="0"/>
                <w:sz w:val="20"/>
              </w:rPr>
              <w:t>기동 시 자동 ensure 되는 메인 선생님 계정.</w:t>
            </w:r>
          </w:p>
        </w:tc>
      </w:tr>
      <w:tr>
        <w:tc>
          <w:tcPr>
            <w:tcW w:type="dxa" w:w="2880"/>
            <w:vAlign w:val="center"/>
          </w:tcPr>
          <w:p>
            <w:r>
              <w:rPr>
                <w:rFonts w:ascii="맑은 고딕" w:hAnsi="맑은 고딕" w:eastAsia="맑은 고딕"/>
                <w:b w:val="0"/>
                <w:sz w:val="20"/>
              </w:rPr>
              <w:t>STARLAB_JUDGE_CONCURRENCY</w:t>
            </w:r>
          </w:p>
        </w:tc>
        <w:tc>
          <w:tcPr>
            <w:tcW w:type="dxa" w:w="2880"/>
            <w:vAlign w:val="center"/>
          </w:tcPr>
          <w:p>
            <w:r>
              <w:rPr>
                <w:rFonts w:ascii="맑은 고딕" w:hAnsi="맑은 고딕" w:eastAsia="맑은 고딕"/>
                <w:b w:val="0"/>
                <w:sz w:val="20"/>
              </w:rPr>
              <w:t>4</w:t>
            </w:r>
          </w:p>
        </w:tc>
        <w:tc>
          <w:tcPr>
            <w:tcW w:type="dxa" w:w="2880"/>
            <w:vAlign w:val="center"/>
          </w:tcPr>
          <w:p>
            <w:r>
              <w:rPr>
                <w:rFonts w:ascii="맑은 고딕" w:hAnsi="맑은 고딕" w:eastAsia="맑은 고딕"/>
                <w:b w:val="0"/>
                <w:sz w:val="20"/>
              </w:rPr>
              <w:t>동시 채점 서브프로세스 상한.</w:t>
            </w:r>
          </w:p>
        </w:tc>
      </w:tr>
      <w:tr>
        <w:tc>
          <w:tcPr>
            <w:tcW w:type="dxa" w:w="2880"/>
            <w:vAlign w:val="center"/>
          </w:tcPr>
          <w:p>
            <w:r>
              <w:rPr>
                <w:rFonts w:ascii="맑은 고딕" w:hAnsi="맑은 고딕" w:eastAsia="맑은 고딕"/>
                <w:b w:val="0"/>
                <w:sz w:val="20"/>
              </w:rPr>
              <w:t>STARLAB_JUDGE_CPU_SECONDS</w:t>
            </w:r>
          </w:p>
        </w:tc>
        <w:tc>
          <w:tcPr>
            <w:tcW w:type="dxa" w:w="2880"/>
            <w:vAlign w:val="center"/>
          </w:tcPr>
          <w:p>
            <w:r>
              <w:rPr>
                <w:rFonts w:ascii="맑은 고딕" w:hAnsi="맑은 고딕" w:eastAsia="맑은 고딕"/>
                <w:b w:val="0"/>
                <w:sz w:val="20"/>
              </w:rPr>
              <w:t>4</w:t>
            </w:r>
          </w:p>
        </w:tc>
        <w:tc>
          <w:tcPr>
            <w:tcW w:type="dxa" w:w="2880"/>
            <w:vAlign w:val="center"/>
          </w:tcPr>
          <w:p>
            <w:r>
              <w:rPr>
                <w:rFonts w:ascii="맑은 고딕" w:hAnsi="맑은 고딕" w:eastAsia="맑은 고딕"/>
                <w:b w:val="0"/>
                <w:sz w:val="20"/>
              </w:rPr>
              <w:t>POSIX rlimit CPU 초.</w:t>
            </w:r>
          </w:p>
        </w:tc>
      </w:tr>
      <w:tr>
        <w:tc>
          <w:tcPr>
            <w:tcW w:type="dxa" w:w="2880"/>
            <w:vAlign w:val="center"/>
          </w:tcPr>
          <w:p>
            <w:r>
              <w:rPr>
                <w:rFonts w:ascii="맑은 고딕" w:hAnsi="맑은 고딕" w:eastAsia="맑은 고딕"/>
                <w:b w:val="0"/>
                <w:sz w:val="20"/>
              </w:rPr>
              <w:t>STARLAB_JUDGE_MEMORY_BYTES</w:t>
            </w:r>
          </w:p>
        </w:tc>
        <w:tc>
          <w:tcPr>
            <w:tcW w:type="dxa" w:w="2880"/>
            <w:vAlign w:val="center"/>
          </w:tcPr>
          <w:p>
            <w:r>
              <w:rPr>
                <w:rFonts w:ascii="맑은 고딕" w:hAnsi="맑은 고딕" w:eastAsia="맑은 고딕"/>
                <w:b w:val="0"/>
                <w:sz w:val="20"/>
              </w:rPr>
              <w:t>268435456</w:t>
            </w:r>
          </w:p>
        </w:tc>
        <w:tc>
          <w:tcPr>
            <w:tcW w:type="dxa" w:w="2880"/>
            <w:vAlign w:val="center"/>
          </w:tcPr>
          <w:p>
            <w:r>
              <w:rPr>
                <w:rFonts w:ascii="맑은 고딕" w:hAnsi="맑은 고딕" w:eastAsia="맑은 고딕"/>
                <w:b w:val="0"/>
                <w:sz w:val="20"/>
              </w:rPr>
              <w:t>POSIX rlimit AS(메모리) 바이트.</w:t>
            </w:r>
          </w:p>
        </w:tc>
      </w:tr>
      <w:tr>
        <w:tc>
          <w:tcPr>
            <w:tcW w:type="dxa" w:w="2880"/>
            <w:vAlign w:val="center"/>
          </w:tcPr>
          <w:p>
            <w:r>
              <w:rPr>
                <w:rFonts w:ascii="맑은 고딕" w:hAnsi="맑은 고딕" w:eastAsia="맑은 고딕"/>
                <w:b w:val="0"/>
                <w:sz w:val="20"/>
              </w:rPr>
              <w:t>STARLAB_MAX_CODE_BYTES</w:t>
            </w:r>
          </w:p>
        </w:tc>
        <w:tc>
          <w:tcPr>
            <w:tcW w:type="dxa" w:w="2880"/>
            <w:vAlign w:val="center"/>
          </w:tcPr>
          <w:p>
            <w:r>
              <w:rPr>
                <w:rFonts w:ascii="맑은 고딕" w:hAnsi="맑은 고딕" w:eastAsia="맑은 고딕"/>
                <w:b w:val="0"/>
                <w:sz w:val="20"/>
              </w:rPr>
              <w:t>65536</w:t>
            </w:r>
          </w:p>
        </w:tc>
        <w:tc>
          <w:tcPr>
            <w:tcW w:type="dxa" w:w="2880"/>
            <w:vAlign w:val="center"/>
          </w:tcPr>
          <w:p>
            <w:r>
              <w:rPr>
                <w:rFonts w:ascii="맑은 고딕" w:hAnsi="맑은 고딕" w:eastAsia="맑은 고딕"/>
                <w:b w:val="0"/>
                <w:sz w:val="20"/>
              </w:rPr>
              <w:t>제출 코드 크기 상한(64KB).</w:t>
            </w:r>
          </w:p>
        </w:tc>
      </w:tr>
      <w:tr>
        <w:tc>
          <w:tcPr>
            <w:tcW w:type="dxa" w:w="2880"/>
            <w:vAlign w:val="center"/>
          </w:tcPr>
          <w:p>
            <w:r>
              <w:rPr>
                <w:rFonts w:ascii="맑은 고딕" w:hAnsi="맑은 고딕" w:eastAsia="맑은 고딕"/>
                <w:b w:val="0"/>
                <w:sz w:val="20"/>
              </w:rPr>
              <w:t>STARLAB_MAX_INPUT_BYTES</w:t>
            </w:r>
          </w:p>
        </w:tc>
        <w:tc>
          <w:tcPr>
            <w:tcW w:type="dxa" w:w="2880"/>
            <w:vAlign w:val="center"/>
          </w:tcPr>
          <w:p>
            <w:r>
              <w:rPr>
                <w:rFonts w:ascii="맑은 고딕" w:hAnsi="맑은 고딕" w:eastAsia="맑은 고딕"/>
                <w:b w:val="0"/>
                <w:sz w:val="20"/>
              </w:rPr>
              <w:t>262144</w:t>
            </w:r>
          </w:p>
        </w:tc>
        <w:tc>
          <w:tcPr>
            <w:tcW w:type="dxa" w:w="2880"/>
            <w:vAlign w:val="center"/>
          </w:tcPr>
          <w:p>
            <w:r>
              <w:rPr>
                <w:rFonts w:ascii="맑은 고딕" w:hAnsi="맑은 고딕" w:eastAsia="맑은 고딕"/>
                <w:b w:val="0"/>
                <w:sz w:val="20"/>
              </w:rPr>
              <w:t>테스트 입력 크기 상한(256KB).</w:t>
            </w:r>
          </w:p>
        </w:tc>
      </w:tr>
      <w:tr>
        <w:tc>
          <w:tcPr>
            <w:tcW w:type="dxa" w:w="2880"/>
            <w:vAlign w:val="center"/>
          </w:tcPr>
          <w:p>
            <w:r>
              <w:rPr>
                <w:rFonts w:ascii="맑은 고딕" w:hAnsi="맑은 고딕" w:eastAsia="맑은 고딕"/>
                <w:b w:val="0"/>
                <w:sz w:val="20"/>
              </w:rPr>
              <w:t>STARLAB_MAX_OUTPUT_BYTES</w:t>
            </w:r>
          </w:p>
        </w:tc>
        <w:tc>
          <w:tcPr>
            <w:tcW w:type="dxa" w:w="2880"/>
            <w:vAlign w:val="center"/>
          </w:tcPr>
          <w:p>
            <w:r>
              <w:rPr>
                <w:rFonts w:ascii="맑은 고딕" w:hAnsi="맑은 고딕" w:eastAsia="맑은 고딕"/>
                <w:b w:val="0"/>
                <w:sz w:val="20"/>
              </w:rPr>
              <w:t>262144</w:t>
            </w:r>
          </w:p>
        </w:tc>
        <w:tc>
          <w:tcPr>
            <w:tcW w:type="dxa" w:w="2880"/>
            <w:vAlign w:val="center"/>
          </w:tcPr>
          <w:p>
            <w:r>
              <w:rPr>
                <w:rFonts w:ascii="맑은 고딕" w:hAnsi="맑은 고딕" w:eastAsia="맑은 고딕"/>
                <w:b w:val="0"/>
                <w:sz w:val="20"/>
              </w:rPr>
              <w:t>프로세스 출력 크기 상한(256KB).</w:t>
            </w:r>
          </w:p>
        </w:tc>
      </w:tr>
      <w:tr>
        <w:tc>
          <w:tcPr>
            <w:tcW w:type="dxa" w:w="2880"/>
            <w:vAlign w:val="center"/>
          </w:tcPr>
          <w:p>
            <w:r>
              <w:rPr>
                <w:rFonts w:ascii="맑은 고딕" w:hAnsi="맑은 고딕" w:eastAsia="맑은 고딕"/>
                <w:b w:val="0"/>
                <w:sz w:val="20"/>
              </w:rPr>
              <w:t>STARLAB_DB_POOL_SIZE / MAX_OVERFLOW / RECYCLE_SECONDS</w:t>
            </w:r>
          </w:p>
        </w:tc>
        <w:tc>
          <w:tcPr>
            <w:tcW w:type="dxa" w:w="2880"/>
            <w:vAlign w:val="center"/>
          </w:tcPr>
          <w:p>
            <w:r>
              <w:rPr>
                <w:rFonts w:ascii="맑은 고딕" w:hAnsi="맑은 고딕" w:eastAsia="맑은 고딕"/>
                <w:b w:val="0"/>
                <w:sz w:val="20"/>
              </w:rPr>
              <w:t>5 / 5 / 300</w:t>
            </w:r>
          </w:p>
        </w:tc>
        <w:tc>
          <w:tcPr>
            <w:tcW w:type="dxa" w:w="2880"/>
            <w:vAlign w:val="center"/>
          </w:tcPr>
          <w:p>
            <w:r>
              <w:rPr>
                <w:rFonts w:ascii="맑은 고딕" w:hAnsi="맑은 고딕" w:eastAsia="맑은 고딕"/>
                <w:b w:val="0"/>
                <w:sz w:val="20"/>
              </w:rPr>
              <w:t>Postgres 풀 설정 (Render Free + Supabase 권장값).</w:t>
            </w:r>
          </w:p>
        </w:tc>
      </w:tr>
      <w:tr>
        <w:tc>
          <w:tcPr>
            <w:tcW w:type="dxa" w:w="2880"/>
            <w:vAlign w:val="center"/>
          </w:tcPr>
          <w:p>
            <w:r>
              <w:rPr>
                <w:rFonts w:ascii="맑은 고딕" w:hAnsi="맑은 고딕" w:eastAsia="맑은 고딕"/>
                <w:b w:val="0"/>
                <w:sz w:val="20"/>
              </w:rPr>
              <w:t>STARLAB_THREADPOOL_SIZE</w:t>
            </w:r>
          </w:p>
        </w:tc>
        <w:tc>
          <w:tcPr>
            <w:tcW w:type="dxa" w:w="2880"/>
            <w:vAlign w:val="center"/>
          </w:tcPr>
          <w:p>
            <w:r>
              <w:rPr>
                <w:rFonts w:ascii="맑은 고딕" w:hAnsi="맑은 고딕" w:eastAsia="맑은 고딕"/>
                <w:b w:val="0"/>
                <w:sz w:val="20"/>
              </w:rPr>
              <w:t>64</w:t>
            </w:r>
          </w:p>
        </w:tc>
        <w:tc>
          <w:tcPr>
            <w:tcW w:type="dxa" w:w="2880"/>
            <w:vAlign w:val="center"/>
          </w:tcPr>
          <w:p>
            <w:r>
              <w:rPr>
                <w:rFonts w:ascii="맑은 고딕" w:hAnsi="맑은 고딕" w:eastAsia="맑은 고딕"/>
                <w:b w:val="0"/>
                <w:sz w:val="20"/>
              </w:rPr>
              <w:t>FastAPI default thread limiter 토큰 수.</w:t>
            </w:r>
          </w:p>
        </w:tc>
      </w:tr>
      <w:tr>
        <w:tc>
          <w:tcPr>
            <w:tcW w:type="dxa" w:w="2880"/>
            <w:vAlign w:val="center"/>
          </w:tcPr>
          <w:p>
            <w:r>
              <w:rPr>
                <w:rFonts w:ascii="맑은 고딕" w:hAnsi="맑은 고딕" w:eastAsia="맑은 고딕"/>
                <w:b w:val="0"/>
                <w:sz w:val="20"/>
              </w:rPr>
              <w:t>STARLAB_SEED_DEMO_DATA</w:t>
            </w:r>
          </w:p>
        </w:tc>
        <w:tc>
          <w:tcPr>
            <w:tcW w:type="dxa" w:w="2880"/>
            <w:vAlign w:val="center"/>
          </w:tcPr>
          <w:p>
            <w:r>
              <w:rPr>
                <w:rFonts w:ascii="맑은 고딕" w:hAnsi="맑은 고딕" w:eastAsia="맑은 고딕"/>
                <w:b w:val="0"/>
                <w:sz w:val="20"/>
              </w:rPr>
              <w:t>true</w:t>
            </w:r>
          </w:p>
        </w:tc>
        <w:tc>
          <w:tcPr>
            <w:tcW w:type="dxa" w:w="2880"/>
            <w:vAlign w:val="center"/>
          </w:tcPr>
          <w:p>
            <w:r>
              <w:rPr>
                <w:rFonts w:ascii="맑은 고딕" w:hAnsi="맑은 고딕" w:eastAsia="맑은 고딕"/>
                <w:b w:val="0"/>
                <w:sz w:val="20"/>
              </w:rPr>
              <w:t>기동 시 데모 시드 실행 여부.</w:t>
            </w:r>
          </w:p>
        </w:tc>
      </w:tr>
    </w:tbl>
    <w:p/>
    <w:p>
      <w:pPr>
        <w:spacing w:before="360" w:after="120"/>
      </w:pPr>
      <w:r>
        <w:rPr>
          <w:rFonts w:ascii="맑은 고딕" w:hAnsi="맑은 고딕" w:eastAsia="맑은 고딕"/>
          <w:b/>
          <w:color w:val="1F497D"/>
          <w:sz w:val="36"/>
        </w:rPr>
        <w:t>12. 결론</w:t>
      </w:r>
    </w:p>
    <w:p>
      <w:pPr>
        <w:spacing w:after="80" w:line="336" w:lineRule="auto"/>
      </w:pPr>
      <w:r>
        <w:rPr>
          <w:rFonts w:ascii="맑은 고딕" w:hAnsi="맑은 고딕" w:eastAsia="맑은 고딕"/>
          <w:b w:val="0"/>
          <w:i w:val="0"/>
          <w:sz w:val="22"/>
        </w:rPr>
        <w:t>Starlab Code 는 ‘교실 단위 학습용 코드 채점 플랫폼’ 이라는 좁은 도메인에 맞춰, 운영 비용은 0원, 인프라 의존성은 최소, 학습자 경험(스트리밍 채점)은 1급 시민이라는 세 가지 원칙으로 설계되었다. 선택된 기술 — FastAPI · SQLModel · React + Vite · subprocess 채점 — 는 모두 ‘한 사람이 한 호스트에서 운영 가능’ 이라는 MVP 요구를 충족하기 위한 결정이다. 동시에 PostgreSQL 듀얼 백엔드, NDJSON 스트리밍, 메인 선생님 위계처럼, 학교/학원 단위로 확장될 때 필요한 ‘다음 한 걸음’을 위한 여지를 모델 수준에서 미리 마련해 두었다.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