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F2D79" w14:textId="1CA6F29C" w:rsidR="00FB27BA" w:rsidRPr="001B4ED3" w:rsidRDefault="007829E1" w:rsidP="001B4ED3">
      <w:pPr>
        <w:jc w:val="center"/>
        <w:rPr>
          <w:rFonts w:ascii="Garamond" w:hAnsi="Garamond"/>
          <w:b/>
          <w:bCs/>
          <w:sz w:val="24"/>
          <w:szCs w:val="24"/>
        </w:rPr>
      </w:pPr>
      <w:r>
        <w:rPr>
          <w:rFonts w:ascii="Garamond" w:hAnsi="Garamond"/>
          <w:b/>
          <w:bCs/>
          <w:sz w:val="24"/>
          <w:szCs w:val="24"/>
        </w:rPr>
        <w:t xml:space="preserve">Quiz 5</w:t>
      </w:r>
    </w:p>
    <w:p w14:paraId="0EE05EFD" w14:textId="2D2DA33B" w:rsidR="00DA21BA" w:rsidRPr="00FB27BA" w:rsidRDefault="00FB27BA">
      <w:pPr>
        <w:rPr>
          <w:rFonts w:ascii="Garamond" w:eastAsia="Calibri" w:hAnsi="Garamond" w:cs="Times New Roman"/>
          <w:sz w:val="24"/>
          <w:szCs w:val="24"/>
        </w:rPr>
      </w:pPr>
      <w:r>
        <w:rPr>
          <w:rFonts w:ascii="Garamond" w:eastAsia="Calibri" w:hAnsi="Garamond" w:cs="Times New Roman"/>
          <w:b/>
          <w:sz w:val="24"/>
          <w:szCs w:val="24"/>
        </w:rPr>
        <w:t xml:space="preserve">(Assume the Modern/Boolean interpretation of categorial propositions throughout.)</w:t>
      </w:r>
      <w:r>
        <w:rPr>
          <w:rFonts w:ascii="Garamond" w:hAnsi="Garamond"/>
          <w:sz w:val="24"/>
          <w:szCs w:val="24"/>
        </w:rPr>
        <w:br/>
      </w:r>
      <w:r>
        <w:rPr>
          <w:rFonts w:ascii="Garamond" w:hAnsi="Garamond"/>
          <w:b/>
          <w:sz w:val="24"/>
          <w:szCs w:val="24"/>
        </w:rPr>
        <w:t xml:space="preserve">I. Name the form of each proposition (A, E, I, or O) and list its quantity and quality. </w:t>
      </w:r>
    </w:p>
    <w:p w14:paraId="05C3490E" w14:textId="5CA12B74" w:rsidR="00DA21BA" w:rsidRDefault="00DA21BA">
      <w:pPr>
        <w:rPr>
          <w:rFonts w:ascii="Garamond" w:hAnsi="Garamond"/>
          <w:sz w:val="24"/>
          <w:szCs w:val="24"/>
        </w:rPr>
      </w:pPr>
      <w:r>
        <w:rPr>
          <w:rFonts w:ascii="Garamond" w:hAnsi="Garamond"/>
          <w:sz w:val="24"/>
          <w:szCs w:val="24"/>
        </w:rPr>
        <w:t xml:space="preserve">1. No groundhogs are mechanics.</w:t>
      </w:r>
    </w:p>
    <w:p w14:paraId="2FD657B5" w14:textId="77777777" w:rsidR="003A0E52" w:rsidRPr="001B4F83" w:rsidRDefault="006522BF">
      <w:pPr>
        <w:rPr>
          <w:rFonts w:ascii="Garamond" w:hAnsi="Garamond"/>
          <w:sz w:val="24"/>
          <w:szCs w:val="24"/>
        </w:rPr>
      </w:pPr>
      <w:r>
        <w:rPr>
          <w:rFonts w:ascii="Garamond" w:hAnsi="Garamond"/>
          <w:sz w:val="24"/>
          <w:szCs w:val="24"/>
        </w:rPr>
        <w:t xml:space="preserve">E proposition — universal, negative.</w:t>
      </w:r>
      <w:r>
        <w:rPr>
          <w:rFonts w:ascii="Garamond" w:hAnsi="Garamond"/>
          <w:sz w:val="24"/>
          <w:szCs w:val="24"/>
        </w:rPr>
        <w:br/>
        <w:br/>
      </w:r>
    </w:p>
    <w:p w14:paraId="4CEF8861" w14:textId="126439B5" w:rsidR="00DA21BA" w:rsidRDefault="00021A77">
      <w:pPr>
        <w:rPr>
          <w:rFonts w:ascii="Garamond" w:hAnsi="Garamond"/>
          <w:sz w:val="24"/>
          <w:szCs w:val="24"/>
        </w:rPr>
      </w:pPr>
      <w:r>
        <w:rPr>
          <w:rFonts w:ascii="Garamond" w:hAnsi="Garamond"/>
          <w:sz w:val="24"/>
          <w:szCs w:val="24"/>
        </w:rPr>
        <w:t xml:space="preserve">2. All caterpillars are future butterflies.</w:t>
      </w:r>
    </w:p>
    <w:p w14:paraId="1C4FD1F9" w14:textId="77777777" w:rsidR="003A0E52" w:rsidRPr="001B4F83" w:rsidRDefault="006522BF">
      <w:pPr>
        <w:rPr>
          <w:rFonts w:ascii="Garamond" w:hAnsi="Garamond"/>
          <w:sz w:val="24"/>
          <w:szCs w:val="24"/>
        </w:rPr>
      </w:pPr>
      <w:r>
        <w:rPr>
          <w:rFonts w:ascii="Garamond" w:hAnsi="Garamond"/>
          <w:sz w:val="24"/>
          <w:szCs w:val="24"/>
        </w:rPr>
        <w:t xml:space="preserve">A proposition — universal, affirmative.</w:t>
      </w:r>
      <w:r>
        <w:rPr>
          <w:rFonts w:ascii="Garamond" w:hAnsi="Garamond"/>
          <w:sz w:val="24"/>
          <w:szCs w:val="24"/>
        </w:rPr>
        <w:br/>
        <w:br/>
      </w:r>
    </w:p>
    <w:p w14:paraId="3F639956" w14:textId="6B9CD723" w:rsidR="0096545F" w:rsidRDefault="00021A77" w:rsidP="00847DD9">
      <w:pPr>
        <w:rPr>
          <w:rFonts w:ascii="Garamond" w:hAnsi="Garamond"/>
          <w:sz w:val="24"/>
          <w:szCs w:val="24"/>
        </w:rPr>
      </w:pPr>
      <w:r>
        <w:rPr>
          <w:rFonts w:ascii="Garamond" w:hAnsi="Garamond"/>
          <w:sz w:val="24"/>
          <w:szCs w:val="24"/>
        </w:rPr>
        <w:t xml:space="preserve">3. Some lies are permissible.</w:t>
      </w:r>
    </w:p>
    <w:p w14:paraId="09C79AC3" w14:textId="77777777" w:rsidR="000C7473" w:rsidRDefault="000C7473" w:rsidP="00847DD9">
      <w:pPr>
        <w:rPr>
          <w:rFonts w:ascii="Garamond" w:hAnsi="Garamond"/>
          <w:sz w:val="24"/>
          <w:szCs w:val="24"/>
        </w:rPr>
      </w:pPr>
      <w:r>
        <w:rPr>
          <w:rFonts w:ascii="Garamond" w:hAnsi="Garamond"/>
          <w:sz w:val="24"/>
          <w:szCs w:val="24"/>
        </w:rPr>
        <w:t xml:space="preserve">I proposition — particular, affirmative.</w:t>
      </w:r>
    </w:p>
    <w:p w14:paraId="76CBFA42" w14:textId="152DCF8B" w:rsidR="00DD5D50" w:rsidRDefault="00246122">
      <w:pPr>
        <w:rPr>
          <w:rFonts w:ascii="Garamond" w:hAnsi="Garamond"/>
          <w:sz w:val="24"/>
          <w:szCs w:val="24"/>
        </w:rPr>
      </w:pPr>
      <w:r>
        <w:rPr>
          <w:rFonts w:ascii="Garamond" w:hAnsi="Garamond"/>
          <w:sz w:val="24"/>
          <w:szCs w:val="24"/>
        </w:rPr>
        <w:br/>
        <w:t xml:space="preserve">4. Some vampires don’t harm humans. </w:t>
        <w:br/>
      </w:r>
    </w:p>
    <w:p w14:paraId="22DCB10F" w14:textId="77777777" w:rsidR="000C7473" w:rsidRDefault="000C7473">
      <w:pPr>
        <w:rPr>
          <w:rFonts w:ascii="Garamond" w:hAnsi="Garamond"/>
          <w:sz w:val="24"/>
          <w:szCs w:val="24"/>
        </w:rPr>
      </w:pPr>
      <w:r>
        <w:rPr>
          <w:rFonts w:ascii="Garamond" w:hAnsi="Garamond"/>
          <w:sz w:val="24"/>
          <w:szCs w:val="24"/>
        </w:rPr>
        <w:t xml:space="preserve">O proposition — particular, negative.</w:t>
      </w:r>
    </w:p>
    <w:p w14:paraId="1E53C59F" w14:textId="154979CC" w:rsidR="005D70DC" w:rsidRDefault="000C7473">
      <w:pPr>
        <w:rPr>
          <w:rFonts w:ascii="Garamond" w:hAnsi="Garamond"/>
          <w:sz w:val="24"/>
          <w:szCs w:val="24"/>
        </w:rPr>
      </w:pPr>
      <w:r>
        <w:rPr>
          <w:rFonts w:ascii="Garamond" w:hAnsi="Garamond"/>
          <w:sz w:val="24"/>
          <w:szCs w:val="24"/>
        </w:rPr>
        <w:t xml:space="preserve">5. All politicians are liars. </w:t>
        <w:br/>
      </w:r>
    </w:p>
    <w:p w14:paraId="0AFF9B45" w14:textId="77777777" w:rsidR="005D70DC" w:rsidRDefault="005D70DC">
      <w:pPr>
        <w:rPr>
          <w:rFonts w:ascii="Garamond" w:hAnsi="Garamond"/>
          <w:sz w:val="24"/>
          <w:szCs w:val="24"/>
        </w:rPr>
      </w:pPr>
      <w:r>
        <w:rPr>
          <w:rFonts w:ascii="Garamond" w:hAnsi="Garamond"/>
          <w:sz w:val="24"/>
          <w:szCs w:val="24"/>
        </w:rPr>
        <w:t xml:space="preserve">A proposition — universal, affirmative.</w:t>
      </w:r>
    </w:p>
    <w:p w14:paraId="36B75836" w14:textId="77777777" w:rsidR="005D70DC" w:rsidRDefault="005D70DC">
      <w:pPr>
        <w:rPr>
          <w:rFonts w:ascii="Garamond" w:hAnsi="Garamond"/>
          <w:b/>
          <w:bCs/>
          <w:sz w:val="24"/>
          <w:szCs w:val="24"/>
        </w:rPr>
      </w:pPr>
      <w:r>
        <w:rPr>
          <w:rFonts w:ascii="Garamond" w:hAnsi="Garamond"/>
          <w:b/>
          <w:bCs/>
          <w:sz w:val="24"/>
          <w:szCs w:val="24"/>
        </w:rPr>
        <w:t xml:space="preserve">II. Translate the following statements into standard categorical form. </w:t>
      </w:r>
    </w:p>
    <w:p w14:paraId="092A368D" w14:textId="3F84372F" w:rsidR="005D70DC" w:rsidRDefault="005D70DC">
      <w:pPr>
        <w:rPr>
          <w:rFonts w:ascii="Garamond" w:hAnsi="Garamond"/>
          <w:sz w:val="24"/>
          <w:szCs w:val="24"/>
        </w:rPr>
      </w:pPr>
      <w:r>
        <w:rPr>
          <w:rFonts w:ascii="Garamond" w:hAnsi="Garamond"/>
          <w:sz w:val="24"/>
          <w:szCs w:val="24"/>
        </w:rPr>
        <w:t xml:space="preserve">6. Brighton Ski Resort is better than all other ski resorts in Utah. </w:t>
        <w:br/>
      </w:r>
    </w:p>
    <w:p w14:paraId="7FE79DB7" w14:textId="77777777" w:rsidR="00EB65DA" w:rsidRDefault="00EB65DA">
      <w:pPr>
        <w:rPr>
          <w:rFonts w:ascii="Garamond" w:hAnsi="Garamond"/>
          <w:sz w:val="24"/>
          <w:szCs w:val="24"/>
        </w:rPr>
      </w:pPr>
      <w:r>
        <w:rPr>
          <w:rFonts w:ascii="Garamond" w:hAnsi="Garamond"/>
          <w:sz w:val="24"/>
          <w:szCs w:val="24"/>
        </w:rPr>
        <w:t xml:space="preserve">All ski resorts in Utah other than Brighton Ski Resort are ski resorts worse than Brighton Ski Resort.</w:t>
      </w:r>
    </w:p>
    <w:p w14:paraId="4FB3CB37" w14:textId="4E45CD68" w:rsidR="005D70DC" w:rsidRDefault="005D70DC">
      <w:pPr>
        <w:rPr>
          <w:rFonts w:ascii="Garamond" w:hAnsi="Garamond"/>
          <w:sz w:val="24"/>
          <w:szCs w:val="24"/>
        </w:rPr>
      </w:pPr>
      <w:r>
        <w:rPr>
          <w:rFonts w:ascii="Garamond" w:hAnsi="Garamond"/>
          <w:sz w:val="24"/>
          <w:szCs w:val="24"/>
        </w:rPr>
        <w:t xml:space="preserve">7. I only drink black coffee. </w:t>
        <w:br/>
      </w:r>
    </w:p>
    <w:p w14:paraId="57C9AADF" w14:textId="77777777" w:rsidR="00EB65DA" w:rsidRDefault="00EB65DA">
      <w:pPr>
        <w:rPr>
          <w:rFonts w:ascii="Garamond" w:hAnsi="Garamond"/>
          <w:sz w:val="24"/>
          <w:szCs w:val="24"/>
        </w:rPr>
      </w:pPr>
      <w:r>
        <w:rPr>
          <w:rFonts w:ascii="Garamond" w:hAnsi="Garamond"/>
          <w:sz w:val="24"/>
          <w:szCs w:val="24"/>
        </w:rPr>
        <w:t xml:space="preserve">All things I drink are (instances of) black coffee.</w:t>
      </w:r>
    </w:p>
    <w:p w14:paraId="6F3E3328" w14:textId="47A18C0D" w:rsidR="005D70DC" w:rsidRDefault="005D70DC">
      <w:pPr>
        <w:rPr>
          <w:rFonts w:ascii="Garamond" w:hAnsi="Garamond"/>
          <w:sz w:val="24"/>
          <w:szCs w:val="24"/>
        </w:rPr>
      </w:pPr>
      <w:r>
        <w:rPr>
          <w:rFonts w:ascii="Garamond" w:hAnsi="Garamond"/>
          <w:sz w:val="24"/>
          <w:szCs w:val="24"/>
        </w:rPr>
        <w:t xml:space="preserve">8. There are aliens in the Mariana Trench. </w:t>
        <w:br/>
      </w:r>
    </w:p>
    <w:p w14:paraId="03115B26" w14:textId="77777777" w:rsidR="00EB65DA" w:rsidRDefault="00EB65DA">
      <w:pPr>
        <w:rPr>
          <w:rFonts w:ascii="Garamond" w:hAnsi="Garamond"/>
          <w:sz w:val="24"/>
          <w:szCs w:val="24"/>
        </w:rPr>
      </w:pPr>
      <w:r>
        <w:rPr>
          <w:rFonts w:ascii="Garamond" w:hAnsi="Garamond"/>
          <w:sz w:val="24"/>
          <w:szCs w:val="24"/>
        </w:rPr>
        <w:t xml:space="preserve">Some things in the Mariana Trench are aliens.</w:t>
      </w:r>
    </w:p>
    <w:p w14:paraId="781B1D8C" w14:textId="1E7DEE55" w:rsidR="00241E6D" w:rsidRDefault="005D70DC">
      <w:pPr>
        <w:rPr>
          <w:rFonts w:ascii="Garamond" w:hAnsi="Garamond"/>
          <w:sz w:val="24"/>
          <w:szCs w:val="24"/>
        </w:rPr>
      </w:pPr>
      <w:r>
        <w:rPr>
          <w:rFonts w:ascii="Garamond" w:hAnsi="Garamond"/>
          <w:sz w:val="24"/>
          <w:szCs w:val="24"/>
        </w:rPr>
        <w:t xml:space="preserve">9. The White Sox game will be cancelled if there is a thunderstorm. </w:t>
        <w:br/>
      </w:r>
    </w:p>
    <w:p w14:paraId="72FDD25B" w14:textId="77777777" w:rsidR="00241E6D" w:rsidRDefault="00241E6D">
      <w:pPr>
        <w:rPr>
          <w:rFonts w:ascii="Garamond" w:hAnsi="Garamond"/>
          <w:sz w:val="24"/>
          <w:szCs w:val="24"/>
        </w:rPr>
      </w:pPr>
      <w:r>
        <w:rPr>
          <w:rFonts w:ascii="Garamond" w:hAnsi="Garamond"/>
          <w:sz w:val="24"/>
          <w:szCs w:val="24"/>
        </w:rPr>
        <w:t xml:space="preserve">All times there is a thunderstorm (during the game) are times the White Sox game is cancelled.</w:t>
      </w:r>
    </w:p>
    <w:p w14:paraId="5FF1BB00" w14:textId="77777777" w:rsidR="00241E6D" w:rsidRDefault="00241E6D">
      <w:pPr>
        <w:rPr>
          <w:rFonts w:ascii="Garamond" w:hAnsi="Garamond"/>
          <w:sz w:val="24"/>
          <w:szCs w:val="24"/>
        </w:rPr>
      </w:pPr>
      <w:r>
        <w:rPr>
          <w:rFonts w:ascii="Garamond" w:hAnsi="Garamond"/>
          <w:sz w:val="24"/>
          <w:szCs w:val="24"/>
        </w:rPr>
        <w:lastRenderedPageBreak/>
        <w:t xml:space="preserve">10. Professor Busch is a colleague of Professor Petrozzo. </w:t>
      </w:r>
    </w:p>
    <w:p w14:paraId="132D4F3A" w14:textId="4D2357F2" w:rsidR="00CF7D7E" w:rsidRDefault="005D70DC">
      <w:pPr>
        <w:rPr>
          <w:rFonts w:ascii="Garamond" w:hAnsi="Garamond"/>
          <w:sz w:val="24"/>
          <w:szCs w:val="24"/>
        </w:rPr>
      </w:pPr>
      <w:r>
        <w:rPr>
          <w:rFonts w:ascii="Garamond" w:hAnsi="Garamond"/>
          <w:sz w:val="24"/>
          <w:szCs w:val="24"/>
        </w:rPr>
        <w:t xml:space="preserve">All people identical to Professor Busch are colleagues of Professor Petrozzo.</w:t>
      </w:r>
      <w:r>
        <w:rPr>
          <w:rFonts w:ascii="Garamond" w:hAnsi="Garamond"/>
          <w:sz w:val="24"/>
          <w:szCs w:val="24"/>
        </w:rPr>
        <w:br/>
      </w:r>
    </w:p>
    <w:p w14:paraId="488D698F" w14:textId="25C1B444" w:rsidR="00DA21BA" w:rsidRPr="00CF7D7E" w:rsidRDefault="00DA21BA">
      <w:pPr>
        <w:rPr>
          <w:rFonts w:ascii="Garamond" w:hAnsi="Garamond"/>
          <w:sz w:val="24"/>
          <w:szCs w:val="24"/>
        </w:rPr>
      </w:pPr>
      <w:r>
        <w:rPr>
          <w:rFonts w:ascii="Garamond" w:hAnsi="Garamond"/>
          <w:b/>
          <w:sz w:val="24"/>
          <w:szCs w:val="24"/>
        </w:rPr>
        <w:t xml:space="preserve">III. Perform the operation listed next to each of the following propositions, write out the new proposition, and state whether it is logically equivalent to the original.</w:t>
      </w:r>
    </w:p>
    <w:p w14:paraId="74176ECF" w14:textId="6537E1DC" w:rsidR="00246122" w:rsidRDefault="005D70DC">
      <w:pPr>
        <w:rPr>
          <w:rFonts w:ascii="Garamond" w:hAnsi="Garamond"/>
          <w:sz w:val="24"/>
          <w:szCs w:val="24"/>
        </w:rPr>
      </w:pPr>
      <w:r>
        <w:rPr>
          <w:rFonts w:ascii="Garamond" w:hAnsi="Garamond"/>
          <w:sz w:val="24"/>
          <w:szCs w:val="24"/>
        </w:rPr>
        <w:t>11. Some guilty defendants are not believable witnesses. (contraposition)</w:t>
      </w:r>
    </w:p>
    <w:p w14:paraId="4202EF90" w14:textId="77777777" w:rsidR="006522BF" w:rsidRDefault="006522BF">
      <w:pPr>
        <w:rPr>
          <w:rFonts w:ascii="Garamond" w:hAnsi="Garamond"/>
          <w:sz w:val="24"/>
          <w:szCs w:val="24"/>
        </w:rPr>
      </w:pPr>
      <w:r>
        <w:rPr>
          <w:rFonts w:ascii="Garamond" w:hAnsi="Garamond"/>
          <w:sz w:val="24"/>
          <w:szCs w:val="24"/>
        </w:rPr>
        <w:t xml:space="preserve">Contrapositive: Some non-believable-witnesses are not non-guilty-defendants. This IS logically equivalent to the original (contraposition is valid for O propositions).</w:t>
      </w:r>
      <w:r>
        <w:rPr>
          <w:rFonts w:ascii="Garamond" w:hAnsi="Garamond"/>
          <w:sz w:val="24"/>
          <w:szCs w:val="24"/>
        </w:rPr>
        <w:br/>
      </w:r>
    </w:p>
    <w:p w14:paraId="05AD449A" w14:textId="61221CE4" w:rsidR="00DA21BA" w:rsidRDefault="005D70DC">
      <w:pPr>
        <w:rPr>
          <w:rFonts w:ascii="Garamond" w:hAnsi="Garamond"/>
          <w:sz w:val="24"/>
          <w:szCs w:val="24"/>
        </w:rPr>
      </w:pPr>
      <w:r>
        <w:rPr>
          <w:rFonts w:ascii="Garamond" w:hAnsi="Garamond"/>
          <w:sz w:val="24"/>
          <w:szCs w:val="24"/>
        </w:rPr>
        <w:t xml:space="preserve">12.  Some orcas live in the Pacific Ocean. (conversion)</w:t>
      </w:r>
    </w:p>
    <w:p w14:paraId="632D80E4" w14:textId="77777777" w:rsidR="003A0E52" w:rsidRPr="001B4F83" w:rsidRDefault="00246122">
      <w:pPr>
        <w:rPr>
          <w:rFonts w:ascii="Garamond" w:hAnsi="Garamond"/>
          <w:sz w:val="24"/>
          <w:szCs w:val="24"/>
        </w:rPr>
      </w:pPr>
      <w:r>
        <w:rPr>
          <w:rFonts w:ascii="Garamond" w:hAnsi="Garamond"/>
          <w:sz w:val="24"/>
          <w:szCs w:val="24"/>
        </w:rPr>
        <w:t xml:space="preserve">Converse: Some things that live in the Pacific Ocean are orcas. This IS logically equivalent to the original (conversion is valid for I propositions).</w:t>
      </w:r>
      <w:r>
        <w:rPr>
          <w:rFonts w:ascii="Garamond" w:hAnsi="Garamond"/>
          <w:sz w:val="24"/>
          <w:szCs w:val="24"/>
        </w:rPr>
        <w:br/>
      </w:r>
    </w:p>
    <w:p w14:paraId="6C5162B0" w14:textId="4C2A2316" w:rsidR="00DA21BA" w:rsidRDefault="005D70DC">
      <w:pPr>
        <w:rPr>
          <w:rFonts w:ascii="Garamond" w:hAnsi="Garamond"/>
          <w:sz w:val="24"/>
          <w:szCs w:val="24"/>
        </w:rPr>
      </w:pPr>
      <w:r>
        <w:rPr>
          <w:rFonts w:ascii="Garamond" w:hAnsi="Garamond"/>
          <w:sz w:val="24"/>
          <w:szCs w:val="24"/>
        </w:rPr>
        <w:t xml:space="preserve">13.  </w:t>
      </w:r>
      <w:r>
        <w:rPr>
          <w:rFonts w:ascii="Times New Roman" w:eastAsia="Times New Roman" w:hAnsi="Times New Roman" w:cs="Times New Roman"/>
          <w:sz w:val="24"/>
          <w:szCs w:val="24"/>
        </w:rPr>
        <w:t xml:space="preserve"> </w:t>
      </w:r>
      <w:r>
        <w:rPr>
          <w:rFonts w:ascii="Garamond" w:hAnsi="Garamond"/>
          <w:sz w:val="24"/>
          <w:szCs w:val="24"/>
        </w:rPr>
        <w:t xml:space="preserve">No true individuals are conformists. (obversion)</w:t>
      </w:r>
    </w:p>
    <w:p w14:paraId="449E5A28" w14:textId="77777777" w:rsidR="000C7473" w:rsidRDefault="000C7473">
      <w:pPr>
        <w:rPr>
          <w:rFonts w:ascii="Garamond" w:hAnsi="Garamond"/>
          <w:sz w:val="24"/>
          <w:szCs w:val="24"/>
        </w:rPr>
      </w:pPr>
      <w:r>
        <w:rPr>
          <w:rFonts w:ascii="Garamond" w:hAnsi="Garamond"/>
          <w:sz w:val="24"/>
          <w:szCs w:val="24"/>
        </w:rPr>
        <w:t xml:space="preserve">Obverse: All true individuals are non-conformists. This IS logically equivalent to the original (obversion is always valid).</w:t>
      </w:r>
    </w:p>
    <w:p w14:paraId="06EC4298" w14:textId="30C380C3" w:rsidR="0096545F" w:rsidRDefault="0096545F">
      <w:pPr>
        <w:rPr>
          <w:rFonts w:ascii="Garamond" w:hAnsi="Garamond"/>
          <w:sz w:val="24"/>
          <w:szCs w:val="24"/>
        </w:rPr>
      </w:pPr>
    </w:p>
    <w:p w14:paraId="2372E1F5" w14:textId="77777777" w:rsidR="00FB27BA" w:rsidRDefault="00DA21BA" w:rsidP="006340DD">
      <w:pPr>
        <w:rPr>
          <w:rFonts w:ascii="Garamond" w:hAnsi="Garamond"/>
          <w:b/>
          <w:sz w:val="24"/>
          <w:szCs w:val="24"/>
        </w:rPr>
      </w:pPr>
      <w:r>
        <w:rPr>
          <w:rFonts w:ascii="Garamond" w:hAnsi="Garamond"/>
          <w:b/>
          <w:sz w:val="24"/>
          <w:szCs w:val="24"/>
        </w:rPr>
        <w:t xml:space="preserve">IV. State whether or not the following pairs of categorical propositions are logically equivalent.</w:t>
      </w:r>
    </w:p>
    <w:p w14:paraId="5D3EB3BD" w14:textId="6B17299C" w:rsidR="00FB27BA" w:rsidRDefault="00FB27BA" w:rsidP="006340DD">
      <w:pPr>
        <w:rPr>
          <w:rFonts w:ascii="Garamond" w:hAnsi="Garamond"/>
          <w:sz w:val="24"/>
          <w:szCs w:val="24"/>
        </w:rPr>
      </w:pPr>
      <w:r>
        <w:rPr>
          <w:rFonts w:ascii="Garamond" w:hAnsi="Garamond"/>
          <w:sz w:val="24"/>
          <w:szCs w:val="24"/>
        </w:rPr>
        <w:t>14. No person is perfect. :: It is false that all people are perfect.</w:t>
      </w:r>
    </w:p>
    <w:p w14:paraId="49825464" w14:textId="172D7ED2" w:rsidR="00FB27BA" w:rsidRDefault="00FB27BA" w:rsidP="006340DD">
      <w:pPr>
        <w:rPr>
          <w:rFonts w:ascii="Garamond" w:hAnsi="Garamond"/>
          <w:sz w:val="24"/>
          <w:szCs w:val="24"/>
        </w:rPr>
      </w:pPr>
      <w:r>
        <w:rPr>
          <w:rFonts w:ascii="Garamond" w:hAnsi="Garamond"/>
          <w:sz w:val="24"/>
          <w:szCs w:val="24"/>
        </w:rPr>
        <w:t xml:space="preserve">NOT logically equivalent. “No person is perfect” is an E proposition; the negation of an A proposition is equivalent to an O proposition (“Some people are not perfect”). Under the Boolean interpretation, E and O are not equivalent.</w:t>
      </w:r>
    </w:p>
    <w:p w14:paraId="47670C84" w14:textId="77777777" w:rsidR="008C187D" w:rsidRDefault="008C187D" w:rsidP="006340DD">
      <w:pPr>
        <w:rPr>
          <w:rFonts w:ascii="Garamond" w:hAnsi="Garamond"/>
          <w:sz w:val="24"/>
          <w:szCs w:val="24"/>
        </w:rPr>
      </w:pPr>
    </w:p>
    <w:p w14:paraId="27EC6E66" w14:textId="4957ABA4" w:rsidR="00FB27BA" w:rsidRDefault="00FB27BA" w:rsidP="006340DD">
      <w:pPr>
        <w:rPr>
          <w:rFonts w:ascii="Garamond" w:hAnsi="Garamond"/>
          <w:sz w:val="24"/>
          <w:szCs w:val="24"/>
        </w:rPr>
      </w:pPr>
      <w:r>
        <w:rPr>
          <w:rFonts w:ascii="Garamond" w:hAnsi="Garamond"/>
          <w:sz w:val="24"/>
          <w:szCs w:val="24"/>
        </w:rPr>
        <w:t>15. It is false that no dogs are robots. :: Some dogs are robots.</w:t>
      </w:r>
    </w:p>
    <w:p w14:paraId="06034E7B" w14:textId="14284401" w:rsidR="008C187D" w:rsidRDefault="008C187D" w:rsidP="006340DD">
      <w:pPr>
        <w:rPr>
          <w:rFonts w:ascii="Garamond" w:hAnsi="Garamond"/>
          <w:sz w:val="24"/>
          <w:szCs w:val="24"/>
        </w:rPr>
      </w:pPr>
      <w:r>
        <w:rPr>
          <w:rFonts w:ascii="Garamond" w:hAnsi="Garamond"/>
          <w:sz w:val="24"/>
          <w:szCs w:val="24"/>
        </w:rPr>
        <w:t xml:space="preserve">Logically equivalent. The negation of an E proposition is equivalent to its contradictory, the I proposition — so “It is false that no dogs are robots” = “Some dogs are robots.”</w:t>
      </w:r>
    </w:p>
    <w:p w14:paraId="67C5A79D" w14:textId="24BC164B" w:rsidR="00056D7F" w:rsidRDefault="00056D7F" w:rsidP="006340DD">
      <w:pPr>
        <w:rPr>
          <w:rFonts w:ascii="Garamond" w:hAnsi="Garamond"/>
          <w:sz w:val="24"/>
          <w:szCs w:val="24"/>
        </w:rPr>
      </w:pPr>
    </w:p>
    <w:p w14:paraId="5EAFF012" w14:textId="4068236A" w:rsidR="00056D7F" w:rsidRDefault="00056D7F" w:rsidP="006340DD">
      <w:pPr>
        <w:rPr>
          <w:rFonts w:ascii="Garamond" w:hAnsi="Garamond"/>
          <w:sz w:val="24"/>
          <w:szCs w:val="24"/>
        </w:rPr>
      </w:pPr>
      <w:r>
        <w:rPr>
          <w:rFonts w:ascii="Garamond" w:hAnsi="Garamond"/>
          <w:sz w:val="24"/>
          <w:szCs w:val="24"/>
        </w:rPr>
        <w:t>16. All people are irrational. :: It is false that some people are not irrational.</w:t>
      </w:r>
    </w:p>
    <w:p w14:paraId="42753E7D" w14:textId="3CF063D3" w:rsidR="00DD5D50" w:rsidRPr="00241E6D" w:rsidRDefault="005D70DC" w:rsidP="00241E6D">
      <w:pPr>
        <w:rPr>
          <w:rFonts w:ascii="Garamond" w:hAnsi="Garamond"/>
          <w:sz w:val="24"/>
          <w:szCs w:val="24"/>
        </w:rPr>
      </w:pPr>
      <w:r>
        <w:rPr>
          <w:rFonts w:ascii="Garamond" w:hAnsi="Garamond"/>
          <w:sz w:val="24"/>
          <w:szCs w:val="24"/>
        </w:rPr>
        <w:t xml:space="preserve">Logically equivalent. The negation of an O proposition is equivalent to its contradictory, the A proposition — so “It is false that some people are not irrational” = “All people are irrational.”</w:t>
      </w:r>
      <w:r>
        <w:rPr>
          <w:rFonts w:ascii="Garamond" w:hAnsi="Garamond"/>
          <w:sz w:val="24"/>
          <w:szCs w:val="24"/>
        </w:rPr>
        <w:br/>
      </w:r>
    </w:p>
    <w:p w14:paraId="0527E901" w14:textId="77777777" w:rsidR="008775C3" w:rsidRDefault="008775C3" w:rsidP="000C7473">
      <w:pPr>
        <w:spacing w:line="240" w:lineRule="auto"/>
        <w:rPr>
          <w:rFonts w:ascii="Garamond" w:hAnsi="Garamond"/>
          <w:b/>
          <w:sz w:val="24"/>
          <w:szCs w:val="24"/>
        </w:rPr>
      </w:pPr>
    </w:p>
    <w:p w14:paraId="3E54383B" w14:textId="5FDEE5EF" w:rsidR="00DA21BA" w:rsidRDefault="00DA21BA" w:rsidP="000C7473">
      <w:pPr>
        <w:spacing w:line="240" w:lineRule="auto"/>
        <w:rPr>
          <w:rFonts w:ascii="Garamond" w:hAnsi="Garamond"/>
          <w:b/>
          <w:sz w:val="24"/>
          <w:szCs w:val="24"/>
        </w:rPr>
      </w:pPr>
      <w:r>
        <w:rPr>
          <w:rFonts w:ascii="Garamond" w:hAnsi="Garamond"/>
          <w:b/>
          <w:sz w:val="24"/>
          <w:szCs w:val="24"/>
        </w:rPr>
        <w:t xml:space="preserve">V. Complete the following Venn diagrams so that they represent the categorical propositions listed next to them. Remember to use the Modern/Boolean method of constructing Venn diagrams. (If you have trouble entering your answers into the word document, you can print these problems out, complete them with pen or pencil, and upload a picture of them along with the other quiz questions.) </w:t>
      </w:r>
    </w:p>
    <w:p w14:paraId="4DAC4A04" w14:textId="77777777" w:rsidR="000C7473" w:rsidRDefault="000C7473">
      <w:pPr>
        <w:rPr>
          <w:rFonts w:ascii="Garamond" w:hAnsi="Garamond"/>
          <w:sz w:val="24"/>
          <w:szCs w:val="24"/>
        </w:rPr>
      </w:pPr>
    </w:p>
    <w:p w14:paraId="069366E4" w14:textId="77777777" w:rsidR="008775C3" w:rsidRDefault="008775C3">
      <w:pPr>
        <w:rPr>
          <w:rFonts w:ascii="Garamond" w:hAnsi="Garamond"/>
          <w:sz w:val="24"/>
          <w:szCs w:val="24"/>
        </w:rPr>
      </w:pPr>
    </w:p>
    <w:p w14:paraId="54819E12" w14:textId="2177DD24" w:rsidR="000C7473" w:rsidRDefault="000C7473">
      <w:pPr>
        <w:rPr>
          <w:rFonts w:ascii="Garamond" w:hAnsi="Garamond"/>
          <w:sz w:val="24"/>
          <w:szCs w:val="24"/>
        </w:rPr>
      </w:pPr>
      <w:r>
        <w:rPr>
          <w:rFonts w:ascii="Garamond" w:hAnsi="Garamond"/>
          <w:sz w:val="24"/>
          <w:szCs w:val="24"/>
        </w:rPr>
        <w:t xml:space="preserve">17.  No Yankees fan would ever wear Red Sox merch. </w:t>
      </w:r>
    </w:p>
    <w:p w14:paraId="2A639EB8" w14:textId="0E6B6993" w:rsidR="001B4ED3" w:rsidRDefault="00F21606" w:rsidP="008775C3">
      <w:pPr>
        <w:jc w:val="center"/>
        <w:rPr>
          <w:rFonts w:ascii="Garamond" w:hAnsi="Garamond"/>
          <w:sz w:val="24"/>
          <w:szCs w:val="24"/>
        </w:rPr>
      </w:pPr>
      <w:r>
        <w:rPr>
          <w:rFonts w:ascii="Garamond" w:hAnsi="Garamond"/>
          <w:noProof/>
          <w:sz w:val="24"/>
          <w:szCs w:val="24"/>
        </w:rPr>
        <mc:AlternateContent>
          <mc:Choice Requires="wps">
            <w:drawing>
              <wp:anchor distT="0" distB="0" distL="114300" distR="114300" simplePos="0" relativeHeight="251661312" behindDoc="0" locked="0" layoutInCell="1" allowOverlap="1" wp14:anchorId="2FE5CA49" wp14:editId="2116BA8C">
                <wp:simplePos x="0" y="0"/>
                <wp:positionH relativeFrom="column">
                  <wp:posOffset>4517822</wp:posOffset>
                </wp:positionH>
                <wp:positionV relativeFrom="paragraph">
                  <wp:posOffset>714567</wp:posOffset>
                </wp:positionV>
                <wp:extent cx="1398494" cy="430306"/>
                <wp:effectExtent l="0" t="0" r="11430" b="14605"/>
                <wp:wrapNone/>
                <wp:docPr id="1481975869"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10B87440" w14:textId="160521BE" w:rsidR="00F21606" w:rsidRDefault="00F21606" w:rsidP="00F21606">
                            <w:r>
                              <w:t xml:space="preserve">People who wear Red Sox merch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E5CA49" id="_x0000_t202" coordsize="21600,21600" o:spt="202" path="m,l,21600r21600,l21600,xe">
                <v:stroke joinstyle="miter"/>
                <v:path gradientshapeok="t" o:connecttype="rect"/>
              </v:shapetype>
              <v:shape id="Text Box 2" o:spid="_x0000_s1026" type="#_x0000_t202" style="position:absolute;left:0;text-align:left;margin-left:355.75pt;margin-top:56.25pt;width:110.1pt;height:33.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zf5cOAIAAHwEAAAOAAAAZHJzL2Uyb0RvYy54bWysVE1v2zAMvQ/YfxB0X+wkbtYEcYosRYYB RVsgHXpWZCk2JouapMTOfv0o2flot9Owi0yJ1BP5+Oj5XVsrchDWVaBzOhyklAjNoaj0LqffX9af bilxnumCKdAip0fh6N3i44d5Y2ZiBCWoQliCINrNGpPT0nszSxLHS1EzNwAjNDol2Jp53NpdUljW IHqtklGaTpIGbGEscOEcnt53TrqI+FIK7p+kdMITlVPMzcfVxnUb1mQxZ7OdZaaseJ8G+4csalZp fPQMdc88I3tb/QFVV9yCA+kHHOoEpKy4iDVgNcP0XTWbkhkRa0FynDnT5P4fLH88bMyzJb79Ai02 MBDSGDdzeBjqaaWtwxczJehHCo9n2kTrCQ+XxtPbbJpRwtGXjdNxOgkwyeW2sc5/FVCTYOTUYlsi W+zw4HwXegoJjzlQVbGulIqbIAWxUpYcGDZR+Zgjgr+JUpo0OZ2Mb9II/MYXoM/3t4rxH316V1GI pzTmfKk9WL7dtj0hWyiOyJOFTkLO8HWFuA/M+WdmUTNIDc6Bf8JFKsBkoLcoKcH++tt5iMdWopeS BjWYU/dzz6ygRH3T2OTpMMuCaOMmu/k8wo299myvPXpfrwAZGuLEGR7NEO/VyZQW6lccl2V4FV1M c3w7p/5krnw3GThuXCyXMQhlaph/0BvDA3ToSODzpX1l1vT99KiERziplc3etbWLDTc1LPceZBV7 HgjuWO15R4lH1fTjGGboeh+jLj+NxW8AAAD//wMAUEsDBBQABgAIAAAAIQCZItsc4gAAABABAAAP AAAAZHJzL2Rvd25yZXYueG1sTE9NT8MwDL0j8R8iI3FjaTbBuq7pxMfGhRMDcfaaLIlokqrJuvLv 8U5wsWy/5+f36s3kOzbqIbkYJIhZAUyHNioXjITPj91dCSxlDAq7GLSEH51g01xf1VipeA7vetxn w0gkpAol2Jz7ivPUWu0xzWKvA2HHOHjMNA6GqwHPJO47Pi+KB+7RBfpgsdfPVrff+5OXsH0yK9OW ONhtqZwbp6/jm3mV8vZmellTeVwDy3rKfxdwyUD+oSFjh3gKKrFOwlKIe6ISIObUEGO1EEtgB9qU xQJ4U/P/QZpfAAAA//8DAFBLAQItABQABgAIAAAAIQC2gziS/gAAAOEBAAATAAAAAAAAAAAAAAAA AAAAAABbQ29udGVudF9UeXBlc10ueG1sUEsBAi0AFAAGAAgAAAAhADj9If/WAAAAlAEAAAsAAAAA AAAAAAAAAAAALwEAAF9yZWxzLy5yZWxzUEsBAi0AFAAGAAgAAAAhAIjN/lw4AgAAfAQAAA4AAAAA AAAAAAAAAAAALgIAAGRycy9lMm9Eb2MueG1sUEsBAi0AFAAGAAgAAAAhAJki2xziAAAAEAEAAA8A AAAAAAAAAAAAAAAAkgQAAGRycy9kb3ducmV2LnhtbFBLBQYAAAAABAAEAPMAAAChBQAAAAA= " fillcolor="white [3201]" strokeweight=".5pt">
                <v:textbox>
                  <w:txbxContent>
                    <w:p w14:paraId="10B87440" w14:textId="160521BE" w:rsidR="00F21606" w:rsidRDefault="00F21606" w:rsidP="00F21606">
                      <w:r>
                        <w:t xml:space="preserve">People who wear Red Sox merch </w:t>
                      </w:r>
                    </w:p>
                  </w:txbxContent>
                </v:textbox>
              </v:shape>
            </w:pict>
          </mc:Fallback>
        </mc:AlternateContent>
        <mc:AlternateContent>
          <mc:Choice Requires="wps">
            <w:drawing>
              <wp:anchor distT="0" distB="0" distL="114300" distR="114300" simplePos="0" relativeHeight="251659264" behindDoc="0" locked="0" layoutInCell="1" allowOverlap="1" wp14:anchorId="63BF1A03" wp14:editId="7619DDEA">
                <wp:simplePos x="0" y="0"/>
                <wp:positionH relativeFrom="column">
                  <wp:posOffset>-145415</wp:posOffset>
                </wp:positionH>
                <wp:positionV relativeFrom="paragraph">
                  <wp:posOffset>758520</wp:posOffset>
                </wp:positionV>
                <wp:extent cx="1398494" cy="430306"/>
                <wp:effectExtent l="0" t="0" r="11430" b="14605"/>
                <wp:wrapNone/>
                <wp:docPr id="1339392742"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52E4E4AA" w14:textId="4C5CB677" w:rsidR="008775C3" w:rsidRDefault="00F21606">
                            <w:r>
                              <w:t>Yankees Fans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BF1A03" id="_x0000_s1027" type="#_x0000_t202" style="position:absolute;left:0;text-align:left;margin-left:-11.45pt;margin-top:59.75pt;width:110.1pt;height:33.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q+DWOgIAAIMEAAAOAAAAZHJzL2Uyb0RvYy54bWysVE1v2zAMvQ/YfxB0X+wkbtYEcYosRYYB RVsgHXpWZCk2JouapMTOfv0o2flot9Owi0yJ1BP5+Oj5XVsrchDWVaBzOhyklAjNoaj0LqffX9af bilxnumCKdAip0fh6N3i44d5Y2ZiBCWoQliCINrNGpPT0nszSxLHS1EzNwAjNDol2Jp53NpdUljW IHqtklGaTpIGbGEscOEcnt53TrqI+FIK7p+kdMITlVPMzcfVxnUb1mQxZ7OdZaaseJ8G+4csalZp fPQMdc88I3tb/QFVV9yCA+kHHOoEpKy4iDVgNcP0XTWbkhkRa0FynDnT5P4fLH88bMyzJb79Ai02 MBDSGDdzeBjqaaWtwxczJehHCo9n2kTrCQ+XxtPbbJpRwtGXjdNxOgkwyeW2sc5/FVCTYOTUYlsi W+zw4HwXegoJjzlQVbGulIqbIAWxUpYcGDZR+Zgjgr+JUpo0OZ2Mb9II/MYXoM/3t4rxH316V1GI pzTmfKk9WL7dtqQqrnjZQnFEuix0SnKGryuEf2DOPzOL0kGGcBz8Ey5SAeYEvUVJCfbX385DPHYU vZQ0KMWcup97ZgUl6pvGXk+HWRa0GzfZzecRbuy1Z3vt0ft6BUjUEAfP8GiGeK9OprRQv+LULMOr 6GKa49s59Sdz5bsBwanjYrmMQahWw/yD3hgeoENjAq0v7Suzpm+rR0E8wkm0bPauu11suKlhufcg q9j6wHPHak8/Kj2Kp5/KMErX+xh1+XcsfgMAAP//AwBQSwMEFAAGAAgAAAAhAFe9EcrgAAAAEAEA AA8AAABkcnMvZG93bnJldi54bWxMT8tOwzAQvCPxD9YicWudBgFJGqfiUbhwoiDO29i1LWI7st00 /D3bE1xWs5rZ2Zl2M7uBTSomG7yA1bIApnwfpPVawOfHy6ICljJ6iUPwSsCPSrDpLi9abGQ4+Xc1 7bJmZOJTgwJMzmPDeeqNcpiWYVSeuEOIDjOtUXMZ8UTmbuBlUdxxh9bTB4OjejKq/94dnYDto651 X2E020paO81fhzf9KsT11fy8pvGwBpbVnP8u4NyB8kNHwfbh6GVig4BFWdYkJWJV3wI7K+r7G2B7 AhUB3rX8f5HuFwAA//8DAFBLAQItABQABgAIAAAAIQC2gziS/gAAAOEBAAATAAAAAAAAAAAAAAAA AAAAAABbQ29udGVudF9UeXBlc10ueG1sUEsBAi0AFAAGAAgAAAAhADj9If/WAAAAlAEAAAsAAAAA AAAAAAAAAAAALwEAAF9yZWxzLy5yZWxzUEsBAi0AFAAGAAgAAAAhACer4NY6AgAAgwQAAA4AAAAA AAAAAAAAAAAALgIAAGRycy9lMm9Eb2MueG1sUEsBAi0AFAAGAAgAAAAhAFe9EcrgAAAAEAEAAA8A AAAAAAAAAAAAAAAAlAQAAGRycy9kb3ducmV2LnhtbFBLBQYAAAAABAAEAPMAAAChBQAAAAA= " fillcolor="white [3201]" strokeweight=".5pt">
                <v:textbox>
                  <w:txbxContent>
                    <w:p w14:paraId="52E4E4AA" w14:textId="4C5CB677" w:rsidR="008775C3" w:rsidRDefault="00F21606">
                      <w:r>
                        <w:t>Yankees Fans</w:t>
                      </w:r>
                    </w:p>
                  </w:txbxContent>
                </v:textbox>
              </v:shape>
            </w:pict>
          </mc:Fallback>
        </mc:AlternateContent>
        <w:drawing>
          <wp:inline distT="0" distB="0" distL="0" distR="0" wp14:anchorId="57FB895A" wp14:editId="00351075">
            <wp:extent cx="3442447" cy="2085328"/>
            <wp:effectExtent l="0" t="0" r="0" b="0"/>
            <wp:docPr id="206105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1325" name="Picture 2061051325"/>
                    <pic:cNvPicPr/>
                  </pic:nvPicPr>
                  <pic:blipFill>
                    <a:blip r:embed="rId7">
                      <a:extLst>
                        <a:ext uri="{28A0092B-C50C-407E-A947-70E740481C1C}">
                          <a14:useLocalDpi xmlns:a14="http://schemas.microsoft.com/office/drawing/2010/main" val="0"/>
                        </a:ext>
                      </a:extLst>
                    </a:blip>
                    <a:stretch>
                      <a:fillRect/>
                    </a:stretch>
                  </pic:blipFill>
                  <pic:spPr>
                    <a:xfrm>
                      <a:off x="0" y="0"/>
                      <a:ext cx="3457632" cy="2094527"/>
                    </a:xfrm>
                    <a:prstGeom prst="rect">
                      <a:avLst/>
                    </a:prstGeom>
                  </pic:spPr>
                </pic:pic>
              </a:graphicData>
            </a:graphic>
          </wp:inline>
        </w:drawing>
      </w:r>
    </w:p>
    <w:p w14:paraId="4AEEE1E2" w14:textId="77777777" w:rsidR="000C7473" w:rsidRDefault="000C7473">
      <w:pPr>
        <w:rPr>
          <w:rFonts w:ascii="Garamond" w:hAnsi="Garamond"/>
          <w:sz w:val="24"/>
          <w:szCs w:val="24"/>
        </w:rPr>
      </w:pPr>
    </w:p>
    <w:p w14:paraId="7DFE90B0" w14:textId="36CE1B90" w:rsidR="000C7473" w:rsidRDefault="000C7473">
      <w:pPr>
        <w:rPr>
          <w:rFonts w:ascii="Garamond" w:hAnsi="Garamond"/>
          <w:sz w:val="24"/>
          <w:szCs w:val="24"/>
        </w:rPr>
      </w:pPr>
      <w:r>
        <w:rPr>
          <w:rFonts w:ascii="Garamond" w:hAnsi="Garamond"/>
          <w:sz w:val="24"/>
          <w:szCs w:val="24"/>
        </w:rPr>
        <w:t xml:space="preserve">18. All cardinals are beautiful. </w:t>
      </w:r>
    </w:p>
    <w:p w14:paraId="15DBEF05" w14:textId="707F8D82" w:rsidR="008775C3" w:rsidRDefault="001003E5" w:rsidP="008775C3">
      <w:pPr>
        <w:jc w:val="center"/>
        <w:rPr>
          <w:rFonts w:ascii="Garamond" w:hAnsi="Garamond"/>
          <w:sz w:val="24"/>
          <w:szCs w:val="24"/>
        </w:rPr>
      </w:pPr>
      <w:r>
        <w:rPr>
          <w:rFonts w:ascii="Garamond" w:hAnsi="Garamond"/>
          <w:noProof/>
          <w:sz w:val="24"/>
          <w:szCs w:val="24"/>
        </w:rPr>
        <mc:AlternateContent>
          <mc:Choice Requires="wps">
            <w:drawing>
              <wp:anchor distT="0" distB="0" distL="114300" distR="114300" simplePos="0" relativeHeight="251669504" behindDoc="0" locked="0" layoutInCell="1" allowOverlap="1" wp14:anchorId="6864AB5C" wp14:editId="797573E4">
                <wp:simplePos x="0" y="0"/>
                <wp:positionH relativeFrom="column">
                  <wp:posOffset>4518212</wp:posOffset>
                </wp:positionH>
                <wp:positionV relativeFrom="paragraph">
                  <wp:posOffset>683244</wp:posOffset>
                </wp:positionV>
                <wp:extent cx="1398494" cy="430306"/>
                <wp:effectExtent l="0" t="0" r="11430" b="14605"/>
                <wp:wrapNone/>
                <wp:docPr id="773326098"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02CDB5F5" w14:textId="4D172CDC" w:rsidR="001003E5" w:rsidRDefault="001003E5" w:rsidP="001003E5">
                            <w:r>
                              <w:t xml:space="preserve">Things that are beautiful.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64AB5C" id="_x0000_s1028" type="#_x0000_t202" style="position:absolute;left:0;text-align:left;margin-left:355.75pt;margin-top:53.8pt;width:110.1pt;height:33.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e0FyPAIAAIMEAAAOAAAAZHJzL2Uyb0RvYy54bWysVE1v2zAMvQ/YfxB0X+wkbtYEcYosRYYB RVsgHXpWZCk2JouapMTOfv0o2flot9Owi0yJ1BP5+Oj5XVsrchDWVaBzOhyklAjNoaj0LqffX9af bilxnumCKdAip0fh6N3i44d5Y2ZiBCWoQliCINrNGpPT0nszSxLHS1EzNwAjNDol2Jp53NpdUljW IHqtklGaTpIGbGEscOEcnt53TrqI+FIK7p+kdMITlVPMzcfVxnUb1mQxZ7OdZaaseJ8G+4csalZp fPQMdc88I3tb/QFVV9yCA+kHHOoEpKy4iDVgNcP0XTWbkhkRa0FynDnT5P4fLH88bMyzJb79Ai02 MBDSGDdzeBjqaaWtwxczJehHCo9n2kTrCQ+XxtPbbJpRwtGXjdNxOgkwyeW2sc5/FVCTYOTUYlsi W+zw4HwXegoJjzlQVbGulIqbIAWxUpYcGDZR+Zgjgr+JUpo0OZ2Mb9II/MYXoM/3t4rxH316V1GI pzTmfKk9WL7dtqQqcjo68bKF4oh0WeiU5AxfVwj/wJx/ZhalgwzhOPgnXKQCzAl6i5IS7K+/nYd4 7Ch6KWlQijl1P/fMCkrUN429ng6zLGg3brKbzyPc2GvP9tqj9/UKkKghDp7h0QzxXp1MaaF+xalZ hlfRxTTHt3PqT+bKdwOCU8fFchmDUK2G+Qe9MTxAh8YEWl/aV2ZN31aPgniEk2jZ7F13u9hwU8Ny 70FWsfWB547Vnn5UehRPP5VhlK73Mery71j8BgAA//8DAFBLAwQUAAYACAAAACEAg8Kq8+IAAAAQ AQAADwAAAGRycy9kb3ducmV2LnhtbExPy07DMBC8I/EP1iJxo06ANmkap+JReuFEqXrexq5tEdtR 7Kbh71lOcFlpd2bnUa8n17FRDdEGLyCfZcCUb4O0XgvYf77dlcBiQi+xC14J+FYR1s31VY2VDBf/ ocZd0oxEfKxQgEmprziPrVEO4yz0yhN2CoPDROuguRzwQuKu4/dZtuAOrScHg716Mar92p2dgM2z Xuq2xMFsSmntOB1O73orxO3N9Lqi8bQCltSU/j7gtwPlh4aCHcPZy8g6AUWez4lKQFYsgBFj+ZAX wI50KeaPwJua/y/S/AAAAP//AwBQSwECLQAUAAYACAAAACEAtoM4kv4AAADhAQAAEwAAAAAAAAAA AAAAAAAAAAAAW0NvbnRlbnRfVHlwZXNdLnhtbFBLAQItABQABgAIAAAAIQA4/SH/1gAAAJQBAAAL AAAAAAAAAAAAAAAAAC8BAABfcmVscy8ucmVsc1BLAQItABQABgAIAAAAIQDne0FyPAIAAIMEAAAO AAAAAAAAAAAAAAAAAC4CAABkcnMvZTJvRG9jLnhtbFBLAQItABQABgAIAAAAIQCDwqrz4gAAABAB AAAPAAAAAAAAAAAAAAAAAJYEAABkcnMvZG93bnJldi54bWxQSwUGAAAAAAQABADzAAAApQUAAAAA " fillcolor="white [3201]" strokeweight=".5pt">
                <v:textbox>
                  <w:txbxContent>
                    <w:p w14:paraId="02CDB5F5" w14:textId="4D172CDC" w:rsidR="001003E5" w:rsidRDefault="001003E5" w:rsidP="001003E5">
                      <w:r>
                        <w:t xml:space="preserve">Things that are beautiful. </w:t>
                      </w:r>
                    </w:p>
                  </w:txbxContent>
                </v:textbox>
              </v:shape>
            </w:pict>
          </mc:Fallback>
        </mc:AlternateContent>
        <mc:AlternateContent>
          <mc:Choice Requires="wps">
            <w:drawing>
              <wp:anchor distT="0" distB="0" distL="114300" distR="114300" simplePos="0" relativeHeight="251667456" behindDoc="0" locked="0" layoutInCell="1" allowOverlap="1" wp14:anchorId="14C059D7" wp14:editId="138C2755">
                <wp:simplePos x="0" y="0"/>
                <wp:positionH relativeFrom="column">
                  <wp:posOffset>15144</wp:posOffset>
                </wp:positionH>
                <wp:positionV relativeFrom="paragraph">
                  <wp:posOffset>614088</wp:posOffset>
                </wp:positionV>
                <wp:extent cx="1398494" cy="430306"/>
                <wp:effectExtent l="0" t="0" r="11430" b="14605"/>
                <wp:wrapNone/>
                <wp:docPr id="1363357503"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1848E644" w14:textId="45D34E8B" w:rsidR="001003E5" w:rsidRDefault="001003E5" w:rsidP="001003E5">
                            <w:r>
                              <w:t>Cardinals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C059D7" id="_x0000_s1029" type="#_x0000_t202" style="position:absolute;left:0;text-align:left;margin-left:1.2pt;margin-top:48.35pt;width:110.1pt;height:33.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yQ6nPAIAAIMEAAAOAAAAZHJzL2Uyb0RvYy54bWysVE1v2zAMvQ/YfxB0X+wkbtYEcYosRYYB RVsgHXpWZDkWJouapMTOfv0o2flot9Owi0yJ1BP5+Oj5XVsrchDWSdA5HQ5SSoTmUEi9y+n3l/Wn W0qcZ7pgCrTI6VE4erf4+GHemJkYQQWqEJYgiHazxuS08t7MksTxStTMDcAIjc4SbM08bu0uKSxr EL1WyShNJ0kDtjAWuHAOT+87J11E/LIU3D+VpROeqJxibj6uNq7bsCaLOZvtLDOV5H0a7B+yqJnU +OgZ6p55RvZW/gFVS27BQekHHOoEylJyEWvAaobpu2o2FTMi1oLkOHOmyf0/WP542JhnS3z7BVps YCCkMW7m8DDU05a2Dl/MlKAfKTyeaROtJzxcGk9vs2lGCUdfNk7H6STAJJfbxjr/VUBNgpFTi22J bLHDg/Nd6CkkPOZAyWItlYqbIAWxUpYcGDZR+Zgjgr+JUpo0OZ2Mb9II/MYXoM/3t4rxH316V1GI pzTmfKk9WL7dtkQWOR2feNlCcUS6LHRKcoavJcI/MOefmUXpIEM4Dv4Jl1IB5gS9RUkF9tffzkM8 dhS9lDQoxZy6n3tmBSXqm8ZeT4dZFrQbN9nN5xFu7LVne+3R+3oFSNQQB8/waIZ4r05maaF+xalZ hlfRxTTHt3PqT+bKdwOCU8fFchmDUK2G+Qe9MTxAh8YEWl/aV2ZN31aPgniEk2jZ7F13u9hwU8Ny 76GUsfWB547Vnn5UehRPP5VhlK73Mery71j8BgAA//8DAFBLAwQUAAYACAAAACEAfT8EYt8AAAAN AQAADwAAAGRycy9kb3ducmV2LnhtbExPy07DMBC8I/EP1iJxow5WCWkap+JRuPREQZy3sWtbxHYU u2n4e5YTXEZazew8ms3sezbpMbkYJNwuCmA6dFG5YCR8vL/cVMBSxqCwj0FL+NYJNu3lRYO1iufw pqd9NoxMQqpRgs15qDlPndUe0yIOOhB3jKPHTOdouBrxTOa+56IoSu7RBUqwOOgnq7uv/clL2D6a lekqHO22Us5N8+dxZ16lvL6an9cED2tgWc/57wN+N1B/aKnYIZ6CSqyXIJYklLAq74ERLYQogR1I Vy7vgLcN/7+i/QEAAP//AwBQSwECLQAUAAYACAAAACEAtoM4kv4AAADhAQAAEwAAAAAAAAAAAAAA AAAAAAAAW0NvbnRlbnRfVHlwZXNdLnhtbFBLAQItABQABgAIAAAAIQA4/SH/1gAAAJQBAAALAAAA AAAAAAAAAAAAAC8BAABfcmVscy8ucmVsc1BLAQItABQABgAIAAAAIQCYyQ6nPAIAAIMEAAAOAAAA AAAAAAAAAAAAAC4CAABkcnMvZTJvRG9jLnhtbFBLAQItABQABgAIAAAAIQB9PwRi3wAAAA0BAAAP AAAAAAAAAAAAAAAAAJYEAABkcnMvZG93bnJldi54bWxQSwUGAAAAAAQABADzAAAAogUAAAAA " fillcolor="white [3201]" strokeweight=".5pt">
                <v:textbox>
                  <w:txbxContent>
                    <w:p w14:paraId="1848E644" w14:textId="45D34E8B" w:rsidR="001003E5" w:rsidRDefault="001003E5" w:rsidP="001003E5">
                      <w:r>
                        <w:t>Cardinals</w:t>
                      </w:r>
                    </w:p>
                  </w:txbxContent>
                </v:textbox>
              </v:shape>
            </w:pict>
          </mc:Fallback>
        </mc:AlternateContent>
        <w:drawing>
          <wp:inline distT="0" distB="0" distL="0" distR="0" wp14:anchorId="54220125" wp14:editId="3792C1C2">
            <wp:extent cx="3442447" cy="2085328"/>
            <wp:effectExtent l="0" t="0" r="0" b="0"/>
            <wp:docPr id="128066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1325" name="Picture 2061051325"/>
                    <pic:cNvPicPr/>
                  </pic:nvPicPr>
                  <pic:blipFill>
                    <a:blip r:embed="rId101">
                      <a:extLst>
                        <a:ext uri="{28A0092B-C50C-407E-A947-70E740481C1C}">
                          <a14:useLocalDpi xmlns:a14="http://schemas.microsoft.com/office/drawing/2010/main" val="0"/>
                        </a:ext>
                      </a:extLst>
                    </a:blip>
                    <a:stretch>
                      <a:fillRect/>
                    </a:stretch>
                  </pic:blipFill>
                  <pic:spPr>
                    <a:xfrm>
                      <a:off x="0" y="0"/>
                      <a:ext cx="3457632" cy="2094527"/>
                    </a:xfrm>
                    <a:prstGeom prst="rect">
                      <a:avLst/>
                    </a:prstGeom>
                  </pic:spPr>
                </pic:pic>
              </a:graphicData>
            </a:graphic>
          </wp:inline>
        </w:drawing>
      </w:r>
    </w:p>
    <w:p w14:paraId="5D7C6AB9" w14:textId="77777777" w:rsidR="000C7473" w:rsidRDefault="000C7473">
      <w:pPr>
        <w:rPr>
          <w:rFonts w:ascii="Garamond" w:hAnsi="Garamond"/>
          <w:sz w:val="24"/>
          <w:szCs w:val="24"/>
        </w:rPr>
      </w:pPr>
    </w:p>
    <w:p w14:paraId="20B7AD06" w14:textId="0194090D" w:rsidR="000C7473" w:rsidRDefault="000C7473">
      <w:pPr>
        <w:rPr>
          <w:rFonts w:ascii="Garamond" w:hAnsi="Garamond"/>
          <w:sz w:val="24"/>
          <w:szCs w:val="24"/>
        </w:rPr>
      </w:pPr>
      <w:r>
        <w:rPr>
          <w:rFonts w:ascii="Garamond" w:hAnsi="Garamond"/>
          <w:sz w:val="24"/>
          <w:szCs w:val="24"/>
        </w:rPr>
        <w:t xml:space="preserve">19. Some comedians are not good at sketch comedy. </w:t>
      </w:r>
    </w:p>
    <w:p w14:paraId="59A86FD3" w14:textId="272BE14F" w:rsidR="000C7473" w:rsidRDefault="00F21606" w:rsidP="008775C3">
      <w:pPr>
        <w:jc w:val="center"/>
        <w:rPr>
          <w:rFonts w:ascii="Garamond" w:hAnsi="Garamond"/>
          <w:sz w:val="24"/>
          <w:szCs w:val="24"/>
        </w:rPr>
      </w:pPr>
      <w:r>
        <w:rPr>
          <w:rFonts w:ascii="Garamond" w:hAnsi="Garamond"/>
          <w:noProof/>
          <w:sz w:val="24"/>
          <w:szCs w:val="24"/>
        </w:rPr>
        <mc:AlternateContent>
          <mc:Choice Requires="wps">
            <w:drawing>
              <wp:anchor distT="0" distB="0" distL="114300" distR="114300" simplePos="0" relativeHeight="251665408" behindDoc="0" locked="0" layoutInCell="1" allowOverlap="1" wp14:anchorId="6CA060DC" wp14:editId="6FC49803">
                <wp:simplePos x="0" y="0"/>
                <wp:positionH relativeFrom="column">
                  <wp:posOffset>4610421</wp:posOffset>
                </wp:positionH>
                <wp:positionV relativeFrom="paragraph">
                  <wp:posOffset>560300</wp:posOffset>
                </wp:positionV>
                <wp:extent cx="1398494" cy="430306"/>
                <wp:effectExtent l="0" t="0" r="11430" b="14605"/>
                <wp:wrapNone/>
                <wp:docPr id="1126923844"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376C8766" w14:textId="56CA9FBA" w:rsidR="00F21606" w:rsidRDefault="00F21606" w:rsidP="00F21606">
                            <w:r>
                              <w:t xml:space="preserve">People who are good at sketch comedy.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A060DC" id="_x0000_s1030" type="#_x0000_t202" style="position:absolute;left:0;text-align:left;margin-left:363.05pt;margin-top:44.1pt;width:110.1pt;height:33.9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3HPgPAIAAIMEAAAOAAAAZHJzL2Uyb0RvYy54bWysVE1v2zAMvQ/YfxB0X+wkbtYEcYosRYYB RVsgHXpWZCk2JouapMTOfv0o2flot9Owi0yJ1BP5+Oj5XVsrchDWVaBzOhyklAjNoaj0LqffX9af bilxnumCKdAip0fh6N3i44d5Y2ZiBCWoQliCINrNGpPT0nszSxLHS1EzNwAjNDol2Jp53NpdUljW IHqtklGaTpIGbGEscOEcnt53TrqI+FIK7p+kdMITlVPMzcfVxnUb1mQxZ7OdZaaseJ8G+4csalZp fPQMdc88I3tb/QFVV9yCA+kHHOoEpKy4iDVgNcP0XTWbkhkRa0FynDnT5P4fLH88bMyzJb79Ai02 MBDSGDdzeBjqaaWtwxczJehHCo9n2kTrCQ+XxtPbbJpRwtGXjdNxOgkwyeW2sc5/FVCTYOTUYlsi W+zw4HwXegoJjzlQVbGulIqbIAWxUpYcGDZR+Zgjgr+JUpo0OZ2Mb9II/MYXoM/3t4rxH316V1GI pzTmfKk9WL7dtqQqsKoTL1sojkiXhU5JzvB1hfAPzPlnZlE6yBCOg3/CRSrAnKC3KCnB/vrbeYjH jqKXkgalmFP3c8+soER909jr6TDLgnbjJrv5PMKNvfZsrz16X68AiRri4BkezRDv1cmUFupXnJpl eBVdTHN8O6f+ZK58NyA4dVwslzEI1WqYf9AbwwN0aEyg9aV9Zdb0bfUoiEc4iZbN3nW3iw03NSz3 HmQVWx947ljt6UelR/H0UxlG6Xofoy7/jsVvAAAA//8DAFBLAwQUAAYACAAAACEAXOJmLeMAAAAP AQAADwAAAGRycy9kb3ducmV2LnhtbEyPzU7DMBCE70i8g7VI3KjTAMFN41T8FC6cKIjzNnYdi9iO bDcNb89ygstKq/1mdqbZzG5gk47JBi9huSiAad8FZb2R8PH+fCWApYxe4RC8lvCtE2za87MGaxVO /k1Pu2wYmfhUo4Q+57HmPHW9dpgWYdSebocQHWZao+Eq4onM3cDLoqi4Q+vpQ4+jfux197U7Ognb B7MyncDYb4Wydpo/D6/mRcrLi/lpTeN+DSzrOf8p4LcD5YeWgu3D0avEBgl3ZbUkVIIQJTACVjfV NbA9kbdVAbxt+P8e7Q8AAAD//wMAUEsBAi0AFAAGAAgAAAAhALaDOJL+AAAA4QEAABMAAAAAAAAA AAAAAAAAAAAAAFtDb250ZW50X1R5cGVzXS54bWxQSwECLQAUAAYACAAAACEAOP0h/9YAAACUAQAA CwAAAAAAAAAAAAAAAAAvAQAAX3JlbHMvLnJlbHNQSwECLQAUAAYACAAAACEAJtxz4DwCAACDBAAA DgAAAAAAAAAAAAAAAAAuAgAAZHJzL2Uyb0RvYy54bWxQSwECLQAUAAYACAAAACEAXOJmLeMAAAAP AQAADwAAAAAAAAAAAAAAAACWBAAAZHJzL2Rvd25yZXYueG1sUEsFBgAAAAAEAAQA8wAAAKYFAAAA AA== " fillcolor="white [3201]" strokeweight=".5pt">
                <v:textbox>
                  <w:txbxContent>
                    <w:p w14:paraId="376C8766" w14:textId="56CA9FBA" w:rsidR="00F21606" w:rsidRDefault="00F21606" w:rsidP="00F21606">
                      <w:r>
                        <w:t xml:space="preserve">People who are good at sketch comedy. </w:t>
                      </w:r>
                    </w:p>
                  </w:txbxContent>
                </v:textbox>
              </v:shape>
            </w:pict>
          </mc:Fallback>
        </mc:AlternateContent>
        <mc:AlternateContent>
          <mc:Choice Requires="wps">
            <w:drawing>
              <wp:anchor distT="0" distB="0" distL="114300" distR="114300" simplePos="0" relativeHeight="251663360" behindDoc="0" locked="0" layoutInCell="1" allowOverlap="1" wp14:anchorId="1C036756" wp14:editId="5AFD8AC7">
                <wp:simplePos x="0" y="0"/>
                <wp:positionH relativeFrom="column">
                  <wp:posOffset>0</wp:posOffset>
                </wp:positionH>
                <wp:positionV relativeFrom="paragraph">
                  <wp:posOffset>475775</wp:posOffset>
                </wp:positionV>
                <wp:extent cx="1398494" cy="430306"/>
                <wp:effectExtent l="0" t="0" r="11430" b="14605"/>
                <wp:wrapNone/>
                <wp:docPr id="1281279732"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374EFE7D" w14:textId="61A94FF0" w:rsidR="00F21606" w:rsidRDefault="00F21606" w:rsidP="00F21606">
                            <w:r>
                              <w:t>Comedians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036756" id="_x0000_s1031" type="#_x0000_t202" style="position:absolute;left:0;text-align:left;margin-left:0;margin-top:37.45pt;width:110.1pt;height:33.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bjw1PAIAAIMEAAAOAAAAZHJzL2Uyb0RvYy54bWysVE2P2jAQvVfqf7B8LwkQ6BIRVpQVVSW0 uxJb7dk4DonqeFzbkNBf37ETPnbbU9WLM/aMn2fevMn8vq0lOQpjK1AZHQ5iSoTikFdqn9HvL+tP d5RYx1TOJCiR0ZOw9H7x8cO80akYQQkyF4YgiLJpozNaOqfTKLK8FDWzA9BCobMAUzOHW7OPcsMa RK9lNIrjadSAybUBLqzF04fOSRcBvygEd09FYYUjMqOYmwurCevOr9FiztK9YbqseJ8G+4csalYp fPQC9cAcIwdT/QFVV9yAhcINONQRFEXFRagBqxnG76rZlkyLUAuSY/WFJvv/YPnjcaufDXHtF2ix gZ6QRtvU4qGvpy1M7b+YKUE/Uni60CZaR7i/NJ7dJbOEEo6+ZByP46mHia63tbHuq4CaeCOjBtsS 2GLHjXVd6DnEP2ZBVvm6kjJsvBTEShpyZNhE6UKOCP4mSirSZHQ6nsQB+I3PQ1/u7yTjP/r0bqIQ TyrM+Vq7t1y7a0mVZ3Ry5mUH+QnpMtApyWq+rhB+w6x7ZgalgwzhOLgnXAoJmBP0FiUlmF9/O/fx 2FH0UtKgFDNqfx6YEZTIbwp7PRsmiddu2CSTzyPcmFvP7tajDvUKkKghDp7mwfTxTp7NwkD9ilOz 9K+iiymOb2fUnc2V6wYEp46L5TIEoVo1cxu11dxD+8Z4Wl/aV2Z031aHgniEs2hZ+q67Xay/qWB5 cFBUofWe547Vnn5UehBPP5V+lG73Ier671j8BgAA//8DAFBLAwQUAAYACAAAACEAI5hTy+AAAAAM AQAADwAAAGRycy9kb3ducmV2LnhtbEyPzU7DMBCE70i8g7VI3KiDVdE0jVPxU7hwoiDObry1LWI7 st00vD3LCS4rrWZ2dr52O/uBTZiyi0HC7aIChqGP2gUj4eP9+aYGlosKWg0xoIRvzLDtLi9a1eh4 Dm847YthFBJyoyTYUsaG89xb9Cov4oiBtGNMXhVak+E6qTOF+4GLqrrjXrlAH6wa8dFi/7U/eQm7 B7M2fa2S3dXauWn+PL6aFymvr+anDY37DbCCc/m7gF8G6g8dFTvEU9CZDRKIpkhYLdfASBWiEsAO ZFuKFfCu5f8huh8AAAD//wMAUEsBAi0AFAAGAAgAAAAhALaDOJL+AAAA4QEAABMAAAAAAAAAAAAA AAAAAAAAAFtDb250ZW50X1R5cGVzXS54bWxQSwECLQAUAAYACAAAACEAOP0h/9YAAACUAQAACwAA AAAAAAAAAAAAAAAvAQAAX3JlbHMvLnJlbHNQSwECLQAUAAYACAAAACEAWW48NTwCAACDBAAADgAA AAAAAAAAAAAAAAAuAgAAZHJzL2Uyb0RvYy54bWxQSwECLQAUAAYACAAAACEAI5hTy+AAAAAMAQAA DwAAAAAAAAAAAAAAAACWBAAAZHJzL2Rvd25yZXYueG1sUEsFBgAAAAAEAAQA8wAAAKMFAAAAAA== " fillcolor="white [3201]" strokeweight=".5pt">
                <v:textbox>
                  <w:txbxContent>
                    <w:p w14:paraId="374EFE7D" w14:textId="61A94FF0" w:rsidR="00F21606" w:rsidRDefault="00F21606" w:rsidP="00F21606">
                      <w:r>
                        <w:t>Comedians</w:t>
                      </w:r>
                    </w:p>
                  </w:txbxContent>
                </v:textbox>
              </v:shape>
            </w:pict>
          </mc:Fallback>
        </mc:AlternateContent>
        <w:drawing>
          <wp:inline distT="0" distB="0" distL="0" distR="0" wp14:anchorId="06389F92" wp14:editId="454E515F">
            <wp:extent cx="3442447" cy="2085328"/>
            <wp:effectExtent l="0" t="0" r="0" b="0"/>
            <wp:docPr id="71357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1325" name="Picture 2061051325"/>
                    <pic:cNvPicPr/>
                  </pic:nvPicPr>
                  <pic:blipFill>
                    <a:blip r:embed="rId102">
                      <a:extLst>
                        <a:ext uri="{28A0092B-C50C-407E-A947-70E740481C1C}">
                          <a14:useLocalDpi xmlns:a14="http://schemas.microsoft.com/office/drawing/2010/main" val="0"/>
                        </a:ext>
                      </a:extLst>
                    </a:blip>
                    <a:stretch>
                      <a:fillRect/>
                    </a:stretch>
                  </pic:blipFill>
                  <pic:spPr>
                    <a:xfrm>
                      <a:off x="0" y="0"/>
                      <a:ext cx="3457632" cy="2094527"/>
                    </a:xfrm>
                    <a:prstGeom prst="rect">
                      <a:avLst/>
                    </a:prstGeom>
                  </pic:spPr>
                </pic:pic>
              </a:graphicData>
            </a:graphic>
          </wp:inline>
        </w:drawing>
      </w:r>
    </w:p>
    <w:p w14:paraId="5FDF1CE4" w14:textId="20966290" w:rsidR="000C7473" w:rsidRDefault="000C7473">
      <w:pPr>
        <w:rPr>
          <w:rFonts w:ascii="Garamond" w:hAnsi="Garamond"/>
          <w:sz w:val="24"/>
          <w:szCs w:val="24"/>
        </w:rPr>
      </w:pPr>
      <w:r>
        <w:rPr>
          <w:rFonts w:ascii="Garamond" w:hAnsi="Garamond"/>
          <w:sz w:val="24"/>
          <w:szCs w:val="24"/>
        </w:rPr>
        <w:lastRenderedPageBreak/>
        <w:t xml:space="preserve">20. Some styles of sneakers are ugly. </w:t>
      </w:r>
    </w:p>
    <w:p w14:paraId="31E9D6E7" w14:textId="206C6E0D" w:rsidR="008775C3" w:rsidRDefault="001003E5" w:rsidP="00F21606">
      <w:pPr>
        <w:jc w:val="center"/>
        <w:rPr>
          <w:rFonts w:ascii="Garamond" w:hAnsi="Garamond"/>
          <w:sz w:val="24"/>
          <w:szCs w:val="24"/>
        </w:rPr>
      </w:pPr>
      <w:r>
        <w:rPr>
          <w:rFonts w:ascii="Garamond" w:hAnsi="Garamond"/>
          <w:noProof/>
          <w:sz w:val="24"/>
          <w:szCs w:val="24"/>
        </w:rPr>
        <mc:AlternateContent>
          <mc:Choice Requires="wps">
            <w:drawing>
              <wp:anchor distT="0" distB="0" distL="114300" distR="114300" simplePos="0" relativeHeight="251673600" behindDoc="0" locked="0" layoutInCell="1" allowOverlap="1" wp14:anchorId="7AC6A4D0" wp14:editId="0C19D397">
                <wp:simplePos x="0" y="0"/>
                <wp:positionH relativeFrom="column">
                  <wp:posOffset>-53788</wp:posOffset>
                </wp:positionH>
                <wp:positionV relativeFrom="paragraph">
                  <wp:posOffset>683879</wp:posOffset>
                </wp:positionV>
                <wp:extent cx="1398494" cy="430306"/>
                <wp:effectExtent l="0" t="0" r="11430" b="14605"/>
                <wp:wrapNone/>
                <wp:docPr id="1606087195"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10D53080" w14:textId="5C7D9690" w:rsidR="001003E5" w:rsidRDefault="001003E5" w:rsidP="001003E5">
                            <w:r>
                              <w:t>Sneaker styles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C6A4D0" id="_x0000_s1032" type="#_x0000_t202" style="position:absolute;left:0;text-align:left;margin-left:-4.25pt;margin-top:53.85pt;width:110.1pt;height:33.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vp2ROwIAAIMEAAAOAAAAZHJzL2Uyb0RvYy54bWysVE1v2zAMvQ/YfxB0X+wkbtYEcYosRYYB RVsgHXpWZCk2JouapMTOfv0o2flot9Owi0yJ1BP5+Oj5XVsrchDWVaBzOhyklAjNoaj0LqffX9af bilxnumCKdAip0fh6N3i44d5Y2ZiBCWoQliCINrNGpPT0nszSxLHS1EzNwAjNDol2Jp53NpdUljW IHqtklGaTpIGbGEscOEcnt53TrqI+FIK7p+kdMITlVPMzcfVxnUb1mQxZ7OdZaaseJ8G+4csalZp fPQMdc88I3tb/QFVV9yCA+kHHOoEpKy4iDVgNcP0XTWbkhkRa0FynDnT5P4fLH88bMyzJb79Ai02 MBDSGDdzeBjqaaWtwxczJehHCo9n2kTrCQ+XxtPbbJpRwtGXjdNxOgkwyeW2sc5/FVCTYOTUYlsi W+zw4HwXegoJjzlQVbGulIqbIAWxUpYcGDZR+Zgjgr+JUpo0OZ2Mb9II/MYXoM/3t4rxH316V1GI pzTmfKk9WL7dtqQqEPjEyxaKI9JloVOSM3xdIfwDc/6ZWZQOMoTj4J9wkQowJ+gtSkqwv/52HuKx o+ilpEEp5tT93DMrKFHfNPZ6OsyyoN24yW4+j3Bjrz3ba4/e1ytAooY4eIZHM8R7dTKlhfoVp2YZ XkUX0xzfzqk/mSvfDQhOHRfLZQxCtRrmH/TG8AAdGhNofWlfmTV9Wz0K4hFOomWzd93tYsNNDcu9 B1nF1geeO1Z7+lHpUTz9VIZRut7HqMu/Y/EbAAD//wMAUEsDBBQABgAIAAAAIQDsWbye4QAAAA8B AAAPAAAAZHJzL2Rvd25yZXYueG1sTE9NT8MwDL0j8R8iI3Hb0k4qLV3TiY/BhRMD7Zw1XlKtSaok 68q/x5zYxbKfn5/fazazHdiEIfbeCciXGTB0nVe90wK+v94WFbCYpFNy8A4F/GCETXt708ha+Yv7 xGmXNCMRF2spwKQ01pzHzqCVcelHdLQ7+mBlojForoK8kLgd+CrLHriVvaMPRo74YrA77c5WwPZZ P+quksFsK9X307w/fuh3Ie7v5tc1lac1sIRz+r+AvwzkH1oydvBnpyIbBCyqgpiEZ2UJjAirPKfm QEhZFMDbhl/naH8BAAD//wMAUEsBAi0AFAAGAAgAAAAhALaDOJL+AAAA4QEAABMAAAAAAAAAAAAA AAAAAAAAAFtDb250ZW50X1R5cGVzXS54bWxQSwECLQAUAAYACAAAACEAOP0h/9YAAACUAQAACwAA AAAAAAAAAAAAAAAvAQAAX3JlbHMvLnJlbHNQSwECLQAUAAYACAAAACEAmb6dkTsCAACDBAAADgAA AAAAAAAAAAAAAAAuAgAAZHJzL2Uyb0RvYy54bWxQSwECLQAUAAYACAAAACEA7Fm8nuEAAAAPAQAA DwAAAAAAAAAAAAAAAACVBAAAZHJzL2Rvd25yZXYueG1sUEsFBgAAAAAEAAQA8wAAAKMFAAAAAA== " fillcolor="white [3201]" strokeweight=".5pt">
                <v:textbox>
                  <w:txbxContent>
                    <w:p w14:paraId="10D53080" w14:textId="5C7D9690" w:rsidR="001003E5" w:rsidRDefault="001003E5" w:rsidP="001003E5">
                      <w:r>
                        <w:t>Sneaker styles</w:t>
                      </w:r>
                    </w:p>
                  </w:txbxContent>
                </v:textbox>
              </v:shape>
            </w:pict>
          </mc:Fallback>
        </mc:AlternateContent>
        <mc:AlternateContent>
          <mc:Choice Requires="wps">
            <w:drawing>
              <wp:anchor distT="0" distB="0" distL="114300" distR="114300" simplePos="0" relativeHeight="251671552" behindDoc="0" locked="0" layoutInCell="1" allowOverlap="1" wp14:anchorId="755FCF8F" wp14:editId="1BDE1724">
                <wp:simplePos x="0" y="0"/>
                <wp:positionH relativeFrom="column">
                  <wp:posOffset>4541264</wp:posOffset>
                </wp:positionH>
                <wp:positionV relativeFrom="paragraph">
                  <wp:posOffset>683879</wp:posOffset>
                </wp:positionV>
                <wp:extent cx="1398494" cy="430306"/>
                <wp:effectExtent l="0" t="0" r="11430" b="14605"/>
                <wp:wrapNone/>
                <wp:docPr id="1722050985" name="Text Box 2"/>
                <wp:cNvGraphicFramePr/>
                <a:graphic xmlns:a="http://schemas.openxmlformats.org/drawingml/2006/main">
                  <a:graphicData uri="http://schemas.microsoft.com/office/word/2010/wordprocessingShape">
                    <wps:wsp>
                      <wps:cNvSpPr txBox="1"/>
                      <wps:spPr>
                        <a:xfrm>
                          <a:off x="0" y="0"/>
                          <a:ext cx="1398494" cy="430306"/>
                        </a:xfrm>
                        <a:prstGeom prst="rect">
                          <a:avLst/>
                        </a:prstGeom>
                        <a:solidFill>
                          <a:schemeClr val="lt1"/>
                        </a:solidFill>
                        <a:ln w="6350">
                          <a:solidFill>
                            <a:prstClr val="black"/>
                          </a:solidFill>
                        </a:ln>
                      </wps:spPr>
                      <wps:txbx>
                        <w:txbxContent>
                          <w:p w14:paraId="0D20E225" w14:textId="2B059942" w:rsidR="001003E5" w:rsidRDefault="001003E5" w:rsidP="001003E5">
                            <w:r>
                              <w:t xml:space="preserve">Things that are ugly.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5FCF8F" id="_x0000_s1033" type="#_x0000_t202" style="position:absolute;left:0;text-align:left;margin-left:357.6pt;margin-top:53.85pt;width:110.1pt;height:33.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DNJEPAIAAIMEAAAOAAAAZHJzL2Uyb0RvYy54bWysVE1v2zAMvQ/YfxB0X+wkbtoYcYosRYYB QVsgLXpWZDk2JouapMTOfv0o2flot9Owi0yJ1BP5+OjZfVtLchDGVqAyOhzElAjFIa/ULqOvL6sv d5RYx1TOJCiR0aOw9H7++dOs0akYQQkyF4YgiLJpozNaOqfTKLK8FDWzA9BCobMAUzOHW7OLcsMa RK9lNIrjSdSAybUBLqzF04fOSecBvygEd09FYYUjMqOYmwurCevWr9F8xtKdYbqseJ8G+4csalYp fPQM9cAcI3tT/QFVV9yAhcINONQRFEXFRagBqxnGH6rZlEyLUAuSY/WZJvv/YPnjYaOfDXHtV2ix gZ6QRtvU4qGvpy1M7b+YKUE/Ung80yZaR7i/NJ7eJdOEEo6+ZByP44mHiS63tbHum4CaeCOjBtsS 2GKHtXVd6CnEP2ZBVvmqkjJsvBTEUhpyYNhE6UKOCP4uSirSZHQyvokD8Dufhz7f30rGf/TpXUUh nlSY86V2b7l225Iqz+jtiZct5Eeky0CnJKv5qkL4NbPumRmUDjKE4+CecCkkYE7QW5SUYH797dzH Y0fRS0mDUsyo/blnRlAivyvs9XSYJF67YZPc3I5wY64922uP2tdLQKKGOHiaB9PHO3kyCwP1G07N wr+KLqY4vp1RdzKXrhsQnDouFosQhGrVzK3VRnMP7RvjaX1p35jRfVsdCuIRTqJl6YfudrH+poLF 3kFRhdZ7njtWe/pR6UE8/VT6Ubreh6jLv2P+GwAA//8DAFBLAwQUAAYACAAAACEAX9+QK+IAAAAQ AQAADwAAAGRycy9kb3ducmV2LnhtbExPy07DMBC8I/EP1iJxo04LIWkap+JReuFEqXp2Y9e2iNdR 7Kbh71lOcFlpd2bnUa8n37FRD9EFFDCfZcA0tkE5NAL2n293JbCYJCrZBdQCvnWEdXN9VctKhQt+ 6HGXDCMRjJUUYFPqK85ja7WXcRZ6jYSdwuBlonUwXA3yQuK+44sse+ReOiQHK3v9YnX7tTt7AZtn szRtKQe7KZVz43Q4vZutELc30+uKxtMKWNJT+vuA3w6UHxoKdgxnVJF1Aop5viAqAVlRACPG8j5/ AHakS5HnwJua/y/S/AAAAP//AwBQSwECLQAUAAYACAAAACEAtoM4kv4AAADhAQAAEwAAAAAAAAAA AAAAAAAAAAAAW0NvbnRlbnRfVHlwZXNdLnhtbFBLAQItABQABgAIAAAAIQA4/SH/1gAAAJQBAAAL AAAAAAAAAAAAAAAAAC8BAABfcmVscy8ucmVsc1BLAQItABQABgAIAAAAIQDmDNJEPAIAAIMEAAAO AAAAAAAAAAAAAAAAAC4CAABkcnMvZTJvRG9jLnhtbFBLAQItABQABgAIAAAAIQBf35Ar4gAAABAB AAAPAAAAAAAAAAAAAAAAAJYEAABkcnMvZG93bnJldi54bWxQSwUGAAAAAAQABADzAAAApQUAAAAA " fillcolor="white [3201]" strokeweight=".5pt">
                <v:textbox>
                  <w:txbxContent>
                    <w:p w14:paraId="0D20E225" w14:textId="2B059942" w:rsidR="001003E5" w:rsidRDefault="001003E5" w:rsidP="001003E5">
                      <w:r>
                        <w:t xml:space="preserve">Things that are ugly. </w:t>
                      </w:r>
                    </w:p>
                  </w:txbxContent>
                </v:textbox>
              </v:shape>
            </w:pict>
          </mc:Fallback>
        </mc:AlternateContent>
        <w:drawing>
          <wp:inline distT="0" distB="0" distL="0" distR="0" wp14:anchorId="0519401C" wp14:editId="34BD1E02">
            <wp:extent cx="3442447" cy="2085328"/>
            <wp:effectExtent l="0" t="0" r="0" b="0"/>
            <wp:docPr id="100048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1325" name="Picture 2061051325"/>
                    <pic:cNvPicPr/>
                  </pic:nvPicPr>
                  <pic:blipFill>
                    <a:blip r:embed="rId103">
                      <a:extLst>
                        <a:ext uri="{28A0092B-C50C-407E-A947-70E740481C1C}">
                          <a14:useLocalDpi xmlns:a14="http://schemas.microsoft.com/office/drawing/2010/main" val="0"/>
                        </a:ext>
                      </a:extLst>
                    </a:blip>
                    <a:stretch>
                      <a:fillRect/>
                    </a:stretch>
                  </pic:blipFill>
                  <pic:spPr>
                    <a:xfrm>
                      <a:off x="0" y="0"/>
                      <a:ext cx="3457632" cy="2094527"/>
                    </a:xfrm>
                    <a:prstGeom prst="rect">
                      <a:avLst/>
                    </a:prstGeom>
                  </pic:spPr>
                </pic:pic>
              </a:graphicData>
            </a:graphic>
          </wp:inline>
        </w:drawing>
      </w:r>
    </w:p>
    <w:sectPr w:rsidR="008775C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98EEE2" w14:textId="77777777" w:rsidR="00296978" w:rsidRDefault="00296978" w:rsidP="00DB5B17">
      <w:pPr>
        <w:spacing w:after="0" w:line="240" w:lineRule="auto"/>
      </w:pPr>
      <w:r>
        <w:separator/>
      </w:r>
    </w:p>
  </w:endnote>
  <w:endnote w:type="continuationSeparator" w:id="0">
    <w:p w14:paraId="5199BD8C" w14:textId="77777777" w:rsidR="00296978" w:rsidRDefault="00296978" w:rsidP="00DB5B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60F97D" w14:textId="77777777" w:rsidR="00296978" w:rsidRDefault="00296978" w:rsidP="00DB5B17">
      <w:pPr>
        <w:spacing w:after="0" w:line="240" w:lineRule="auto"/>
      </w:pPr>
      <w:r>
        <w:separator/>
      </w:r>
    </w:p>
  </w:footnote>
  <w:footnote w:type="continuationSeparator" w:id="0">
    <w:p w14:paraId="576C367D" w14:textId="77777777" w:rsidR="00296978" w:rsidRDefault="00296978" w:rsidP="00DB5B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90665264"/>
      <w:docPartObj>
        <w:docPartGallery w:val="Page Numbers (Top of Page)"/>
        <w:docPartUnique/>
      </w:docPartObj>
    </w:sdtPr>
    <w:sdtEndPr>
      <w:rPr>
        <w:noProof/>
      </w:rPr>
    </w:sdtEndPr>
    <w:sdtContent>
      <w:p w14:paraId="09300C9E" w14:textId="003ADA90" w:rsidR="00502EA0" w:rsidRDefault="00502EA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AC31FD" w14:textId="77777777" w:rsidR="00502EA0" w:rsidRDefault="00502E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3F229B"/>
    <w:multiLevelType w:val="hybridMultilevel"/>
    <w:tmpl w:val="2D4AE8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389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1BA"/>
    <w:rsid w:val="00021A77"/>
    <w:rsid w:val="0005221A"/>
    <w:rsid w:val="00053B89"/>
    <w:rsid w:val="00056D7F"/>
    <w:rsid w:val="000600ED"/>
    <w:rsid w:val="00073608"/>
    <w:rsid w:val="000A4EFE"/>
    <w:rsid w:val="000C7473"/>
    <w:rsid w:val="000D6240"/>
    <w:rsid w:val="000F1CE7"/>
    <w:rsid w:val="001003E5"/>
    <w:rsid w:val="00107096"/>
    <w:rsid w:val="001172F4"/>
    <w:rsid w:val="00133C9B"/>
    <w:rsid w:val="001348BB"/>
    <w:rsid w:val="00161917"/>
    <w:rsid w:val="00167A6C"/>
    <w:rsid w:val="001B4ED3"/>
    <w:rsid w:val="001B4F83"/>
    <w:rsid w:val="001C55B8"/>
    <w:rsid w:val="001D0E80"/>
    <w:rsid w:val="00240389"/>
    <w:rsid w:val="00241E6D"/>
    <w:rsid w:val="00246122"/>
    <w:rsid w:val="00277B58"/>
    <w:rsid w:val="00296978"/>
    <w:rsid w:val="002E40DA"/>
    <w:rsid w:val="00335518"/>
    <w:rsid w:val="00344506"/>
    <w:rsid w:val="00385DE1"/>
    <w:rsid w:val="003A0E52"/>
    <w:rsid w:val="003B3502"/>
    <w:rsid w:val="003F397F"/>
    <w:rsid w:val="00423CCD"/>
    <w:rsid w:val="00482B69"/>
    <w:rsid w:val="00502EA0"/>
    <w:rsid w:val="00511CF4"/>
    <w:rsid w:val="005B267A"/>
    <w:rsid w:val="005C012E"/>
    <w:rsid w:val="005D70DC"/>
    <w:rsid w:val="005F63E2"/>
    <w:rsid w:val="00604577"/>
    <w:rsid w:val="0060665F"/>
    <w:rsid w:val="00611D94"/>
    <w:rsid w:val="006340DD"/>
    <w:rsid w:val="006522BF"/>
    <w:rsid w:val="00665652"/>
    <w:rsid w:val="00683CE9"/>
    <w:rsid w:val="00697F13"/>
    <w:rsid w:val="006A63D1"/>
    <w:rsid w:val="006C1308"/>
    <w:rsid w:val="006C48D9"/>
    <w:rsid w:val="006D35F4"/>
    <w:rsid w:val="00717BF4"/>
    <w:rsid w:val="00764434"/>
    <w:rsid w:val="007829E1"/>
    <w:rsid w:val="007935F4"/>
    <w:rsid w:val="007A1244"/>
    <w:rsid w:val="007C1A35"/>
    <w:rsid w:val="007E4D0D"/>
    <w:rsid w:val="00813C05"/>
    <w:rsid w:val="00844652"/>
    <w:rsid w:val="00847DD9"/>
    <w:rsid w:val="008726EF"/>
    <w:rsid w:val="008775C3"/>
    <w:rsid w:val="008C187D"/>
    <w:rsid w:val="008F0488"/>
    <w:rsid w:val="0091547A"/>
    <w:rsid w:val="00926476"/>
    <w:rsid w:val="00932A51"/>
    <w:rsid w:val="009460D4"/>
    <w:rsid w:val="00964958"/>
    <w:rsid w:val="0096545F"/>
    <w:rsid w:val="00985D88"/>
    <w:rsid w:val="009A60B9"/>
    <w:rsid w:val="009C0672"/>
    <w:rsid w:val="00A2797E"/>
    <w:rsid w:val="00A33233"/>
    <w:rsid w:val="00A33D43"/>
    <w:rsid w:val="00AF2FBD"/>
    <w:rsid w:val="00B77343"/>
    <w:rsid w:val="00BC1C6D"/>
    <w:rsid w:val="00BE6A31"/>
    <w:rsid w:val="00BF36CB"/>
    <w:rsid w:val="00BF4298"/>
    <w:rsid w:val="00C01FFC"/>
    <w:rsid w:val="00C20D27"/>
    <w:rsid w:val="00C250EE"/>
    <w:rsid w:val="00C357E5"/>
    <w:rsid w:val="00C50C3F"/>
    <w:rsid w:val="00CA759D"/>
    <w:rsid w:val="00CB2617"/>
    <w:rsid w:val="00CF7D7E"/>
    <w:rsid w:val="00D0226E"/>
    <w:rsid w:val="00D072F1"/>
    <w:rsid w:val="00D30C13"/>
    <w:rsid w:val="00D963B4"/>
    <w:rsid w:val="00DA21BA"/>
    <w:rsid w:val="00DA3FA9"/>
    <w:rsid w:val="00DB5B17"/>
    <w:rsid w:val="00DD5D50"/>
    <w:rsid w:val="00E155D1"/>
    <w:rsid w:val="00E46417"/>
    <w:rsid w:val="00E92CDC"/>
    <w:rsid w:val="00EB65DA"/>
    <w:rsid w:val="00EC72AC"/>
    <w:rsid w:val="00ED2B3B"/>
    <w:rsid w:val="00F025ED"/>
    <w:rsid w:val="00F21606"/>
    <w:rsid w:val="00F335B6"/>
    <w:rsid w:val="00F518A7"/>
    <w:rsid w:val="00F7191E"/>
    <w:rsid w:val="00F819AD"/>
    <w:rsid w:val="00FB27BA"/>
    <w:rsid w:val="00FB34E4"/>
    <w:rsid w:val="00FB6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7884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5B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B17"/>
  </w:style>
  <w:style w:type="paragraph" w:styleId="Footer">
    <w:name w:val="footer"/>
    <w:basedOn w:val="Normal"/>
    <w:link w:val="FooterChar"/>
    <w:uiPriority w:val="99"/>
    <w:unhideWhenUsed/>
    <w:rsid w:val="00DB5B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B17"/>
  </w:style>
  <w:style w:type="paragraph" w:styleId="ListParagraph">
    <w:name w:val="List Paragraph"/>
    <w:basedOn w:val="Normal"/>
    <w:uiPriority w:val="34"/>
    <w:qFormat/>
    <w:rsid w:val="006D3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90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2026-07-30T17:29:00Z</dcterms:created>
  <dcterms:modified xsi:type="dcterms:W3CDTF">2026-07-30T19:11:00Z</dcterms:modified>
</cp:coreProperties>
</file>