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单位名称</w:t>
            </w:r>
          </w:p>
        </w:tc>
        <w:tc>
          <w:tcPr>
            <w:tcW w:type="dxa" w:w="1728"/>
          </w:tcPr>
          <w:p>
            <w:r>
              <w:t>岗位名称</w:t>
            </w:r>
          </w:p>
        </w:tc>
        <w:tc>
          <w:tcPr>
            <w:tcW w:type="dxa" w:w="1728"/>
          </w:tcPr>
          <w:p>
            <w:r>
              <w:t>招聘人数</w:t>
            </w:r>
          </w:p>
        </w:tc>
        <w:tc>
          <w:tcPr>
            <w:tcW w:type="dxa" w:w="1728"/>
          </w:tcPr>
          <w:p>
            <w:r>
              <w:t>专业要求</w:t>
            </w:r>
          </w:p>
        </w:tc>
        <w:tc>
          <w:tcPr>
            <w:tcW w:type="dxa" w:w="1728"/>
          </w:tcPr>
          <w:p>
            <w:r>
              <w:t>学历要求</w:t>
            </w:r>
          </w:p>
        </w:tc>
      </w:tr>
      <w:tr>
        <w:tc>
          <w:tcPr>
            <w:tcW w:type="dxa" w:w="1728"/>
          </w:tcPr>
          <w:p>
            <w:r>
              <w:t>宁波市疾控中心</w:t>
            </w:r>
          </w:p>
        </w:tc>
        <w:tc>
          <w:tcPr>
            <w:tcW w:type="dxa" w:w="1728"/>
          </w:tcPr>
          <w:p>
            <w:r>
              <w:t>理化检验岗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卫生检验与检疫、预防医学</w:t>
            </w:r>
          </w:p>
        </w:tc>
        <w:tc>
          <w:tcPr>
            <w:tcW w:type="dxa" w:w="1728"/>
          </w:tcPr>
          <w:p>
            <w:r>
              <w:t>本科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