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Actors Studio Pakistan</w:t>
      </w:r>
    </w:p>
    <w:p>
      <w:pPr>
        <w:spacing w:before="0" w:after="280"/>
      </w:pPr>
      <w:r>
        <w:rPr>
          <w:rFonts w:ascii="Calibri" w:hAnsi="Calibri"/>
          <w:b/>
          <w:color w:val="D97706"/>
          <w:sz w:val="26"/>
        </w:rPr>
        <w:t>System Login Credentials &amp; User Role Access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20"/>
              </w:rPr>
              <w:t>PORTAL ACCESS URLS:</w:t>
              <w:br/>
            </w:r>
            <w:r>
              <w:rPr>
                <w:b/>
                <w:sz w:val="20"/>
              </w:rPr>
              <w:t xml:space="preserve">• Production Login: </w:t>
            </w:r>
            <w:r>
              <w:rPr>
                <w:color w:val="0284C7"/>
                <w:sz w:val="20"/>
              </w:rPr>
              <w:t>https://actorsstudio-starlightent.vercel.app/auth/login</w:t>
              <w:br/>
            </w:r>
            <w:r>
              <w:rPr>
                <w:b/>
                <w:sz w:val="20"/>
              </w:rPr>
              <w:t xml:space="preserve">• Production Portal: </w:t>
            </w:r>
            <w:r>
              <w:rPr>
                <w:color w:val="0284C7"/>
                <w:sz w:val="20"/>
              </w:rPr>
              <w:t>https://actorsstudio-starlightent.vercel.app</w:t>
              <w:br/>
            </w:r>
            <w:r>
              <w:rPr>
                <w:b/>
                <w:sz w:val="20"/>
              </w:rPr>
              <w:t xml:space="preserve">• Local Development: </w:t>
            </w:r>
            <w:r>
              <w:rPr>
                <w:color w:val="0284C7"/>
                <w:sz w:val="20"/>
              </w:rPr>
              <w:t>http://localhost:3000/auth/login</w:t>
            </w:r>
          </w:p>
        </w:tc>
      </w:tr>
    </w:tbl>
    <w:p>
      <w:pPr>
        <w:spacing w:after="200"/>
      </w:pPr>
    </w:p>
    <w:p>
      <w:pPr>
        <w:spacing w:before="160" w:after="120"/>
      </w:pPr>
      <w:r>
        <w:rPr>
          <w:rFonts w:ascii="Calibri" w:hAnsi="Calibri"/>
          <w:b/>
          <w:color w:val="0F172A"/>
          <w:sz w:val="28"/>
        </w:rPr>
        <w:t>1. Master Credentials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302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Email Address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Landing URL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Super Admin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Super Admin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284C7"/>
                <w:sz w:val="18"/>
              </w:rPr>
              <w:t>superadmin@actorsstudio.pk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45309"/>
                <w:sz w:val="18"/>
              </w:rPr>
              <w:t>Password123!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/admin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Studio Admin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Studio Admin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284C7"/>
                <w:sz w:val="18"/>
              </w:rPr>
              <w:t>admin@actorsstudio.pk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45309"/>
                <w:sz w:val="18"/>
              </w:rPr>
              <w:t>Password123!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/admin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Studio Staff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Studio Staff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284C7"/>
                <w:sz w:val="18"/>
              </w:rPr>
              <w:t>staff@actorsstudio.pk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45309"/>
                <w:sz w:val="18"/>
              </w:rPr>
              <w:t>Password123!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/admin/talent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Actor / Talent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Actor User (Superstar Actor)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284C7"/>
                <w:sz w:val="18"/>
              </w:rPr>
              <w:t>actor@actorsstudio.pk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45309"/>
                <w:sz w:val="18"/>
              </w:rPr>
              <w:t>Password123!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/talent/dashboard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Producer / Brand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Producer User (Studio Productions)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284C7"/>
                <w:sz w:val="18"/>
              </w:rPr>
              <w:t>producer@actorsstudio.pk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45309"/>
                <w:sz w:val="18"/>
              </w:rPr>
              <w:t>Password123!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/producer/dashboard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Casting Director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Casting Director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284C7"/>
                <w:sz w:val="18"/>
              </w:rPr>
              <w:t>director@actorsstudio.pk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45309"/>
                <w:sz w:val="18"/>
              </w:rPr>
              <w:t>Password123!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/casting/dashboard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Agent / Manager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Agent Manager (Talent Agency Inc)</w:t>
            </w:r>
          </w:p>
        </w:tc>
        <w:tc>
          <w:tcPr>
            <w:tcW w:type="dxa" w:w="302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0284C7"/>
                <w:sz w:val="18"/>
              </w:rPr>
              <w:t>agent@actorsstudio.pk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B45309"/>
                <w:sz w:val="18"/>
              </w:rPr>
              <w:t>Password123!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/agent/dashboard</w:t>
            </w:r>
          </w:p>
        </w:tc>
      </w:tr>
    </w:tbl>
    <w:p>
      <w:pPr>
        <w:spacing w:after="280"/>
      </w:pPr>
    </w:p>
    <w:p>
      <w:pPr>
        <w:spacing w:before="200" w:after="120"/>
      </w:pPr>
      <w:r>
        <w:rPr>
          <w:rFonts w:ascii="Calibri" w:hAnsi="Calibri"/>
          <w:b/>
          <w:color w:val="0F172A"/>
          <w:sz w:val="28"/>
        </w:rPr>
        <w:t>2. Role Profiles &amp; Access Scope</w:t>
      </w:r>
    </w:p>
    <w:p>
      <w:pPr>
        <w:spacing w:before="80" w:after="40"/>
      </w:pPr>
      <w:r>
        <w:rPr>
          <w:b/>
          <w:color w:val="0F172A"/>
          <w:sz w:val="20"/>
        </w:rPr>
        <w:t xml:space="preserve">• Super Admin (superadmin@actorsstudio.pk): </w:t>
      </w:r>
      <w:r>
        <w:rPr>
          <w:color w:val="1E293B"/>
          <w:sz w:val="20"/>
        </w:rPr>
        <w:t>Full platform administration, user management, financial oversight, approvals</w:t>
      </w:r>
    </w:p>
    <w:p>
      <w:pPr>
        <w:spacing w:before="80" w:after="40"/>
      </w:pPr>
      <w:r>
        <w:rPr>
          <w:b/>
          <w:color w:val="0F172A"/>
          <w:sz w:val="20"/>
        </w:rPr>
        <w:t xml:space="preserve">• Studio Admin (admin@actorsstudio.pk): </w:t>
      </w:r>
      <w:r>
        <w:rPr>
          <w:color w:val="1E293B"/>
          <w:sz w:val="20"/>
        </w:rPr>
        <w:t>Talent &amp; producer verifications, casting oversight, category management</w:t>
      </w:r>
    </w:p>
    <w:p>
      <w:pPr>
        <w:spacing w:before="80" w:after="40"/>
      </w:pPr>
      <w:r>
        <w:rPr>
          <w:b/>
          <w:color w:val="0F172A"/>
          <w:sz w:val="20"/>
        </w:rPr>
        <w:t xml:space="preserve">• Studio Staff (staff@actorsstudio.pk): </w:t>
      </w:r>
      <w:r>
        <w:rPr>
          <w:color w:val="1E293B"/>
          <w:sz w:val="20"/>
        </w:rPr>
        <w:t>Talent profile screening, audition management, candidate reviews</w:t>
      </w:r>
    </w:p>
    <w:p>
      <w:pPr>
        <w:spacing w:before="80" w:after="40"/>
      </w:pPr>
      <w:r>
        <w:rPr>
          <w:b/>
          <w:color w:val="0F172A"/>
          <w:sz w:val="20"/>
        </w:rPr>
        <w:t xml:space="preserve">• Actor / Talent (actor@actorsstudio.pk): </w:t>
      </w:r>
      <w:r>
        <w:rPr>
          <w:color w:val="1E293B"/>
          <w:sz w:val="20"/>
        </w:rPr>
        <w:t>Portfolio management, media showreels, casting applications, comp cards</w:t>
      </w:r>
    </w:p>
    <w:p>
      <w:pPr>
        <w:spacing w:before="80" w:after="40"/>
      </w:pPr>
      <w:r>
        <w:rPr>
          <w:b/>
          <w:color w:val="0F172A"/>
          <w:sz w:val="20"/>
        </w:rPr>
        <w:t xml:space="preserve">• Producer / Brand (producer@actorsstudio.pk): </w:t>
      </w:r>
      <w:r>
        <w:rPr>
          <w:color w:val="1E293B"/>
          <w:sz w:val="20"/>
        </w:rPr>
        <w:t>Create casting calls, review applications, audition scheduling, talent search</w:t>
      </w:r>
    </w:p>
    <w:p>
      <w:pPr>
        <w:spacing w:before="80" w:after="40"/>
      </w:pPr>
      <w:r>
        <w:rPr>
          <w:b/>
          <w:color w:val="0F172A"/>
          <w:sz w:val="20"/>
        </w:rPr>
        <w:t xml:space="preserve">• Casting Director (director@actorsstudio.pk): </w:t>
      </w:r>
      <w:r>
        <w:rPr>
          <w:color w:val="1E293B"/>
          <w:sz w:val="20"/>
        </w:rPr>
        <w:t>Talent scouting, audition management, casting project administration</w:t>
      </w:r>
    </w:p>
    <w:p>
      <w:pPr>
        <w:spacing w:before="80" w:after="40"/>
      </w:pPr>
      <w:r>
        <w:rPr>
          <w:b/>
          <w:color w:val="0F172A"/>
          <w:sz w:val="20"/>
        </w:rPr>
        <w:t xml:space="preserve">• Agent / Manager (agent@actorsstudio.pk): </w:t>
      </w:r>
      <w:r>
        <w:rPr>
          <w:color w:val="1E293B"/>
          <w:sz w:val="20"/>
        </w:rPr>
        <w:t>Represented talent management, contract negotiations, booking oversight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3C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92400E"/>
                <w:sz w:val="20"/>
              </w:rPr>
              <w:t>IMPORTANT SECURITY &amp; USAGE NOTES:</w:t>
              <w:br/>
            </w:r>
            <w:r>
              <w:rPr>
                <w:rFonts w:ascii="Calibri" w:hAnsi="Calibri"/>
                <w:color w:val="78350F"/>
                <w:sz w:val="19"/>
              </w:rPr>
              <w:t>1. All accounts are initialized with the default password 'Password123!'.</w:t>
              <w:br/>
              <w:t>2. To change a password, log into the dashboard and navigate to Account Settings, or use the 'Forgot Password' reset flow.</w:t>
              <w:br/>
              <w:t>3. Multi-role authorization is enforced at the middleware layer via Next.js proxy; users attempting to access unauthorized routes are automatically routed to their designated role dashboard.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