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备课工作流</w:t>
      </w:r>
    </w:p>
    <w:p>
      <w:pPr>
        <w:ind w:left="360"/>
      </w:pPr>
      <w:r>
        <w:rPr>
          <w:rFonts w:ascii="宋体" w:hAnsi="宋体" w:eastAsia="宋体"/>
          <w:b w:val="0"/>
          <w:sz w:val="24"/>
        </w:rPr>
        <w:t>学科：高中信息科技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一节课的标准备课流程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1. 定位课标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明确本课对应的课程标准条目（数据与算法 / 信息系统与网络 / 程序设计与计算思维 / 数据管理与分析 / 人工智能初步 / 信息系统与社会）。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2. 填写教案模板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 xml:space="preserve">打开 </w:t>
      </w:r>
      <w:r>
        <w:rPr>
          <w:rFonts w:ascii="宋体" w:hAnsi="宋体" w:eastAsia="宋体"/>
          <w:b/>
          <w:sz w:val="24"/>
        </w:rPr>
        <w:t>工作流/模板/教案模板.md</w:t>
      </w:r>
      <w:r>
        <w:rPr>
          <w:rFonts w:ascii="宋体" w:hAnsi="宋体" w:eastAsia="宋体"/>
          <w:b w:val="0"/>
          <w:sz w:val="24"/>
        </w:rPr>
        <w:t>，填写：课题、课时、教学目标（四维）/ 重难点 / 教学过程 / 板书设计。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3. 准备课件与学案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课件：</w:t>
      </w:r>
      <w:r>
        <w:rPr>
          <w:rFonts w:ascii="宋体" w:hAnsi="宋体" w:eastAsia="宋体"/>
          <w:b/>
          <w:sz w:val="24"/>
        </w:rPr>
        <w:t>备课材料/课件/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>学案：</w:t>
      </w:r>
      <w:r>
        <w:rPr>
          <w:rFonts w:ascii="宋体" w:hAnsi="宋体" w:eastAsia="宋体"/>
          <w:b/>
          <w:sz w:val="24"/>
        </w:rPr>
        <w:t>备课材料/学案/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4. 配套练习与检测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 xml:space="preserve">从 </w:t>
      </w:r>
      <w:r>
        <w:rPr>
          <w:rFonts w:ascii="宋体" w:hAnsi="宋体" w:eastAsia="宋体"/>
          <w:b/>
          <w:sz w:val="24"/>
        </w:rPr>
        <w:t>资源库/题库/</w:t>
      </w:r>
      <w:r>
        <w:rPr>
          <w:rFonts w:ascii="宋体" w:hAnsi="宋体" w:eastAsia="宋体"/>
          <w:b w:val="0"/>
          <w:sz w:val="24"/>
        </w:rPr>
        <w:t xml:space="preserve"> 抽题，放入 </w:t>
      </w:r>
      <w:r>
        <w:rPr>
          <w:rFonts w:ascii="宋体" w:hAnsi="宋体" w:eastAsia="宋体"/>
          <w:b/>
          <w:sz w:val="24"/>
        </w:rPr>
        <w:t>作业与测验/作业/</w:t>
      </w:r>
      <w:r>
        <w:rPr>
          <w:rFonts w:ascii="宋体" w:hAnsi="宋体" w:eastAsia="宋体"/>
          <w:b w:val="0"/>
          <w:sz w:val="24"/>
        </w:rPr>
        <w:t xml:space="preserve"> 或 </w:t>
      </w:r>
      <w:r>
        <w:rPr>
          <w:rFonts w:ascii="宋体" w:hAnsi="宋体" w:eastAsia="宋体"/>
          <w:b/>
          <w:sz w:val="24"/>
        </w:rPr>
        <w:t>作业与测验/测验/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3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5. 归档</w:t>
      </w:r>
    </w:p>
    <w:p>
      <w:pPr>
        <w:ind w:left="480"/>
      </w:pPr>
      <w:r>
        <w:rPr>
          <w:rFonts w:ascii="宋体" w:hAnsi="宋体" w:eastAsia="宋体"/>
          <w:b w:val="0"/>
          <w:sz w:val="24"/>
        </w:rPr>
        <w:t xml:space="preserve">按「模块/单元/课时」三级命名归档到 </w:t>
      </w:r>
      <w:r>
        <w:rPr>
          <w:rFonts w:ascii="宋体" w:hAnsi="宋体" w:eastAsia="宋体"/>
          <w:b/>
          <w:sz w:val="24"/>
        </w:rPr>
        <w:t>备课材料/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2"/>
      </w:pPr>
      <w:r>
        <w:rPr>
          <w:rFonts w:ascii="宋体" w:hAnsi="宋体"/>
        </w:rPr>
      </w:r>
      <w:r>
        <w:rPr>
          <w:rFonts w:ascii="宋体" w:hAnsi="宋体" w:eastAsia="宋体"/>
          <w:b/>
          <w:sz w:val="24"/>
        </w:rPr>
        <w:t>命名规范</w:t>
      </w:r>
    </w:p>
    <w:p>
      <w:r>
        <w:rPr>
          <w:rFonts w:ascii="宋体" w:hAnsi="宋体" w:eastAsia="宋体"/>
          <w:b w:val="0"/>
          <w:sz w:val="24"/>
        </w:rPr>
        <w:t>&lt;模块&gt;-&lt;单元&gt;-&lt;课时&gt;-&lt;内容&gt;.md</w:t>
      </w:r>
    </w:p>
    <w:p>
      <w:r>
        <w:rPr>
          <w:rFonts w:ascii="宋体" w:hAnsi="宋体" w:eastAsia="宋体"/>
          <w:b w:val="0"/>
          <w:sz w:val="24"/>
        </w:rPr>
        <w:t>示例：</w:t>
      </w:r>
      <w:r>
        <w:rPr>
          <w:rFonts w:ascii="宋体" w:hAnsi="宋体" w:eastAsia="宋体"/>
          <w:b/>
          <w:sz w:val="24"/>
        </w:rPr>
        <w:t>算法-循环结构-第1课时-while与for循环.md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