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9" w:lineRule="auto"/>
        <w:rPr>
          <w:rFonts w:ascii="Arial"/>
          <w:sz w:val="21"/>
        </w:rPr>
      </w:pPr>
      <w:r/>
    </w:p>
    <w:p>
      <w:pPr>
        <w:ind w:left="384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4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687"/>
        <w:gridCol w:w="719"/>
        <w:gridCol w:w="1838"/>
        <w:gridCol w:w="719"/>
        <w:gridCol w:w="1563"/>
      </w:tblGrid>
      <w:tr>
        <w:trPr>
          <w:trHeight w:val="464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6"/>
              <w:spacing w:before="129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9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98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5"/>
              <w:spacing w:before="15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11"/>
              <w:spacing w:before="150" w:line="219" w:lineRule="auto"/>
              <w:rPr/>
            </w:pPr>
            <w:r>
              <w:rPr>
                <w:spacing w:val="25"/>
              </w:rPr>
              <w:t>描述“洗涤算法”</w:t>
            </w:r>
          </w:p>
        </w:tc>
      </w:tr>
      <w:tr>
        <w:trPr>
          <w:trHeight w:val="94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5"/>
              <w:spacing w:before="14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26" w:type="dxa"/>
            <w:vAlign w:val="top"/>
            <w:gridSpan w:val="5"/>
          </w:tcPr>
          <w:p>
            <w:pPr>
              <w:pStyle w:val="TableText"/>
              <w:ind w:left="111"/>
              <w:spacing w:before="129" w:line="219" w:lineRule="auto"/>
              <w:rPr/>
            </w:pPr>
            <w:r>
              <w:rPr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11"/>
              <w:spacing w:before="23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  <w:position w:val="1"/>
              </w:rPr>
              <w:t>出版日期：20</w:t>
            </w:r>
            <w:r>
              <w:rPr>
                <w:spacing w:val="1"/>
                <w:position w:val="1"/>
              </w:rPr>
              <w:t>22年7月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1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1398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15"/>
              <w:spacing w:before="151" w:line="219" w:lineRule="auto"/>
              <w:rPr/>
            </w:pPr>
            <w:r>
              <w:rPr>
                <w:spacing w:val="-1"/>
              </w:rPr>
              <w:t>1.掌握描述算法的三种常用方式。</w:t>
            </w:r>
          </w:p>
          <w:p>
            <w:pPr>
              <w:pStyle w:val="TableText"/>
              <w:ind w:left="115"/>
              <w:spacing w:before="220" w:line="219" w:lineRule="auto"/>
              <w:rPr/>
            </w:pPr>
            <w:r>
              <w:rPr>
                <w:spacing w:val="-1"/>
              </w:rPr>
              <w:t>2.使用流程图来描述算法。</w:t>
            </w:r>
          </w:p>
          <w:p>
            <w:pPr>
              <w:pStyle w:val="TableText"/>
              <w:ind w:left="115"/>
              <w:spacing w:before="220" w:line="219" w:lineRule="auto"/>
              <w:rPr/>
            </w:pPr>
            <w:r>
              <w:rPr>
                <w:spacing w:val="-1"/>
              </w:rPr>
              <w:t>3.提高学生用算法解决问题的意识。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3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2337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15"/>
              <w:spacing w:before="134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115" w:right="6018"/>
              <w:spacing w:before="241" w:line="307" w:lineRule="auto"/>
              <w:rPr/>
            </w:pPr>
            <w:r>
              <w:rPr>
                <w:spacing w:val="-1"/>
              </w:rPr>
              <w:t>1.使用流程图来描述算法。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15"/>
              <w:spacing w:before="210" w:line="219" w:lineRule="auto"/>
              <w:rPr/>
            </w:pPr>
            <w:r>
              <w:rPr>
                <w:spacing w:val="-1"/>
              </w:rPr>
              <w:t>1.使用流程图来描述算法。</w:t>
            </w:r>
          </w:p>
          <w:p>
            <w:pPr>
              <w:pStyle w:val="TableText"/>
              <w:ind w:left="115"/>
              <w:spacing w:before="241" w:line="219" w:lineRule="auto"/>
              <w:rPr/>
            </w:pPr>
            <w:r>
              <w:rPr>
                <w:spacing w:val="-1"/>
              </w:rPr>
              <w:t>2.灵活运用算法解决问题。</w:t>
            </w:r>
          </w:p>
        </w:tc>
      </w:tr>
      <w:tr>
        <w:trPr>
          <w:trHeight w:val="464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7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9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2" w:lineRule="exact"/>
        <w:rPr/>
      </w:pPr>
      <w:r/>
    </w:p>
    <w:tbl>
      <w:tblPr>
        <w:tblStyle w:val="TableNormal"/>
        <w:tblW w:w="874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740"/>
      </w:tblGrid>
      <w:tr>
        <w:trPr>
          <w:trHeight w:val="13900" w:hRule="atLeast"/>
        </w:trPr>
        <w:tc>
          <w:tcPr>
            <w:tcW w:w="8740" w:type="dxa"/>
            <w:vAlign w:val="top"/>
          </w:tcPr>
          <w:p>
            <w:pPr>
              <w:pStyle w:val="TableText"/>
              <w:ind w:left="98"/>
              <w:spacing w:before="131" w:line="220" w:lineRule="auto"/>
              <w:outlineLvl w:val="4"/>
              <w:rPr/>
            </w:pPr>
            <w:r>
              <w:rPr>
                <w:b/>
                <w:bCs/>
                <w:spacing w:val="-6"/>
              </w:rPr>
              <w:t>一、复习回顾</w:t>
            </w:r>
          </w:p>
          <w:p>
            <w:pPr>
              <w:pStyle w:val="TableText"/>
              <w:ind w:left="555"/>
              <w:spacing w:before="253" w:line="241" w:lineRule="auto"/>
              <w:rPr/>
            </w:pPr>
            <w:r>
              <w:rPr>
                <w:color w:val="A0F0B0"/>
              </w:rPr>
              <w:t>1</w:t>
            </w:r>
          </w:p>
          <w:p>
            <w:pPr>
              <w:pStyle w:val="TableText"/>
              <w:ind w:left="715"/>
              <w:spacing w:before="114" w:line="219" w:lineRule="auto"/>
              <w:rPr/>
            </w:pPr>
            <w:r>
              <w:rPr>
                <w:spacing w:val="-1"/>
              </w:rPr>
              <w:t>是在有限步骤内解决某一问题所使用的方法。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5"/>
              <w:spacing w:before="69" w:line="219" w:lineRule="auto"/>
              <w:rPr/>
            </w:pPr>
            <w:r>
              <w:rPr>
                <w:spacing w:val="1"/>
              </w:rPr>
              <w:t>有穷性、确定性、可行性、有零个或多个输入、有一个</w:t>
            </w:r>
            <w:r>
              <w:rPr/>
              <w:t>或多个输出</w:t>
            </w:r>
          </w:p>
          <w:p>
            <w:pPr>
              <w:pStyle w:val="TableText"/>
              <w:ind w:left="555"/>
              <w:spacing w:before="181"/>
              <w:rPr/>
            </w:pPr>
            <w:r>
              <w:rPr>
                <w:color w:val="F0B0A0"/>
              </w:rPr>
              <w:t>3</w:t>
            </w:r>
          </w:p>
          <w:p>
            <w:pPr>
              <w:pStyle w:val="TableText"/>
              <w:ind w:left="865"/>
              <w:spacing w:before="106" w:line="219" w:lineRule="auto"/>
              <w:rPr/>
            </w:pPr>
            <w:r>
              <w:rPr>
                <w:spacing w:val="-1"/>
              </w:rPr>
              <w:t>可读性、正确性、高效性</w:t>
            </w:r>
          </w:p>
          <w:p>
            <w:pPr>
              <w:pStyle w:val="TableText"/>
              <w:spacing w:before="81" w:line="219" w:lineRule="auto"/>
              <w:rPr/>
            </w:pPr>
            <w:r>
              <w:rPr>
                <w:spacing w:val="4"/>
              </w:rPr>
              <w:t>【设计意图】复习回顾，引起学生对算法知识点</w:t>
            </w:r>
            <w:r>
              <w:rPr>
                <w:spacing w:val="3"/>
              </w:rPr>
              <w:t>的回忆</w:t>
            </w:r>
          </w:p>
          <w:p>
            <w:pPr>
              <w:pStyle w:val="TableText"/>
              <w:ind w:left="98"/>
              <w:spacing w:before="216" w:line="219" w:lineRule="auto"/>
              <w:outlineLvl w:val="4"/>
              <w:rPr/>
            </w:pPr>
            <w:r>
              <w:rPr>
                <w:b/>
                <w:bCs/>
                <w:spacing w:val="-4"/>
              </w:rPr>
              <w:t>二、介绍本节课学习目标</w:t>
            </w:r>
          </w:p>
          <w:p>
            <w:pPr>
              <w:pStyle w:val="TableText"/>
              <w:ind w:left="95"/>
              <w:spacing w:before="234" w:line="219" w:lineRule="auto"/>
              <w:rPr/>
            </w:pPr>
            <w:r>
              <w:rPr/>
              <w:t>1.通过洗衣机洗涤过程掌握描述算法的三</w:t>
            </w:r>
            <w:r>
              <w:rPr>
                <w:spacing w:val="-1"/>
              </w:rPr>
              <w:t>种常用方式。</w:t>
            </w:r>
          </w:p>
          <w:p>
            <w:pPr>
              <w:pStyle w:val="TableText"/>
              <w:ind w:left="95"/>
              <w:spacing w:before="232" w:line="219" w:lineRule="auto"/>
              <w:rPr/>
            </w:pPr>
            <w:r>
              <w:rPr>
                <w:spacing w:val="-1"/>
              </w:rPr>
              <w:t>2.能够利用流程图来描述算法。</w:t>
            </w:r>
          </w:p>
          <w:p>
            <w:pPr>
              <w:pStyle w:val="TableText"/>
              <w:ind w:left="95"/>
              <w:spacing w:before="201" w:line="219" w:lineRule="auto"/>
              <w:rPr/>
            </w:pPr>
            <w:r>
              <w:rPr>
                <w:spacing w:val="-1"/>
              </w:rPr>
              <w:t>3.增强算法解决问题的意识。</w:t>
            </w:r>
          </w:p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0"/>
              <w:spacing w:before="69" w:line="219" w:lineRule="auto"/>
              <w:rPr/>
            </w:pPr>
            <w:r>
              <w:rPr>
                <w:spacing w:val="6"/>
              </w:rPr>
              <w:t>【设计意图】明确本节课的学习目标</w:t>
            </w:r>
          </w:p>
          <w:p>
            <w:pPr>
              <w:pStyle w:val="TableText"/>
              <w:ind w:left="97"/>
              <w:spacing w:before="278" w:line="219" w:lineRule="auto"/>
              <w:outlineLvl w:val="4"/>
              <w:rPr/>
            </w:pPr>
            <w:r>
              <w:rPr>
                <w:b/>
                <w:bCs/>
                <w:spacing w:val="-3"/>
              </w:rPr>
              <w:t>三、引入上节课内容——洗衣机“洗涤算法”</w:t>
            </w:r>
          </w:p>
          <w:p>
            <w:pPr>
              <w:pStyle w:val="TableText"/>
              <w:ind w:left="95" w:right="229" w:firstLine="430"/>
              <w:spacing w:before="195" w:line="422" w:lineRule="auto"/>
              <w:rPr/>
            </w:pPr>
            <w:r>
              <w:rPr/>
              <w:t>经过分析解决问题的步骤，获得了此问题的算法，通过简单的语句将算法</w:t>
            </w:r>
            <w:r>
              <w:rPr>
                <w:spacing w:val="-1"/>
              </w:rPr>
              <w:t>表示了出来，</w:t>
            </w:r>
            <w:r>
              <w:rPr/>
              <w:t xml:space="preserve"> </w:t>
            </w:r>
            <w:r>
              <w:rPr>
                <w:spacing w:val="-1"/>
              </w:rPr>
              <w:t>这就是描述算法。</w:t>
            </w:r>
          </w:p>
          <w:p>
            <w:pPr>
              <w:pStyle w:val="TableText"/>
              <w:spacing w:before="1" w:line="219" w:lineRule="auto"/>
              <w:jc w:val="right"/>
              <w:rPr/>
            </w:pPr>
            <w:r>
              <w:rPr>
                <w:spacing w:val="1"/>
              </w:rPr>
              <w:t>【设计意图】回顾情景发现问题，引导学生发现，其实将这些步骤表示出来，就是描述算法。</w:t>
            </w:r>
          </w:p>
          <w:p>
            <w:pPr>
              <w:pStyle w:val="TableText"/>
              <w:ind w:left="98"/>
              <w:spacing w:before="227" w:line="219" w:lineRule="auto"/>
              <w:outlineLvl w:val="4"/>
              <w:rPr/>
            </w:pPr>
            <w:r>
              <w:rPr>
                <w:b/>
                <w:bCs/>
                <w:spacing w:val="-3"/>
              </w:rPr>
              <w:t>四、学习新知，描述算法的方法</w:t>
            </w:r>
          </w:p>
          <w:p>
            <w:pPr>
              <w:pStyle w:val="TableText"/>
              <w:ind w:left="415"/>
              <w:spacing w:before="214" w:line="219" w:lineRule="auto"/>
              <w:rPr/>
            </w:pPr>
            <w:r>
              <w:rPr/>
              <w:t>1.描述算法及其方法</w:t>
            </w:r>
          </w:p>
          <w:p>
            <w:pPr>
              <w:pStyle w:val="TableText"/>
              <w:ind w:left="95"/>
              <w:spacing w:before="221" w:line="219" w:lineRule="auto"/>
              <w:rPr/>
            </w:pPr>
            <w:r>
              <w:rPr/>
              <w:t>描述算法就是将解决问题的步骤，用一种可理解的形式</w:t>
            </w:r>
            <w:r>
              <w:rPr>
                <w:spacing w:val="-1"/>
              </w:rPr>
              <w:t>表示出来。</w:t>
            </w:r>
          </w:p>
          <w:p>
            <w:pPr>
              <w:pStyle w:val="TableText"/>
              <w:ind w:left="95"/>
              <w:spacing w:before="201" w:line="219" w:lineRule="auto"/>
              <w:rPr/>
            </w:pPr>
            <w:r>
              <w:rPr/>
              <w:t>常用的描述算法的方式有自然语言描述、流程图描述和用伪代码描述</w:t>
            </w:r>
          </w:p>
          <w:p>
            <w:pPr>
              <w:pStyle w:val="TableText"/>
              <w:ind w:left="525"/>
              <w:spacing w:before="251" w:line="219" w:lineRule="auto"/>
              <w:rPr/>
            </w:pPr>
            <w:r>
              <w:rPr>
                <w:spacing w:val="-1"/>
              </w:rPr>
              <w:t>2.联系上节课后思考，</w:t>
            </w:r>
          </w:p>
          <w:p>
            <w:pPr>
              <w:pStyle w:val="TableText"/>
              <w:ind w:left="535"/>
              <w:spacing w:before="211" w:line="219" w:lineRule="auto"/>
              <w:rPr/>
            </w:pPr>
            <w:r>
              <w:rPr>
                <w:spacing w:val="-1"/>
              </w:rPr>
              <w:t>设计算法：</w:t>
            </w:r>
          </w:p>
          <w:p>
            <w:pPr>
              <w:pStyle w:val="TableText"/>
              <w:ind w:left="515"/>
              <w:spacing w:before="219" w:line="219" w:lineRule="auto"/>
              <w:rPr/>
            </w:pPr>
            <w:r>
              <w:rPr>
                <w:spacing w:val="1"/>
              </w:rPr>
              <w:t>步骤1:电动机正转30秒</w:t>
            </w:r>
          </w:p>
          <w:p>
            <w:pPr>
              <w:pStyle w:val="TableText"/>
              <w:ind w:left="525"/>
              <w:spacing w:before="233" w:line="219" w:lineRule="auto"/>
              <w:rPr/>
            </w:pPr>
            <w:r>
              <w:rPr>
                <w:spacing w:val="-13"/>
              </w:rPr>
              <w:t>步</w:t>
            </w:r>
            <w:r>
              <w:rPr>
                <w:spacing w:val="-45"/>
              </w:rPr>
              <w:t xml:space="preserve"> </w:t>
            </w:r>
            <w:r>
              <w:rPr>
                <w:spacing w:val="-13"/>
              </w:rPr>
              <w:t>骤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44"/>
              </w:rPr>
              <w:t xml:space="preserve"> </w:t>
            </w:r>
            <w:r>
              <w:rPr>
                <w:spacing w:val="-13"/>
              </w:rPr>
              <w:t>停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46"/>
              </w:rPr>
              <w:t xml:space="preserve"> </w:t>
            </w:r>
            <w:r>
              <w:rPr>
                <w:spacing w:val="-13"/>
              </w:rPr>
              <w:t>秒</w:t>
            </w:r>
          </w:p>
          <w:p>
            <w:pPr>
              <w:pStyle w:val="TableText"/>
              <w:ind w:left="515"/>
              <w:spacing w:before="209" w:line="219" w:lineRule="auto"/>
              <w:rPr/>
            </w:pPr>
            <w:r>
              <w:rPr>
                <w:spacing w:val="1"/>
              </w:rPr>
              <w:t>步骤3:电动机反转30秒</w:t>
            </w:r>
          </w:p>
          <w:p>
            <w:pPr>
              <w:pStyle w:val="TableText"/>
              <w:ind w:left="525"/>
              <w:spacing w:before="222" w:line="219" w:lineRule="auto"/>
              <w:rPr/>
            </w:pPr>
            <w:r>
              <w:rPr>
                <w:spacing w:val="-13"/>
              </w:rPr>
              <w:t>步</w:t>
            </w:r>
            <w:r>
              <w:rPr>
                <w:spacing w:val="-41"/>
              </w:rPr>
              <w:t xml:space="preserve"> </w:t>
            </w:r>
            <w:r>
              <w:rPr>
                <w:spacing w:val="-13"/>
              </w:rPr>
              <w:t>骤</w:t>
            </w:r>
            <w:r>
              <w:rPr>
                <w:spacing w:val="-47"/>
              </w:rPr>
              <w:t xml:space="preserve"> </w:t>
            </w:r>
            <w:r>
              <w:rPr>
                <w:spacing w:val="-13"/>
              </w:rPr>
              <w:t>4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44"/>
              </w:rPr>
              <w:t xml:space="preserve"> </w:t>
            </w:r>
            <w:r>
              <w:rPr>
                <w:spacing w:val="-13"/>
              </w:rPr>
              <w:t>停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46"/>
              </w:rPr>
              <w:t xml:space="preserve"> </w:t>
            </w:r>
            <w:r>
              <w:rPr>
                <w:spacing w:val="-13"/>
              </w:rPr>
              <w:t>秒</w:t>
            </w:r>
          </w:p>
          <w:p>
            <w:pPr>
              <w:pStyle w:val="TableText"/>
              <w:ind w:left="528"/>
              <w:spacing w:before="207" w:line="219" w:lineRule="auto"/>
              <w:rPr/>
            </w:pPr>
            <w:r>
              <w:rPr>
                <w:b/>
                <w:bCs/>
                <w:spacing w:val="-2"/>
              </w:rPr>
              <w:t>以上步骤重复执行5次，你能用简单的语句将描述“洗涤算法”的过程表示</w:t>
            </w:r>
            <w:r>
              <w:rPr>
                <w:b/>
                <w:bCs/>
                <w:spacing w:val="-3"/>
              </w:rPr>
              <w:t>出来吗?</w:t>
            </w:r>
          </w:p>
          <w:p>
            <w:pPr>
              <w:pStyle w:val="TableText"/>
              <w:ind w:left="555"/>
              <w:spacing w:before="226" w:line="220" w:lineRule="auto"/>
              <w:rPr/>
            </w:pPr>
            <w:r>
              <w:rPr/>
              <w:t>引导出用这种描述方法其实就是自然语言描述</w:t>
            </w:r>
          </w:p>
          <w:p>
            <w:pPr>
              <w:pStyle w:val="TableText"/>
              <w:ind w:left="500"/>
              <w:spacing w:before="208" w:line="219" w:lineRule="auto"/>
              <w:rPr/>
            </w:pPr>
            <w:r>
              <w:rPr>
                <w:spacing w:val="3"/>
              </w:rPr>
              <w:t>【设计意图】联系上节课内容，从生活体验出发，学习算法的描</w:t>
            </w:r>
            <w:r>
              <w:rPr>
                <w:spacing w:val="2"/>
              </w:rPr>
              <w:t>述方法，能简单的描述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24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7" w:lineRule="exact"/>
        <w:rPr/>
      </w:pPr>
      <w:r/>
    </w:p>
    <w:tbl>
      <w:tblPr>
        <w:tblStyle w:val="TableNormal"/>
        <w:tblW w:w="8714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87"/>
        <w:gridCol w:w="4527"/>
      </w:tblGrid>
      <w:tr>
        <w:trPr>
          <w:trHeight w:val="8583" w:hRule="atLeast"/>
        </w:trPr>
        <w:tc>
          <w:tcPr>
            <w:tcW w:w="8714" w:type="dxa"/>
            <w:vAlign w:val="top"/>
            <w:gridSpan w:val="2"/>
            <w:tcBorders>
              <w:left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45"/>
              <w:spacing w:before="15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生活中的算法。</w:t>
            </w:r>
          </w:p>
          <w:p>
            <w:pPr>
              <w:pStyle w:val="TableText"/>
              <w:ind w:left="555"/>
              <w:spacing w:before="232" w:line="219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spacing w:val="9"/>
              </w:rPr>
              <w:t>描述算法的方法</w:t>
            </w:r>
          </w:p>
          <w:p>
            <w:pPr>
              <w:pStyle w:val="TableText"/>
              <w:ind w:left="3425"/>
              <w:spacing w:before="20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方法一、用自然语言描述</w:t>
            </w:r>
          </w:p>
          <w:p>
            <w:pPr>
              <w:pStyle w:val="TableText"/>
              <w:ind w:left="495" w:right="223" w:firstLine="439"/>
              <w:spacing w:before="215" w:line="416" w:lineRule="auto"/>
              <w:rPr/>
            </w:pPr>
            <w:r>
              <w:rPr/>
              <w:t>自然语言即人们日常生活中使用的语言，比较符合我们的</w:t>
            </w:r>
            <w:r>
              <w:rPr>
                <w:spacing w:val="-1"/>
              </w:rPr>
              <w:t>阅读习惯。描述用词要准</w:t>
            </w:r>
            <w:r>
              <w:rPr/>
              <w:t xml:space="preserve"> </w:t>
            </w:r>
            <w:r>
              <w:rPr>
                <w:spacing w:val="-1"/>
              </w:rPr>
              <w:t>确、统一、无二义性，且算法的控制结构和嵌套层次要明确。</w:t>
            </w:r>
          </w:p>
          <w:p>
            <w:pPr>
              <w:pStyle w:val="TableText"/>
              <w:ind w:left="934"/>
              <w:spacing w:before="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优点：通俗易懂，</w:t>
            </w:r>
          </w:p>
          <w:p>
            <w:pPr>
              <w:pStyle w:val="TableText"/>
              <w:ind w:left="934"/>
              <w:spacing w:before="21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缺点：冗长、容易产生歧义性</w:t>
            </w:r>
          </w:p>
          <w:p>
            <w:pPr>
              <w:pStyle w:val="TableText"/>
              <w:ind w:left="3424" w:right="46" w:hanging="2490"/>
              <w:spacing w:before="229" w:line="399" w:lineRule="auto"/>
              <w:rPr/>
            </w:pPr>
            <w:r>
              <w:rPr>
                <w:spacing w:val="-1"/>
              </w:rPr>
              <w:t>列举“张三听李明说他的儿子考上大学”例子，理解自然语言描述算</w:t>
            </w:r>
            <w:r>
              <w:rPr>
                <w:spacing w:val="-2"/>
              </w:rPr>
              <w:t>法是有歧义性。</w:t>
            </w:r>
            <w:r>
              <w:rPr/>
              <w:t xml:space="preserve"> </w:t>
            </w:r>
            <w:r>
              <w:rPr>
                <w:spacing w:val="-1"/>
              </w:rPr>
              <w:t>方法二、流程图描述方法</w:t>
            </w:r>
          </w:p>
          <w:p>
            <w:pPr>
              <w:pStyle w:val="TableText"/>
              <w:ind w:left="555" w:right="205" w:firstLine="379"/>
              <w:spacing w:before="31" w:line="4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流程图由一些简单的框图组成，框图用来表示算法的步骤。流程图所使用的符号遵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5"/>
              </w:rPr>
              <w:t>循国家颁布的标准。</w:t>
            </w:r>
          </w:p>
          <w:p>
            <w:pPr>
              <w:pStyle w:val="TableText"/>
              <w:ind w:left="994"/>
              <w:spacing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常用的流程图符号、名称及作用</w:t>
            </w:r>
          </w:p>
          <w:p>
            <w:pPr>
              <w:spacing w:line="110" w:lineRule="exact"/>
              <w:rPr/>
            </w:pPr>
            <w:r/>
          </w:p>
          <w:tbl>
            <w:tblPr>
              <w:tblStyle w:val="TableNormal"/>
              <w:tblW w:w="5860" w:type="dxa"/>
              <w:tblInd w:w="66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25"/>
              <w:gridCol w:w="622"/>
              <w:gridCol w:w="200"/>
              <w:gridCol w:w="1494"/>
              <w:gridCol w:w="3319"/>
            </w:tblGrid>
            <w:tr>
              <w:trPr>
                <w:trHeight w:val="374" w:hRule="atLeast"/>
              </w:trPr>
              <w:tc>
                <w:tcPr>
                  <w:tcW w:w="2541" w:type="dxa"/>
                  <w:vAlign w:val="top"/>
                  <w:gridSpan w:val="4"/>
                </w:tcPr>
                <w:p>
                  <w:pPr>
                    <w:pStyle w:val="TableText"/>
                    <w:ind w:left="215"/>
                    <w:spacing w:before="123" w:line="211" w:lineRule="auto"/>
                    <w:rPr/>
                  </w:pPr>
                  <w:r>
                    <w:rPr>
                      <w:spacing w:val="3"/>
                    </w:rPr>
                    <w:t>图形符号</w:t>
                  </w:r>
                  <w:r>
                    <w:rPr/>
                    <w:t xml:space="preserve">       </w:t>
                  </w:r>
                  <w:r>
                    <w:rPr>
                      <w:spacing w:val="3"/>
                    </w:rPr>
                    <w:t>名称</w:t>
                  </w:r>
                </w:p>
              </w:tc>
              <w:tc>
                <w:tcPr>
                  <w:tcW w:w="3319" w:type="dxa"/>
                  <w:vAlign w:val="top"/>
                </w:tcPr>
                <w:p>
                  <w:pPr>
                    <w:pStyle w:val="TableText"/>
                    <w:ind w:left="1434"/>
                    <w:spacing w:before="84" w:line="220" w:lineRule="auto"/>
                    <w:rPr/>
                  </w:pPr>
                  <w:r>
                    <w:rPr>
                      <w:spacing w:val="12"/>
                    </w:rPr>
                    <w:t>作用</w:t>
                  </w:r>
                </w:p>
              </w:tc>
            </w:tr>
            <w:tr>
              <w:trPr>
                <w:trHeight w:val="79" w:hRule="atLeast"/>
              </w:trPr>
              <w:tc>
                <w:tcPr>
                  <w:tcW w:w="225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622" w:type="dxa"/>
                  <w:vAlign w:val="top"/>
                  <w:tcBorders>
                    <w:right w:val="nil"/>
                  </w:tcBorders>
                </w:tcPr>
                <w:p>
                  <w:pPr>
                    <w:spacing w:line="69" w:lineRule="exact"/>
                    <w:rPr>
                      <w:rFonts w:ascii="Arial"/>
                      <w:sz w:val="6"/>
                    </w:rPr>
                  </w:pPr>
                  <w:r/>
                </w:p>
              </w:tc>
              <w:tc>
                <w:tcPr>
                  <w:tcW w:w="200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69" w:lineRule="exact"/>
                    <w:rPr>
                      <w:rFonts w:ascii="Arial"/>
                      <w:sz w:val="6"/>
                    </w:rPr>
                  </w:pPr>
                  <w:r/>
                </w:p>
              </w:tc>
              <w:tc>
                <w:tcPr>
                  <w:tcW w:w="1494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ind w:left="273"/>
                    <w:spacing w:before="139" w:line="219" w:lineRule="auto"/>
                    <w:rPr/>
                  </w:pPr>
                  <w:r>
                    <w:rPr>
                      <w:spacing w:val="-2"/>
                    </w:rPr>
                    <w:t>开始/结束框</w:t>
                  </w:r>
                </w:p>
              </w:tc>
              <w:tc>
                <w:tcPr>
                  <w:tcW w:w="3319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14"/>
                    <w:spacing w:before="139" w:line="219" w:lineRule="auto"/>
                    <w:rPr/>
                  </w:pPr>
                  <w:r>
                    <w:rPr>
                      <w:spacing w:val="-1"/>
                    </w:rPr>
                    <w:t>表示一个算法的开始或结束。</w:t>
                  </w:r>
                </w:p>
              </w:tc>
            </w:tr>
            <w:tr>
              <w:trPr>
                <w:trHeight w:val="219" w:hRule="atLeast"/>
              </w:trPr>
              <w:tc>
                <w:tcPr>
                  <w:tcW w:w="225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22" w:type="dxa"/>
                  <w:vAlign w:val="top"/>
                  <w:gridSpan w:val="2"/>
                </w:tcPr>
                <w:p>
                  <w:pPr>
                    <w:spacing w:line="209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  <w:tc>
                <w:tcPr>
                  <w:tcW w:w="1494" w:type="dxa"/>
                  <w:vAlign w:val="top"/>
                  <w:vMerge w:val="continue"/>
                  <w:tcBorders>
                    <w:left w:val="nil"/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3319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159" w:hRule="atLeast"/>
              </w:trPr>
              <w:tc>
                <w:tcPr>
                  <w:tcW w:w="225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22" w:type="dxa"/>
                  <w:vAlign w:val="top"/>
                  <w:gridSpan w:val="2"/>
                  <w:tcBorders>
                    <w:right w:val="nil"/>
                  </w:tcBorders>
                </w:tcPr>
                <w:p>
                  <w:pPr>
                    <w:spacing w:line="149" w:lineRule="exact"/>
                    <w:rPr>
                      <w:rFonts w:ascii="Arial"/>
                      <w:sz w:val="12"/>
                    </w:rPr>
                  </w:pPr>
                  <w:r/>
                </w:p>
              </w:tc>
              <w:tc>
                <w:tcPr>
                  <w:tcW w:w="1494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3319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69" w:hRule="atLeast"/>
              </w:trPr>
              <w:tc>
                <w:tcPr>
                  <w:tcW w:w="225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22" w:type="dxa"/>
                  <w:vAlign w:val="top"/>
                  <w:gridSpan w:val="2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494" w:type="dxa"/>
                  <w:vAlign w:val="top"/>
                </w:tcPr>
                <w:p>
                  <w:pPr>
                    <w:pStyle w:val="TableText"/>
                    <w:ind w:left="518"/>
                    <w:spacing w:before="32" w:line="199" w:lineRule="auto"/>
                    <w:rPr/>
                  </w:pPr>
                  <w:r>
                    <w:rPr>
                      <w:spacing w:val="2"/>
                    </w:rPr>
                    <w:t>处理框</w:t>
                  </w:r>
                </w:p>
              </w:tc>
              <w:tc>
                <w:tcPr>
                  <w:tcW w:w="3319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14"/>
                    <w:spacing w:before="82" w:line="219" w:lineRule="auto"/>
                    <w:rPr/>
                  </w:pPr>
                  <w:r>
                    <w:rPr>
                      <w:spacing w:val="-1"/>
                    </w:rPr>
                    <w:t>表示要处理的内容，</w:t>
                  </w:r>
                </w:p>
              </w:tc>
            </w:tr>
            <w:tr>
              <w:trPr>
                <w:trHeight w:val="90" w:hRule="atLeast"/>
              </w:trPr>
              <w:tc>
                <w:tcPr>
                  <w:shd w:val="clear" w:fill="FFFFFF"/>
                  <w:tcW w:w="225" w:type="dxa"/>
                  <w:vAlign w:val="top"/>
                  <w:tcBorders>
                    <w:right w:val="nil"/>
                    <w:left w:val="single" w:color="000000" w:sz="2" w:space="0"/>
                  </w:tcBorders>
                </w:tcPr>
                <w:p>
                  <w:pPr>
                    <w:spacing w:line="80" w:lineRule="exact"/>
                    <w:rPr>
                      <w:rFonts w:ascii="Arial"/>
                      <w:sz w:val="6"/>
                    </w:rPr>
                  </w:pPr>
                  <w:r/>
                </w:p>
              </w:tc>
              <w:tc>
                <w:tcPr>
                  <w:shd w:val="clear" w:fill="FFFFFF"/>
                  <w:tcW w:w="622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80" w:lineRule="exact"/>
                    <w:rPr>
                      <w:rFonts w:ascii="Arial"/>
                      <w:sz w:val="6"/>
                    </w:rPr>
                  </w:pPr>
                  <w:r/>
                </w:p>
              </w:tc>
              <w:tc>
                <w:tcPr>
                  <w:shd w:val="clear" w:fill="FFFFFF"/>
                  <w:tcW w:w="200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80" w:lineRule="exact"/>
                    <w:rPr>
                      <w:rFonts w:ascii="Arial"/>
                      <w:sz w:val="6"/>
                    </w:rPr>
                  </w:pPr>
                  <w:r/>
                </w:p>
              </w:tc>
              <w:tc>
                <w:tcPr>
                  <w:shd w:val="clear" w:fill="FFFFFF"/>
                  <w:tcW w:w="1494" w:type="dxa"/>
                  <w:vAlign w:val="top"/>
                  <w:tcBorders>
                    <w:left w:val="nil"/>
                  </w:tcBorders>
                </w:tcPr>
                <w:p>
                  <w:pPr>
                    <w:spacing w:line="80" w:lineRule="exact"/>
                    <w:rPr>
                      <w:rFonts w:ascii="Arial"/>
                      <w:sz w:val="6"/>
                    </w:rPr>
                  </w:pPr>
                  <w:r/>
                </w:p>
              </w:tc>
              <w:tc>
                <w:tcPr>
                  <w:tcW w:w="3319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79" w:hRule="atLeast"/>
              </w:trPr>
              <w:tc>
                <w:tcPr>
                  <w:tcW w:w="2541" w:type="dxa"/>
                  <w:vAlign w:val="top"/>
                  <w:gridSpan w:val="4"/>
                </w:tcPr>
                <w:p>
                  <w:pPr>
                    <w:pStyle w:val="TableText"/>
                    <w:ind w:left="1065"/>
                    <w:spacing w:before="143" w:line="198" w:lineRule="auto"/>
                    <w:rPr/>
                  </w:pPr>
                  <w:r>
                    <w:rPr>
                      <w:spacing w:val="2"/>
                    </w:rPr>
                    <w:t>输入/输出框</w:t>
                  </w:r>
                </w:p>
              </w:tc>
              <w:tc>
                <w:tcPr>
                  <w:tcW w:w="3319" w:type="dxa"/>
                  <w:vAlign w:val="top"/>
                </w:tcPr>
                <w:p>
                  <w:pPr>
                    <w:pStyle w:val="TableText"/>
                    <w:ind w:left="14"/>
                    <w:spacing w:before="163" w:line="181" w:lineRule="auto"/>
                    <w:rPr/>
                  </w:pPr>
                  <w:r>
                    <w:rPr>
                      <w:spacing w:val="-1"/>
                    </w:rPr>
                    <w:t>表示数据的输入或结果的输出。</w:t>
                  </w:r>
                </w:p>
              </w:tc>
            </w:tr>
            <w:tr>
              <w:trPr>
                <w:trHeight w:val="428" w:hRule="atLeast"/>
              </w:trPr>
              <w:tc>
                <w:tcPr>
                  <w:tcW w:w="2541" w:type="dxa"/>
                  <w:vAlign w:val="top"/>
                  <w:gridSpan w:val="4"/>
                </w:tcPr>
                <w:p>
                  <w:pPr>
                    <w:pStyle w:val="TableText"/>
                    <w:ind w:left="1595"/>
                    <w:spacing w:before="114" w:line="219" w:lineRule="auto"/>
                    <w:rPr/>
                  </w:pPr>
                  <w:r>
                    <w:rPr>
                      <w:spacing w:val="-2"/>
                    </w:rPr>
                    <w:t>判断框</w:t>
                  </w:r>
                </w:p>
              </w:tc>
              <w:tc>
                <w:tcPr>
                  <w:tcW w:w="3319" w:type="dxa"/>
                  <w:vAlign w:val="top"/>
                </w:tcPr>
                <w:p>
                  <w:pPr>
                    <w:pStyle w:val="TableText"/>
                    <w:ind w:left="14"/>
                    <w:spacing w:before="114" w:line="219" w:lineRule="auto"/>
                    <w:rPr/>
                  </w:pPr>
                  <w:r>
                    <w:rPr>
                      <w:spacing w:val="-1"/>
                    </w:rPr>
                    <w:t>表示条件判断的情况。</w:t>
                  </w:r>
                </w:p>
              </w:tc>
            </w:tr>
            <w:tr>
              <w:trPr>
                <w:trHeight w:val="359" w:hRule="atLeast"/>
              </w:trPr>
              <w:tc>
                <w:tcPr>
                  <w:tcW w:w="2541" w:type="dxa"/>
                  <w:vAlign w:val="top"/>
                  <w:gridSpan w:val="4"/>
                </w:tcPr>
                <w:p>
                  <w:pPr>
                    <w:pStyle w:val="TableText"/>
                    <w:ind w:left="1595"/>
                    <w:spacing w:before="126" w:line="196" w:lineRule="auto"/>
                    <w:rPr/>
                  </w:pPr>
                  <w:r>
                    <w:rPr>
                      <w:spacing w:val="-3"/>
                    </w:rPr>
                    <w:t>连接框</w:t>
                  </w:r>
                </w:p>
              </w:tc>
              <w:tc>
                <w:tcPr>
                  <w:tcW w:w="3319" w:type="dxa"/>
                  <w:vAlign w:val="top"/>
                </w:tcPr>
                <w:p>
                  <w:pPr>
                    <w:pStyle w:val="TableText"/>
                    <w:spacing w:before="126" w:line="196" w:lineRule="auto"/>
                    <w:jc w:val="right"/>
                    <w:rPr/>
                  </w:pPr>
                  <w:r>
                    <w:rPr>
                      <w:spacing w:val="-8"/>
                    </w:rPr>
                    <w:t>用于连接因画不下而断开的流程线。</w:t>
                  </w:r>
                </w:p>
              </w:tc>
            </w:tr>
            <w:tr>
              <w:trPr>
                <w:trHeight w:val="384" w:hRule="atLeast"/>
              </w:trPr>
              <w:tc>
                <w:tcPr>
                  <w:tcW w:w="847" w:type="dxa"/>
                  <w:vAlign w:val="top"/>
                  <w:gridSpan w:val="2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694" w:type="dxa"/>
                  <w:vAlign w:val="top"/>
                  <w:gridSpan w:val="2"/>
                </w:tcPr>
                <w:p>
                  <w:pPr>
                    <w:pStyle w:val="TableText"/>
                    <w:ind w:left="728"/>
                    <w:spacing w:before="98" w:line="220" w:lineRule="auto"/>
                    <w:rPr/>
                  </w:pPr>
                  <w:r>
                    <w:rPr>
                      <w:spacing w:val="4"/>
                    </w:rPr>
                    <w:t>流程线</w:t>
                  </w:r>
                </w:p>
              </w:tc>
              <w:tc>
                <w:tcPr>
                  <w:tcW w:w="3319" w:type="dxa"/>
                  <w:vAlign w:val="top"/>
                </w:tcPr>
                <w:p>
                  <w:pPr>
                    <w:pStyle w:val="TableText"/>
                    <w:ind w:left="14"/>
                    <w:spacing w:before="98" w:line="220" w:lineRule="auto"/>
                    <w:rPr/>
                  </w:pPr>
                  <w:r>
                    <w:rPr>
                      <w:spacing w:val="-1"/>
                    </w:rPr>
                    <w:t>指出流程控制方向。</w:t>
                  </w:r>
                </w:p>
              </w:tc>
            </w:tr>
          </w:tbl>
          <w:p>
            <w:pPr>
              <w:spacing w:line="58" w:lineRule="exact"/>
              <w:rPr>
                <w:rFonts w:ascii="Arial"/>
                <w:sz w:val="5"/>
              </w:rPr>
            </w:pPr>
            <w:r/>
          </w:p>
        </w:tc>
      </w:tr>
      <w:tr>
        <w:trPr>
          <w:trHeight w:val="3413" w:hRule="atLeast"/>
        </w:trPr>
        <w:tc>
          <w:tcPr>
            <w:tcW w:w="4187" w:type="dxa"/>
            <w:vAlign w:val="top"/>
            <w:tcBorders>
              <w:left w:val="single" w:color="000000" w:sz="2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495"/>
              <w:spacing w:before="65" w:line="223" w:lineRule="auto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>1.   </w:t>
            </w:r>
            <w:r>
              <w:rPr>
                <w:rFonts w:ascii="KaiTi" w:hAnsi="KaiTi" w:eastAsia="KaiTi" w:cs="KaiTi"/>
                <w:sz w:val="20"/>
                <w:szCs w:val="20"/>
                <w:spacing w:val="-7"/>
              </w:rPr>
              <w:t>计数器清零；</w:t>
            </w:r>
          </w:p>
          <w:p>
            <w:pPr>
              <w:ind w:right="20"/>
              <w:spacing w:before="55" w:line="220" w:lineRule="auto"/>
              <w:jc w:val="right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</w:rPr>
              <w:t xml:space="preserve">  </w:t>
            </w:r>
            <w:r>
              <w:rPr>
                <w:rFonts w:ascii="KaiTi" w:hAnsi="KaiTi" w:eastAsia="KaiTi" w:cs="KaiTi"/>
                <w:sz w:val="20"/>
                <w:szCs w:val="20"/>
                <w:spacing w:val="-1"/>
              </w:rPr>
              <w:t>计数器小于5,往下执行。否，执行1.8;</w:t>
            </w:r>
          </w:p>
          <w:p>
            <w:pPr>
              <w:ind w:left="495"/>
              <w:spacing w:before="40" w:line="228" w:lineRule="auto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0"/>
              </w:rPr>
              <w:t>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 </w:t>
            </w:r>
            <w:r>
              <w:rPr>
                <w:rFonts w:ascii="KaiTi" w:hAnsi="KaiTi" w:eastAsia="KaiTi" w:cs="KaiTi"/>
                <w:sz w:val="20"/>
                <w:szCs w:val="20"/>
                <w:spacing w:val="-10"/>
              </w:rPr>
              <w:t>电动机正传30秒；</w:t>
            </w:r>
          </w:p>
          <w:p>
            <w:pPr>
              <w:ind w:left="495"/>
              <w:spacing w:before="23" w:line="228" w:lineRule="auto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>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 </w:t>
            </w:r>
            <w:r>
              <w:rPr>
                <w:rFonts w:ascii="KaiTi" w:hAnsi="KaiTi" w:eastAsia="KaiTi" w:cs="KaiTi"/>
                <w:sz w:val="20"/>
                <w:szCs w:val="20"/>
                <w:spacing w:val="-7"/>
              </w:rPr>
              <w:t>电动机停2秒；</w:t>
            </w:r>
          </w:p>
          <w:p>
            <w:pPr>
              <w:ind w:left="495"/>
              <w:spacing w:before="32" w:line="228" w:lineRule="auto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0"/>
              </w:rPr>
              <w:t>5.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 </w:t>
            </w:r>
            <w:r>
              <w:rPr>
                <w:rFonts w:ascii="KaiTi" w:hAnsi="KaiTi" w:eastAsia="KaiTi" w:cs="KaiTi"/>
                <w:sz w:val="20"/>
                <w:szCs w:val="20"/>
                <w:spacing w:val="-10"/>
              </w:rPr>
              <w:t>电动机反转30秒；</w:t>
            </w:r>
          </w:p>
          <w:p>
            <w:pPr>
              <w:ind w:left="495"/>
              <w:spacing w:before="33" w:line="228" w:lineRule="auto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>6.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 </w:t>
            </w:r>
            <w:r>
              <w:rPr>
                <w:rFonts w:ascii="KaiTi" w:hAnsi="KaiTi" w:eastAsia="KaiTi" w:cs="KaiTi"/>
                <w:sz w:val="20"/>
                <w:szCs w:val="20"/>
                <w:spacing w:val="-7"/>
              </w:rPr>
              <w:t>电动机停2秒；</w:t>
            </w:r>
          </w:p>
          <w:p>
            <w:pPr>
              <w:ind w:left="495"/>
              <w:spacing w:before="35" w:line="222" w:lineRule="auto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7.   </w:t>
            </w:r>
            <w:r>
              <w:rPr>
                <w:rFonts w:ascii="KaiTi" w:hAnsi="KaiTi" w:eastAsia="KaiTi" w:cs="KaiTi"/>
                <w:sz w:val="20"/>
                <w:szCs w:val="20"/>
                <w:spacing w:val="-3"/>
              </w:rPr>
              <w:t>计数器加1,跳转1.2执行；</w:t>
            </w:r>
          </w:p>
          <w:p>
            <w:pPr>
              <w:ind w:left="495"/>
              <w:spacing w:before="21" w:line="223" w:lineRule="auto"/>
              <w:rPr>
                <w:rFonts w:ascii="KaiTi" w:hAnsi="KaiTi" w:eastAsia="KaiTi" w:cs="KaiTi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8.   </w:t>
            </w:r>
            <w:r>
              <w:rPr>
                <w:rFonts w:ascii="KaiTi" w:hAnsi="KaiTi" w:eastAsia="KaiTi" w:cs="KaiTi"/>
                <w:sz w:val="20"/>
                <w:szCs w:val="20"/>
                <w:spacing w:val="-5"/>
              </w:rPr>
              <w:t>洗涤结束。</w:t>
            </w:r>
          </w:p>
        </w:tc>
        <w:tc>
          <w:tcPr>
            <w:tcW w:w="4527" w:type="dxa"/>
            <w:vAlign w:val="top"/>
            <w:tcBorders>
              <w:right w:val="single" w:color="000000" w:sz="2" w:space="0"/>
            </w:tcBorders>
          </w:tcPr>
          <w:p>
            <w:pPr>
              <w:ind w:firstLine="20"/>
              <w:spacing w:before="87" w:line="3249" w:lineRule="exact"/>
              <w:rPr/>
            </w:pPr>
            <w:r>
              <w:rPr>
                <w:position w:val="-64"/>
              </w:rPr>
              <w:pict>
                <v:group id="_x0000_s2" style="mso-position-vertical-relative:line;mso-position-horizontal-relative:char;width:78pt;height:162.5pt;" filled="false" stroked="false" coordsize="1560,3250" coordorigin="0,0">
                  <v:shape id="_x0000_s4" style="position:absolute;left:0;top:0;width:1560;height:3250;" filled="false" stroked="false" type="#_x0000_t75">
                    <v:imagedata o:title="" r:id="rId4"/>
                  </v:shape>
                  <v:shape id="_x0000_s6" style="position:absolute;left:301;top:82;width:1074;height:30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0"/>
                            <w:spacing w:before="19" w:line="222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洗涤开始</w:t>
                          </w:r>
                        </w:p>
                        <w:p>
                          <w:pPr>
                            <w:ind w:left="150"/>
                            <w:spacing w:before="183" w:line="221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计数器清零</w:t>
                          </w:r>
                        </w:p>
                        <w:p>
                          <w:pPr>
                            <w:ind w:right="14"/>
                            <w:spacing w:before="177" w:line="178" w:lineRule="auto"/>
                            <w:jc w:val="right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  <w:t>否</w:t>
                          </w:r>
                        </w:p>
                        <w:p>
                          <w:pPr>
                            <w:ind w:left="220"/>
                            <w:spacing w:line="21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b/>
                              <w:bCs/>
                              <w:spacing w:val="-6"/>
                            </w:rPr>
                            <w:t>计</w:t>
                          </w: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-32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b/>
                              <w:bCs/>
                              <w:spacing w:val="-6"/>
                            </w:rPr>
                            <w:t>数</w:t>
                          </w: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-34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b/>
                              <w:bCs/>
                              <w:spacing w:val="-6"/>
                            </w:rPr>
                            <w:t>&lt;</w:t>
                          </w: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-36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b/>
                              <w:bCs/>
                              <w:spacing w:val="-6"/>
                            </w:rPr>
                            <w:t>5</w:t>
                          </w:r>
                        </w:p>
                        <w:p>
                          <w:pPr>
                            <w:ind w:left="20"/>
                            <w:spacing w:before="228" w:line="222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1"/>
                            </w:rPr>
                            <w:t>电动机正转30秒</w:t>
                          </w:r>
                        </w:p>
                        <w:p>
                          <w:pPr>
                            <w:ind w:left="310"/>
                            <w:spacing w:before="164" w:line="222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停2秒</w:t>
                          </w:r>
                        </w:p>
                        <w:p>
                          <w:pPr>
                            <w:ind w:left="20"/>
                            <w:spacing w:before="153" w:line="222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1"/>
                            </w:rPr>
                            <w:t>电动机反转30秒</w:t>
                          </w:r>
                        </w:p>
                        <w:p>
                          <w:pPr>
                            <w:ind w:left="300"/>
                            <w:spacing w:before="165" w:line="222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停2秒</w:t>
                          </w:r>
                        </w:p>
                        <w:p>
                          <w:pPr>
                            <w:ind w:left="180"/>
                            <w:spacing w:before="153" w:line="222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4"/>
                            </w:rPr>
                            <w:t>计数器加1</w:t>
                          </w:r>
                        </w:p>
                        <w:p>
                          <w:pPr>
                            <w:spacing w:line="2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20"/>
                            <w:spacing w:before="44" w:line="222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洗涤结束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859" w:hRule="atLeast"/>
        </w:trPr>
        <w:tc>
          <w:tcPr>
            <w:tcW w:w="8714" w:type="dxa"/>
            <w:vAlign w:val="top"/>
            <w:gridSpan w:val="2"/>
            <w:tcBorders>
              <w:left w:val="single" w:color="000000" w:sz="2" w:space="0"/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555" w:right="146" w:firstLine="379"/>
              <w:spacing w:before="101" w:line="42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流程图描述的算法清晰直观，算法结构表达明确，缺点是当控制结构和嵌套层次较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11"/>
              </w:rPr>
              <w:t>复杂时，对应流程图所占篇幅会比较大，影响可读性，也不</w:t>
            </w:r>
            <w:r>
              <w:rPr>
                <w:sz w:val="20"/>
                <w:szCs w:val="20"/>
                <w:spacing w:val="10"/>
              </w:rPr>
              <w:t>易于修改。如果要用流程图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8"/>
              </w:rPr>
              <w:t>来描述整个“快洗”模式的算法，图就有些庞大。</w:t>
            </w:r>
          </w:p>
          <w:p>
            <w:pPr>
              <w:pStyle w:val="TableText"/>
              <w:ind w:left="3425"/>
              <w:spacing w:before="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方法三、伪代码描述方法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1222" w:right="1690" w:bottom="0" w:left="1489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4" w:lineRule="exact"/>
        <w:rPr/>
      </w:pPr>
      <w:r/>
    </w:p>
    <w:tbl>
      <w:tblPr>
        <w:tblStyle w:val="TableNormal"/>
        <w:tblW w:w="872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724"/>
      </w:tblGrid>
      <w:tr>
        <w:trPr>
          <w:trHeight w:val="13779" w:hRule="atLeast"/>
        </w:trPr>
        <w:tc>
          <w:tcPr>
            <w:tcW w:w="8724" w:type="dxa"/>
            <w:vAlign w:val="top"/>
          </w:tcPr>
          <w:p>
            <w:pPr>
              <w:pStyle w:val="TableText"/>
              <w:ind w:left="374" w:right="144" w:firstLine="510"/>
              <w:spacing w:before="162" w:line="409" w:lineRule="auto"/>
              <w:rPr/>
            </w:pPr>
            <w:r>
              <w:rPr>
                <w:spacing w:val="-2"/>
              </w:rPr>
              <w:t>伪代码是一种算法描述语言，它是用介于自然语言和程序设计语言</w:t>
            </w:r>
            <w:r>
              <w:rPr>
                <w:spacing w:val="-3"/>
              </w:rPr>
              <w:t>之间的人工语言来</w:t>
            </w:r>
            <w:r>
              <w:rPr/>
              <w:t xml:space="preserve"> </w:t>
            </w:r>
            <w:r>
              <w:rPr>
                <w:spacing w:val="-7"/>
              </w:rPr>
              <w:t>描述算法。</w:t>
            </w:r>
          </w:p>
          <w:p>
            <w:pPr>
              <w:pStyle w:val="TableText"/>
              <w:ind w:left="784" w:right="1764" w:hanging="120"/>
              <w:spacing w:before="1" w:line="35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sz w:val="22"/>
                <w:szCs w:val="22"/>
                <w:spacing w:val="-11"/>
              </w:rPr>
              <w:t>伪代码书写方便、格式紧凑、表达精炼，比较容易被开发人员理解。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i=0</w:t>
            </w:r>
          </w:p>
          <w:p>
            <w:pPr>
              <w:ind w:left="785"/>
              <w:spacing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WHILE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i&lt;5</w:t>
            </w:r>
          </w:p>
          <w:p>
            <w:pPr>
              <w:pStyle w:val="TableText"/>
              <w:ind w:left="785"/>
              <w:spacing w:before="7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电动机正转30秒</w:t>
            </w:r>
          </w:p>
          <w:p>
            <w:pPr>
              <w:pStyle w:val="TableText"/>
              <w:ind w:left="785"/>
              <w:spacing w:before="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停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2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秒</w:t>
            </w:r>
          </w:p>
          <w:p>
            <w:pPr>
              <w:pStyle w:val="TableText"/>
              <w:ind w:left="785"/>
              <w:spacing w:before="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0"/>
              </w:rPr>
              <w:t>电动机反转30秒</w:t>
            </w:r>
          </w:p>
          <w:p>
            <w:pPr>
              <w:pStyle w:val="TableText"/>
              <w:ind w:left="785"/>
              <w:spacing w:before="75" w:line="220" w:lineRule="auto"/>
              <w:rPr/>
            </w:pPr>
            <w:r>
              <w:rPr>
                <w:spacing w:val="-7"/>
              </w:rPr>
              <w:t>停 2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秒</w:t>
            </w:r>
          </w:p>
          <w:p>
            <w:pPr>
              <w:ind w:left="785"/>
              <w:spacing w:before="109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i=i+1</w:t>
            </w:r>
          </w:p>
          <w:p>
            <w:pPr>
              <w:pStyle w:val="TableText"/>
              <w:ind w:left="544" w:right="184" w:hanging="5"/>
              <w:spacing w:before="165" w:line="407" w:lineRule="auto"/>
              <w:rPr/>
            </w:pPr>
            <w:r>
              <w:rPr/>
              <w:t>【设计意图】引导学生发现，旧问题中包含新知，分析洗衣机洗涤模式的流程图，引出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算法的描述方式，强化对算法的描述方式的理解。</w:t>
            </w:r>
          </w:p>
          <w:p>
            <w:pPr>
              <w:pStyle w:val="TableText"/>
              <w:ind w:left="545"/>
              <w:spacing w:before="5" w:line="219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   </w:t>
            </w:r>
            <w:r>
              <w:rPr>
                <w:sz w:val="20"/>
                <w:szCs w:val="20"/>
                <w:spacing w:val="10"/>
              </w:rPr>
              <w:t>算法描述方式的比较</w:t>
            </w:r>
          </w:p>
          <w:p>
            <w:pPr>
              <w:pStyle w:val="TableText"/>
              <w:ind w:left="785"/>
              <w:spacing w:before="2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同学们将这三种描述方法进行简单的对比，</w:t>
            </w:r>
            <w:r>
              <w:rPr>
                <w:sz w:val="20"/>
                <w:szCs w:val="20"/>
                <w:spacing w:val="10"/>
              </w:rPr>
              <w:t>并说一说他们各有什么特点?</w:t>
            </w:r>
          </w:p>
          <w:p>
            <w:pPr>
              <w:spacing w:before="69"/>
              <w:rPr/>
            </w:pPr>
            <w:r/>
          </w:p>
          <w:tbl>
            <w:tblPr>
              <w:tblStyle w:val="TableNormal"/>
              <w:tblW w:w="4890" w:type="dxa"/>
              <w:tblInd w:w="91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1482"/>
              <w:gridCol w:w="1168"/>
              <w:gridCol w:w="2240"/>
            </w:tblGrid>
            <w:tr>
              <w:trPr>
                <w:trHeight w:val="433" w:hRule="atLeast"/>
              </w:trPr>
              <w:tc>
                <w:tcPr>
                  <w:shd w:val="clear" w:fill="365422"/>
                  <w:tcW w:w="1482" w:type="dxa"/>
                  <w:vAlign w:val="top"/>
                </w:tcPr>
                <w:p>
                  <w:pPr>
                    <w:pStyle w:val="TableText"/>
                    <w:ind w:left="137"/>
                    <w:spacing w:before="120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4"/>
                    </w:rPr>
                    <w:t>算法描述方式</w:t>
                  </w:r>
                </w:p>
              </w:tc>
              <w:tc>
                <w:tcPr>
                  <w:shd w:val="clear" w:fill="375522"/>
                  <w:tcW w:w="1168" w:type="dxa"/>
                  <w:vAlign w:val="top"/>
                </w:tcPr>
                <w:p>
                  <w:pPr>
                    <w:pStyle w:val="TableText"/>
                    <w:ind w:left="355"/>
                    <w:spacing w:before="120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4"/>
                    </w:rPr>
                    <w:t>优势</w:t>
                  </w:r>
                </w:p>
              </w:tc>
              <w:tc>
                <w:tcPr>
                  <w:shd w:val="clear" w:fill="365422"/>
                  <w:tcW w:w="2240" w:type="dxa"/>
                  <w:vAlign w:val="top"/>
                </w:tcPr>
                <w:p>
                  <w:pPr>
                    <w:pStyle w:val="TableText"/>
                    <w:ind w:left="917"/>
                    <w:spacing w:before="123" w:line="22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FFFFFF"/>
                      <w:spacing w:val="-5"/>
                    </w:rPr>
                    <w:t>不足</w:t>
                  </w:r>
                </w:p>
              </w:tc>
            </w:tr>
            <w:tr>
              <w:trPr>
                <w:trHeight w:val="688" w:hRule="atLeast"/>
              </w:trPr>
              <w:tc>
                <w:tcPr>
                  <w:shd w:val="clear" w:fill="C8C8C8"/>
                  <w:tcW w:w="1482" w:type="dxa"/>
                  <w:vAlign w:val="top"/>
                </w:tcPr>
                <w:p>
                  <w:pPr>
                    <w:pStyle w:val="TableText"/>
                    <w:ind w:left="334"/>
                    <w:spacing w:before="250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自然语言</w:t>
                  </w:r>
                </w:p>
              </w:tc>
              <w:tc>
                <w:tcPr>
                  <w:shd w:val="clear" w:fill="C7C7C7"/>
                  <w:tcW w:w="1168" w:type="dxa"/>
                  <w:vAlign w:val="top"/>
                </w:tcPr>
                <w:p>
                  <w:pPr>
                    <w:pStyle w:val="TableText"/>
                    <w:ind w:left="75"/>
                    <w:spacing w:before="247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4"/>
                    </w:rPr>
                    <w:t>通俗易懂</w:t>
                  </w:r>
                </w:p>
              </w:tc>
              <w:tc>
                <w:tcPr>
                  <w:shd w:val="clear" w:fill="C8C8C8"/>
                  <w:tcW w:w="2240" w:type="dxa"/>
                  <w:vAlign w:val="top"/>
                </w:tcPr>
                <w:p>
                  <w:pPr>
                    <w:pStyle w:val="TableText"/>
                    <w:ind w:left="517"/>
                    <w:spacing w:before="247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4"/>
                    </w:rPr>
                    <w:t>容易产生歧义</w:t>
                  </w:r>
                </w:p>
              </w:tc>
            </w:tr>
            <w:tr>
              <w:trPr>
                <w:trHeight w:val="707" w:hRule="atLeast"/>
              </w:trPr>
              <w:tc>
                <w:tcPr>
                  <w:shd w:val="clear" w:fill="E5E5E5"/>
                  <w:tcW w:w="1482" w:type="dxa"/>
                  <w:vAlign w:val="top"/>
                </w:tcPr>
                <w:p>
                  <w:pPr>
                    <w:pStyle w:val="TableText"/>
                    <w:ind w:left="435"/>
                    <w:spacing w:before="262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流程图</w:t>
                  </w:r>
                </w:p>
              </w:tc>
              <w:tc>
                <w:tcPr>
                  <w:shd w:val="clear" w:fill="E5E5E5"/>
                  <w:tcW w:w="1168" w:type="dxa"/>
                  <w:vAlign w:val="top"/>
                </w:tcPr>
                <w:p>
                  <w:pPr>
                    <w:pStyle w:val="TableText"/>
                    <w:ind w:left="75" w:right="272"/>
                    <w:spacing w:before="90" w:line="2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6"/>
                    </w:rPr>
                    <w:t>结构清晰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>寓意明确</w:t>
                  </w:r>
                </w:p>
              </w:tc>
              <w:tc>
                <w:tcPr>
                  <w:shd w:val="clear" w:fill="E5E5E5"/>
                  <w:tcW w:w="2240" w:type="dxa"/>
                  <w:vAlign w:val="top"/>
                </w:tcPr>
                <w:p>
                  <w:pPr>
                    <w:pStyle w:val="TableText"/>
                    <w:ind w:left="217" w:right="120" w:hanging="100"/>
                    <w:spacing w:before="89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情况复杂时，过多的流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程线影响算法的理解</w:t>
                  </w:r>
                </w:p>
              </w:tc>
            </w:tr>
            <w:tr>
              <w:trPr>
                <w:trHeight w:val="692" w:hRule="atLeast"/>
              </w:trPr>
              <w:tc>
                <w:tcPr>
                  <w:shd w:val="clear" w:fill="C8C8C8"/>
                  <w:tcW w:w="1482" w:type="dxa"/>
                  <w:vAlign w:val="top"/>
                </w:tcPr>
                <w:p>
                  <w:pPr>
                    <w:pStyle w:val="TableText"/>
                    <w:ind w:left="374"/>
                    <w:spacing w:before="255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5"/>
                    </w:rPr>
                    <w:t>伪</w:t>
                  </w:r>
                  <w:r>
                    <w:rPr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代</w:t>
                  </w:r>
                  <w:r>
                    <w:rPr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码</w:t>
                  </w:r>
                </w:p>
              </w:tc>
              <w:tc>
                <w:tcPr>
                  <w:shd w:val="clear" w:fill="C8C8C8"/>
                  <w:tcW w:w="1168" w:type="dxa"/>
                  <w:vAlign w:val="top"/>
                </w:tcPr>
                <w:p>
                  <w:pPr>
                    <w:pStyle w:val="TableText"/>
                    <w:ind w:left="75"/>
                    <w:spacing w:before="111" w:line="21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4"/>
                    </w:rPr>
                    <w:t>直观简洁</w:t>
                  </w:r>
                </w:p>
                <w:p>
                  <w:pPr>
                    <w:pStyle w:val="TableText"/>
                    <w:ind w:left="75"/>
                    <w:spacing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5"/>
                    </w:rPr>
                    <w:t>写法灵活</w:t>
                  </w:r>
                </w:p>
              </w:tc>
              <w:tc>
                <w:tcPr>
                  <w:shd w:val="clear" w:fill="C8C8C8"/>
                  <w:tcW w:w="2240" w:type="dxa"/>
                  <w:vAlign w:val="top"/>
                </w:tcPr>
                <w:p>
                  <w:pPr>
                    <w:pStyle w:val="TableText"/>
                    <w:ind w:left="467"/>
                    <w:spacing w:before="33" w:line="22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错误不易排查，</w:t>
                  </w:r>
                </w:p>
                <w:p>
                  <w:pPr>
                    <w:pStyle w:val="TableText"/>
                    <w:ind w:left="117"/>
                    <w:spacing w:before="8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3"/>
                    </w:rPr>
                    <w:t>计算机无法理解和执行</w:t>
                  </w:r>
                </w:p>
              </w:tc>
            </w:tr>
          </w:tbl>
          <w:p>
            <w:pPr>
              <w:pStyle w:val="TableText"/>
              <w:ind w:left="545"/>
              <w:spacing w:before="20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2"/>
              </w:rPr>
              <w:t>五、</w:t>
            </w:r>
            <w:r>
              <w:rPr>
                <w:sz w:val="22"/>
                <w:szCs w:val="22"/>
                <w:b/>
                <w:bCs/>
                <w:spacing w:val="-12"/>
              </w:rPr>
              <w:t>实践练习，巩固新知</w:t>
            </w:r>
          </w:p>
          <w:p>
            <w:pPr>
              <w:pStyle w:val="TableText"/>
              <w:ind w:left="4365"/>
              <w:spacing w:before="15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4"/>
              </w:rPr>
              <w:t>活动一</w:t>
            </w:r>
          </w:p>
          <w:p>
            <w:pPr>
              <w:pStyle w:val="TableText"/>
              <w:ind w:left="785" w:right="184"/>
              <w:spacing w:before="211" w:line="4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有些洗衣机会根据投入衣物的重量来自动设定水位，其算法用自然语言可描述如下：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9"/>
              </w:rPr>
              <w:t>如果衣物重量属于范围1,则设定为第一挡水量；</w:t>
            </w:r>
          </w:p>
          <w:p>
            <w:pPr>
              <w:pStyle w:val="TableText"/>
              <w:ind w:left="785"/>
              <w:spacing w:before="1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否则，如果衣物重量属于范围2,则设定为第二挡水量；</w:t>
            </w:r>
          </w:p>
          <w:p>
            <w:pPr>
              <w:pStyle w:val="TableText"/>
              <w:ind w:left="785"/>
              <w:spacing w:before="226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否则，如果衣物重量属于范围3,则设定为第三挡水量；</w:t>
            </w:r>
          </w:p>
          <w:p>
            <w:pPr>
              <w:pStyle w:val="TableText"/>
              <w:ind w:left="785"/>
              <w:spacing w:before="23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否则，报警提示衣物超重。</w:t>
            </w:r>
          </w:p>
          <w:p>
            <w:pPr>
              <w:pStyle w:val="TableText"/>
              <w:ind w:left="788"/>
              <w:spacing w:before="22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请同学们补全下面流程图和伪代码。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0" w:h="16840"/>
          <w:pgMar w:top="1235" w:right="1670" w:bottom="0" w:left="1499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22" w:lineRule="exact"/>
        <w:rPr/>
      </w:pPr>
      <w:r/>
    </w:p>
    <w:tbl>
      <w:tblPr>
        <w:tblStyle w:val="TableNormal"/>
        <w:tblW w:w="8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39"/>
      </w:tblGrid>
      <w:tr>
        <w:trPr>
          <w:trHeight w:val="6605" w:hRule="atLeast"/>
        </w:trPr>
        <w:tc>
          <w:tcPr>
            <w:tcW w:w="8639" w:type="dxa"/>
            <w:vAlign w:val="top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475"/>
              <w:spacing w:line="5360" w:lineRule="exact"/>
              <w:rPr/>
            </w:pPr>
            <w:r>
              <w:rPr>
                <w:position w:val="-107"/>
              </w:rPr>
              <w:pict>
                <v:group id="_x0000_s8" style="mso-position-vertical-relative:line;mso-position-horizontal-relative:char;width:387.5pt;height:268.05pt;" filled="false" stroked="false" coordsize="7750,5360" coordorigin="0,0">
                  <v:shape id="_x0000_s10" style="position:absolute;left:0;top:0;width:7750;height:5360;" filled="false" stroked="false" type="#_x0000_t75">
                    <v:imagedata o:title="" r:id="rId7"/>
                  </v:shape>
                  <v:shape id="_x0000_s12" style="position:absolute;left:-20;top:-20;width:7790;height:54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99"/>
                            <w:spacing w:before="82" w:line="221" w:lineRule="auto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7"/>
                              <w:szCs w:val="27"/>
                              <w:spacing w:val="8"/>
                            </w:rPr>
                            <w:t>开始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90"/>
                            <w:spacing w:before="68" w:line="171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8"/>
                              <w:position w:val="1"/>
                            </w:rPr>
                            <w:t>衣物重量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8"/>
                              <w:position w:val="-4"/>
                            </w:rPr>
                            <w:t>否</w:t>
                          </w:r>
                        </w:p>
                        <w:p>
                          <w:pPr>
                            <w:ind w:left="799" w:right="5050" w:hanging="209"/>
                            <w:spacing w:line="220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14"/>
                            </w:rPr>
                            <w:t>属于范围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5"/>
                            </w:rPr>
                            <w:t xml:space="preserve">       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trike/>
                              <w:spacing w:val="13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6"/>
                            </w:rPr>
                            <w:t>1?</w:t>
                          </w:r>
                        </w:p>
                        <w:p>
                          <w:pPr>
                            <w:ind w:left="290"/>
                            <w:spacing w:before="1" w:line="225" w:lineRule="auto"/>
                            <w:tabs>
                              <w:tab w:val="left" w:pos="577"/>
                            </w:tabs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8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3"/>
                              <w:position w:val="2"/>
                            </w:rPr>
                            <w:t>是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3"/>
                              <w:position w:val="2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3"/>
                              <w:position w:val="-2"/>
                            </w:rPr>
                            <w:t>否</w:t>
                          </w:r>
                        </w:p>
                        <w:p>
                          <w:pPr>
                            <w:spacing w:line="27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129"/>
                            <w:spacing w:before="69" w:line="204" w:lineRule="auto"/>
                            <w:tabs>
                              <w:tab w:val="left" w:pos="2468"/>
                            </w:tabs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position w:val="-1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94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6"/>
                              <w:position w:val="-1"/>
                            </w:rPr>
                            <w:t>是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93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4"/>
                              <w:position w:val="-1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3"/>
                              <w:position w:val="-1"/>
                            </w:rPr>
                            <w:t xml:space="preserve">  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6"/>
                              <w:position w:val="1"/>
                            </w:rPr>
                            <w:t>否</w:t>
                          </w:r>
                        </w:p>
                        <w:p>
                          <w:pPr>
                            <w:ind w:left="2219"/>
                            <w:spacing w:before="17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2"/>
                            </w:rPr>
                            <w:t>设定为第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2"/>
                            </w:rPr>
                            <w:t>二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2"/>
                            </w:rPr>
                            <w:t>档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2"/>
                            </w:rPr>
                            <w:t>水</w:t>
                          </w:r>
                        </w:p>
                        <w:p>
                          <w:pPr>
                            <w:ind w:left="4019"/>
                            <w:spacing w:before="141" w:line="186" w:lineRule="auto"/>
                            <w:tabs>
                              <w:tab w:val="left" w:pos="4338"/>
                            </w:tabs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6"/>
                            </w:rPr>
                            <w:t>是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9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5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3"/>
                            </w:rPr>
                            <w:t xml:space="preserve">         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6"/>
                            </w:rPr>
                            <w:t>衣物重量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15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6"/>
                            </w:rPr>
                            <w:t>否</w:t>
                          </w:r>
                        </w:p>
                        <w:p>
                          <w:pPr>
                            <w:ind w:left="6069"/>
                            <w:spacing w:line="218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10"/>
                            </w:rPr>
                            <w:t>超出容量?</w:t>
                          </w:r>
                        </w:p>
                        <w:p>
                          <w:pPr>
                            <w:ind w:left="5890"/>
                            <w:spacing w:before="226" w:line="223" w:lineRule="auto"/>
                            <w:tabs>
                              <w:tab w:val="left" w:pos="6237"/>
                            </w:tabs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9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  <w:spacing w:val="-12"/>
                            </w:rPr>
                            <w:t>是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9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u w:val="single" w:color="auto"/>
                            </w:rPr>
                            <w:t xml:space="preserve">      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7285" w:hRule="atLeast"/>
        </w:trPr>
        <w:tc>
          <w:tcPr>
            <w:tcW w:w="8639" w:type="dxa"/>
            <w:vAlign w:val="top"/>
            <w:tcBorders>
              <w:top w:val="nil"/>
            </w:tcBorders>
          </w:tcPr>
          <w:p>
            <w:pPr>
              <w:pStyle w:val="TableText"/>
              <w:ind w:left="1039"/>
              <w:spacing w:before="240" w:line="216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4"/>
              </w:rPr>
              <w:t>IF衣物重量</w:t>
            </w:r>
            <w:r>
              <w:rPr>
                <w:sz w:val="34"/>
                <w:szCs w:val="34"/>
                <w:spacing w:val="21"/>
              </w:rPr>
              <w:t xml:space="preserve">      </w:t>
            </w:r>
            <w:r>
              <w:rPr>
                <w:sz w:val="34"/>
                <w:szCs w:val="34"/>
                <w:b/>
                <w:bCs/>
                <w:spacing w:val="-4"/>
                <w:position w:val="-5"/>
              </w:rPr>
              <w:t>IN</w:t>
            </w:r>
            <w:r>
              <w:rPr>
                <w:sz w:val="34"/>
                <w:szCs w:val="34"/>
                <w:spacing w:val="41"/>
                <w:position w:val="-5"/>
              </w:rPr>
              <w:t xml:space="preserve">  </w:t>
            </w:r>
            <w:r>
              <w:rPr>
                <w:sz w:val="34"/>
                <w:szCs w:val="34"/>
                <w:b/>
                <w:bCs/>
                <w:spacing w:val="-4"/>
                <w:position w:val="1"/>
              </w:rPr>
              <w:t>范围1</w:t>
            </w:r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9"/>
              <w:spacing w:before="111" w:line="220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3"/>
              </w:rPr>
              <w:t>EISEIF衣物重量IN</w:t>
            </w:r>
            <w:r>
              <w:rPr>
                <w:sz w:val="34"/>
                <w:szCs w:val="34"/>
                <w:spacing w:val="-3"/>
              </w:rPr>
              <w:t xml:space="preserve">  </w:t>
            </w:r>
            <w:r>
              <w:rPr>
                <w:sz w:val="34"/>
                <w:szCs w:val="34"/>
                <w:b/>
                <w:bCs/>
                <w:spacing w:val="-3"/>
              </w:rPr>
              <w:t>范围2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0"/>
              <w:spacing w:before="120" w:line="219" w:lineRule="auto"/>
              <w:rPr>
                <w:sz w:val="37"/>
                <w:szCs w:val="37"/>
              </w:rPr>
            </w:pPr>
            <w:r>
              <w:rPr>
                <w:sz w:val="37"/>
                <w:szCs w:val="37"/>
                <w:b/>
                <w:bCs/>
                <w:spacing w:val="-2"/>
              </w:rPr>
              <w:t>设定</w:t>
            </w:r>
            <w:r>
              <w:rPr>
                <w:sz w:val="37"/>
                <w:szCs w:val="37"/>
                <w:spacing w:val="84"/>
              </w:rPr>
              <w:t xml:space="preserve">  </w:t>
            </w:r>
            <w:r>
              <w:rPr>
                <w:sz w:val="37"/>
                <w:szCs w:val="37"/>
                <w:b/>
                <w:bCs/>
                <w:spacing w:val="-2"/>
              </w:rPr>
              <w:t>水位=第三档水量</w:t>
            </w:r>
          </w:p>
          <w:p>
            <w:pPr>
              <w:pStyle w:val="TableText"/>
              <w:ind w:left="1025"/>
              <w:spacing w:before="102" w:line="183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spacing w:val="-2"/>
              </w:rPr>
              <w:t>ELSE</w:t>
            </w:r>
          </w:p>
          <w:p>
            <w:pPr>
              <w:pStyle w:val="TableText"/>
              <w:ind w:left="1025"/>
              <w:spacing w:before="125" w:line="182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spacing w:val="-6"/>
              </w:rPr>
              <w:t>END</w:t>
            </w:r>
            <w:r>
              <w:rPr>
                <w:sz w:val="34"/>
                <w:szCs w:val="34"/>
                <w:spacing w:val="35"/>
              </w:rPr>
              <w:t xml:space="preserve"> </w:t>
            </w:r>
            <w:r>
              <w:rPr>
                <w:sz w:val="34"/>
                <w:szCs w:val="34"/>
                <w:spacing w:val="-6"/>
              </w:rPr>
              <w:t>IF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25"/>
              <w:spacing w:before="68" w:line="220" w:lineRule="auto"/>
              <w:rPr/>
            </w:pPr>
            <w:r>
              <w:rPr>
                <w:spacing w:val="3"/>
              </w:rPr>
              <w:t>活动二</w:t>
            </w:r>
          </w:p>
          <w:p>
            <w:pPr>
              <w:pStyle w:val="TableText"/>
              <w:ind w:left="765"/>
              <w:spacing w:before="220" w:line="219" w:lineRule="auto"/>
              <w:rPr/>
            </w:pPr>
            <w:r>
              <w:rPr>
                <w:spacing w:val="6"/>
              </w:rPr>
              <w:t>以下是医院自助挂号的过程请，你使用流程图来描述医院“自助挂号算法”</w:t>
            </w:r>
          </w:p>
          <w:p>
            <w:pPr>
              <w:pStyle w:val="TableText"/>
              <w:ind w:left="875"/>
              <w:spacing w:before="239" w:line="219" w:lineRule="auto"/>
              <w:rPr/>
            </w:pPr>
            <w:r>
              <w:rPr>
                <w:spacing w:val="-1"/>
              </w:rPr>
              <w:t>(1)进入登录界面，选用本人有效证件登录。</w:t>
            </w:r>
          </w:p>
          <w:p>
            <w:pPr>
              <w:pStyle w:val="TableText"/>
              <w:ind w:left="875"/>
              <w:spacing w:before="221" w:line="219" w:lineRule="auto"/>
              <w:rPr/>
            </w:pPr>
            <w:r>
              <w:rPr>
                <w:spacing w:val="-1"/>
              </w:rPr>
              <w:t>(2)进入挂号分类界面，选择要挂号的科室。</w:t>
            </w:r>
          </w:p>
          <w:p>
            <w:pPr>
              <w:pStyle w:val="TableText"/>
              <w:ind w:left="865"/>
              <w:spacing w:before="211" w:line="219" w:lineRule="auto"/>
              <w:rPr/>
            </w:pPr>
            <w:r>
              <w:rPr>
                <w:spacing w:val="-1"/>
              </w:rPr>
              <w:t>(3)选择该科室当日门诊的某位医生。</w:t>
            </w:r>
          </w:p>
          <w:p>
            <w:pPr>
              <w:pStyle w:val="TableText"/>
              <w:ind w:left="865"/>
              <w:spacing w:before="221" w:line="219" w:lineRule="auto"/>
              <w:rPr/>
            </w:pPr>
            <w:r>
              <w:rPr/>
              <w:t>(4)依据提示完成缴费。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00" w:h="16840"/>
          <w:pgMar w:top="1222" w:right="171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1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69"/>
      </w:tblGrid>
      <w:tr>
        <w:trPr>
          <w:trHeight w:val="1766" w:hRule="atLeast"/>
        </w:trPr>
        <w:tc>
          <w:tcPr>
            <w:tcW w:w="8669" w:type="dxa"/>
            <w:vAlign w:val="top"/>
            <w:tcBorders>
              <w:bottom w:val="nil"/>
            </w:tcBorders>
          </w:tcPr>
          <w:p>
            <w:pPr>
              <w:pStyle w:val="TableText"/>
              <w:ind w:left="875"/>
              <w:spacing w:before="142" w:line="219" w:lineRule="auto"/>
              <w:rPr/>
            </w:pPr>
            <w:r>
              <w:rPr/>
              <w:t>(5)领取机器打印的挂号就诊单。</w:t>
            </w:r>
          </w:p>
          <w:p>
            <w:pPr>
              <w:pStyle w:val="TableText"/>
              <w:ind w:left="344" w:right="459" w:firstLine="405"/>
              <w:spacing w:before="213" w:line="405" w:lineRule="auto"/>
              <w:rPr/>
            </w:pPr>
            <w:r>
              <w:rPr>
                <w:spacing w:val="3"/>
              </w:rPr>
              <w:t>【设计意图】引发学生思考，突破难点，进一步提升对算法描述</w:t>
            </w:r>
            <w:r>
              <w:rPr>
                <w:spacing w:val="2"/>
              </w:rPr>
              <w:t>方式的的认识。</w:t>
            </w:r>
            <w:r>
              <w:rPr/>
              <w:t xml:space="preserve"> </w:t>
            </w:r>
            <w:r>
              <w:rPr>
                <w:spacing w:val="-1"/>
              </w:rPr>
              <w:t>学生会灵活使用三种方法描述算法，</w:t>
            </w:r>
          </w:p>
          <w:p>
            <w:pPr>
              <w:pStyle w:val="TableText"/>
              <w:ind w:left="508"/>
              <w:spacing w:before="6" w:line="197" w:lineRule="auto"/>
              <w:outlineLvl w:val="4"/>
              <w:rPr/>
            </w:pPr>
            <w:r>
              <w:rPr>
                <w:b/>
                <w:bCs/>
                <w:spacing w:val="-5"/>
              </w:rPr>
              <w:t>六、总结</w:t>
            </w:r>
          </w:p>
        </w:tc>
      </w:tr>
      <w:tr>
        <w:trPr>
          <w:trHeight w:val="2402" w:hRule="atLeast"/>
        </w:trPr>
        <w:tc>
          <w:tcPr>
            <w:tcW w:w="86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214"/>
              <w:spacing w:before="29" w:line="2239" w:lineRule="exact"/>
              <w:rPr/>
            </w:pPr>
            <w:r>
              <w:rPr>
                <w:position w:val="-44"/>
              </w:rPr>
              <w:pict>
                <v:group id="_x0000_s14" style="mso-position-vertical-relative:line;mso-position-horizontal-relative:char;width:188.65pt;height:112pt;" filled="false" stroked="false" coordsize="3772,2240" coordorigin="0,0">
                  <v:shape id="_x0000_s16" style="position:absolute;left:0;top:0;width:3600;height:2240;" filled="false" stroked="false" type="#_x0000_t75">
                    <v:imagedata o:title="" r:id="rId9"/>
                  </v:shape>
                  <v:shape id="_x0000_s18" style="position:absolute;left:-20;top:-20;width:3812;height:22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39"/>
                            <w:spacing w:before="249" w:line="220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305020"/>
                              <w:spacing w:val="3"/>
                            </w:rPr>
                            <w:t>自然语言</w:t>
                          </w:r>
                        </w:p>
                        <w:p>
                          <w:pPr>
                            <w:spacing w:line="41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18"/>
                            <w:spacing w:before="108" w:line="456" w:lineRule="exact"/>
                            <w:jc w:val="right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33"/>
                              <w:szCs w:val="33"/>
                              <w:color w:val="FFFFFF"/>
                              <w:spacing w:val="-1"/>
                              <w:position w:val="-1"/>
                            </w:rPr>
                            <w:t>d</w:t>
                          </w:r>
                          <w:r>
                            <w:rPr>
                              <w:rFonts w:ascii="SimSun" w:hAnsi="SimSun" w:eastAsia="SimSun" w:cs="SimSun"/>
                              <w:sz w:val="33"/>
                              <w:szCs w:val="33"/>
                              <w:color w:val="FFFFFF"/>
                              <w:spacing w:val="151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305020"/>
                              <w:spacing w:val="-1"/>
                              <w:position w:val="11"/>
                            </w:rPr>
                            <w:t>流程图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305020"/>
                              <w:spacing w:val="2"/>
                              <w:position w:val="11"/>
                            </w:rPr>
                            <w:t xml:space="preserve">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1"/>
                              <w:position w:val="11"/>
                            </w:rPr>
                            <w:t>算法的描述方式</w:t>
                          </w:r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39"/>
                            <w:spacing w:before="69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405020"/>
                              <w:spacing w:val="-2"/>
                            </w:rPr>
                            <w:t>伪代码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3402" w:hRule="atLeast"/>
        </w:trPr>
        <w:tc>
          <w:tcPr>
            <w:tcW w:w="8669" w:type="dxa"/>
            <w:vAlign w:val="top"/>
            <w:tcBorders>
              <w:top w:val="nil"/>
            </w:tcBorders>
          </w:tcPr>
          <w:p>
            <w:pPr>
              <w:pStyle w:val="TableText"/>
              <w:ind w:left="509"/>
              <w:spacing w:before="144" w:line="219" w:lineRule="auto"/>
              <w:rPr/>
            </w:pPr>
            <w:r>
              <w:rPr>
                <w:spacing w:val="4"/>
              </w:rPr>
              <w:t>【设计意图】回顾梳理本节课学习内容，加深理解。</w:t>
            </w:r>
          </w:p>
        </w:tc>
      </w:tr>
    </w:tbl>
    <w:p>
      <w:pPr>
        <w:pStyle w:val="BodyText"/>
        <w:ind w:left="265" w:right="89"/>
        <w:spacing w:before="142" w:line="40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备注：教学设计应至少含教学目标、教学内容、教学过程等三个部分，如有其它内容，可自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行补充增加。文档字体请使用“黑色，宋体，五号”。</w:t>
      </w:r>
    </w:p>
    <w:sectPr>
      <w:headerReference w:type="default" r:id="rId8"/>
      <w:pgSz w:w="11900" w:h="16840"/>
      <w:pgMar w:top="1305" w:right="169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2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161962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88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184152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177805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45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774715</wp:posOffset>
          </wp:positionV>
          <wp:extent cx="5308592" cy="635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085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6.xml"/><Relationship Id="rId7" Type="http://schemas.openxmlformats.org/officeDocument/2006/relationships/image" Target="media/image7.pn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image" Target="media/image4.jpe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2026-06-07T22:08:12Z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2026-06-07T22:08:13</vt:filetime>
  </property>
  <property fmtid="{D5CDD505-2E9C-101B-9397-08002B2CF9AE}" pid="4" name="UsrData">
    <vt:lpwstr>6a257b4acff82b001fa13d99wl</vt:lpwstr>
  </property>
</Properties>
</file>