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5476DB28">
      <w:pPr>
        <w:pStyle w:val="Heading1"/>
        <w:keepNext/>
        <w:keepLines/>
        <w:pBdr>
          <w:bottom w:val="single" w:sz="12" w:space="6" w:color="C8102E"/>
        </w:pBdr>
        <w:spacing w:before="560" w:after="200" w:line="281" w:lineRule="auto"/>
      </w:pPr>
      <w:r>
        <w:t xml:space="preserve">The apps</w:t>
      </w:r>
    </w:p>
    <w:p w14:paraId="0420D289">
      <w:pPr>
        <w:spacing w:after="160" w:line="259" w:lineRule="auto"/>
      </w:pPr>
      <w:r>
        <w:t xml:space="preserve">Nine first-party apps ship with Starling, all written against its Swift framework:</w:t>
      </w:r>
    </w:p>
    <w:p w14:paraId="7B5C9261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Settings</w:t>
      </w:r>
      <w:r>
        <w:t xml:space="preserve"> — appearance, displays, network, sound, and system information. See below.</w:t>
      </w:r>
    </w:p>
    <w:p w14:paraId="55164EFF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Files</w:t>
      </w:r>
      <w:r>
        <w:t xml:space="preserve"> — browse your home directory and the filesystem.</w:t>
      </w:r>
    </w:p>
    <w:p w14:paraId="763955F1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Terminal</w:t>
      </w:r>
      <w:r>
        <w:t xml:space="preserve"> — a real terminal with a PTY; runs your login shell (</w:t>
      </w:r>
      <w:r>
        <w:rPr>
          <w:rFonts w:ascii="Liberation Mono" w:hAnsi="Liberation Mono" w:cs="Liberation Mono"/>
        </w:rPr>
        <w:t xml:space="preserve">$SHELL</w:t>
      </w:r>
      <w:r>
        <w:t xml:space="preserve">, falling back to bash). TUI programs like </w:t>
      </w:r>
      <w:r>
        <w:rPr>
          <w:rFonts w:ascii="Liberation Mono" w:hAnsi="Liberation Mono" w:cs="Liberation Mono"/>
        </w:rPr>
        <w:t xml:space="preserve">vim</w:t>
      </w:r>
      <w:r>
        <w:t xml:space="preserve"> and </w:t>
      </w:r>
      <w:r>
        <w:rPr>
          <w:rFonts w:ascii="Liberation Mono" w:hAnsi="Liberation Mono" w:cs="Liberation Mono"/>
        </w:rPr>
        <w:t xml:space="preserve">htop</w:t>
      </w:r>
      <w:r>
        <w:t xml:space="preserve"> work.</w:t>
      </w:r>
    </w:p>
    <w:p w14:paraId="628F71FC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Text Editor</w:t>
      </w:r>
      <w:r>
        <w:t xml:space="preserve"> — a plain-text editor.</w:t>
      </w:r>
    </w:p>
    <w:p w14:paraId="1A0A7F2C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Calculator</w:t>
      </w:r>
      <w:r>
        <w:t xml:space="preserve"> — a basic calculator.</w:t>
      </w:r>
    </w:p>
    <w:p w14:paraId="335C499E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App Store</w:t>
      </w:r>
      <w:r>
        <w:t xml:space="preserve"> — install more applications. See below.</w:t>
      </w:r>
    </w:p>
    <w:p w14:paraId="1F39555F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Task Manager</w:t>
      </w:r>
      <w:r>
        <w:t xml:space="preserve"> — CPU, memory, disk and network with live sparklines, a sortable process table, and End Process.</w:t>
      </w:r>
    </w:p>
    <w:p w14:paraId="135A7315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Video Player</w:t>
      </w:r>
      <w:r>
        <w:t xml:space="preserve"> — plays your recordings and other video. For Starling's own recordings it decodes on the GPU and never copies a frame through the CPU.</w:t>
      </w:r>
    </w:p>
    <w:p w14:paraId="2AB92B18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Image Viewer</w:t>
      </w:r>
      <w:r>
        <w:t xml:space="preserve"> — opens images from Files.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adea" w:hAnsi="Caladea" w:cs="Caladea" w:eastAsia="Caladea"/>
        <w:sz w:val="23"/>
        <w:szCs w:val="23"/>
        <w:lang w:val="en-US"/>
      </w:rPr>
    </w:rPrDefault>
    <w:pPrDefault>
      <w:pPr>
        <w:spacing w:after="161" w:line="281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24" w:space="10" w:color="C8102E"/>
      </w:pBdr>
      <w:spacing w:before="2600" w:after="160" w:line="281" w:lineRule="auto"/>
    </w:pPr>
    <w:rPr>
      <w:rFonts w:ascii="Libre Franklin" w:hAnsi="Libre Franklin" w:cs="Libre Franklin"/>
      <w:b/>
      <w:bCs/>
      <w:color w:val="0F3D4C"/>
      <w:sz w:val="80"/>
      <w:szCs w:val="80"/>
    </w:rPr>
  </w:style>
  <w:style w:type="paragraph" w:styleId="Subtitle">
    <w:name w:val="Subtitle"/>
    <w:basedOn w:val="Normal"/>
    <w:next w:val="Normal"/>
    <w:qFormat/>
    <w:pPr>
      <w:spacing w:before="200" w:after="600" w:line="281" w:lineRule="auto"/>
    </w:pPr>
    <w:rPr>
      <w:rFonts w:ascii="Caladea" w:hAnsi="Caladea" w:cs="Caladea"/>
      <w:i/>
      <w:iCs/>
      <w:color w:val="6B6B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6" w:color="C8102E"/>
      </w:pBdr>
      <w:spacing w:before="560" w:after="200" w:line="281" w:lineRule="auto"/>
      <w:outlineLvl w:val="0"/>
    </w:pPr>
    <w:rPr>
      <w:rFonts w:ascii="Libre Franklin" w:hAnsi="Libre Franklin" w:cs="Libre Franklin"/>
      <w:b/>
      <w:bCs/>
      <w:color w:val="0F3D4C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spacing w:before="400" w:after="120" w:line="281" w:lineRule="auto"/>
      <w:outlineLvl w:val="1"/>
    </w:pPr>
    <w:rPr>
      <w:rFonts w:ascii="Libre Franklin" w:hAnsi="Libre Franklin" w:cs="Libre Franklin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80" w:after="80" w:line="281" w:lineRule="auto"/>
      <w:outlineLvl w:val="2"/>
    </w:pPr>
    <w:rPr>
      <w:rFonts w:ascii="Libre Franklin" w:hAnsi="Libre Franklin" w:cs="Libre Franklin"/>
      <w:b/>
      <w:bCs/>
      <w:color w:val="222222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24" w:space="14" w:color="C8102E"/>
      </w:pBdr>
      <w:spacing w:before="160" w:after="200" w:line="281" w:lineRule="auto"/>
      <w:ind w:left="600" w:right="600"/>
    </w:pPr>
    <w:rPr>
      <w:i/>
      <w:iCs/>
      <w:color w:val="444444"/>
    </w:rPr>
  </w:style>
  <w:style w:type="paragraph" w:styleId="Caption">
    <w:name w:val="Caption"/>
    <w:basedOn w:val="Normal"/>
    <w:next w:val="Normal"/>
    <w:qFormat/>
    <w:pPr>
      <w:spacing w:after="220" w:line="281" w:lineRule="auto"/>
    </w:pPr>
    <w:rPr>
      <w:i/>
      <w:iCs/>
      <w:color w:val="6B6B6B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52" w:lineRule="auto"/>
      <w:ind w:left="200" w:right="200"/>
    </w:pPr>
    <w:rPr>
      <w:rFonts w:ascii="Liberation Mono" w:hAnsi="Liberation Mono" w:cs="Liberation Mono"/>
      <w:color w:val="1F2328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81" w:lineRule="auto"/>
      <w:jc w:val="right"/>
    </w:pPr>
    <w:rPr>
      <w:rFonts w:ascii="Libre Franklin" w:hAnsi="Libre Franklin" w:cs="Libre Franklin"/>
      <w:color w:val="6B6B6B"/>
      <w:sz w:val="17"/>
      <w:szCs w:val="17"/>
    </w:rPr>
  </w:style>
  <w:style w:type="paragraph" w:styleId="Footer">
    <w:name w:val="footer"/>
    <w:basedOn w:val="Normal"/>
    <w:qFormat/>
    <w:pPr>
      <w:spacing w:after="0" w:line="281" w:lineRule="auto"/>
      <w:jc w:val="center"/>
    </w:pPr>
    <w:rPr>
      <w:rFonts w:ascii="Libre Franklin" w:hAnsi="Libre Franklin" w:cs="Libre Franklin"/>
      <w:color w:val="6B6B6B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C8102E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