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4467F039">
      <w:pPr>
        <w:pStyle w:val="Heading1"/>
        <w:pBdr>
          <w:top w:val="nil"/>
          <w:left w:val="nil"/>
          <w:bottom w:val="nil"/>
          <w:right w:val="nil"/>
        </w:pBdr>
        <w:spacing w:before="0" w:after="160" w:line="259" w:lineRule="auto"/>
      </w:pPr>
      <w:r>
        <w:t xml:space="preserve">The screensaver</w:t>
      </w:r>
    </w:p>
    <w:p w14:paraId="37EE7817">
      <w:pPr>
        <w:spacing w:after="160" w:line="259" w:lineRule="auto"/>
      </w:pPr>
      <w:r>
        <w:t xml:space="preserve">Leave the desk for ten minutes and the desktop dissolves into a screensaver: your own screen, blurred and drifting behind a slow liquid warp, with the time and date floating over it. Any key, click, or mouse movement brings it straight back — nothing is asked for, so it is decoration, not a lock. </w:t>
      </w:r>
      <w:r>
        <w:rPr>
          <w:b/>
          <w:bCs/>
        </w:rPr>
        <w:t xml:space="preserve">Ctrl + Shift + S</w:t>
      </w:r>
      <w:r>
        <w:t xml:space="preserve"> shows it immediately.</w:t>
      </w:r>
    </w:p>
    <w:p w14:paraId="48590719">
      <w:pPr>
        <w:spacing w:after="160" w:line="259" w:lineRule="auto"/>
      </w:pPr>
      <w:r>
        <w:t xml:space="preserve">Change the idle time (or turn it off) in </w:t>
      </w:r>
      <w:r>
        <w:rPr>
          <w:b/>
          <w:bCs/>
        </w:rPr>
        <w:t xml:space="preserve">Settings → Appearance → Screensaver</w:t>
      </w:r>
      <w:r>
        <w:t xml:space="preserve">. Video playback holds it off: an app that tells the desktop it is playing something — Chrome, Firefox, a video player — keeps the screensaver away for as long as it says so, so a film watched without touching the mouse is never interrupted.</w:t>
      </w:r>
    </w:p>
    <w:p w14:paraId="2FE80140">
      <w:pPr>
        <w:spacing w:after="160" w:line="259" w:lineRule="auto"/>
      </w:pPr>
      <w:r>
        <w:t xml:space="preserve">For </w:t>
      </w:r>
      <w:r>
        <w:rPr>
          <w:b/>
          <w:bCs/>
        </w:rPr>
        <w:t xml:space="preserve">aerial footage</w:t>
      </w:r>
      <w:r>
        <w:t xml:space="preserve"> in place of the warp, drop a video file in </w:t>
      </w:r>
      <w:r>
        <w:rPr>
          <w:rFonts w:ascii="Courier New" w:hAnsi="Courier New" w:cs="Courier New"/>
        </w:rPr>
        <w:t xml:space="preserve">~/.local/share/starling/aerials/</w:t>
      </w:r>
      <w:r>
        <w:t xml:space="preserve">; the screensaver dissolves into it and loops it. Starling ships none of its own — the warp needs no assets, and the clips worth watching are large. Any shape works: letterbox bars are cropped away and the picture fills the screen.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0" w:after="120" w:line="276" w:lineRule="auto"/>
    </w:pPr>
    <w:rPr>
      <w:b/>
      <w:bCs/>
      <w:color w:val="1F2A44"/>
      <w:spacing w:val="-10"/>
      <w:sz w:val="72"/>
      <w:szCs w:val="72"/>
    </w:rPr>
  </w:style>
  <w:style w:type="paragraph" w:styleId="Subtitle">
    <w:name w:val="Subtitle"/>
    <w:basedOn w:val="Normal"/>
    <w:next w:val="Normal"/>
    <w:qFormat/>
    <w:pPr>
      <w:spacing w:after="480" w:line="276" w:lineRule="auto"/>
    </w:pPr>
    <w:rPr>
      <w:color w:val="6B728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D0D7E2"/>
      </w:pBdr>
      <w:spacing w:before="480" w:after="160" w:line="276" w:lineRule="auto"/>
      <w:outlineLvl w:val="0"/>
    </w:pPr>
    <w:rPr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 w:line="276" w:lineRule="auto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80" w:line="276" w:lineRule="auto"/>
      <w:outlineLvl w:val="2"/>
    </w:pPr>
    <w:rPr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18" w:space="12" w:color="auto"/>
      </w:pBdr>
      <w:spacing w:before="160" w:after="160" w:line="276" w:lineRule="auto"/>
      <w:ind w:left="720" w:right="720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76" w:lineRule="auto"/>
    </w:pPr>
    <w:rPr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40" w:lineRule="auto"/>
      <w:ind w:left="240" w:right="240"/>
    </w:pPr>
    <w:rPr>
      <w:rFonts w:ascii="Courier New" w:hAnsi="Courier New" w:cs="Courier New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76" w:lineRule="auto"/>
      <w:jc w:val="right"/>
    </w:pPr>
    <w:rPr>
      <w:color w:val="6B7280"/>
      <w:sz w:val="17"/>
      <w:szCs w:val="17"/>
    </w:rPr>
  </w:style>
  <w:style w:type="paragraph" w:styleId="Footer">
    <w:name w:val="footer"/>
    <w:basedOn w:val="Normal"/>
    <w:qFormat/>
    <w:pPr>
      <w:spacing w:after="0" w:line="276" w:lineRule="auto"/>
      <w:jc w:val="center"/>
    </w:pPr>
    <w:rPr>
      <w:color w:val="6B7280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2F5496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