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620" w:lineRule="exact"/>
        <w:jc w:val="center"/>
        <w:rPr>
          <w:rFonts w:hint="eastAsia" w:ascii="方正小标宋简体" w:hAnsi="方正小标宋简体" w:eastAsia="方正小标宋简体" w:cs="方正小标宋简体"/>
          <w:color w:val="000000" w:themeColor="text1"/>
          <w:sz w:val="44"/>
          <w:szCs w:val="44"/>
          <w:u w:val="none"/>
          <w:lang w:eastAsia="zh-CN"/>
          <w14:textFill>
            <w14:solidFill>
              <w14:schemeClr w14:val="tx1"/>
            </w14:solidFill>
          </w14:textFill>
        </w:rPr>
      </w:pPr>
      <w:r>
        <w:rPr>
          <w:sz w:val="44"/>
        </w:rPr>
        <mc:AlternateContent>
          <mc:Choice Requires="wps">
            <w:drawing>
              <wp:anchor distT="0" distB="0" distL="114300" distR="114300" simplePos="0" relativeHeight="251672576" behindDoc="0" locked="0" layoutInCell="1" hidden="1" allowOverlap="1">
                <wp:simplePos x="0" y="0"/>
                <wp:positionH relativeFrom="column">
                  <wp:posOffset>-1135380</wp:posOffset>
                </wp:positionH>
                <wp:positionV relativeFrom="paragraph">
                  <wp:posOffset>-953135</wp:posOffset>
                </wp:positionV>
                <wp:extent cx="63500" cy="63500"/>
                <wp:effectExtent l="0" t="0" r="0" b="0"/>
                <wp:wrapNone/>
                <wp:docPr id="17" name="KGD_64634896$01$29$00011" descr="nwkOiId/bBbOAe61rgYT4vXM3UaFFF0tl2W9B2ekj1Z7kYnHXrUHbs1gN35c90qvuFgn1GQRfrXS5nFJfZEAExz9VIa6c2Bx412GA16Vi1pEY7eb39AonfG1I8FpTtULxqM6tABmaD+UHLOHSV9f/B97ruIY7l8szw3wapLHyII6Ei/WA4I1036p4ZVab8akgFRQ1yGcI9xotCLPEBsB+FIu4g1Fnizhl2CbICefBozb3YA49ibi58Hf0lmMnazOfNucn8IHNzdrEiG7Q9yyekDHYkfz3h6CgyLfdcz6rWp4htjQgDL7fjmha0j88JvTsFvalIKiS8+WGuzIUH/ohxf38FOLj+BjxjXkwFxsrFTPQv8GOTfXKnk+CrQpOAk7J8wp2cSvW7Ch8yCV4zdLxM41iyUDqREM1s2/SF1EdNM3snQPjUoH3US42jUYVSb77P3ULfCrpdKfFdr9C7V+eAq4EyY7OhMbhDpm1SC9Pa+QjigPHPc+aNm42DXP9/O8npaZIUApF6P47n8BLLxWGnkzGnLSDWDPSzEWsRFnq5os7T7Yd6tU4cVv7A5hOZNvm2ev81TdO636LGv0el8vofY2fm/GvCL63B1sGTDtSGFzIjuVfB/42LmQpkNBQjdMhFG97MB1vNzKYbdaewaLgB1CeDiW0dDOwN05B9+I1z6c8jbkoPmNx/qtRXSqpDS6kc+kFOUO2i6zQrQhcgyBEGfTHDAawi+a0q0M48Z/h7z+pJZmkS0YPxYtiztpEyEBbWbjhTsg9S6aXop4i1IFkXrB3+uN0Fi5vb0jkPQvCQpm+lgyHI6UwltqI2BO04oJ7GiTdFsWIMN9T7BJVsrB4m9w4pC2KAZggqkoEKC2ig3B+xfLFSfEMzwTN+1l6fXhI0phT0xO0QYzS0CDewDFqGr8uwrbRL0oBOZVJVIfI809HPenYD2VMzVB8iRvIpDHSGkFE114dQqPbZHK9wGQu3l5MYuQXojIMG1q9fQ5uYmZxX4Vl8t8pKVMge7n/Que9/4wtgHtbM5ciyzOA0Sx/3qAY3fuWpWd7anKXtJVi5OmYB1pc7/C4Jq/cKkyF+qZn1H84Z7BH5hUbTaei50gRk5KmVBYZ1Pi3LRMOw1hVM70e3LHDsWCAsNW1yrbnxDyPmALDz1Yk+YzTzyPICte4dpHJPStCVQjXuPNH1SNQKBHQWX0bQeFjic/yHRRCrZ6pWQ/1DVBLbkf2+Us0aY/LE06bwVkL0WSb644HwhZaVmgjJT2UF1mkicWM7bNTsN0TNbyxgk+/TRe/+YQAWGqCjc1zXZ8BZ/wtDv2bmWR47ujJaUTwSp055pcF3T9sLdkV3pc1J2a1GvwRCXKvlm+tW6Ffstxjx2gHsAFfaeJFZo/mBU3I2g/9o83LHhGDV0kh9cUlmYnQffw1LzJhSWW0cWmoU2zusVkzpUq6pYm51TdvE4kIcQNT5sNDvJjOy5IlxS2fnJcIZUQvZjENXeikEeNl6Xe7k9hmkOmVferDx13jsMgz3pNwOCkDZ+kBhEt+7+jxWJkG65GC6ZuQxdQEjS8P0iiiDOlj36y9zoxVQZ5y/Y0yBtH90C9O2zpFdEyylZhVFUnmrt3sBfvB99kxd4wj2C2tgSdGoIPYAPNZFSRXOIwh1UbuZnLNNXleB9r7oYtdK//fBPb9jBgJtobZQjssWK8W2TUwdjIKqfRoMYejPuApSrog2O5JTOU+isFmL0Qfc3aNKfrQF04osA77ckHU/JJVeh+EXi3u2endT2z2FNRRke8S2JCZd+gMD2A49TVu87kx4aWZ3/NxTK3tt5BE7ElU16mVtsEWKRfpNdgzjS5S4Th6AgV72xZ+fEesN9VdIvNjooj2HIJFmDwJHiFvn2wRs7CvK4WIQQ645JPawf3LWZvN/E5DuvzErh5xGe8qJ9YhNSS7fWOEA8QVggtQxOsq9UgKFbp0ezz7H0bGu6b6aMpEqrd1UTVr/+HqJN7EakVCoB645Bu0mmcJk7JlL7lwza6QjoLyOllhVMU7k8NSJ2ruo/kNp/xdo3/z4Rc5VmzqY6u84T9UR0kDchkcVioT/yHz/0BmCbGG17m15oTb4C1NSQzApjK+wdgCFGjGc8LY1I9HfBVUPQp64JSeXxOahIGLClMJQkGc+K8Kf2yX21osB6nMXcByKVsdOZbS5Th66KmqXLItA2kjKtB+JfMq9y1AjlZLRQ0npUvDu6xm9Jivu/555OhERKh7QL0K4Iw3/ShtC3ZAOYQxi18rQLwYBQIzQlPoXxmO5THCxUi8zQz+NpuKpQTQHhB" hidden="1"/>
                <wp:cNvGraphicFramePr/>
                <a:graphic xmlns:a="http://schemas.openxmlformats.org/drawingml/2006/main">
                  <a:graphicData uri="http://schemas.microsoft.com/office/word/2010/wordprocessingShape">
                    <wps:wsp>
                      <wps:cNvSpPr/>
                      <wps:spPr>
                        <a:xfrm>
                          <a:off x="0" y="0"/>
                          <a:ext cx="63500" cy="6350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KGD_64634896$01$29$00011" o:spid="_x0000_s1026" o:spt="1" alt="nwkOiId/bBbOAe61rgYT4vXM3UaFFF0tl2W9B2ekj1Z7kYnHXrUHbs1gN35c90qvuFgn1GQRfrXS5nFJfZEAExz9VIa6c2Bx412GA16Vi1pEY7eb39AonfG1I8FpTtULxqM6tABmaD+UHLOHSV9f/B97ruIY7l8szw3wapLHyII6Ei/WA4I1036p4ZVab8akgFRQ1yGcI9xotCLPEBsB+FIu4g1Fnizhl2CbICefBozb3YA49ibi58Hf0lmMnazOfNucn8IHNzdrEiG7Q9yyekDHYkfz3h6CgyLfdcz6rWp4htjQgDL7fjmha0j88JvTsFvalIKiS8+WGuzIUH/ohxf38FOLj+BjxjXkwFxsrFTPQv8GOTfXKnk+CrQpOAk7J8wp2cSvW7Ch8yCV4zdLxM41iyUDqREM1s2/SF1EdNM3snQPjUoH3US42jUYVSb77P3ULfCrpdKfFdr9C7V+eAq4EyY7OhMbhDpm1SC9Pa+QjigPHPc+aNm42DXP9/O8npaZIUApF6P47n8BLLxWGnkzGnLSDWDPSzEWsRFnq5os7T7Yd6tU4cVv7A5hOZNvm2ev81TdO636LGv0el8vofY2fm/GvCL63B1sGTDtSGFzIjuVfB/42LmQpkNBQjdMhFG97MB1vNzKYbdaewaLgB1CeDiW0dDOwN05B9+I1z6c8jbkoPmNx/qtRXSqpDS6kc+kFOUO2i6zQrQhcgyBEGfTHDAawi+a0q0M48Z/h7z+pJZmkS0YPxYtiztpEyEBbWbjhTsg9S6aXop4i1IFkXrB3+uN0Fi5vb0jkPQvCQpm+lgyHI6UwltqI2BO04oJ7GiTdFsWIMN9T7BJVsrB4m9w4pC2KAZggqkoEKC2ig3B+xfLFSfEMzwTN+1l6fXhI0phT0xO0QYzS0CDewDFqGr8uwrbRL0oBOZVJVIfI809HPenYD2VMzVB8iRvIpDHSGkFE114dQqPbZHK9wGQu3l5MYuQXojIMG1q9fQ5uYmZxX4Vl8t8pKVMge7n/Que9/4wtgHtbM5ciyzOA0Sx/3qAY3fuWpWd7anKXtJVi5OmYB1pc7/C4Jq/cKkyF+qZn1H84Z7BH5hUbTaei50gRk5KmVBYZ1Pi3LRMOw1hVM70e3LHDsWCAsNW1yrbnxDyPmALDz1Yk+YzTzyPICte4dpHJPStCVQjXuPNH1SNQKBHQWX0bQeFjic/yHRRCrZ6pWQ/1DVBLbkf2+Us0aY/LE06bwVkL0WSb644HwhZaVmgjJT2UF1mkicWM7bNTsN0TNbyxgk+/TRe/+YQAWGqCjc1zXZ8BZ/wtDv2bmWR47ujJaUTwSp055pcF3T9sLdkV3pc1J2a1GvwRCXKvlm+tW6Ffstxjx2gHsAFfaeJFZo/mBU3I2g/9o83LHhGDV0kh9cUlmYnQffw1LzJhSWW0cWmoU2zusVkzpUq6pYm51TdvE4kIcQNT5sNDvJjOy5IlxS2fnJcIZUQvZjENXeikEeNl6Xe7k9hmkOmVferDx13jsMgz3pNwOCkDZ+kBhEt+7+jxWJkG65GC6ZuQxdQEjS8P0iiiDOlj36y9zoxVQZ5y/Y0yBtH90C9O2zpFdEyylZhVFUnmrt3sBfvB99kxd4wj2C2tgSdGoIPYAPNZFSRXOIwh1UbuZnLNNXleB9r7oYtdK//fBPb9jBgJtobZQjssWK8W2TUwdjIKqfRoMYejPuApSrog2O5JTOU+isFmL0Qfc3aNKfrQF04osA77ckHU/JJVeh+EXi3u2endT2z2FNRRke8S2JCZd+gMD2A49TVu87kx4aWZ3/NxTK3tt5BE7ElU16mVtsEWKRfpNdgzjS5S4Th6AgV72xZ+fEesN9VdIvNjooj2HIJFmDwJHiFvn2wRs7CvK4WIQQ645JPawf3LWZvN/E5DuvzErh5xGe8qJ9YhNSS7fWOEA8QVggtQxOsq9UgKFbp0ezz7H0bGu6b6aMpEqrd1UTVr/+HqJN7EakVCoB645Bu0mmcJk7JlL7lwza6QjoLyOllhVMU7k8NSJ2ruo/kNp/xdo3/z4Rc5VmzqY6u84T9UR0kDchkcVioT/yHz/0BmCbGG17m15oTb4C1NSQzApjK+wdgCFGjGc8LY1I9HfBVUPQp64JSeXxOahIGLClMJQkGc+K8Kf2yX21osB6nMXcByKVsdOZbS5Th66KmqXLItA2kjKtB+JfMq9y1AjlZLRQ0npUvDu6xm9Jivu/555OhERKh7QL0K4Iw3/ShtC3ZAOYQxi18rQLwYBQIzQlPoXxmO5THCxUi8zQz+NpuKpQTQHhB" style="position:absolute;left:0pt;margin-left:-89.4pt;margin-top:-75.05pt;height:5pt;width:5pt;visibility:hidden;z-index:251672576;v-text-anchor:middle;mso-width-relative:page;mso-height-relative:page;" fillcolor="#5B9BD5 [3204]" filled="t" stroked="t" coordsize="21600,21600" o:gfxdata="UEsDBAoAAAAAAIdO4kAAAAAAAAAAAAAAAAAEAAAAZHJzL1BLAwQUAAAACACHTuJAoKkCFNwAAAAP&#10;AQAADwAAAGRycy9kb3ducmV2LnhtbE2PwWrDMBBE74X+g9hCL8WRVdo4OJZDMM2pUJrUkKtsbWxT&#10;a2UsOUn79ZVP6W12dph9m22upmdnHF1nSYJYxMCQaqs7aiSUX7toBcx5RVr1llDCDzrY5Pd3mUq1&#10;vdAezwffsFBCLlUSWu+HlHNXt2iUW9gBKexOdjTKh3FsuB7VJZSbnj/H8ZIb1VG40KoBixbr78Nk&#10;JDztyqbojr/b6rgv34pt8vGefE5SPj6IeA3M49XfwjDjB3TIA1NlJ9KO9RIikawCu5/VayyAhUwk&#10;lrNXzeoleDzP+P8/8j9QSwMEFAAAAAgAh07iQIicn8rCCQAANw4AAA4AAABkcnMvZTJvRG9jLnht&#10;bK1XR9Or2BHdu8r/QaWancpDTq/mjUuASEIgRBJsXOQcRBCIX+8rfW+Cw8ILb1A3tzndfa4unP7l&#10;72tT757JMBZd+32P/Azvd0kbdXHRZt/3tiX8jd7vxilo46Du2uT7/pWM+7//+te//LL03xK0y7s6&#10;ToYdAGnHb0v/fZ9PU/8NgsYoT5pg/LnrkxYspt3QBBNwhwyKh2AB6E0NoTBMQks3xP3QRck4grv8&#10;1+L+B+LwvwB2aVpECd9Fc5O00xfqkNTBBFoa86If979+qk3TJJr0NB2TaVd/34NOp88VJAF2+L5C&#10;v/4SfMuGoM+L6EcJwf9Swr/11ARFC5L+DsUHU7Cbh+I/oJoiGrqxS6efo66Bvhr5MAK6QOB/48bM&#10;gz759AKoHvvfSR//f7CR9rwOuyIG/wRqv2uDBuz4WeT/QeIkhtMM+ROM/IQyP8EwjCD7XZyMESCv&#10;XSq9kGMoZEP9mJDIkHkW/rxfMDsQBAGeatRlWDSpSsSnKq+V7oMthSOSaRgRMfDjOQtZi4jGLR3u&#10;JtEKSuqfjqd1Yxw5ICOUXXEEFY8I6RRIf/KoJMSYY9emIiLTQm9Ntro+LuR0ZJuAP9iSqkumw6QQ&#10;y1DDLHtUTY/bgi1Br0ovWSZPBeQecRmBMbLHfScI6aDKhJuBvMRIZtZu4tTriR3ZgyDPeIYIbbHl&#10;NcqFMpekbLeFmHfEmSIsCFpK4bq5tMGmp9octbQsaVs8nAqRMpjXK6l4yavSDctJLnupaRxt5OD2&#10;eD6VRsarVFo2eQCXNK08rVF4BrV8Lkz64IrzJtsS1OVritGCrpYHtlzLe7UI6zgI1tV40qJupfdz&#10;Wx24wej1Y0Up9NKjkfl0KS6nX5yDb7G6XnCkeNn843a6ICMKmQJyirULNrbGtbQ7CbNNHC1tzzFD&#10;irpitppyQx+fUyEeGI5yDsnxgZ9eHqXnlzDn+wYxOeYaHIyyyK7SNToEWoOj/P3KQDrd9oEv28de&#10;IK841dKsqq6u2Fab2Kom7/JXczu5401oH0Q3UhblxeRk45HzpI5Ervvas0GTJ41YsU5ipCo+4aSm&#10;n13qoWkDiU9OJTEWGUWLn0xR2ORydlIWwlG1MfpKY40yvuSCyFAXFnlq29kL4yBZAjVjES7hCxeO&#10;eX3RYIJlDjKykRFdhlV3bbQVeky3u/noeZOsokMl6LaOFuRmDEYeZS/2JKaWxB/Bm+oQwA/4gtM+&#10;lFPboVf8pjJh77p6U7FN/el1YkM3LHNrzBiTDO5djxeILFT3gcUOswYLBfEM4bICO8cZfXOos5ck&#10;k/ZSTw8ZZXUY7xRKLKxYGF35ojEWxSrOOLB4wyx4z6Hno59lj6o7nTm0yDD2sKaqYKany7ZY2gGp&#10;yfSey3CfW/Cqw4a3mTDHJwsvPMSBnpchvKlwx+q+ozhyKtMwI12T1uNR57I5LF3cnnLPS6ZYCScE&#10;wWPjcQ196cwsojFjNXHxZuPelfJFRB5MahCz1/jrHXdqeqL7s3PJEqqFjDlhIHyZMmkKL0RUvDb9&#10;CJsrhD2OHpbObu/GVNCe75PiFITeeCzSRxTE4coDis7VSzg8/BaRaNynWInI7dAKkoKAs1tFnBuH&#10;9XzkWmDq7aIvSO5cKDjBVIkfXe44ai7yGsJ25V/X5qjyG+JVB2+zttdV5qYEj3tJuZoT5xjlfb5q&#10;EmJqxpmVDPcOh0YilEUEvaTbjRt8sncNCOEdVg2rFD3YIxx4kHqCyXBxKhV2zZDEcWnJ/cBpslKx&#10;UFtAmqqI3AsVataowZYWvtasOkDWLYEOnnF0xQdXRsh292nWh5aJf6Jh495wai6VwLYWs4cJoo8E&#10;zGJGNa4crI8QBQ0Q8bncuPv5WTeHySWFdJzWckUzaTwKaZAogt9BDWtjMppBTEcDJnKRd+AqZyK7&#10;brzWSNMFUTclN10Xjtyms9FtHp1q6+0H2XsNAc7Y84RXcmRoFjFq/FMp9Rch16uJpq0Syb5tPP3y&#10;pN2TojolWk3eE6pi8qbSGydNBn5FsHK8ZBvWa4vOVbx/qNj8NB2oQ7m6SiWShMiR/myssXEqTfoK&#10;F0XB63WJkS9m61bH8IkX5MEvdpIYmGN0dOuF+PR61X7uCHbbDBM2sumTZZhqjfGlRDl0ysxY7OSr&#10;d7xqvmDe7rq85Igdzn6ratq9TlhmoDpvis8QlLLXkCnZTJm60DfKcXTPtIta9hKX8vmR3rqLl5TX&#10;+dibQ5ehOqFYun0oRqFRYSONsEA7p4MhgBM5HikqqiQbUhQnyQ+ne4HNaNLGFrqhgna7VQltogrn&#10;x4fswqPgg2A5M01VKx64PgZpq3XGpolgT9SpthGycabx5J5vaa/F2VaahIlbOXnMHApd/UN6SkaN&#10;cWL5qZVdV6KSrAgNvyhSITxbdLmNFPc8465sGCROKNdgSTHV9Z8adCL4+bmdhpxYxYR+KIyXa6ZJ&#10;pa5+OtKGk2WTserjg7GzsxD2cLJtlASH4kyGZHDpT48hRmzLGaCD9FA06hRUDtexIAc7w00TKeCz&#10;UqtUvWwBaZSd+tLrGhxAm6pozVTQYe6gSuuhNe4waMNvEeE028MjZxq3GPsGV3yUV5FTdBY4ZRsE&#10;sw0XiiJCNQjRWSHOIZppbMe+PB+WOOMEsRQjWvUQmZFS1rGvRk/iipncVz3IZVHl6otiVGJ0ONPn&#10;FH3dUaQbWbK93CP2dXbGWPdDkwCckufmcVfl6YhW5XliD0p6eTAv5FjWvnoz4La3n/xMrg2jFM8Z&#10;IghCz0+3c04ZKnzG5QWDzHziMP+oe8ZaIPRgqIvHGvJm1NfuvjY6YUncahf0ZmwHrZ/PvWEZUs7u&#10;d3kRx8lbPr8F5NKP34COMvvr8MMbgflWg2s6NO9foPN260d0vn4Xnck67SJwk8QIGKjRCKx8mQAD&#10;+uPRfhgnMema3dv4vh+Aov0IzeCpjtNX6G8h70xjVxexUNT1xxmykKuHHVAb3/fgi8jyxLtegP4v&#10;YXW7W0ArKPWpIwCaPgVaGpTU9EAXjm223wV1BrqNpuGT+1+eHv+cBEcohOG+gvIgTn6kBvLxI7Xf&#10;mb/C/7OKdxd8MOZfj3xSfKnzppjAwFEXzfc9/Qb6DaluAcib+y+231bYxS8gZ4fuS+eP4JVbAFg1&#10;GKdrMABhD4gGo8+kg0tad6Dr7ocFtrQbtv92/x0P9DZY3e8WMCgARh5zMCT7XS23QIkzCI6/J4uP&#10;gxMUCpzhzyvhn1faueE6sBtATIPqPuY7fqp/M9Oha1wwIR3fWcFS0EYg9xf3Pxxu+hpgwIwVJcfj&#10;JwxME30wqa3ZR2/w9+633XGeurT4/Ev+YOcHaWCe+OzBj9nnPbD82f9E/THv/fpP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NwwAAFtDb250ZW50&#10;X1R5cGVzXS54bWxQSwECFAAKAAAAAACHTuJAAAAAAAAAAAAAAAAABgAAAAAAAAAAABAAAAAZCwAA&#10;X3JlbHMvUEsBAhQAFAAAAAgAh07iQIoUZjzRAAAAlAEAAAsAAAAAAAAAAQAgAAAAPQsAAF9yZWxz&#10;Ly5yZWxzUEsBAhQACgAAAAAAh07iQAAAAAAAAAAAAAAAAAQAAAAAAAAAAAAQAAAAAAAAAGRycy9Q&#10;SwECFAAUAAAACACHTuJAoKkCFNwAAAAPAQAADwAAAAAAAAABACAAAAAiAAAAZHJzL2Rvd25yZXYu&#10;eG1sUEsBAhQAFAAAAAgAh07iQIicn8rCCQAANw4AAA4AAAAAAAAAAQAgAAAAKwEAAGRycy9lMm9E&#10;b2MueG1sUEsFBgAAAAAGAAYAWQEAAF8NAAAAAA==&#10;">
                <v:fill on="t" focussize="0,0"/>
                <v:stroke weight="1pt" color="#41719C [3204]" miterlimit="8" joinstyle="miter"/>
                <v:imagedata o:title=""/>
                <o:lock v:ext="edit" aspectratio="f"/>
              </v:rect>
            </w:pict>
          </mc:Fallback>
        </mc:AlternateContent>
      </w:r>
      <w:r>
        <w:rPr>
          <w:sz w:val="44"/>
        </w:rPr>
        <mc:AlternateContent>
          <mc:Choice Requires="wps">
            <w:drawing>
              <wp:anchor distT="0" distB="0" distL="114300" distR="114300" simplePos="0" relativeHeight="251671552" behindDoc="0" locked="0" layoutInCell="1" hidden="1" allowOverlap="1">
                <wp:simplePos x="0" y="0"/>
                <wp:positionH relativeFrom="column">
                  <wp:posOffset>-1135380</wp:posOffset>
                </wp:positionH>
                <wp:positionV relativeFrom="paragraph">
                  <wp:posOffset>-953135</wp:posOffset>
                </wp:positionV>
                <wp:extent cx="63500" cy="63500"/>
                <wp:effectExtent l="0" t="0" r="0" b="0"/>
                <wp:wrapNone/>
                <wp:docPr id="16" name="KGD_KG_Seal_18" descr="lMDERBBFfA9J17/SkxSqEg2ej8+NQ9jKXnLXLUI+BIto6uIuHlpcSAcG9Ep1mi2BC1cFlaVj5VpyVJmbqse5XgQFy2bB/vHuncAUup3xltgu+UBeGuWRvqBpFAjfDg9ezC+FCCwnzOCk1HvTx0jinlbLSMNRSLo6UO6iEhfwgn3FS9ljJVevPoKfiNHzel7YIpFeNBeUbcuC1zxMcnvNUks7wQF60ZpY7i2uNA4d+DxfWipzGYCMd3jbpZrtQw3dCBComQNjOSmghu0CD7oR8EAEYAeSGr0wpHd3kre4QN5m8RCf6cXnD+0pQgzEdbH6kZ+ZWIMtqSKLeLwDZsUKngxkXRSXF8hDHlGlWvW5qwq68W2WfVpxd9YHPKUbMUPt4P3lDTMXVD5xZVmOR2xzzc1UhDz5iOLTQVjkh9pisUnRid7u/4GXL9Bw5K+B+vysqIj8lAiigd2VV6PyUDRFlw+bdYSD+ZcWdV0/9Xg4escHZ1LsiHU7LJekwmgg1avOhaQ3d7Wb2hhTAVvkVHcIlDHTEQdyZaFDj4wFkA6D6Z4VZ7mlD39Xo1z/Nvazg4fUXFDMmLCzoZyp59W/vJFLyiCoNfY2Rjfo/fINcf4aUrayAEBuBnfwY1bHykqtJqCE70eq4UnwDosUks0uxMLNZTjoDyWhRZ5faDh7qEN6AMXQc2NemLUjFUWvOKr/WymEBaYW6oTCTD/6/3xP2YTKfcchYpRV/ib8Z0hrwMCiNhlaaedAJqJA6gABsLWXO4nBet7LG77wAwVdybSFa79wYuedBtDbvNPi9Jsw/4Cnf3PUGYndiinx9Z3dUiv2Tyb0X88qYF3U3H5p7BHAeVkChhfk6NONhfR706ZKA8P0gi3lpbH3JjRGdenCmTRDaktmsq5rLvC6FkBMUNshEh+CEZ9IwUg/8gzzjToWBNrmjL+A0WUIPFnqre/Vk+hua4y9uG2MLOmZaMjgAqKcabvWCDYkbFzHhr/Yx6+mFBna9mMDgrNGRlXxW84FgTPj7gakofKzV2BqBNpbEBCi73dVfjOnlvnEss9JdNHuqL5e2pk/ei0vaig9sB8oMlEK/1atYievZ/oEFyiozXnbrCMFtUPf7Y2C3GiDHwUP3IcfHo/PgTtFZmveCBBtGIKRh9QKpNoLMyM0LyTbmrsxMAzylnudlmZAdyVNr7tIA7lbWuto0uu6QccoG7Mbqfk4nCXDspa+j1po2bq7nzqIvKkodJp8BaVU6VMTgVwGVFP5jQYto/hEyfXBzmqf9mcE0/8f8qFxG070XnOdevB58rEZPmaEslpfRyWqJ1fyrjr0Wud8a1eN4RN9w8MVVGeErok6BrjDk7pv5rDC4VD4lttCSklJaiWaPiP7pVr+P03aA5AI5rWwpcw9ABwQbDrSyxHxgCoIXwu5V2hlAEHPWF63xMAQwRdsNaq2qSOOfUR38gugUYpzN51wisouEpt1NkOxgX+XLD617sApJzLZFM0ERMJbk6Cx7L7+em5Jh112jzmQ0NYDK7y1ekpUQzu5Dzu4jY69bPiicK8fh+gbaxIo8zNCgFmJer3yR4a0o4bvfQ0JIqZij37WUFDGgPFMoiPt6K+H5vsGH20uBBPtITP9EWXyAN7wrMxxI0huZRziVmLjOltdZLjvBtUE7AOamEkbm2VlAh2QeHHnIb9kjzWGybfn8kb6UuSZHbVsRAO2QFD2tIkTfHmpFn7DsuaD35/E/higyCD1dAJiaPi7FhffKFNSM5IN6PjIjcHpJxtkc9QKW7haDxRY1AUSILkn/qFd0Jcrh2iYWfA1zXIDefrUkCEziZa1paf6QW8HJK8uNyEO/OyeoG9mOfsmmr8raif1tJWq2zDf20jn7PQPj8G8J5Rvzn79SXv+lAP/qCSMLrptLYLfrq8i5CENTodV6oHDaR9EgaC5dy7FbLiYRu9FoIgJN/Q4j4EfjDLvmsH6Ix/L68FFk3QidRxyWQH5EQ9PkGM=" hidden="1"/>
                <wp:cNvGraphicFramePr/>
                <a:graphic xmlns:a="http://schemas.openxmlformats.org/drawingml/2006/main">
                  <a:graphicData uri="http://schemas.microsoft.com/office/word/2010/wordprocessingShape">
                    <wps:wsp>
                      <wps:cNvSpPr/>
                      <wps:spPr>
                        <a:xfrm>
                          <a:off x="0" y="0"/>
                          <a:ext cx="63500" cy="6350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KGD_KG_Seal_18" o:spid="_x0000_s1026" o:spt="1" alt="lMDERBBFfA9J17/SkxSqEg2ej8+NQ9jKXnLXLUI+BIto6uIuHlpcSAcG9Ep1mi2BC1cFlaVj5VpyVJmbqse5XgQFy2bB/vHuncAUup3xltgu+UBeGuWRvqBpFAjfDg9ezC+FCCwnzOCk1HvTx0jinlbLSMNRSLo6UO6iEhfwgn3FS9ljJVevPoKfiNHzel7YIpFeNBeUbcuC1zxMcnvNUks7wQF60ZpY7i2uNA4d+DxfWipzGYCMd3jbpZrtQw3dCBComQNjOSmghu0CD7oR8EAEYAeSGr0wpHd3kre4QN5m8RCf6cXnD+0pQgzEdbH6kZ+ZWIMtqSKLeLwDZsUKngxkXRSXF8hDHlGlWvW5qwq68W2WfVpxd9YHPKUbMUPt4P3lDTMXVD5xZVmOR2xzzc1UhDz5iOLTQVjkh9pisUnRid7u/4GXL9Bw5K+B+vysqIj8lAiigd2VV6PyUDRFlw+bdYSD+ZcWdV0/9Xg4escHZ1LsiHU7LJekwmgg1avOhaQ3d7Wb2hhTAVvkVHcIlDHTEQdyZaFDj4wFkA6D6Z4VZ7mlD39Xo1z/Nvazg4fUXFDMmLCzoZyp59W/vJFLyiCoNfY2Rjfo/fINcf4aUrayAEBuBnfwY1bHykqtJqCE70eq4UnwDosUks0uxMLNZTjoDyWhRZ5faDh7qEN6AMXQc2NemLUjFUWvOKr/WymEBaYW6oTCTD/6/3xP2YTKfcchYpRV/ib8Z0hrwMCiNhlaaedAJqJA6gABsLWXO4nBet7LG77wAwVdybSFa79wYuedBtDbvNPi9Jsw/4Cnf3PUGYndiinx9Z3dUiv2Tyb0X88qYF3U3H5p7BHAeVkChhfk6NONhfR706ZKA8P0gi3lpbH3JjRGdenCmTRDaktmsq5rLvC6FkBMUNshEh+CEZ9IwUg/8gzzjToWBNrmjL+A0WUIPFnqre/Vk+hua4y9uG2MLOmZaMjgAqKcabvWCDYkbFzHhr/Yx6+mFBna9mMDgrNGRlXxW84FgTPj7gakofKzV2BqBNpbEBCi73dVfjOnlvnEss9JdNHuqL5e2pk/ei0vaig9sB8oMlEK/1atYievZ/oEFyiozXnbrCMFtUPf7Y2C3GiDHwUP3IcfHo/PgTtFZmveCBBtGIKRh9QKpNoLMyM0LyTbmrsxMAzylnudlmZAdyVNr7tIA7lbWuto0uu6QccoG7Mbqfk4nCXDspa+j1po2bq7nzqIvKkodJp8BaVU6VMTgVwGVFP5jQYto/hEyfXBzmqf9mcE0/8f8qFxG070XnOdevB58rEZPmaEslpfRyWqJ1fyrjr0Wud8a1eN4RN9w8MVVGeErok6BrjDk7pv5rDC4VD4lttCSklJaiWaPiP7pVr+P03aA5AI5rWwpcw9ABwQbDrSyxHxgCoIXwu5V2hlAEHPWF63xMAQwRdsNaq2qSOOfUR38gugUYpzN51wisouEpt1NkOxgX+XLD617sApJzLZFM0ERMJbk6Cx7L7+em5Jh112jzmQ0NYDK7y1ekpUQzu5Dzu4jY69bPiicK8fh+gbaxIo8zNCgFmJer3yR4a0o4bvfQ0JIqZij37WUFDGgPFMoiPt6K+H5vsGH20uBBPtITP9EWXyAN7wrMxxI0huZRziVmLjOltdZLjvBtUE7AOamEkbm2VlAh2QeHHnIb9kjzWGybfn8kb6UuSZHbVsRAO2QFD2tIkTfHmpFn7DsuaD35/E/higyCD1dAJiaPi7FhffKFNSM5IN6PjIjcHpJxtkc9QKW7haDxRY1AUSILkn/qFd0Jcrh2iYWfA1zXIDefrUkCEziZa1paf6QW8HJK8uNyEO/OyeoG9mOfsmmr8raif1tJWq2zDf20jn7PQPj8G8J5Rvzn79SXv+lAP/qCSMLrptLYLfrq8i5CENTodV6oHDaR9EgaC5dy7FbLiYRu9FoIgJN/Q4j4EfjDLvmsH6Ix/L68FFk3QidRxyWQH5EQ9PkGM=" style="position:absolute;left:0pt;margin-left:-89.4pt;margin-top:-75.05pt;height:5pt;width:5pt;visibility:hidden;z-index:251671552;v-text-anchor:middle;mso-width-relative:page;mso-height-relative:page;" fillcolor="#5B9BD5 [3204]" filled="t" stroked="t" coordsize="21600,21600" o:gfxdata="UEsDBAoAAAAAAIdO4kAAAAAAAAAAAAAAAAAEAAAAZHJzL1BLAwQUAAAACACHTuJAoKkCFNwAAAAP&#10;AQAADwAAAGRycy9kb3ducmV2LnhtbE2PwWrDMBBE74X+g9hCL8WRVdo4OJZDMM2pUJrUkKtsbWxT&#10;a2UsOUn79ZVP6W12dph9m22upmdnHF1nSYJYxMCQaqs7aiSUX7toBcx5RVr1llDCDzrY5Pd3mUq1&#10;vdAezwffsFBCLlUSWu+HlHNXt2iUW9gBKexOdjTKh3FsuB7VJZSbnj/H8ZIb1VG40KoBixbr78Nk&#10;JDztyqbojr/b6rgv34pt8vGefE5SPj6IeA3M49XfwjDjB3TIA1NlJ9KO9RIikawCu5/VayyAhUwk&#10;lrNXzeoleDzP+P8/8j9QSwMEFAAAAAgAh07iQDg6a/HCCAAA8QwAAA4AAABkcnMvZTJvRG9jLnht&#10;bK1XybLqRhLdd0T/A8GWaGsATS987dCIAEkIgSRg4yjN8zx/fRfc++xnuxdeNAuRqcw6mXmqEEc/&#10;/zrl2WrwmzYui4819hO6XvmFW3pxEX6szZv0H3q9ajtQeCArC/9jPfvt+tdf/v2vn8fqm4+XUZl5&#10;frOCIEX7baw+1lHXVd8QpHUjPwftT2XlFzAYlE0OOug2IeI1YIToeYbgKEoiY9l4VVO6ftvCu8Jn&#10;cP2F2PwTwDIIYtcXSrfP/aL7RG38DHRwpDaKq3b9y7vbIPDd7hwErd+tso81nLR7X2ERaDuvK/LL&#10;z+Bb2IAqit2vFsA/aeEvM+UgLmDR36EE0IFV38R/g8pjtynbMuh+cssc+RzkzQicAkP/ws01ApX/&#10;ngVS3Va/k97+/2BdbdCbVezBk0CuVwXI4Y6f9sJvp/1vVx9kv2HwNHh+60LKMlUQDY6TApY5YhRy&#10;TadrLYa4n9Ab7cIkp3uh3BXzsOEOXUn2h17OKvfKuntGrLA8xjkec6UMWAlhVbN1zJ269Yl7eJFm&#10;3OGQQe4LlzX7ajtlXdhvTM7f97Yx1FwlsUkghIy/8BuJ58diOfMpJg+3CU3iInOUq6oZV6UkzTMZ&#10;i1EwhsVWujJZcrT8QS9PQazJi59Rj0Ml+Rrnm47b89gyqW4xaGbaUuNFItFn9aBivNfYnbcRpsCO&#10;q2X/4FVvmzjVs+ku49bjOb7ML1pyvuZh1KO8QJUGLbLig/Wv+wYdK9nbpo2/u2hETht8QLr3Qtig&#10;1SVcRM+RyfS5edoHtauvJ8VXRuHZmqcinNK7cb1LdCTI2T6zB5uox5qkbdwOrGrymIesn0xHNfVu&#10;p28z4abeLYGYnlZ+NvBpWVzMjISFiM/K7WIlacRUcWsWRuxRPbLb3xWGG4nThtsMc1sfEjpj4zj0&#10;cMsi9dkUDCkbN473uAqbp2t7Foow93AHd1t+YkobyyalHP10zMMQA8M5ApetR9kOHkU31hpSS3YP&#10;mSDfxIs3P4EkJLtRSllSIJ8760nlmbBl7iW2INoAlnAXmHdJUHOFX8rnXBGMjQxHSZljvtSCB24k&#10;QYkEB80NdsBswMyKXM8VwfjAHHlO6+5Y8yKF+vXOLEahbOG2of2kKtrzlpTCbEfGkwiAEFG1qJGs&#10;er+4uObniplIpj2cTw1iz7nIgYdNljf+JiAksp10/HE7Ba4bPSrDQmKHfqJRM6p8rEUZAL7HHusj&#10;S4Ys1yr2/bwrOL+jlD1FjexoebNzlQDFjI/e97hOcAZNj5ljOyI7vgi2url/FF4cFxPz3HpmPOC3&#10;2UHvNF0/pK25lYmK4mTWt1I+ioKU1M5aFBgUSj5PLK2jYbzNKkfeHhNj7/kFn98MAaRd3tZEoww8&#10;KaWcamptJEYbXnwyh9EMETpcluRW2pzW5ImyYVHbPOhSUTc+YqWbqAe7men3uKqc8ydQk5CtTy5w&#10;BpsXHqkjLXLUII+J3OQSVwAmV4Ww0fZGdp9seieFNz2hQpCWwWmxcK7mtMoROT6mtp4VJOciGwqx&#10;bZmjp8l9rRA+XqWIH6MDiEOm5ehSzcQTgoHuEfvDEylFaY7L5V44Da9KnakH1APnt/tYkEdT3x7c&#10;QC4RPbx10jMffJ7juv3hZETM5VRppaLOKqrMNydv2klllzkrei/Ln6w3W1pDdQeWyhy770q078mL&#10;65Z7SnXqIN0V/F1oK7BJsKrEnZoqlvownNLSO1Y0ByyTtNRbaI17S9KJ5PLoSiQS5+DOLXkdMLkr&#10;oggd0LU07VEKvRdnzx84gm7Ep54Dsc2qwJjt+ogFc5M0qN17NMB8bWdozEirlrX3xaZMSa5JhJSq&#10;BqIR+J0l7LKu469pdgSxDfRYpyqr2ejoFrAEeyAae6zckWG58eIIzXWe5Cnky8N97AkLjzJWlHVb&#10;IreQhMtoeK0Gary+ns+BaWzpsA/NR7VoBDbGbdmLVYdp6XkK75u7IpAY1bLVcVGekoqKhnp0UpKf&#10;KIXa+DlxjDAMT5b8gmoP4UTNmJ9W5mXpCWHpd8mDZBw9jt0THUSb0AHToaQXjQ+l/Og329nYAbTc&#10;OUNwQY+H+hknW8o2JWEf6pJaxnpHnjYyMbR7GUd7jtO7w01nRPs+sxo1Nuo0HdCofxpLbOVKcs46&#10;76kkA9eZIsWeQS6mTo5bGRvhF1+Wi4PDpMli72cnKOjUIc3++pQdqzXYM36RBLw7pLdAziupoIS2&#10;B8KWQEQkisOZFzD4y44h4ZQUBcFJ0q4qcdBIPTkkrlwdpy514VmzqQgIk/HAWPN6UNICqSUPPbpN&#10;hMcPO2Cx5X4Q/KAxU15c4ifAKhCQF5uWjye612bxjJxnv9wz+Tlo87yhGxAHWHe0a3wRAhxNCkq/&#10;6Am9p4+EMSwFxVzvwyZjdaTmr6rSVJ3yUIKmpmOCF7Vb6VlkKQvAYMQQ8IQ3U5KjxA+jZ6TyEB41&#10;5LJLdmKQCMqQtzJ5mBCFpCUp3V5iz5hm+yIT4oXR0736sV5FsQcfKvDv/iV9xqr9BhXAtdKbL6+F&#10;5kvHTEGTv76hQllNb7k0/y6X/KlbufAmuSVQqKNcGPk0IQbyx9Kqabu9X+arl/GxbqAWe0skMCht&#10;95n6PeVVqS2z2JPiLHs7TejwWbMaANRtBMdwAvHqF6L/KS0rViMcBafefQCoRgOoAmFLeQUVTVuE&#10;6xXIQjit2zXv2n9a3f5YZIdRGMN/JkXA879Ko/DzvfJn+t+7eE0hgDb6XPIu8VoCvuVxB6VyFucf&#10;a/oF9B0pKyDIi/tPtl+WU3ozFGJN+alQ28qVYgirgLbTQQMlKSQaivbuDC9BVsKpyy8LbmnZLP/r&#10;/isfKkUYXa9GKHEhI3UPGn+9yg4F1JAMttu9NPHb2REUDp3mx4jzY6Toc76Eu4HB14PKfZuv/C77&#10;bgZNmdtQ27OvqjAEChfW/uT+y+G7T+kN3w5cn2XfaVAHV6BTimvlvsBfvBUlC5/hQfw+JX+w80Ua&#10;VMLvPfhS7S+p/aP/zvrjTeWX/wJ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A3CwAAW0NvbnRlbnRfVHlwZXNdLnhtbFBLAQIUAAoAAAAAAIdO4kAA&#10;AAAAAAAAAAAAAAAGAAAAAAAAAAAAEAAAABkKAABfcmVscy9QSwECFAAUAAAACACHTuJAihRmPNEA&#10;AACUAQAACwAAAAAAAAABACAAAAA9CgAAX3JlbHMvLnJlbHNQSwECFAAKAAAAAACHTuJAAAAAAAAA&#10;AAAAAAAABAAAAAAAAAAAABAAAAAAAAAAZHJzL1BLAQIUABQAAAAIAIdO4kCgqQIU3AAAAA8BAAAP&#10;AAAAAAAAAAEAIAAAACIAAABkcnMvZG93bnJldi54bWxQSwECFAAUAAAACACHTuJAODpr8cIIAADx&#10;DAAADgAAAAAAAAABACAAAAArAQAAZHJzL2Uyb0RvYy54bWxQSwUGAAAAAAYABgBZAQAAXwwAAAAA&#10;">
                <v:fill on="t" focussize="0,0"/>
                <v:stroke weight="1pt" color="#41719C [3204]" miterlimit="8" joinstyle="miter"/>
                <v:imagedata o:title=""/>
                <o:lock v:ext="edit" aspectratio="f"/>
              </v:rect>
            </w:pict>
          </mc:Fallback>
        </mc:AlternateContent>
      </w:r>
      <w:r>
        <w:rPr>
          <w:sz w:val="44"/>
        </w:rPr>
        <mc:AlternateContent>
          <mc:Choice Requires="wps">
            <w:drawing>
              <wp:anchor distT="0" distB="0" distL="114300" distR="114300" simplePos="0" relativeHeight="251670528" behindDoc="0" locked="0" layoutInCell="1" hidden="1" allowOverlap="1">
                <wp:simplePos x="0" y="0"/>
                <wp:positionH relativeFrom="column">
                  <wp:posOffset>-1135380</wp:posOffset>
                </wp:positionH>
                <wp:positionV relativeFrom="paragraph">
                  <wp:posOffset>-953135</wp:posOffset>
                </wp:positionV>
                <wp:extent cx="63500" cy="63500"/>
                <wp:effectExtent l="0" t="0" r="0" b="0"/>
                <wp:wrapNone/>
                <wp:docPr id="15" name="KGD_KG_Seal_17" descr="fyIf8FOujE+LCz6DjChwvxwRzGjo225xrbOZEK3cvngao+baQYRcueIEojLSMsJk/h/UQQ5QBsjM/oIM+aTaQt07O6sCwZ3qbCv3zi0D2qDJT6Ha3+ScN9owZFNy6ezJ2qwjt0em+OmrJLcuw8P0Dhl3C65ol1qpagXmzwd1uyrc9wDZoDfuH4pdzUPsti7XsP1WihkoFh0lD41nargPBUpvGRmJuMJEwnah5UpXeraRkvvI8kpbffyBgd+ZemwJdw+gLz5EsLGePoAXGKVZna1WCa8rc+cKsfVTYtq+3ZMUMcl3BAKG/xGJ/nmyTtJFERdfoUzk8IVSXh0oGDGWOev1fDbjsSo07mYby+7/74R+80vYDOpV5JRkprIJaJAOq0UQinpulzN1T9zxH1KRd0EjOg3Du1gqGz5uVr1tIdNpK7BCJ7Q9A7LzFyYj8vFCaSB8rq89JJOoLRPpgdozh8XIpT0kHIRAD0SAMpFr8hR+c0NCcHFQm7NgGSsifLjMyB1H7U8CEK7kyBlg+jkWLdCklso+37jxYtgNGONIa/I+ifyMXKXLqCeiko41K3IEZRTx0jo9RlhLp8Two9JmTGYpHKTJj1qwTG18u9g0K2IhFGO7xEFvUnyNT/jhwCVFYFc9GtThivuxvUYhy7QdB0VpEbxcpMIUnXWAP0hWQb0CySZPu/lMiZJ7DkNzBU6QOzsKto9BxuJ4TQ2N3tB4AKabJdjTkG6SxNB05FpdKhghCl9KGnMittg4CV97jaNWgT/jvowWhl7urkMgCQA4Yjj3Nyfb6HnBZVQ4WV8zOnjZLIMV61ty0IHfLKL6rgKuLU9HGG/7Nv0sy7+OWcUWr9ib/W1EooMyc+XIWlrGkmu0GS5x1kt2aqCNTl4IRZy9a9I9YBw1l+eEbvwl04lqTa5soZLd80bvTRCWLsM1gtVeQDbN5emM616F71+IB6Su21kECJjzHQQUVFpqGwY4JkpsdUSf1sw1ScgUglsayOOBUlAJJjjKGEzNqH/0UH88wtbujU7tM66l6ewdbvpWHaHLCalIL6rkO5O4kNQWyNtxsrtIOxR4u/EQQj9XddiPXAbqaOkFLkQrIf5mIIJ5j7XKAPtA7H7HnG+DFt6AkmIWPVVSndgZKUU+mh0CQuYKgmI+oKMzqjkB/qzj5zyB31zv0+LCA29GpD9C6Rs+30G+7lyVHmS1pmROv/+8FAEbs0o55T4WLj2UD5BoIX0mkTJzwJPw+R7hvtZNIpGCT7i/qceyvdGYw52CTRUkvbwVn2/MM/XObf7KgQWnxM0abdkr+1qxiTaOlIZHnWIpx3WiGqZhZ/vyFyMOUT9sVZG7w/FtnlJATBqg3wUjELrJaLJXDMS5OHpPMXyatsxsxPwA8PoRbw6zIqJeTfXwmumw+VVNmuGB2NxTpuBZOycDQ5xuWNWqqgrmG0kOWQw/uBZ6GdrDbTNuxdORUkNNpK7pJPV46z7ZAhbRObpvy/0iRmdlOMPqBWv04vzp1LaDPpgPA5g1pdmxZvVYzed8KICcH/7xpwkYCwP6vVlj9p4rWjZVO7+EGLNFI3QKdKGxpcVuLTQIDryAtYfu2eC2X0woL5Z6ZA4XkC617KQ8SML2GWnYIZ0svNuvv4n0cQy6f+HkE8xXE3sO4tTbGlxp7NAvrOp8NkBSjsmKyhPWNil1UV0rDHVxgeuHFAB3VfGH315jeggWbD/cyqnUkZu18PYNGn6I259tA59bEUbFdddCxnRJWExEGR/EcdS/MAscemJ/LEgdieNSG1vNQCxjIl6CLiZAp0vd3hZa+jsbj0NJGAq8WghxXEhzXaies1Wh6WaAb8JxTK11hTUPzM8au6bWCuD8E3RTy5Md6CKiU73sXVFd1Lx7+sUlsH8v2hauaaPSvagFh01dTX0hCO+JuaLIOr8cC9AfPm6buT/23h+FzPN7WtShLeT301RduHM3Ozugek7Rmv2TV4z4JwE16OaOBaxbtX35/EYupbG7xxdfO2fYi+J09BPAD2ZrLVvc20idNLQTgn9rI8whlaEsK2BZOMn0RO6a0KAhPgAM/ZWnT/r/xqGUoDucBJjXF1UQrTMzGKs1yv0DgFSFlgrNMUCNy/NN2v65dzkAUZDAXTL5eOQYfTz+LNXnzC6o2Gpo8HwaGIhWgwZxIpwTl3/WLoFMSuYn9LZ+9noPCcJfWz4VJFKKqNCEi++JK31evsOVK2Kc+nl+52yZ2HS/Ntzaq14jTGiz8dhOCJHPNuDA+gzDVaJDiZIruiOn5RxOO/iCWvVi1h01dFWqvcaiqOODrPiCOguL5RLHeEIf3mEFMcW+Mg1/qMVLghbUBa6gmetszqRYapnxOfP1KNbD8BcdpO8a6ZrDTfCQhV5o8L+wXVKAWo54aHANLbk9nzIv3AmaXylZYtXHyPec4TyqSnLJZ/VL3Vi6j5oqaOvNMHK+cAkuP3AR746UbXbE+miB+wq2IA/wjDYJw4T6O8lYuaI0X0hjsrRCNvMZc0go5P5TyNRXv1HYATW07avTeEaDraAorgEEYXaNNPnBeot471QiETTimmkjjAgaEDzkMWveA9Q7xpKjQhQh15/9R3ywADzl5GS3s+TvRh05k7+y5EdE/7VrA01nTd2lGjel450fL/WROXsSVks7LyAGH3ZuANFh3GBUp+YEK+UlHt+kvRQNBw1W4WfJ0VeTvcbTeNpttALzZGfWr7T/H5GM/B+mKFDOAwMSZF4u9JPHf8JSZe9Hlb7ZI/iCJC0p7638GqxAmu98xuh082Cuu2+mQneYWFMqat9FbVlANrupBL9SmbtRzWVEKmdDUHdfTYGqWapWwDUJJYSLZg97khBRX3ajD38Ciiepni+sJOiPxcpPx+diyHYFaKgzBgATU9CvgiGZ9FgiT82pmPq804HHCFphghBnK0Bp+m0MKPh44Cq3/5vyqk47GqTZoC9IG+0IlinMIHMoNY0GjG5oYJeG5Kb9r37zSYJ/Fymny30JcuBSlN2entXq+bFtZYY3EscC2Gdcx2gEzbP4CFEBUFQj2GvH1UC5fDgYUJIAAwrEiUN/eQrHaBIBGB4jjBnbSgLu5d4Z26FyM4Dt" hidden="1"/>
                <wp:cNvGraphicFramePr/>
                <a:graphic xmlns:a="http://schemas.openxmlformats.org/drawingml/2006/main">
                  <a:graphicData uri="http://schemas.microsoft.com/office/word/2010/wordprocessingShape">
                    <wps:wsp>
                      <wps:cNvSpPr/>
                      <wps:spPr>
                        <a:xfrm>
                          <a:off x="0" y="0"/>
                          <a:ext cx="63500" cy="6350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KGD_KG_Seal_17" o:spid="_x0000_s1026" o:spt="1" alt="fyIf8FOujE+LCz6DjChwvxwRzGjo225xrbOZEK3cvngao+baQYRcueIEojLSMsJk/h/UQQ5QBsjM/oIM+aTaQt07O6sCwZ3qbCv3zi0D2qDJT6Ha3+ScN9owZFNy6ezJ2qwjt0em+OmrJLcuw8P0Dhl3C65ol1qpagXmzwd1uyrc9wDZoDfuH4pdzUPsti7XsP1WihkoFh0lD41nargPBUpvGRmJuMJEwnah5UpXeraRkvvI8kpbffyBgd+ZemwJdw+gLz5EsLGePoAXGKVZna1WCa8rc+cKsfVTYtq+3ZMUMcl3BAKG/xGJ/nmyTtJFERdfoUzk8IVSXh0oGDGWOev1fDbjsSo07mYby+7/74R+80vYDOpV5JRkprIJaJAOq0UQinpulzN1T9zxH1KRd0EjOg3Du1gqGz5uVr1tIdNpK7BCJ7Q9A7LzFyYj8vFCaSB8rq89JJOoLRPpgdozh8XIpT0kHIRAD0SAMpFr8hR+c0NCcHFQm7NgGSsifLjMyB1H7U8CEK7kyBlg+jkWLdCklso+37jxYtgNGONIa/I+ifyMXKXLqCeiko41K3IEZRTx0jo9RlhLp8Two9JmTGYpHKTJj1qwTG18u9g0K2IhFGO7xEFvUnyNT/jhwCVFYFc9GtThivuxvUYhy7QdB0VpEbxcpMIUnXWAP0hWQb0CySZPu/lMiZJ7DkNzBU6QOzsKto9BxuJ4TQ2N3tB4AKabJdjTkG6SxNB05FpdKhghCl9KGnMittg4CV97jaNWgT/jvowWhl7urkMgCQA4Yjj3Nyfb6HnBZVQ4WV8zOnjZLIMV61ty0IHfLKL6rgKuLU9HGG/7Nv0sy7+OWcUWr9ib/W1EooMyc+XIWlrGkmu0GS5x1kt2aqCNTl4IRZy9a9I9YBw1l+eEbvwl04lqTa5soZLd80bvTRCWLsM1gtVeQDbN5emM616F71+IB6Su21kECJjzHQQUVFpqGwY4JkpsdUSf1sw1ScgUglsayOOBUlAJJjjKGEzNqH/0UH88wtbujU7tM66l6ewdbvpWHaHLCalIL6rkO5O4kNQWyNtxsrtIOxR4u/EQQj9XddiPXAbqaOkFLkQrIf5mIIJ5j7XKAPtA7H7HnG+DFt6AkmIWPVVSndgZKUU+mh0CQuYKgmI+oKMzqjkB/qzj5zyB31zv0+LCA29GpD9C6Rs+30G+7lyVHmS1pmROv/+8FAEbs0o55T4WLj2UD5BoIX0mkTJzwJPw+R7hvtZNIpGCT7i/qceyvdGYw52CTRUkvbwVn2/MM/XObf7KgQWnxM0abdkr+1qxiTaOlIZHnWIpx3WiGqZhZ/vyFyMOUT9sVZG7w/FtnlJATBqg3wUjELrJaLJXDMS5OHpPMXyatsxsxPwA8PoRbw6zIqJeTfXwmumw+VVNmuGB2NxTpuBZOycDQ5xuWNWqqgrmG0kOWQw/uBZ6GdrDbTNuxdORUkNNpK7pJPV46z7ZAhbRObpvy/0iRmdlOMPqBWv04vzp1LaDPpgPA5g1pdmxZvVYzed8KICcH/7xpwkYCwP6vVlj9p4rWjZVO7+EGLNFI3QKdKGxpcVuLTQIDryAtYfu2eC2X0woL5Z6ZA4XkC617KQ8SML2GWnYIZ0svNuvv4n0cQy6f+HkE8xXE3sO4tTbGlxp7NAvrOp8NkBSjsmKyhPWNil1UV0rDHVxgeuHFAB3VfGH315jeggWbD/cyqnUkZu18PYNGn6I259tA59bEUbFdddCxnRJWExEGR/EcdS/MAscemJ/LEgdieNSG1vNQCxjIl6CLiZAp0vd3hZa+jsbj0NJGAq8WghxXEhzXaies1Wh6WaAb8JxTK11hTUPzM8au6bWCuD8E3RTy5Md6CKiU73sXVFd1Lx7+sUlsH8v2hauaaPSvagFh01dTX0hCO+JuaLIOr8cC9AfPm6buT/23h+FzPN7WtShLeT301RduHM3Ozugek7Rmv2TV4z4JwE16OaOBaxbtX35/EYupbG7xxdfO2fYi+J09BPAD2ZrLVvc20idNLQTgn9rI8whlaEsK2BZOMn0RO6a0KAhPgAM/ZWnT/r/xqGUoDucBJjXF1UQrTMzGKs1yv0DgFSFlgrNMUCNy/NN2v65dzkAUZDAXTL5eOQYfTz+LNXnzC6o2Gpo8HwaGIhWgwZxIpwTl3/WLoFMSuYn9LZ+9noPCcJfWz4VJFKKqNCEi++JK31evsOVK2Kc+nl+52yZ2HS/Ntzaq14jTGiz8dhOCJHPNuDA+gzDVaJDiZIruiOn5RxOO/iCWvVi1h01dFWqvcaiqOODrPiCOguL5RLHeEIf3mEFMcW+Mg1/qMVLghbUBa6gmetszqRYapnxOfP1KNbD8BcdpO8a6ZrDTfCQhV5o8L+wXVKAWo54aHANLbk9nzIv3AmaXylZYtXHyPec4TyqSnLJZ/VL3Vi6j5oqaOvNMHK+cAkuP3AR746UbXbE+miB+wq2IA/wjDYJw4T6O8lYuaI0X0hjsrRCNvMZc0go5P5TyNRXv1HYATW07avTeEaDraAorgEEYXaNNPnBeot471QiETTimmkjjAgaEDzkMWveA9Q7xpKjQhQh15/9R3ywADzl5GS3s+TvRh05k7+y5EdE/7VrA01nTd2lGjel450fL/WROXsSVks7LyAGH3ZuANFh3GBUp+YEK+UlHt+kvRQNBw1W4WfJ0VeTvcbTeNpttALzZGfWr7T/H5GM/B+mKFDOAwMSZF4u9JPHf8JSZe9Hlb7ZI/iCJC0p7638GqxAmu98xuh082Cuu2+mQneYWFMqat9FbVlANrupBL9SmbtRzWVEKmdDUHdfTYGqWapWwDUJJYSLZg97khBRX3ajD38Ciiepni+sJOiPxcpPx+diyHYFaKgzBgATU9CvgiGZ9FgiT82pmPq804HHCFphghBnK0Bp+m0MKPh44Cq3/5vyqk47GqTZoC9IG+0IlinMIHMoNY0GjG5oYJeG5Kb9r37zSYJ/Fymny30JcuBSlN2entXq+bFtZYY3EscC2Gdcx2gEzbP4CFEBUFQj2GvH1UC5fDgYUJIAAwrEiUN/eQrHaBIBGB4jjBnbSgLu5d4Z26FyM4Dt" style="position:absolute;left:0pt;margin-left:-89.4pt;margin-top:-75.05pt;height:5pt;width:5pt;visibility:hidden;z-index:251670528;v-text-anchor:middle;mso-width-relative:page;mso-height-relative:page;" fillcolor="#5B9BD5 [3204]" filled="t" stroked="t" coordsize="21600,21600" o:gfxdata="UEsDBAoAAAAAAIdO4kAAAAAAAAAAAAAAAAAEAAAAZHJzL1BLAwQUAAAACACHTuJAoKkCFNwAAAAP&#10;AQAADwAAAGRycy9kb3ducmV2LnhtbE2PwWrDMBBE74X+g9hCL8WRVdo4OJZDMM2pUJrUkKtsbWxT&#10;a2UsOUn79ZVP6W12dph9m22upmdnHF1nSYJYxMCQaqs7aiSUX7toBcx5RVr1llDCDzrY5Pd3mUq1&#10;vdAezwffsFBCLlUSWu+HlHNXt2iUW9gBKexOdjTKh3FsuB7VJZSbnj/H8ZIb1VG40KoBixbr78Nk&#10;JDztyqbojr/b6rgv34pt8vGefE5SPj6IeA3M49XfwjDjB3TIA1NlJ9KO9RIikawCu5/VayyAhUwk&#10;lrNXzeoleDzP+P8/8j9QSwMEFAAAAAgAh07iQLxLlZ4ZDAAARREAAA4AAABkcnMvZTJvRG9jLnht&#10;bK1YR7OrSJbeT8T8hxt3S0wBAgS8qFcdeG8kYSQ2FXjvPb9+0H2vTHfPohejBTrJOfkdk0lmfvnr&#10;P7a6+ljiYczb5vsn/Av0+RE3YRvlTfr907b4/yE+P8bJbyK/apv4++cej5//+O2//+vXtfsWX9qs&#10;raJ4+DhBmvHb2n3/zKap+waCY5jFtT/+0nZxcyqTdqj96WwOKRgN/nqi1xV4gaAruLZD1A1tGI/j&#10;+Zb9ofz8iTj8J4BtkuRhzLbhXMfN9AN1iCt/OlMas7wbP3/7ijZJ4nAykmSMp4/q++eZ6fT1PJ2c&#10;cvB+gr/96n9LB7/L8vBnCP5/EsK/5FT7eXM6/ROK9Sf/Yx7yf4Oq83BoxzaZfgnbGvyRyFdFzixg&#10;6F9q88j8Lv7K5Sz12P1Z9PH/DzbUF3P4yKNzJmCfH41fnyOuCOzvivD7I/ar32H88yOKx/AsWbJL&#10;CcEbc8EBKnNc2YLJ1mVb74dQtJcLtg2B4XEKEi5N6rdA4N9e93COJa4t1Ic2yiWYgfbtht3osdDA&#10;VtIA3/JvE4Qb15FZPaQPmAU5coi99KxsXUUfAR6hTrarx+v7NT7kS78WExTXgFEPshrOK2FCbFYh&#10;zBVrK7jv/PRZH2sEz/sQkivrtWwyi2gXHbY5Tjn+HE3YzbOy5TOoYlG48YfUpO1uEe61PGsytzZ+&#10;htndMx78e7ksElF2QZLsdBoBXlyvcrQCqXpg3KgKsdlST0FxvMaHXcYnhhAIlTFxrNfUA4in2VpY&#10;ITSlCOAmyGBT79Yk89w9Slr7KAnJeTwzqBVYwTXiBU7YoBgfLYTXr2AHcBBH7wABLS/W6BxMvpfd&#10;IMm+TBk9ZN/yppurQ4ct8thEWLlHEFcYKcLOcNoLBzY7AzxJkd4pOM3I+I2kcPXg91dBLDzjP2hi&#10;6AlSlo1WvZtdGrVHRjylzoJKUbpTLPSgtI4fiOwOhJDOhCJ/q3E9FR5jnqiFttOwiNsEwyl4udNV&#10;ChSlq0ZMWY0tgODF9ppSXTB0yQclIE927ak81Z6J87JFYQWROO9ubVDRkvcqUzvCWltSri3h1YmK&#10;JRdwv1oCTMxkCikXKeMFA984frGbXbfAIlsZh3/xISlMVpYv87bYr2zHbxENOR0XbGGnSXbzdCkT&#10;ytxbADH7wzNnsNJyT8bZUj9o+3ozjlGZWpLeZhm1bhcdmWiUUvxAjgqrFK6PTachjO8iJUszpiIV&#10;odHyaUpRxiHxwtfd9AxkaVc3q/B5KLWUuVHoqygQfU+Cq9jQnnNDXYc4jKbwVElzrvC0Q5KYqIp6&#10;HVJlVm1SFAQQ1xdo3HHAcEPbHcg8AF2Ya1ttD4Gn5FaDUNYzJDywDS6ni98zulWh0t3bSZ+UyBe9&#10;whUQc8GyVhBa9ZaPja2nRgQULNadcdVRg9PJiW9soGNxrV3hK4/DgERfH/MFLjlGLg7xdrMdvuuF&#10;9YXKZTdG9iOBxxV+hKmdVqO/GwZtV5QsF4UicIfeiyBkiwSxTsFc2PikXa/VNV6jYOlc0RdVxq+k&#10;M8PSwAy01G/urk/bOEySsd3RGeRut4J8RlFuPqmg942SV8vbICVYLUkyVuBPhTInChdxsREAlp+u&#10;VFlLruk4jyZKPcW2gTqDmNv8UtJaAlpFO/qipMH+KLBjpxH4WKBzOaIupNCxJHO9jwACCQBe7Y5Y&#10;P+CuvhsLCBA8xQUj1GKYhbpqcbFZjG6lJ1SXlnyssrkCdzxbJk+XOoGx8Bzsw3hfIuG1YhfGutvl&#10;EqxOcwE1DXwaQYIr6c1tNg3yg6gcALjfcss3KskTG1fqNsTNhd7LPHDZ+V0zbIscHU/AV5Cfmkqm&#10;LLpPkdUuOHWQfVV+stoDM8TO1J77uWNu42auFGG292C9HlIvx1byXOu5XgHH0etZoC/6ZnUz7Rl7&#10;yN6wbXZ1t+/ToRag0nBvK3iqrkI0sIGlz1tknNHr7wWhk00HvR64R2XB3Qi6ZQeh/F5HlaGZPe0u&#10;ELocHaz67LkymBSWwl1Ub97ivI44IhTpXA5AfOvW8sWs5nVxqoLs0MEtPMfAAU5QdV5CbkqkCFsX&#10;OrNq3SR22KnplcyXmLk8obVVMe/qUeizZK4wrtyIh6ZeBLd5SR40Lvq8LGgDhbf9mgBiyRHbk0NG&#10;A52sQKi2DtepZTA6Qi/pRzHWyp6Zrp5XsO1AAys6WxrPIk/RiJMIIgJjRZymbsCC4d43dunNMGG+&#10;dKG5SheMnCiMDDg74KMoYrbmLrvcxgl3kAujB6hRYxjXMqhyaZTH+kOAF/3GbIVUXRk196gOWiIk&#10;83ygGIMC0mWB6gk3zc5gs+Pp5/EIu9nV9amAkDdLgeHMss1DI/z5GrjMzBIccrd2TIuujJLbODI+&#10;HT6C1Q0HRrsaRWK5ZP7s++Zj8dNzm4Ij6wlljAHIs69KxkCEDEklZn0NZgu8IBnAH6aOu9MjU2ML&#10;geB7NIsaYhxzGpf4vV4uloMeqLxy8NXwDdrfgumJYCD3mrtAwLctSoxL8soBGSJpk2Iv3qA6S3iB&#10;8khXb1bakINErFnlc6NyOeeb1kB34+pDCpWZKaWBnttY4ABuvWC37BzScvHkYfs2WNohKCO8LxCb&#10;8g++Sgddsxl9B3X9slyx6Cgp22Opp6VisXF7JdYBqPqzOZhrexG6lhBXX5AyN129TepWq0JAV215&#10;7TG/GlL1ALJpTSaUE/dAHZlXlF5nuBwAZAWB42U0HOWihEBTAdhl9y7iA9Snw+9htLCE/CCizGBk&#10;0dRnlgLSg3V8mc09aZhzo8Hum2GAOeMuTg6/i8+7/RL6eW8Y7GDmjJHOKnZXxZiTEqTmeC10AS2F&#10;wV5z1DQLbNq/pnU8jUd/f/ldsxmJCSt6wBJ0GHUG4V+9gbUS5pY5WEuowPp0FMptMdQXKV0NSrI5&#10;pAWhav+5V95reoq7GYeotfePRpU90FERJ78WWHuuoYuuiQoQUuVsItQdR6928Aw4oM5pYO0vEgWu&#10;BfuSV9S6GkT1mn0JOqdRMQ53Rl80L4TSFjMxa9fvzwUWX5TlQri/WDHnn4dx6jyxc9zr6eu62dBx&#10;O6E4fMs5y8rruiwKKvU59ig1d4kp8nYuCEpxy24ZjIHkHdlXij0qTHggI2At9wzCShzYMS7iQNwZ&#10;KAhurOhSCUVcoRiUqKB7N57jwylHXN2p88P1ZkrnM0Q4T2XAi1MAuxInoFzuN/3c9lzUTWTIia0l&#10;DKxY76aJUg9PSNwBt0AREzSQBmqFZw1q1R4ej86kbIoJIT+8mBSrAPekc2xlBurwK0II/UbVM0ls&#10;cwYRF2aeL0B9a+KXy2u9P5F84FSUPswdrZKPOpjuh+twSh2xthgl1kvoXb9zV9aW5ddD9VISLzP6&#10;/kT8gkUIJs/jrsmBUTZy8zyZmBsQ5bv44n0lPeiUsmySWdJc8Eg+zS3i0tVmT0CoKDJ8d5486EaB&#10;6A6oIU0xMxRlegTElr0vUVzoLa9lSEkAIKnKG00StVZ/QUIhYO1LjgVMCcgBwY/HSwb5vW52BJLD&#10;mX5U+uVkSc8eCPjJe70QbgyZixCF2yXljsBEGZ6jbf5WXIRFhG0GS9j0ZcsSRa0Dl9s6GN8G0acl&#10;WqDRoqCb4JGqMxah3uV67m4oO31+ZHkUxW8y+aZTazd+O1nFozOHn63xFN/caEuG+v1/sp6P7YuC&#10;7X9SsHibPsLz5RXBoJObhafmh3higH917YZxEuK2/ngL3z+Hk9990S5/Ucfph+kfJm9PY1vlEZ9X&#10;1VdjSAOmGj4W/+SCGE3SLPaO90T/J7Oq+VjPVC74Vxz+yXCTk1meIdXdyZLGJv388Kv0zDachi/f&#10;/9R7/LsTFMZhkvlhlPlR/NM1dP7+8PzD/N+jeGfB+mP2o8uXi3cX/1udTyf9rvL6+yfxBvoDqWpO&#10;kHftf1T7LQVttJ/kbmh/sN6xC/n8hFX9cTL94aS5Z6HPi4DJOB9J1Z5Ztz+lc0jb4fi/3r/tT/Z5&#10;aj8/1pM2nxXpZ3+IPz8qqTl5KQmj6JtnfzVQDL+cjeHvmuDvmmaumfYcDfi8cujCL/FtP1V/iMnQ&#10;1u55X0C9vZ4qvwlP3z9q/7PBTD/o/HnjEMYU9WV2cuvOn9Tm0YVv8HfdmpaapzbJv2bJX9X5WbST&#10;XX+Nwc+bgDd9/3v7y+qv24/f/hd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CODgAAW0NvbnRlbnRfVHlwZXNdLnhtbFBLAQIUAAoAAAAAAIdO4kAA&#10;AAAAAAAAAAAAAAAGAAAAAAAAAAAAEAAAAHANAABfcmVscy9QSwECFAAUAAAACACHTuJAihRmPNEA&#10;AACUAQAACwAAAAAAAAABACAAAACUDQAAX3JlbHMvLnJlbHNQSwECFAAKAAAAAACHTuJAAAAAAAAA&#10;AAAAAAAABAAAAAAAAAAAABAAAAAAAAAAZHJzL1BLAQIUABQAAAAIAIdO4kCgqQIU3AAAAA8BAAAP&#10;AAAAAAAAAAEAIAAAACIAAABkcnMvZG93bnJldi54bWxQSwECFAAUAAAACACHTuJAvEuVnhkMAABF&#10;EQAADgAAAAAAAAABACAAAAArAQAAZHJzL2Uyb0RvYy54bWxQSwUGAAAAAAYABgBZAQAAtg8AAAAA&#10;">
                <v:fill on="t" focussize="0,0"/>
                <v:stroke weight="1pt" color="#41719C [3204]" miterlimit="8" joinstyle="miter"/>
                <v:imagedata o:title=""/>
                <o:lock v:ext="edit" aspectratio="f"/>
              </v:rect>
            </w:pict>
          </mc:Fallback>
        </mc:AlternateContent>
      </w:r>
      <w:r>
        <w:rPr>
          <w:sz w:val="44"/>
        </w:rPr>
        <mc:AlternateContent>
          <mc:Choice Requires="wps">
            <w:drawing>
              <wp:anchor distT="0" distB="0" distL="114300" distR="114300" simplePos="0" relativeHeight="251669504" behindDoc="0" locked="0" layoutInCell="1" hidden="1" allowOverlap="1">
                <wp:simplePos x="0" y="0"/>
                <wp:positionH relativeFrom="column">
                  <wp:posOffset>-1135380</wp:posOffset>
                </wp:positionH>
                <wp:positionV relativeFrom="paragraph">
                  <wp:posOffset>-953135</wp:posOffset>
                </wp:positionV>
                <wp:extent cx="63500" cy="63500"/>
                <wp:effectExtent l="0" t="0" r="0" b="0"/>
                <wp:wrapNone/>
                <wp:docPr id="14" name="KGD_KG_Seal_16" descr="jJJq6QHOxKt9Fs9iBJld65zy9vps2SYr3k83OL7dQwWbHVWvdXSAnaIELn3IlxSLcmpToN1BHwPI5vbuBebMz+ZMCr6ZEnMbMXL8IIB9BNCb/fOgoA4fVHOJPYQ6kf4t+k7CqAgeubqI+6gF5s5QOkf3zcW/WkQ0ZSbVdJHJItbzqt//XhNMETrhhkLj1vDgvzioz2F5SL4y18inqXPiT3NS6Y1LuOMtlqz5V5ygyclQVTry+fdh5r4WX8PXD7YFClYE8sgJnuXM4F/R1kjoLNB/vPscwVZeGOVYSKQ+7w+FYAWbDY1dv4FTqEBTh2XJ1BANfSljlJ46olgwXrPh7u6aRuumdDx0Bi2w4botF7focULyvKAsQpKe6fn1Ylt90QEcwlhyt1mTPa4yZkbcJeY48oySLgW455dQ+r18Hjh4tubJNNAgUXu+8+KNQhb738NAsRrCNrP8/o4yJiyLCuykeutPt4ujz7cvwEII0pbix8OKGle6anrVACVrxC3Ktxrm8+mONsM5WJUf+y11NnjBokzYHKNbQ+Y13jDob17XrDuyy4Tu+QGKEybOLRZKsQifWyJBOmw3MnRn0eRScGQKZCdm8j7XZzcSCqLU3QNrmnmeIJikkHCXchj7s+OwFkwV/8Kk57afy22aBCKo0NY1eTEQ8A+ItLpfAAwMK6jZTuncGl4J2P6icvGQRVHccfv2o++MozONQ0Vg81w47jOjuYxvLgkTGLP8mDlB6zAHLznMNX+k+sNlynuGrMasDMWNo6oaY2ewNMu7r62zAObhDiek6y6Z1CUzIKYz3QGzpWp36w4tHVwnugxg8I9flbxWwstU6DQuZtq1DY0Gb46IaD+gJQhS2eEbUTkTJPJGpKItzJ1a7QUSGN2fZ/Ylt3gOLn0EHhp4iKqh75nFCztnO4wTxd0Lrmi4NWxGqokRBNzXfFyg7pDKUV6Ixn6abi/5jDIbIjIX9lFi3M05UeC3M34VPTzXFAmueTIojxFDMnwQTzoZmOWdmlV5PHDeiyKxTS4xkGn6heiISdpGyEhNiBUf7QEe9FKw+eRzNQPD0gQs8tfU7gYriM5OZcRz7Z9FawD57tHPqT0qKWy17YwnUiK0AFwmYz77hhdmIRi54JR14ubdiDvVKsAzNm7SBa9/af8WGUnk/0kM4XaB5ZjQVnwQPHpBJJPBeCK0XodQvuFMnWA7/RBLAEv2Cwqbf4/EU1WA0cEWe3QmbkhCNkDTc8FhRmetJ2d6onqj1kLdHQnanzWHc5jXkj7+riIX8nsdvDUKKgqhNuzjKOprAkcyj9zQVVsCN1C3U36WNloWF4FK1y66+RpYMM4NbdV4rrV28amGk0tGfYv94H4XRkz1Fgv0dQ/2SeorEiL7Nm+pLrrfUDJl4Nr8igeZx9Ue4ldyOxq8DpHcIYHTIsLRwOQO5fzrfJ7FLcTjq3npewmBDeBSV5mKNMuMBKao96FvyndoXO2L25AZYg2KN6KfWdF8x5jTG/oEKavc18RpjqUWeGuQkBR/GEOtnfFjPHD5cqbpX6r4snmOzeIjI63ce/7lRjHOU76RigOCG7YlU9qt7IT0u/tYJg1WlQ6t1QJb4tkZoYzmNYX8WyDAyqHdFmppmWAJPbsm4o7/OKhygreklS9Yi3FwOHQ/YTxck0lQhSOE0paFex7KxQSdhZlfTTk8JRLgNtQdnU9BpmkmrgEXq4CTtPZfgMeJ0wedQr6y02U+Ih/8Sr9hr4sF1Hmx309LhaLAkO5gfev+HR+NCx0PI9FxiblYSqHMlCnota5lHE9epLQi6I65iFip3WYLCC/uB8seM9XPbZdLg9kdWiESRzj5ykTAuMdVXylf1F1kJZTZvQQpLmgFMi2Xo564E6520uqLREQqzLGwBkF96tZTcWp+sEMKgtCUxnpgLIuTo7D2vOk/u4wPHFrJz1I6DH1IdCMtSMjJyu7qcTmMd9xZ6Rq+pSdz+kr2qg40YSzTXUZ6FK2I3dD0yBiBWOk27um22UgCfb97cjiCTLfm7lnY8ieR+j9KhPhLcnaxk8hP18jO/Fx352fXkVknihwPQB2PE7vWYs7l5Tj+lcmd1wXFDYEFDgwJDYNMJpKR/rkyf0UQwzmChW1Jxg2IDkflVckAuf8XJVActD/1k/HVlkwozQM0SJxJlXTO65jSQTK9cscle0GTx+UmW5TzHS11ks5rSwaYh7UfCbrRSjfszIzakTSSAKAyzFBrfxtXItzn1zIVYgAFya7clabtgXSUJjyL1qFpdtYO2MJoSiGtHvEK6wPpso96RhBGCEFKH8QAoUgli1FzMu7SCteeLV4fXFcCpri6xldotKqliMQS3a8mdnGZ4/8F2CoWeE3eYQTiqfOphGqIVe9dndn2jKgUYpJKJdHGjl9h+VjTT/dKRAl4iJLifGibRV7Tyh3QivNBqe1aF9anxZ5LJT3qmsH2AmA5vdCqjM1LCblHIXgkRKAcSnUqhI5tqsaV8r8VhSSawIDoeVm+kr2UQmbeps/3YRI2/VpSGldt7D0AKhSkN7djYKK0tepu805Efup+FPhIHo3JFdBMjg/PMXOqv32AazzSw8OesUfXa3SPMMeSr/EyVJZsgSm08digsv18D3l0b0XHnXRPcWyTDweBRuIgqoiT9jBmz3axjI+CVcnoImnyFdZYx8FAMQSEfC+6RVN9I1m3LEYWx8Jc0xJ7R+N2Dya2pprLF+FDpSEt9Kq6JyIcs+KxrkMpWKnku9GLk1MM1eMZp2YZ5YuuWFqALkf4Hi6amJoFhcxRPU3RcUh5k6Bx6YT/CRfDGLcq1sZybp3k3HifAqhdw5d61fcXTMYVCjDWXE87YEJjTt4n6L6T3s5GxEhyH5AP3JO6pK0rstqijdgAz2HdK9O7YBm9u5kZmwQJBlZgdTDd50hNycQPIWNPMvDGhmsXOvemQMC7yt2odu+rop1fQ6rLZm64PC02fa72f7SlgU/8Ed8Y2V4X2avGxadj3fDUQzE1Qkbd1mVsFM4g4HfT9NWubJyrO6Yffbbz8PqI6S2wBcSsG3UDtC/68WYKndH7rWCAOufwzpz8YqCo98VTXJAJrbXO/dDGJCNI" hidden="1"/>
                <wp:cNvGraphicFramePr/>
                <a:graphic xmlns:a="http://schemas.openxmlformats.org/drawingml/2006/main">
                  <a:graphicData uri="http://schemas.microsoft.com/office/word/2010/wordprocessingShape">
                    <wps:wsp>
                      <wps:cNvSpPr/>
                      <wps:spPr>
                        <a:xfrm>
                          <a:off x="0" y="0"/>
                          <a:ext cx="63500" cy="6350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KGD_KG_Seal_16" o:spid="_x0000_s1026" o:spt="1" alt="jJJq6QHOxKt9Fs9iBJld65zy9vps2SYr3k83OL7dQwWbHVWvdXSAnaIELn3IlxSLcmpToN1BHwPI5vbuBebMz+ZMCr6ZEnMbMXL8IIB9BNCb/fOgoA4fVHOJPYQ6kf4t+k7CqAgeubqI+6gF5s5QOkf3zcW/WkQ0ZSbVdJHJItbzqt//XhNMETrhhkLj1vDgvzioz2F5SL4y18inqXPiT3NS6Y1LuOMtlqz5V5ygyclQVTry+fdh5r4WX8PXD7YFClYE8sgJnuXM4F/R1kjoLNB/vPscwVZeGOVYSKQ+7w+FYAWbDY1dv4FTqEBTh2XJ1BANfSljlJ46olgwXrPh7u6aRuumdDx0Bi2w4botF7focULyvKAsQpKe6fn1Ylt90QEcwlhyt1mTPa4yZkbcJeY48oySLgW455dQ+r18Hjh4tubJNNAgUXu+8+KNQhb738NAsRrCNrP8/o4yJiyLCuykeutPt4ujz7cvwEII0pbix8OKGle6anrVACVrxC3Ktxrm8+mONsM5WJUf+y11NnjBokzYHKNbQ+Y13jDob17XrDuyy4Tu+QGKEybOLRZKsQifWyJBOmw3MnRn0eRScGQKZCdm8j7XZzcSCqLU3QNrmnmeIJikkHCXchj7s+OwFkwV/8Kk57afy22aBCKo0NY1eTEQ8A+ItLpfAAwMK6jZTuncGl4J2P6icvGQRVHccfv2o++MozONQ0Vg81w47jOjuYxvLgkTGLP8mDlB6zAHLznMNX+k+sNlynuGrMasDMWNo6oaY2ewNMu7r62zAObhDiek6y6Z1CUzIKYz3QGzpWp36w4tHVwnugxg8I9flbxWwstU6DQuZtq1DY0Gb46IaD+gJQhS2eEbUTkTJPJGpKItzJ1a7QUSGN2fZ/Ylt3gOLn0EHhp4iKqh75nFCztnO4wTxd0Lrmi4NWxGqokRBNzXfFyg7pDKUV6Ixn6abi/5jDIbIjIX9lFi3M05UeC3M34VPTzXFAmueTIojxFDMnwQTzoZmOWdmlV5PHDeiyKxTS4xkGn6heiISdpGyEhNiBUf7QEe9FKw+eRzNQPD0gQs8tfU7gYriM5OZcRz7Z9FawD57tHPqT0qKWy17YwnUiK0AFwmYz77hhdmIRi54JR14ubdiDvVKsAzNm7SBa9/af8WGUnk/0kM4XaB5ZjQVnwQPHpBJJPBeCK0XodQvuFMnWA7/RBLAEv2Cwqbf4/EU1WA0cEWe3QmbkhCNkDTc8FhRmetJ2d6onqj1kLdHQnanzWHc5jXkj7+riIX8nsdvDUKKgqhNuzjKOprAkcyj9zQVVsCN1C3U36WNloWF4FK1y66+RpYMM4NbdV4rrV28amGk0tGfYv94H4XRkz1Fgv0dQ/2SeorEiL7Nm+pLrrfUDJl4Nr8igeZx9Ue4ldyOxq8DpHcIYHTIsLRwOQO5fzrfJ7FLcTjq3npewmBDeBSV5mKNMuMBKao96FvyndoXO2L25AZYg2KN6KfWdF8x5jTG/oEKavc18RpjqUWeGuQkBR/GEOtnfFjPHD5cqbpX6r4snmOzeIjI63ce/7lRjHOU76RigOCG7YlU9qt7IT0u/tYJg1WlQ6t1QJb4tkZoYzmNYX8WyDAyqHdFmppmWAJPbsm4o7/OKhygreklS9Yi3FwOHQ/YTxck0lQhSOE0paFex7KxQSdhZlfTTk8JRLgNtQdnU9BpmkmrgEXq4CTtPZfgMeJ0wedQr6y02U+Ih/8Sr9hr4sF1Hmx309LhaLAkO5gfev+HR+NCx0PI9FxiblYSqHMlCnota5lHE9epLQi6I65iFip3WYLCC/uB8seM9XPbZdLg9kdWiESRzj5ykTAuMdVXylf1F1kJZTZvQQpLmgFMi2Xo564E6520uqLREQqzLGwBkF96tZTcWp+sEMKgtCUxnpgLIuTo7D2vOk/u4wPHFrJz1I6DH1IdCMtSMjJyu7qcTmMd9xZ6Rq+pSdz+kr2qg40YSzTXUZ6FK2I3dD0yBiBWOk27um22UgCfb97cjiCTLfm7lnY8ieR+j9KhPhLcnaxk8hP18jO/Fx352fXkVknihwPQB2PE7vWYs7l5Tj+lcmd1wXFDYEFDgwJDYNMJpKR/rkyf0UQwzmChW1Jxg2IDkflVckAuf8XJVActD/1k/HVlkwozQM0SJxJlXTO65jSQTK9cscle0GTx+UmW5TzHS11ks5rSwaYh7UfCbrRSjfszIzakTSSAKAyzFBrfxtXItzn1zIVYgAFya7clabtgXSUJjyL1qFpdtYO2MJoSiGtHvEK6wPpso96RhBGCEFKH8QAoUgli1FzMu7SCteeLV4fXFcCpri6xldotKqliMQS3a8mdnGZ4/8F2CoWeE3eYQTiqfOphGqIVe9dndn2jKgUYpJKJdHGjl9h+VjTT/dKRAl4iJLifGibRV7Tyh3QivNBqe1aF9anxZ5LJT3qmsH2AmA5vdCqjM1LCblHIXgkRKAcSnUqhI5tqsaV8r8VhSSawIDoeVm+kr2UQmbeps/3YRI2/VpSGldt7D0AKhSkN7djYKK0tepu805Efup+FPhIHo3JFdBMjg/PMXOqv32AazzSw8OesUfXa3SPMMeSr/EyVJZsgSm08digsv18D3l0b0XHnXRPcWyTDweBRuIgqoiT9jBmz3axjI+CVcnoImnyFdZYx8FAMQSEfC+6RVN9I1m3LEYWx8Jc0xJ7R+N2Dya2pprLF+FDpSEt9Kq6JyIcs+KxrkMpWKnku9GLk1MM1eMZp2YZ5YuuWFqALkf4Hi6amJoFhcxRPU3RcUh5k6Bx6YT/CRfDGLcq1sZybp3k3HifAqhdw5d61fcXTMYVCjDWXE87YEJjTt4n6L6T3s5GxEhyH5AP3JO6pK0rstqijdgAz2HdK9O7YBm9u5kZmwQJBlZgdTDd50hNycQPIWNPMvDGhmsXOvemQMC7yt2odu+rop1fQ6rLZm64PC02fa72f7SlgU/8Ed8Y2V4X2avGxadj3fDUQzE1Qkbd1mVsFM4g4HfT9NWubJyrO6Yffbbz8PqI6S2wBcSsG3UDtC/68WYKndH7rWCAOufwzpz8YqCo98VTXJAJrbXO/dDGJCNI" style="position:absolute;left:0pt;margin-left:-89.4pt;margin-top:-75.05pt;height:5pt;width:5pt;visibility:hidden;z-index:251669504;v-text-anchor:middle;mso-width-relative:page;mso-height-relative:page;" fillcolor="#5B9BD5 [3204]" filled="t" stroked="t" coordsize="21600,21600" o:gfxdata="UEsDBAoAAAAAAIdO4kAAAAAAAAAAAAAAAAAEAAAAZHJzL1BLAwQUAAAACACHTuJAoKkCFNwAAAAP&#10;AQAADwAAAGRycy9kb3ducmV2LnhtbE2PwWrDMBBE74X+g9hCL8WRVdo4OJZDMM2pUJrUkKtsbWxT&#10;a2UsOUn79ZVP6W12dph9m22upmdnHF1nSYJYxMCQaqs7aiSUX7toBcx5RVr1llDCDzrY5Pd3mUq1&#10;vdAezwffsFBCLlUSWu+HlHNXt2iUW9gBKexOdjTKh3FsuB7VJZSbnj/H8ZIb1VG40KoBixbr78Nk&#10;JDztyqbojr/b6rgv34pt8vGefE5SPj6IeA3M49XfwjDjB3TIA1NlJ9KO9RIikawCu5/VayyAhUwk&#10;lrNXzeoleDzP+P8/8j9QSwMEFAAAAAgAh07iQIWSo1wWDAAARREAAA4AAABkcnMvZTJvRG9jLnht&#10;bK1Yx67rSJLdDzD/cHG3whS90UO9alD0XhS9NgV670nRfP1Q970y3T2LXowWVCQz8kTEySDBk7/+&#10;Y2vqj1cyTkXXfv+EfgE/P5I26uKizb5/2hb3P+TnxzQHbRzUXZt8/9yT6fMfv/33f/269t8SuMu7&#10;Ok7GjxOknb6t/ffPfJ77bwAwRXnSBNMvXZ+052TajU0wn8MxA+IxWE/0pgZgEMSBtRvjfuyiZJrO&#10;u8yPyc+fiON/AtilaRElTBctTdLOP1DHpA7ms6QpL/rp87evbNM0iWY9Tadk/qi/f56Vzl/XM8hp&#10;h+8r8NuvwbdsDPq8iH6mEPwnKfxLTU1QtGfQP6GYYA4+lrH4N6imiMZu6tL5l6hrgB+FfDFyVgGB&#10;/8KNmQd98lXLSfXU/0n69P8HG2mv+/hRxGcnoJ8fbdCcOy7zzO8y/7uZBPXvEP75ESdTdFJWStKA&#10;G4K+yfOVm67FTapjHDv266ufYNMfkYpEdIWIjdUNBcd9xZ5JtYHIKi0i1pupRE1vdRp0E9a7iL3C&#10;5ZaE6nF5qvSIP9lWDVVPIUXxdr1pdAiketZRaOoIunT3DbxK0flSEfRAZckSDuIFzzhswgy9SpEj&#10;cgG3MsCnGTqxJEjiHB7DDABerqmsNeZ5pZTQi8leR9EdMIeZCrpDZNEO3r2wEM3EfUhZdHWuhwNz&#10;sD3bo9pwrHG/pHGOjajrkXePIXyOrn2WnDKpXTwV5YAHVJWdot2A132KVueZ8Lrjm7JxIdYL51Nu&#10;yPhQ/EI5a2BvVg57EnSjtNSsy1pC8a7OVm+858SCB49laWJmA28FvKJhN3NE2kW2sr9kajJ6OcHT&#10;FvLr+QoabLTW+T5DjXUP0P1ZhZGU+CjZ7aaSuSiGxcZlhEihzNF5CSVNozLbWy7kRdaMPCQQUqOm&#10;x0hr450EOnSXil2hl71Klvk+o0t5ENFrZUUR7MNiI3WZrxM8aEeHop1xoxF53saGvDS6NqmYK9np&#10;ZYcgrS1vXXX4gqyFxsWHkJLpQojwRmbZd9RaLgYvs3uoK4+nPBlF6u7STW9WRG0fLZg8zIg35Ccd&#10;N2RJeM8jMulBsRFDG5u2SUSpqCqB9qK8JKaLvnLV6gCkXGFEkO4wHNxouQM1H0os1iCpizgrfUpR&#10;qyrj5dNa2oivUQm+40X04o2HI0RR+oK7y0XtDl0zQCcjoRUlSr1c/O2lZJXFK3eyYeobflCCcrSq&#10;5l2qy6TVe7vwoxpMjOpqHd4FPpysmroQIw4flB7mTJFU+I4/Ido+RNk/EIM/erdH8BWdBWdtl2zL&#10;SPGa1uHmrtNs44yxPOcBYnyQD1FcDJhLJhm5CSdsaFuVJd0lvpfF+ZCggDBsk9fg9AmcHYBkutKC&#10;rJD3aCEPOYG1HH3MrY6u1haDytgUqOZu/NBVj5t2eCm3Z0TPyLaDi1uLB2EBYCUjhmIpeteaKxAV&#10;xOyERlQEde7W4XFUsySW2JUbx6jtalhH92x0N25qB7sLTFLs8maZ6FbxLZ4nhWjGPb+zuVbc7JQw&#10;2OTKyesleRyacWfAzJjIObWJzB8LFdOf0eMgnlcuWBmMmIX7YIGD7O4Q4a+tXcggxa2NfxBEnseN&#10;+CgwVHpA6BLGBfNy5Ik6tIYwb8EVCFLS5e22AsBKRb3ghj1LwzlzvQv9TZLut4SWQa+LjdfCqa1L&#10;EcDjplDsC6bXIUxRgLUhlwIj1k0QowmrnNYqxopILn80ySzBMd61QwlVSiwYbdAerhBhpVeVxGUs&#10;RI9sp/jF2LKcDbm2HKWs9yNVRXt5PQzHmWgNohEbwV2t7lwO5WRox/HLo/dVFdXC2EHH0YHJoOEr&#10;cOZT/3VFBdR7VAfEZS8wNgDYTLqRLRRCay69Mo6pzUg1qo1kkSXP7WonaB3v+jaQTC9Eoi9Y4qQ8&#10;Vt3QsfQYU4nglMgqB6Ttk7W5McnNdLBGPvtUvclBd8W5197GnafDCoxRTz+DZQ2XUzfmyA0rLR7o&#10;WDl4RRD56MvBdhN+MarbA+BZfW5Trjz3H4uGsPfwEZ3aRj+Ss4twJEoAon6Ugm4T+KPIdJon/Nq+&#10;DjMhWuACzL6UQW5t4DNkSCE6V8/OPxrN90h3Z6h9EGKu6fvGpaR7ODVoRwC6nO/ZmFS1efULhFt1&#10;wQB8a4sqsD6fEJ0F+4BLNkLeDDPOn3VqWRUpPZRMm424ta+3vqmaMWO9AaWt+f5MMzWRwDWJjRHf&#10;Qdi+iDlAmuM1P6vgIKHZEPCq5IFCVTqWpcnrIjwuGr2Bd/HKbUVY++YgqDXddnOA1QJ7TXrFKHAR&#10;xwqu6BHXV2gaWG7klKhX7x4+YyW7VrFbsObjKLG9sqhFjR1vr1OIgyrpaT1fhtErTcapBex1GI6y&#10;OAaDy6A8WGM4FH69VdwVn59W5PaXiVXlbKbtre0zRVysjmDgl14BC7reBW6UDkjEGQESY1qdTbWU&#10;9oUYIqtR4+v2xB/DpTfj41KN8JChoG8elmc/cU6GRSRmwP1W3Fy9gomlgWE7o9PwSkRlQVtK2hB1&#10;65NF8riUVzm/50rUBltF5neILHWA2xAMTr3KqdoiX+/GDb6zxMv1J6LGrPJSR00MrR7H+CzHZKvE&#10;+Joq9fIDGKs9BW1jPRo6dyFpy2CRqdLaiSpqSUlPcqhoZgCoAgSnrtbuMFTQlDap9iwdx0rTsORr&#10;NEV1AvLWdrEbF7MOwYSgasJGcw38nLBTOhwfZplOh3gElWWalEztB3cb0232zrdpCx2i42cUtwdE&#10;VAfhnHmmLZW7Ag1cH8++DqtSZxb8LLxYGV/v/XQ+NY/8xtMsJwukQXV2VhcQd5yvfpOek0Rx0NTj&#10;IrofC3yr426Wh7pQDRMJyCZu+ScKkBxMd27CIolvWMWQ6n3OD6KTXOM2buFSzmy/l2QpFviyvuYX&#10;p7QsIJYfVI0WklKkfBE+HMLac8QoXtptSKCAuwbt9sQUyUKGZhJgqqGwV0wPpQopdFgLopdVD5mK&#10;zNYechGbhylwyJF0ctMMVpHpEqd5t4R9vv2SfgIQ/yHCgNObfB3PBANScm5WGhGXviyDc9IvJIix&#10;6dJfuHsuCh0icfFNLTPgrnr68EJgKjgOcyX1ZLJTL0DMu6om5giwuyM9p8xsQDIusukFkQxSgyHo&#10;Ca33uEfubjFrcnssYjZ0hXUtb82BBFspXmgnajuxaXcufvobyVEnnWxKX/CHo11FqEEU1nc3UorA&#10;TSLORxVm9gDu+1HhLhzTm+x8lQdc2sVousjbWKm9K7fVcuWVClJVKFGfPew/MX9ZXG6glPOjUijw&#10;oJE6Lo+2x91GHpGdYxV+23DfAuhHyvBKNEDTcw97pEKEIqWGPF6xGIfSyLNU36FLxvVYkvBZqbRm&#10;tMUV3EImjN/YfBcw6o5IOt7L4DjNQ1HGGXXAQixfdcK/NdcFq57Naki3+pnFFhNjYK7tkXEXXe2u&#10;vhg+byZPfyWNodLEPsNdvFzGrodSAx+VZ4OjdxqE04CAU8KsMxsg2Zj0YQf14ODFb0FcIiljGwcL&#10;GVUYQ40zcSqaoUJqXTX3/DrcRx330zQMD/I+iLgJr7fInHjEZmYawEnXl9tYIEaXpvQlXY/+IP2B&#10;7q6kY3kSJY2hpwMxw0u0Jn5+5EUcJ28x+ZZTaz99O1WF2d/Hn6PpNN/aaEvH5v1/qp6P7UuC7X9K&#10;sGSbP6LzJo5g4KnNonPmh3liAH8t7U8m+aRrPt7G98/x1Hdfsit4KdP8w/UPl3ekqauLmCvq+msw&#10;ZiFdjx+v4NSC2KkzGOyd74n+T251+7GepcDEVx7BqXDTU1meKTX9qZKmNvv8COrsrDaax6/Y/7R6&#10;+nsQFCKgK/3DKQ/i5Gdo8Pz9EfmH+79n8a6CCab8x5KvEO8lwbemmE/5XRfN90/yDfQHUt2eIG/u&#10;f7D9tsIu3k9xN3Y/VO/UR1xxwirBNN+D8ZS5J9HnQcB8NtmY1t1ZdffTOre0G4//6/7b/1Sf5+zn&#10;x3rK5pORYQnG5POjFttTl14hFH3r7K8BihHwORj/PhP+faZdGro7dwM6jxz66Mt8+8/1H2Y6do17&#10;nhdQ76jnVNBGZ+wf3P8c0PMPOX+eOEQJRX25ndq6D2alNfvoDf7mre2oZe7S4qtL/mLnJ2mnuv7a&#10;g58nAW/5/vfxl9dfpx+//S9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LDgAAW0NvbnRlbnRfVHlwZXNdLnhtbFBLAQIUAAoAAAAAAIdO4kAAAAAA&#10;AAAAAAAAAAAGAAAAAAAAAAAAEAAAAG0NAABfcmVscy9QSwECFAAUAAAACACHTuJAihRmPNEAAACU&#10;AQAACwAAAAAAAAABACAAAACRDQAAX3JlbHMvLnJlbHNQSwECFAAKAAAAAACHTuJAAAAAAAAAAAAA&#10;AAAABAAAAAAAAAAAABAAAAAAAAAAZHJzL1BLAQIUABQAAAAIAIdO4kCgqQIU3AAAAA8BAAAPAAAA&#10;AAAAAAEAIAAAACIAAABkcnMvZG93bnJldi54bWxQSwECFAAUAAAACACHTuJAhZKjXBYMAABFEQAA&#10;DgAAAAAAAAABACAAAAArAQAAZHJzL2Uyb0RvYy54bWxQSwUGAAAAAAYABgBZAQAAsw8AAAAA&#10;">
                <v:fill on="t" focussize="0,0"/>
                <v:stroke weight="1pt" color="#41719C [3204]" miterlimit="8" joinstyle="miter"/>
                <v:imagedata o:title=""/>
                <o:lock v:ext="edit" aspectratio="f"/>
              </v:rect>
            </w:pict>
          </mc:Fallback>
        </mc:AlternateContent>
      </w:r>
      <w:r>
        <w:rPr>
          <w:sz w:val="44"/>
        </w:rPr>
        <mc:AlternateContent>
          <mc:Choice Requires="wps">
            <w:drawing>
              <wp:anchor distT="0" distB="0" distL="114300" distR="114300" simplePos="0" relativeHeight="251668480" behindDoc="0" locked="0" layoutInCell="1" hidden="1" allowOverlap="1">
                <wp:simplePos x="0" y="0"/>
                <wp:positionH relativeFrom="column">
                  <wp:posOffset>-1135380</wp:posOffset>
                </wp:positionH>
                <wp:positionV relativeFrom="paragraph">
                  <wp:posOffset>-953135</wp:posOffset>
                </wp:positionV>
                <wp:extent cx="63500" cy="63500"/>
                <wp:effectExtent l="0" t="0" r="0" b="0"/>
                <wp:wrapNone/>
                <wp:docPr id="13" name="KGD_KG_Seal_15" descr="bkz2SHAsQEAXn5IBG1QzjQzWFm6EZ7NmI2I2OuxiWm/8M+WMp13p8ulTrpHQ1MLmiSknMPlrZA6XV12j0zT0Xci2Y0d7V3c0Zr8kaWvyawhpBdvPRXHEXl91QlVkZZk/m6T2Pm0ADgtUW8kfVNe+CPrQdi4uFqqR2CYFqgJmqSBURz2TBFni316Yx8xKc9SwwDf30jitJh3/jmLh1zTir+2poERvIo08TsdnFgkyeb0/fTmRrskCeSuo9LyJgsqLW+0ll0NLnaBjiQ1o7ZnHBbilJzwXmC0TmCek2A64g6B4Hr/4InVEgdkYjxsbTnXhctAAujqtqWww6bz83tFx0NdbGCZjLeJ+jTalZx8FOEtCcpsznMrAWVdkhN4ROsna/YGpxFWjT8ht8QkNA9mDjBiDdIMV/uCCJnrUmFtUt56pKZJ5NEYcnPyr/w3kOWTaDNZvk50Nah2rHAdwvuRFY5/RlSvAl6l4/cEfRFY7+5iEZ6xBuAqc98k7ll2OhxF34D+kbUUhbNYFW2UKmPqyl8Bp6q7EYNtOnf6f9njQlqzTF6fN4bMDFSe+fbnjRCgEyz6wswyCvXlb7iARg28MSSCXMhrjE0E/DiozbVHpBo1p1JpFpnLUvXnNU1qB71FU81+A6fl3759z1pTSO2j7Tjxt4UN8OTdBjhqKWBOsHZ6Dc4c+JInAEVyehh0OTJT6HXT1lvDFwwvNKm5ckLeWSQUbmBcmkLCtioqAT2X9D05LH1kqZeRMFXURtKxVAfe1QzmMz1eybuAl6P/7KOHWH+WaKAr5skhgjVMHUjxD63vDgqXESjkNtjGVmztfDnWR4ypuF9BsAQihuRm15PnqdHoiSQUZmNapgn9fGQrpJw+83C1BfN5fJGlFIEVAXHry3qsTjvVfUQE2nCoHyLeK68Iw3m1y74YNfzs92A+nc4Pi2mosjD+hsChk4Ipx5uqOqgfIOBqMOExPcMbk0rKtuGMncTYGxbgDmTtIx0M6fbgJ174VoAVvNXgU9SMUj16sMsv9d2XUikxF1mfy7+q6CcKnsYo25YlQd5DywBLWcQjeFqeTPwOvVgP0L2owoxRLN9f/SXC7539o6LfrgYQi4lsdO8V7Y0qpjpbcz2UfBDbUDlfbJYK7/MqscgC0Poo9qF8KDDkWUJElG4qZWtjiDMCOuNxxBJiUunyLGmrYWZyD2qVKE8+usfbXgJzVl1FfjqQbSWqcrFgy0cBfkPvDK13QzQdpIXnDzjSaF1SNWZffN2k138EQk2ZXSmfku9oS2zeT98cpBNVIEzT6RoXvhGu2PYMYQjpBgekbWXngY1Ku04CG6jAECpVcmr9g3hZlGV6trIRvKDEF96MF16ule+o6kFT140viuply9ywJgsJNi7apG6uqXIxFEoGi0XOS0dlPgPQ7irFgBaUJtDEBmGmotJcGMJ8yPqZy6AlvmrVudYGjpf4WUfV8US2nOGgum3Gy2449e2Uah9iWwg+Z8twMAZx4jmfztU2mzo7ogysutAbm3NJXE/K0T1UW7F15E1PGhG0rVLkIhalf1Zp1BPs85SopqX/cFv68q5K49OBBe8A7FSc2p0+NhLR1//yRDiQtw3+lKj/21rhDxgAz+JzEnpTzKnivO4M+YDcINSkpRLDiVvVHj/ctQX/eqmKC/QgETPYlCgQGMpSFUOdZulW3skhjEnQXmBmPizmvFQ16nQZC1dXvBG1WIYg45x6tgVuLsET3nYPEA2RzGDj3IqesRZg2WtN38PyuhhFWd7u9YbIXM0RVrhY+41Y+pYLnZPaYr3uvblSBNE3fwc5Zxz2OkqoLw2CRrqva7IyPVEJDxFLhv5C8YKV2gv8hDwUAsQMNDzgGo/dyaVUGvSHo/z8zzeSMW5oeE5CFG7sCzPcWOHOZOlxN39mksKwDgUmg/WV9UpeFRf2tIbpCz8ZMDQzKdGQlKFcXrkzp1VqmijtAB3yj8LsIMsztL3Uin0NNPY/FZj4aLwaqk2BUqWpT8iFAzqE6SeFtcJ6HeFdYNuVrCMXIbCcTTmcz/j0XusHfcj0YuyQDVhtmPn0zv8jDavTu9A4sRM/7oeFM9sKrXZUwbxjmdIDmOXRU5dKbwqnT0MTEeVRyEQkqb0seZQniwSHlciE663vW7/9ClVgRMbFanq89kjLIHfoJ1gI/EcHTHYZoPvwX/0nGGGfxxUXIdhx04lZ1e87GIiGLMbW1nuqoG26gABxvw0T2ZTd2d+ZBCv2vo3/z0s3uyBjL0XZZZNftMF3Lm4a9fXC5ZtX0WBoYgD4p9VxYX0G9q0FSxKJA78YIAznOUmLisRTaC3kRwDS0VzpNhZcOyb9b/th3DCKD3VdQNg/o57DFhssdxiAwnqkiUFcrR+PyfeHohHgrvMpJL8msCV+r9ohoFmMQuXnHxI2iaJubircf/Uml6oEy5Xnj920ZNfpWq8mJx5cNMAZfK9zuoH+EFk1cCF6Rym14DSWbuSxGFZABz+nKAU8vCQmMdPyHD1eEdi3LAvGxslvJI3MRkoqF+CfUuiSDIycyHKTiBKZWAqMBwepe1zMIt/1YZC/5vHDaFdEyTr6f/Ot9auhC9fLOtVSwXjv9TQvVM5C4OJNHVFkXEPHaOzIZ44VaCeOG+jseXrfW8lhnYhakFyCoIGx9F4WXaZMyBfC2xF76ERPqS1D5ajwVJTO3r1LCbATce1PZqsbY91iepF/1jY4yoJZ/pSTxqF/z4R80ljBgSoJ+ASpTAnhQJ/izEK3x0/Mdf/CJDFIzlYod7CGYOZ2JFqPKEWBsKs2N5qnZKJa4I/6+iO4YNS7hBmnyIb6+71GfaQbgFwWacKgsTHO3UMeCWylXE0L3dPLeCYOHzTvUgbZs4z2vLYLDebkRjG1XHm5W1Nca/ZP3hGquqNh+liKKdKWKsTppnyId6UB6otm8MNaMIhtISuxPCPyY1uDnkFjmbUKwSZ6TKW0oudijopN3TIfqh7oN+z7ZsAjJAoh3zcQbAxp4nkiDHBlOUkFNhRlgO/tquhb8EYbjsHe99Aa63R7P2aXfaFpZhV54AKE3NZ4411jeyiXBr8Jt6Yh+l0gfqdNuA/vhCez9Xe2I" hidden="1"/>
                <wp:cNvGraphicFramePr/>
                <a:graphic xmlns:a="http://schemas.openxmlformats.org/drawingml/2006/main">
                  <a:graphicData uri="http://schemas.microsoft.com/office/word/2010/wordprocessingShape">
                    <wps:wsp>
                      <wps:cNvSpPr/>
                      <wps:spPr>
                        <a:xfrm>
                          <a:off x="0" y="0"/>
                          <a:ext cx="63500" cy="6350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KGD_KG_Seal_15" o:spid="_x0000_s1026" o:spt="1" alt="bkz2SHAsQEAXn5IBG1QzjQzWFm6EZ7NmI2I2OuxiWm/8M+WMp13p8ulTrpHQ1MLmiSknMPlrZA6XV12j0zT0Xci2Y0d7V3c0Zr8kaWvyawhpBdvPRXHEXl91QlVkZZk/m6T2Pm0ADgtUW8kfVNe+CPrQdi4uFqqR2CYFqgJmqSBURz2TBFni316Yx8xKc9SwwDf30jitJh3/jmLh1zTir+2poERvIo08TsdnFgkyeb0/fTmRrskCeSuo9LyJgsqLW+0ll0NLnaBjiQ1o7ZnHBbilJzwXmC0TmCek2A64g6B4Hr/4InVEgdkYjxsbTnXhctAAujqtqWww6bz83tFx0NdbGCZjLeJ+jTalZx8FOEtCcpsznMrAWVdkhN4ROsna/YGpxFWjT8ht8QkNA9mDjBiDdIMV/uCCJnrUmFtUt56pKZJ5NEYcnPyr/w3kOWTaDNZvk50Nah2rHAdwvuRFY5/RlSvAl6l4/cEfRFY7+5iEZ6xBuAqc98k7ll2OhxF34D+kbUUhbNYFW2UKmPqyl8Bp6q7EYNtOnf6f9njQlqzTF6fN4bMDFSe+fbnjRCgEyz6wswyCvXlb7iARg28MSSCXMhrjE0E/DiozbVHpBo1p1JpFpnLUvXnNU1qB71FU81+A6fl3759z1pTSO2j7Tjxt4UN8OTdBjhqKWBOsHZ6Dc4c+JInAEVyehh0OTJT6HXT1lvDFwwvNKm5ckLeWSQUbmBcmkLCtioqAT2X9D05LH1kqZeRMFXURtKxVAfe1QzmMz1eybuAl6P/7KOHWH+WaKAr5skhgjVMHUjxD63vDgqXESjkNtjGVmztfDnWR4ypuF9BsAQihuRm15PnqdHoiSQUZmNapgn9fGQrpJw+83C1BfN5fJGlFIEVAXHry3qsTjvVfUQE2nCoHyLeK68Iw3m1y74YNfzs92A+nc4Pi2mosjD+hsChk4Ipx5uqOqgfIOBqMOExPcMbk0rKtuGMncTYGxbgDmTtIx0M6fbgJ174VoAVvNXgU9SMUj16sMsv9d2XUikxF1mfy7+q6CcKnsYo25YlQd5DywBLWcQjeFqeTPwOvVgP0L2owoxRLN9f/SXC7539o6LfrgYQi4lsdO8V7Y0qpjpbcz2UfBDbUDlfbJYK7/MqscgC0Poo9qF8KDDkWUJElG4qZWtjiDMCOuNxxBJiUunyLGmrYWZyD2qVKE8+usfbXgJzVl1FfjqQbSWqcrFgy0cBfkPvDK13QzQdpIXnDzjSaF1SNWZffN2k138EQk2ZXSmfku9oS2zeT98cpBNVIEzT6RoXvhGu2PYMYQjpBgekbWXngY1Ku04CG6jAECpVcmr9g3hZlGV6trIRvKDEF96MF16ule+o6kFT140viuply9ywJgsJNi7apG6uqXIxFEoGi0XOS0dlPgPQ7irFgBaUJtDEBmGmotJcGMJ8yPqZy6AlvmrVudYGjpf4WUfV8US2nOGgum3Gy2449e2Uah9iWwg+Z8twMAZx4jmfztU2mzo7ogysutAbm3NJXE/K0T1UW7F15E1PGhG0rVLkIhalf1Zp1BPs85SopqX/cFv68q5K49OBBe8A7FSc2p0+NhLR1//yRDiQtw3+lKj/21rhDxgAz+JzEnpTzKnivO4M+YDcINSkpRLDiVvVHj/ctQX/eqmKC/QgETPYlCgQGMpSFUOdZulW3skhjEnQXmBmPizmvFQ16nQZC1dXvBG1WIYg45x6tgVuLsET3nYPEA2RzGDj3IqesRZg2WtN38PyuhhFWd7u9YbIXM0RVrhY+41Y+pYLnZPaYr3uvblSBNE3fwc5Zxz2OkqoLw2CRrqva7IyPVEJDxFLhv5C8YKV2gv8hDwUAsQMNDzgGo/dyaVUGvSHo/z8zzeSMW5oeE5CFG7sCzPcWOHOZOlxN39mksKwDgUmg/WV9UpeFRf2tIbpCz8ZMDQzKdGQlKFcXrkzp1VqmijtAB3yj8LsIMsztL3Uin0NNPY/FZj4aLwaqk2BUqWpT8iFAzqE6SeFtcJ6HeFdYNuVrCMXIbCcTTmcz/j0XusHfcj0YuyQDVhtmPn0zv8jDavTu9A4sRM/7oeFM9sKrXZUwbxjmdIDmOXRU5dKbwqnT0MTEeVRyEQkqb0seZQniwSHlciE663vW7/9ClVgRMbFanq89kjLIHfoJ1gI/EcHTHYZoPvwX/0nGGGfxxUXIdhx04lZ1e87GIiGLMbW1nuqoG26gABxvw0T2ZTd2d+ZBCv2vo3/z0s3uyBjL0XZZZNftMF3Lm4a9fXC5ZtX0WBoYgD4p9VxYX0G9q0FSxKJA78YIAznOUmLisRTaC3kRwDS0VzpNhZcOyb9b/th3DCKD3VdQNg/o57DFhssdxiAwnqkiUFcrR+PyfeHohHgrvMpJL8msCV+r9ohoFmMQuXnHxI2iaJubircf/Uml6oEy5Xnj920ZNfpWq8mJx5cNMAZfK9zuoH+EFk1cCF6Rym14DSWbuSxGFZABz+nKAU8vCQmMdPyHD1eEdi3LAvGxslvJI3MRkoqF+CfUuiSDIycyHKTiBKZWAqMBwepe1zMIt/1YZC/5vHDaFdEyTr6f/Ot9auhC9fLOtVSwXjv9TQvVM5C4OJNHVFkXEPHaOzIZ44VaCeOG+jseXrfW8lhnYhakFyCoIGx9F4WXaZMyBfC2xF76ERPqS1D5ajwVJTO3r1LCbATce1PZqsbY91iepF/1jY4yoJZ/pSTxqF/z4R80ljBgSoJ+ASpTAnhQJ/izEK3x0/Mdf/CJDFIzlYod7CGYOZ2JFqPKEWBsKs2N5qnZKJa4I/6+iO4YNS7hBmnyIb6+71GfaQbgFwWacKgsTHO3UMeCWylXE0L3dPLeCYOHzTvUgbZs4z2vLYLDebkRjG1XHm5W1Nca/ZP3hGquqNh+liKKdKWKsTppnyId6UB6otm8MNaMIhtISuxPCPyY1uDnkFjmbUKwSZ6TKW0oudijopN3TIfqh7oN+z7ZsAjJAoh3zcQbAxp4nkiDHBlOUkFNhRlgO/tquhb8EYbjsHe99Aa63R7P2aXfaFpZhV54AKE3NZ4411jeyiXBr8Jt6Yh+l0gfqdNuA/vhCez9Xe2I" style="position:absolute;left:0pt;margin-left:-89.4pt;margin-top:-75.05pt;height:5pt;width:5pt;visibility:hidden;z-index:251668480;v-text-anchor:middle;mso-width-relative:page;mso-height-relative:page;" fillcolor="#5B9BD5 [3204]" filled="t" stroked="t" coordsize="21600,21600" o:gfxdata="UEsDBAoAAAAAAIdO4kAAAAAAAAAAAAAAAAAEAAAAZHJzL1BLAwQUAAAACACHTuJAoKkCFNwAAAAP&#10;AQAADwAAAGRycy9kb3ducmV2LnhtbE2PwWrDMBBE74X+g9hCL8WRVdo4OJZDMM2pUJrUkKtsbWxT&#10;a2UsOUn79ZVP6W12dph9m22upmdnHF1nSYJYxMCQaqs7aiSUX7toBcx5RVr1llDCDzrY5Pd3mUq1&#10;vdAezwffsFBCLlUSWu+HlHNXt2iUW9gBKexOdjTKh3FsuB7VJZSbnj/H8ZIb1VG40KoBixbr78Nk&#10;JDztyqbojr/b6rgv34pt8vGefE5SPj6IeA3M49XfwjDjB3TIA1NlJ9KO9RIikawCu5/VayyAhUwk&#10;lrNXzeoleDzP+P8/8j9QSwMEFAAAAAgAh07iQLC9LRQUDAAARREAAA4AAABkcnMvZTJvRG9jLnht&#10;bK1Yx5LjyBG9K0L/0NFXhhaWIDCxswp4grAkPC4b8N57fL3Q3bNO0kEH9QGdWZX1MvMVDF/9/M+t&#10;rt6WeBjztvn+Dv0Evr/FTdhGeZN+fzcN7h/4+9s4+U3kV20Tf3/f4/H9n7/8/W8/r923GG6ztori&#10;4e0EacZva/f9PZum7hsAjGEW1/74U9vFzTmZtEPtT6c7pEA0+OuJXlcADIIYsLZD1A1tGI/jOcp8&#10;Tb7/QBz+F8A2SfIwZtpwruNm+kId4sqfzpbGLO/G918+q02SOJzUJBnj6a36/n52On1ezySnHXxc&#10;gV9+9r+lg99lefijBP9/KeHfeqr9vDmT/g7F+JP/Ng/5f0DVeTi0Y5tMP4VtDXw18snI2QUE/hs3&#10;euZ38WcvJ9Vj9zvp4/8PNlQWbXjLo/NOQN7fGr8+d1zkmV9F/lc99qtfoev7WxSP4UlZUB6wfifH&#10;J0s6zVWgeOh5FM/D5mqM9W5KLcACrM5bbtcALl9suYOQDp8rY+juT0iW6lwvG1mrBo/EHAuCC/Aw&#10;QCfMYReMbhYSgt6Al7697P6adVS0aC/nzjoVAT0rq/S8EqgxA9ZqkGTSybTxMrGU+EJrwzPK0Znr&#10;+xdMu1yfPupep8zXARsU1+QIhLkbvokhoa8rkyBgkU+PDAGKWsqgw8iHC9y17GsRWhA3xqjh0nKP&#10;AxBIjPo1jCUd63NLSPsjHXvJvoBVBSpS41NF/oTam9fcqSCvHsfq1DRo1HRcwiSGphiF3gcAFRqL&#10;TaPSLbYxMBonCyeSnIt+6u11xYIDRyZuA5Uo4GmvkOLHpTD8yttwTmUnOuzGo5EH0raiMlPQlzo2&#10;PuDy3cbZhYFnE/4sFZKomYLKmUiQLWCm6UczmDU3mdMV60TvcVVYN2y0fQBWpFRtw2cUbymvoOJn&#10;8HAno3WZX5x7BV6VvpAVVqFAyCbnyO1yzVkP26iZ7EMCL29VBavZxiEocykD08wCxeVs2BRrrd8r&#10;nOqw/sa6yqQ2CZYQTfGs+sPgsERBA5nh9PiSBE3xolN2P7B1XHd6carglpOvFMZlXacdORsKFmQB&#10;Jm+PwLp3VAt10KPjukYyF6dRTKinbhBn4tCFxJIKuV2JA+oMXYWLm1FsE2oquGpEVJH1ok2p493D&#10;mBANLw+hIVlrj7MMVI2Hgd0dA6oWhlvXRRHra1hKsa0/zaCmwrqU6PPl0ZMG7BAMeJXuUNl78Uvm&#10;HPM1iZtFJvF5t9fyAcV7MJ90acBNVO/2/WL7IjlcxzJLC0u+m8XGYMjCpL3D6kWpTAVv1ceUMI39&#10;Qvdu5ghqJJ95Nr9q6Ko1fXRv87MGr1b8Lm2IhH8O3WO94AgNUYlyTR58xQmsRTr3YUf60SgWKzGf&#10;LNzQ7X2XYhHDhRWpof2GukpyjARMXpoQ1XK4bseCuWQjnZWo0G3XuVf7NBFUqpdVdtNCOSjBQZxm&#10;Xm5Cw+W3IGVqYxI2UMaSIH1AN9RqSWtRnNQkdNksIGyUx4WIYMfMy42D6mS/XXqMDsVmdFv46lbP&#10;6MrsKyXZ4bOIuT42tFVdrFQDJbhd2+0lKUQC6A59uyJEi0nJkLrPHK3GSMWtmwv2XdEF4QGbCcUE&#10;JlMlwcMVb4Dcj2FKg1rbEj2HiwxT2uaDrXi09+ypyBmZVmdl26hHbs7NLvH14NrezsC9JbL4ZR6T&#10;wEkfh1VBXFL0z0C3+3Dg0h0MqaTUFkaEkOfxjDrBaZij0H0O0hXbSxIFLiEEZ58l7Dl6nZQz0erw&#10;ERsEHnaUYgnsYWCv1lkyfoY1V3afRUelcRnYTpO6kDiDKM1jBcnSnRXWA5EimVfxFjYNwmsRGZYj&#10;MJmDsLmKLy1WcgaEgks+d9VO7Ov5rnko+c3veGzuHWHj2JbPQUfVwajSUu15y88GKN98TAxL1Xzd&#10;To+Qlx/4rvXejpHVUg/WHLl80SWobSYWbupwo/LpXCP8DqMoEcOmnxG5vaYXD59WmfQ2tKiTYzLh&#10;+mhvbbqP80QGNaI8HBYQQQMy7RsHXVlI4zMeHCypFDK/SiCvgyhtxK962/UOEHILhvdXESVUiopx&#10;8sbpIdyBFyWTXhAA7C8mf04rcqnEAoChIWO2lDwuj4NtOuMQm3xRUfniMqGg6GX3kpjcWqx7AYTT&#10;0wHivhZp4JmyhuZWdPrk5U7nTDXy5spGzmevYJunU1O1lh/1wj0hrHl6NBQ5y/mRsgU3Ra8bNqXW&#10;LI2sgTSuxpLw6+CZAhH6eHx5KWxPCoJr+5xlnB3dZsINBEcGX9aQuRcUci+dKzWe5rsDMi9BpVMK&#10;iyRrePW2A1bLvpVWmH4N/eLfhF2z2AezcVK2XGncFS04XfCMWc3zwykrzJHyLRDtvmXyi35vgQM/&#10;jliX7Wsbs1ea428jfWihrd5VT602BSHqchRXJjXrFLAtwuxi7pXAkxB09IF7MvM8xIh/ViIXOkN5&#10;dJDV13kxkRSyF7g0CvJ4TBJi5g2oKJoLcF6B+tLq9yVMmb3dGXjOkUfPYnrMTeEDu8dc5CqzNdCy&#10;IwR0aBh1eAAF6MzjPQkL0J33J2NlU6014LHgBeMvxkyQ6PiSgVsbczIxioPjmWuwFXUkMLXqvMxr&#10;JAZr3xigbLCx9drPp6oPwDH2nk2+6vcqzFnsfGfaN4CgKyt9yQHnNz1OlIUk3JP2AaUCwIZ34+56&#10;rbasDgA2PM8n22Y6QpRtIFp5UIzfeCHnJTmwoWbuWx7GUpLalhU0YM+I4OjiUfQCLy0CHOCIzDtV&#10;SKDjeZ6STDKHSDXqE4lDX73JAW2qdVMG7Qhrcx2QJ3qQ0zfxQd5wVyCPRjVrKR9fhk8j5WtldNA6&#10;OiXzQnUPiACYMoShRQaxoqeSAu31xnDZOEZbTq5NX+YmFw6vi7Yn8b3N7umwyN1DwuuRti4Dcf62&#10;5mr5OTvNfRPg3H/MQT6ECWDWFday+9VpCgIGz5I7u8frx3YNlfPhTUTimNv7heVKKKQ57LXXEMro&#10;djDrG895JHVcGpE08YV+1nKk7XcGitkoRyRy4bexWh4CIr/KtucudGLOuc4Ie7jfRSOnRM8me5la&#10;4y6GDlmYAMj1aOC63Bmfi9jdGLAEUCfCnzOaSCR1svTVKRbCeC6WfKVR9aHcLa50WO3uq4fgoajl&#10;07HKX4oxdobExquscTO/5Ha6FfiN4FDb8T15pxIa3rgbxr60XoeYq1+s1sNQkQGS6IA0whjSvH4M&#10;XALK444DoMJF9/bhAZ1ubD0HHOgLB6uCSvX2cSH1ziCb7PkA8oMVkQ0E5CgB6AfDCUflttGN5l3V&#10;gx9cr4msTY3iCCvXvvHEh48KAHbJ1fPDqt8yqm52IcAuN4hP/GeQcqvth2I6GncVMeWYtvfKYUEJ&#10;iTQppl31fhiLmQbeiB7wIrkSEwflq+Ah515fbUgJfcDTkIzv517JLlUuipFoi6PRdWeWCDMprJ1q&#10;XFZ8WcgmQZ83jdZ2F5qZpuSKOjDFVfcwQ7TBdo7you0UxBCSPru1yuW4eSNZPMg2Q47wGZBbhzZl&#10;ztypSjVLTsleVaoCUz9nAc66QTHeY4IgfQx53TTYdxKf67zMuqKkyCLKuWMQVMR77lAD/pgw96wV&#10;TJM+UmYSWDI6PggnhoX3tyyPovhDTH7IqbUbv52qQu+04Yc3nuaHNtqSof74f6qet+1Tgu2/S7B4&#10;m97CcxBDruCpzcJz5ss8MYA/lnbDOPFxW799GN/fh1Pffcouf5HG6Sv0t5CPTGNb5RGXV9WnM6QB&#10;XQ1vi39qwStFUMz1o94T/S9hVfO2nq3At886/FPhJqeyPEuqu1MljU36/uZX6dltOA2fuf+yevxz&#10;EhS6QQT9FZT5UfwjNXj+/Zb5K/w/q/jogvHH7GvJZ4qPJf63Op9O+V3l9fd3/APoN6SqOUE+uP9i&#10;+8MK2mg/xd3QfqnesQu5/ISV/HHS/OGUuSfR50HApJ6XpGrPrtsf1rml7XD8t/GP+FN9nrPvb+sp&#10;m09G+tkf4ve3SmhOXUpAKPqhsz8d9HqDT2f480zw55lmrun23A3oPHLowk/zI36qfjOToa3t87yA&#10;/Mh6TvlNeOb+4v6HQ09fcv48cQhjkvwMO7V1509So3fhB/gHb01LzlOb5J93yR/s/CDtVNefe/Dj&#10;JOBDvv/Z/4z64/Tjl38B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iQ4AAFtDb250ZW50X1R5cGVzXS54bWxQSwECFAAKAAAAAACHTuJAAAAAAAAA&#10;AAAAAAAABgAAAAAAAAAAABAAAABrDQAAX3JlbHMvUEsBAhQAFAAAAAgAh07iQIoUZjzRAAAAlAEA&#10;AAsAAAAAAAAAAQAgAAAAjw0AAF9yZWxzLy5yZWxzUEsBAhQACgAAAAAAh07iQAAAAAAAAAAAAAAA&#10;AAQAAAAAAAAAAAAQAAAAAAAAAGRycy9QSwECFAAUAAAACACHTuJAoKkCFNwAAAAPAQAADwAAAAAA&#10;AAABACAAAAAiAAAAZHJzL2Rvd25yZXYueG1sUEsBAhQAFAAAAAgAh07iQLC9LRQUDAAARREAAA4A&#10;AAAAAAAAAQAgAAAAKwEAAGRycy9lMm9Eb2MueG1sUEsFBgAAAAAGAAYAWQEAALEPAAAAAA==&#10;">
                <v:fill on="t" focussize="0,0"/>
                <v:stroke weight="1pt" color="#41719C [3204]" miterlimit="8" joinstyle="miter"/>
                <v:imagedata o:title=""/>
                <o:lock v:ext="edit" aspectratio="f"/>
              </v:rect>
            </w:pict>
          </mc:Fallback>
        </mc:AlternateContent>
      </w:r>
      <w:r>
        <w:rPr>
          <w:sz w:val="44"/>
        </w:rPr>
        <mc:AlternateContent>
          <mc:Choice Requires="wps">
            <w:drawing>
              <wp:anchor distT="0" distB="0" distL="114300" distR="114300" simplePos="0" relativeHeight="251667456" behindDoc="0" locked="0" layoutInCell="1" hidden="1" allowOverlap="1">
                <wp:simplePos x="0" y="0"/>
                <wp:positionH relativeFrom="column">
                  <wp:posOffset>-1135380</wp:posOffset>
                </wp:positionH>
                <wp:positionV relativeFrom="paragraph">
                  <wp:posOffset>-953135</wp:posOffset>
                </wp:positionV>
                <wp:extent cx="63500" cy="63500"/>
                <wp:effectExtent l="0" t="0" r="0" b="0"/>
                <wp:wrapNone/>
                <wp:docPr id="12" name="KGD_KG_Seal_14" descr="hAwBBDvZNgAYPehIcMTEHJsMx509dlwkwMeFGWq9vH3XjWrlaz+QrO4QESapDXEnrF8qzS5vsCTSWCZIhTccLu99xx9gHqRC5CluUN+BgNN54IEWvNBJd5e0hltnNINltXAobRzqx2BRVW9UEXdGpDlRFamjfWDriCs1w9GmxXsDnqpbGhvXmmI4o/vliIhXgME4CksBm5acWM5hRGNamvmPteht3JOYVL/gycj+H5lkIROC6qDpu/hbJfj4Dmqj5eHhz4pZO95gWPBV1fEacgnhgfjkt5rFkHCwYvqEIGGGpdbghDF/h28uX1fUEigQYRxjmKaFFHbhUAqT0VjvNw+UivmEw5c9AfgC6E25QQAvV+4R9ad6xY1i9Ebk4HGOC8PwCCHe7C/svOaYrWKyxayToS+MwQbYNO1nzh0U4pqK8oc3b7lwFGyNBh7b74NljesCOe3u8sq20+XPBM1w6wcQ2SFjzx7t0lT5L6xr6EK8mxe8/YDh7NvX1n8syin/ru072asx7HKQQyj9oiaLycckwQ2Iy6Zj2r4+URadyRnd0JrzyB4QjppC6bF9KouWhYX+3tSCVzehJM9EShrur3VagqlpZic+IBfUwklS9wHAjUlFfJwbOfpgx6bEbBjVCmY1FJCM8nDY9A7qk0KNkIeF59o4xphrJnVLHRcjrp51jLdjXff5HeOlt4LpuGZmK1EtrvK+SjKiwWjg3UsItG5wZPi2rpZqilJK+XgjYoBFAD41ERU3CYrpdpS+MijdWAVM7YSEwbvOGoAnhH9upZCT8wUeiLSHSNnANnHQCE3RPnuwdQeSr8bebtBuxThGa+ixKDfIvHa73BtDdfzWifLB8eCcP8c7AELqeIZU5sFYqYC7BTOPaEPugJ+AIuStt9cgYkPzv9Z7Ooc1whMpyECrbi3sM2Xcupg4Bi2G+XZaaBp1zfEbVLMmy8Jmjw7wg+zAbIA1K3xRgNr6htGtvKHA7sMyjdctQGVEcp2zrd0tKPOxyaucfWrgkSAVnkrMJK6h6OfDZg5e4enjYpNQdQtYT6/UJzaVmmnUad+N8Nbq9ScDJFCLDOEcfqxzukjBsm2TXQINEFzV2A2ZcuHaseiaEDxaI5ibVtabX9CczRgqUP8zhXAJymonfSx//vuRQ8ojMWX+U7p3snY863smv5bG33SphWXbrnYA34IdjfB2hDXSR2n3dW3c9ZDvT2YASRFUBLlLKB7syzcuqVmSKDkr4VLX2KyhXUA7lJnhSjkgVHigTjvG86eQGWnwN0VVcBBc14XhX2ipbyoP4A9JZuHuNe2RzjU0oHmF/NJ2P3l02hk6ncKBRONH65pY21m+Y3MMb4tHZn0GWU9InjpDx/lvSszSplDNpO4UE/+kzjWcL6VWztFJNedlRS0Relnv53YkjPJxUs1wcZKWUK5bs9XqNjJOqtYHr6w2KG2Kx3g255eLg//Fp43tLhlHhzl/gw+yXphgsLO5pjjr9j8dki3LWaFh7RZt5f3XI94lAOpd5xuCu7QtusRH9qTYaRCoHnweDYvpFHq9MbTDeIkm7h+EGqdcQBBH7F7FrlgocSS3ZAPiYh5YUXRdVZo/m52Q3rURPgCghVvGfkLe+fuCo+QXrbLDJpr3N/OYz6CAvvF+qEpDImJT8VNlJktNZm8sXDRF9/TjvVAOrtGF4Fpw9rvddiVRzk4dfUHve1ABgG2161xh2It1IgFVkp2gGnQm2YxoXJog3W5vqI8L5D2+39NkCsq2+kZx3cf0MNtz65GH57rxVSDKhYyEexoDayForQswcvi5Pl/ZqNRxo/P7SlH5SE09th2/DUYqjunJEXUIgmTEWO08ul6cA75pR09qh8OE6ZciyVrbD8EjksoiWfzQFoCAP84O5Oe+yAVvlJ/8pnXZMuRfRy7Su4YjGc8HoOS/v1s4dnFOszNfrA5y6odDNwZZFCod/lT6/twr0Nt3xqxqVXWeAAvQr0OyKMBBoITEdNxFJ964bgvKsgFYS3OoiPb5RbwPGlDQMnJzlHJe2v0F1/72WKi0VYGLGoSTh4/aX9IFPTkTO2bSvrb2WxI2Vz5DAtDbHCbSTSijU7GWyMX1JEir3qh7f4CIjqib2Hz1cdPU/l9xVhMzJpgkf3o/QdBKkEPzRPu/8BokxOVrei96AH+0UtYvldwjgO1C3owPV6Med9JvA67xIw+CUpsI9cEcaNvrE/c+wJZJBHHBa0G0/JHTEq/yihX5PA6J7bPRCGWD09cSUNa/VIXrPmuzyjMJm4TdZ5dRC7uT5qv8g5XI4FgZJFeolJ2faFf2CfqkiZSDtIVSF1eXgU5wnzOwxyN2OQ4vbcPw1mo9NCZUif63nbivLfJsU43YLmKFzbyMIQK3ozaMwfy+OdV4sZD14L6CGIWLsiCS3zLMguZMp+lS5YOFjorbAWaCEZ248BiSeeEsqdUNHlTFQ8c2y/LvRZ/tudJl6c7F1B1tr+JZiqEq55ijN76nxM2Py1qVkgBdNtLIB5wSn6KCT3ow8tFPM3AjvwYQ7ftMnA6SyGI1wKpVBI3JGmzrMJMlm0lv+5H0Hh+246ZaocGbOH8z97r4CpmKdt8jp0YiIHY5y6bDDn4Jvb9udeERld2Sib+D8pKFSMYHMozqVZeHK3WYMDpeaw35mxDEgJtLKZo8JNkFTnJFrQ3kWt08vEn0OMMtv32uWq75PejxIzVL7dccaGJ6p5MDWYUehfFoYiVoQY+fZuo5UWxNN2vWEczotDAvt9UCrbb54W4oqNl7a8lcJ5UaJN9nBJoHpBdaR+Al0qmW/qf/PYiIJT1M9g4SgcD3IU6AzzgXImJDGfAVSlEBRL1npl+rls0HexJ+CT2PbXaMYAr3gRqlLblUI3q1xqJW5veyj+0vGMBbZ9BM6s1IfLqT777gel6hW1vPseZZjEi1v+XhAVf79xKT1r64E7fN0QqM2NiNTD7F6PDwxgl4buZIF3XnOeNgSiMc//D5Pc3fZ4kW9mhMNNWNtp175zP8mWLOMeYgEZqWpqH+gDK7OYtRgtTlxIeQ+Y9QtaWJAFTD9xw2ICPuf6es6a/LRhRObIUNP/VAmYs3hIpZ20a9DZRE" hidden="1"/>
                <wp:cNvGraphicFramePr/>
                <a:graphic xmlns:a="http://schemas.openxmlformats.org/drawingml/2006/main">
                  <a:graphicData uri="http://schemas.microsoft.com/office/word/2010/wordprocessingShape">
                    <wps:wsp>
                      <wps:cNvSpPr/>
                      <wps:spPr>
                        <a:xfrm>
                          <a:off x="0" y="0"/>
                          <a:ext cx="63500" cy="6350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KGD_KG_Seal_14" o:spid="_x0000_s1026" o:spt="1" alt="hAwBBDvZNgAYPehIcMTEHJsMx509dlwkwMeFGWq9vH3XjWrlaz+QrO4QESapDXEnrF8qzS5vsCTSWCZIhTccLu99xx9gHqRC5CluUN+BgNN54IEWvNBJd5e0hltnNINltXAobRzqx2BRVW9UEXdGpDlRFamjfWDriCs1w9GmxXsDnqpbGhvXmmI4o/vliIhXgME4CksBm5acWM5hRGNamvmPteht3JOYVL/gycj+H5lkIROC6qDpu/hbJfj4Dmqj5eHhz4pZO95gWPBV1fEacgnhgfjkt5rFkHCwYvqEIGGGpdbghDF/h28uX1fUEigQYRxjmKaFFHbhUAqT0VjvNw+UivmEw5c9AfgC6E25QQAvV+4R9ad6xY1i9Ebk4HGOC8PwCCHe7C/svOaYrWKyxayToS+MwQbYNO1nzh0U4pqK8oc3b7lwFGyNBh7b74NljesCOe3u8sq20+XPBM1w6wcQ2SFjzx7t0lT5L6xr6EK8mxe8/YDh7NvX1n8syin/ru072asx7HKQQyj9oiaLycckwQ2Iy6Zj2r4+URadyRnd0JrzyB4QjppC6bF9KouWhYX+3tSCVzehJM9EShrur3VagqlpZic+IBfUwklS9wHAjUlFfJwbOfpgx6bEbBjVCmY1FJCM8nDY9A7qk0KNkIeF59o4xphrJnVLHRcjrp51jLdjXff5HeOlt4LpuGZmK1EtrvK+SjKiwWjg3UsItG5wZPi2rpZqilJK+XgjYoBFAD41ERU3CYrpdpS+MijdWAVM7YSEwbvOGoAnhH9upZCT8wUeiLSHSNnANnHQCE3RPnuwdQeSr8bebtBuxThGa+ixKDfIvHa73BtDdfzWifLB8eCcP8c7AELqeIZU5sFYqYC7BTOPaEPugJ+AIuStt9cgYkPzv9Z7Ooc1whMpyECrbi3sM2Xcupg4Bi2G+XZaaBp1zfEbVLMmy8Jmjw7wg+zAbIA1K3xRgNr6htGtvKHA7sMyjdctQGVEcp2zrd0tKPOxyaucfWrgkSAVnkrMJK6h6OfDZg5e4enjYpNQdQtYT6/UJzaVmmnUad+N8Nbq9ScDJFCLDOEcfqxzukjBsm2TXQINEFzV2A2ZcuHaseiaEDxaI5ibVtabX9CczRgqUP8zhXAJymonfSx//vuRQ8ojMWX+U7p3snY863smv5bG33SphWXbrnYA34IdjfB2hDXSR2n3dW3c9ZDvT2YASRFUBLlLKB7syzcuqVmSKDkr4VLX2KyhXUA7lJnhSjkgVHigTjvG86eQGWnwN0VVcBBc14XhX2ipbyoP4A9JZuHuNe2RzjU0oHmF/NJ2P3l02hk6ncKBRONH65pY21m+Y3MMb4tHZn0GWU9InjpDx/lvSszSplDNpO4UE/+kzjWcL6VWztFJNedlRS0Relnv53YkjPJxUs1wcZKWUK5bs9XqNjJOqtYHr6w2KG2Kx3g255eLg//Fp43tLhlHhzl/gw+yXphgsLO5pjjr9j8dki3LWaFh7RZt5f3XI94lAOpd5xuCu7QtusRH9qTYaRCoHnweDYvpFHq9MbTDeIkm7h+EGqdcQBBH7F7FrlgocSS3ZAPiYh5YUXRdVZo/m52Q3rURPgCghVvGfkLe+fuCo+QXrbLDJpr3N/OYz6CAvvF+qEpDImJT8VNlJktNZm8sXDRF9/TjvVAOrtGF4Fpw9rvddiVRzk4dfUHve1ABgG2161xh2It1IgFVkp2gGnQm2YxoXJog3W5vqI8L5D2+39NkCsq2+kZx3cf0MNtz65GH57rxVSDKhYyEexoDayForQswcvi5Pl/ZqNRxo/P7SlH5SE09th2/DUYqjunJEXUIgmTEWO08ul6cA75pR09qh8OE6ZciyVrbD8EjksoiWfzQFoCAP84O5Oe+yAVvlJ/8pnXZMuRfRy7Su4YjGc8HoOS/v1s4dnFOszNfrA5y6odDNwZZFCod/lT6/twr0Nt3xqxqVXWeAAvQr0OyKMBBoITEdNxFJ964bgvKsgFYS3OoiPb5RbwPGlDQMnJzlHJe2v0F1/72WKi0VYGLGoSTh4/aX9IFPTkTO2bSvrb2WxI2Vz5DAtDbHCbSTSijU7GWyMX1JEir3qh7f4CIjqib2Hz1cdPU/l9xVhMzJpgkf3o/QdBKkEPzRPu/8BokxOVrei96AH+0UtYvldwjgO1C3owPV6Med9JvA67xIw+CUpsI9cEcaNvrE/c+wJZJBHHBa0G0/JHTEq/yihX5PA6J7bPRCGWD09cSUNa/VIXrPmuzyjMJm4TdZ5dRC7uT5qv8g5XI4FgZJFeolJ2faFf2CfqkiZSDtIVSF1eXgU5wnzOwxyN2OQ4vbcPw1mo9NCZUif63nbivLfJsU43YLmKFzbyMIQK3ozaMwfy+OdV4sZD14L6CGIWLsiCS3zLMguZMp+lS5YOFjorbAWaCEZ248BiSeeEsqdUNHlTFQ8c2y/LvRZ/tudJl6c7F1B1tr+JZiqEq55ijN76nxM2Py1qVkgBdNtLIB5wSn6KCT3ow8tFPM3AjvwYQ7ftMnA6SyGI1wKpVBI3JGmzrMJMlm0lv+5H0Hh+246ZaocGbOH8z97r4CpmKdt8jp0YiIHY5y6bDDn4Jvb9udeERld2Sib+D8pKFSMYHMozqVZeHK3WYMDpeaw35mxDEgJtLKZo8JNkFTnJFrQ3kWt08vEn0OMMtv32uWq75PejxIzVL7dccaGJ6p5MDWYUehfFoYiVoQY+fZuo5UWxNN2vWEczotDAvt9UCrbb54W4oqNl7a8lcJ5UaJN9nBJoHpBdaR+Al0qmW/qf/PYiIJT1M9g4SgcD3IU6AzzgXImJDGfAVSlEBRL1npl+rls0HexJ+CT2PbXaMYAr3gRqlLblUI3q1xqJW5veyj+0vGMBbZ9BM6s1IfLqT777gel6hW1vPseZZjEi1v+XhAVf79xKT1r64E7fN0QqM2NiNTD7F6PDwxgl4buZIF3XnOeNgSiMc//D5Pc3fZ4kW9mhMNNWNtp175zP8mWLOMeYgEZqWpqH+gDK7OYtRgtTlxIeQ+Y9QtaWJAFTD9xw2ICPuf6es6a/LRhRObIUNP/VAmYs3hIpZ20a9DZRE" style="position:absolute;left:0pt;margin-left:-89.4pt;margin-top:-75.05pt;height:5pt;width:5pt;visibility:hidden;z-index:251667456;v-text-anchor:middle;mso-width-relative:page;mso-height-relative:page;" fillcolor="#5B9BD5 [3204]" filled="t" stroked="t" coordsize="21600,21600" o:gfxdata="UEsDBAoAAAAAAIdO4kAAAAAAAAAAAAAAAAAEAAAAZHJzL1BLAwQUAAAACACHTuJAoKkCFNwAAAAP&#10;AQAADwAAAGRycy9kb3ducmV2LnhtbE2PwWrDMBBE74X+g9hCL8WRVdo4OJZDMM2pUJrUkKtsbWxT&#10;a2UsOUn79ZVP6W12dph9m22upmdnHF1nSYJYxMCQaqs7aiSUX7toBcx5RVr1llDCDzrY5Pd3mUq1&#10;vdAezwffsFBCLlUSWu+HlHNXt2iUW9gBKexOdjTKh3FsuB7VJZSbnj/H8ZIb1VG40KoBixbr78Nk&#10;JDztyqbojr/b6rgv34pt8vGefE5SPj6IeA3M49XfwjDjB3TIA1NlJ9KO9RIikawCu5/VayyAhUwk&#10;lrNXzeoleDzP+P8/8j9QSwMEFAAAAAgAh07iQCFm4bwXDAAARREAAA4AAABkcnMvZTJvRG9jLnht&#10;bK1Yx67rSJLdDzD/cHG3xBRFTz7Uqwa9kWhEinZToDei9+LXD3XfK9Pds+jFaEFFMCNPRJxMpXDy&#10;13/sTf2xpuNUdu33T+iXy+dH2sZdUrb590/7IfwP+fkxzWGbhHXXpt8/X+n0+Y/f/vu/ft36bync&#10;FV2dpOPHCdJO37b++2cxz/03EJziIm3C6ZeuT9tzMOvGJpxPd8zBZAy3E72pQfhywcGtG5N+7OJ0&#10;ms633I/Bz5+I438C2GVZGadcFy9N2s4/UMe0Duezpako++nzt69qsyyNZz3LpnT+qL9/np3OX88z&#10;yWlH7yf426/ht3wM+6KMf5YQ/icl/EtPTVi2Z9I/obhwDj+Wsfw3qKaMx27qsvmXuGvAH418MXJ2&#10;AV3+hRurCPv0q5eT6qn/k/Tp/w821lZj/CiTcyfAnx9t2JwrfhW536/i71Ya1r9D6OdHkk7xe13o&#10;jWG4NdBy2jfSQo7VBy8pk7pjFyqpt+empoLoDtQqIV7ljnV4APdRR++8Ffacx7ejQA6Hha0T+7Bc&#10;NpCLRxzfForadyqXBpPF2HqxNYDJNQ1DZd5dNUZJsPRS1HOryVo9e3QXmceww4zpuJTNe4nYc7Up&#10;hE2VudxYshO0UWKzexPXDn0kFqvXNDLagWtdyoWXqzzKPiemwcLYVbHCFLWwWRtjTosZUXTfuYH5&#10;K64ACaufsqmz+MD1C1hESlahXDNUWCoVB9oHOoXlrsE4UMaHcd4WeVY9Z2wUnhK7+evAy6Io9kmU&#10;F5wAFjC5eFBm82V+9829aq6hIEhRYdPD4+JUq7YBdrk2/IbFFJ3lLM7D2P1Orw6AmlSY4LsPlRQf&#10;PVFJ1FnS2FhWSgkWnFY99Ef3+trD16OzAHW7R76mQ+1RXGy0H65kFyMRUW+C+NKYgogIVKurdGL1&#10;FFnIaYAvgGcwKrThW3yHLaE6dmK+1A/shu8jzl/JZk9J0OcKQls9qCWnV9mC43Ih4HDaCel6v78q&#10;qivD2yuOn9sdll94UMEjCthmmLzMNrko4/Fi0HvV9yweCdS1W9zC9wBktljnSAtFpXirGJcRccJ8&#10;qPugjAGZyeztWVvUJtGVXQuZskV61uc7HvERUzls40OCwqpky/kUTQzPy1V7yqmAUR2698WotM5N&#10;MuNq7DGouiWVl2WYlOr1jN76RQyaK8TP43oFrOpabm6VI/YkzyK2BUYJj30wlLVyBby88jtGoDkU&#10;4k0bYf2xT/qT4LJKXNpRCd/it2jVxY5uC4la+oB9kJudljdLsrSW1lrpzvKIabTLltxTaySjNJqZ&#10;ZX8UYgiU+5XL5FUKCYSZuSQ73DK7MWTKxgYZEzR/G1I5sLFJ8AefJZiHboS8seQKQMuLNc9UnPtP&#10;41ipgNC7GNoKtX/x7BiVyKTCXrz0OcqUsAh4QRgyPXRkfOTc1OZFKk21EVsOHHQk09AV2c1cG/Fi&#10;Fuf1KtHEpL6qJJ7vosPHPXyMyWW+Gvr+Cpc4c8f8adFO+xxV5YoXuJ5xQY6laNpWfq/dk/vsP3DQ&#10;Vo7QaZrWDhNAI7VooKyYUwT2xul8nA37sTwrZmrgh3eXNV44HJiGg3iRwiktQ57bQxkrI2cOI49i&#10;48PMB9sgj8KjlVfTtZm1g+C6mHeyq1TXA2yiR6bWJ3FkalYsEhHE6gvXi8bWpxFUTqqMgQvOs0y4&#10;RRIXiamAWx+wT1umYDO3+nZliOl1xMvgNNaVe46oc/Pg66vwbJqolbawqmfuSGX+qFaRxNO76Lab&#10;dnGcmGFiCPUKDy776NUZKE0pwSItWgqbR2VfOqkRQE2BDaS+wMUTb+MrY+qahGO9D0MN4COqGqGz&#10;FLQX0bUpua16bgfr1ZoOq685rddRmweB51G58Q133GMWFC1NatO6mGndrhjiPytD2e3zmIuDq2tf&#10;sWiivEGrFH2YfWnEN/gqwtcdyWEMS285CAo9isy3oj4PrhrMN+Dl9UU+3XSsr6qRqsjkWSI3NxQK&#10;wgxmLEM8mUJrWu8TbF/YhbjPy2RK1PDwQ5PtpHZLOX/tBWmg1OjBpfKzIQqAF4ckvjOMRAiEMNZ5&#10;F1sWEtBG6ReYb3tm4gQd2GDwHRlt08jZvHBWMXveUiBb2A64e2N045R+RDRQ9w+cpddVAAa+5+RG&#10;eZCOVivPWQsacvI4U6DAc1UcWh9nUUCFfqPGNUlKxzyeaJLZ0ppCNJOLMIRDewHLMyTngvPs4Vxs&#10;7w3s752ndDniYusgkzeMgwGE0p7seR4Cz2BH4uyiavOBY6KEEePuWNy18F98undc+BK68T5t8Vpi&#10;Rg0Gg2buHWgQVi1hFn+h5gIGOdsfqqVVeM+W8+bBu/qFXGo8pgmsNy/UUJA6jwdx+XLGiCP56jl1&#10;pZsdd6FjaYNEdUxPgRftrLUCkn3rBepiZuaLsBbUr8SYlDrdAldoQpNW0KdDy0Yae+FdwmlbEAhs&#10;l4D1+Uuct/Gizcg+7IPjuSlNr/fxor+uKsN08oNPtF1QKByN8vU65YJvIXpXGhFmRpsh1txdbZWj&#10;lpQUXi8CBBKwey0vji/exM56FCgYepQsGI/nQ4cjax0j2N1l2Dkwjp65SGIj62GVlU2I7kv1IIUv&#10;R2QoiAxl5WooI1g6oDgxbLCmdqdQD6XPnxnSgfeEuT554zCNBSSZ7rnrzpiWFE5LwMWe/bVOtirX&#10;IRbpNsPB1TShlJXGiV3eANbuJ5mK+TjU1pEHY2BTAoWRJCa8iBdQkR78AL7KwsMMGleIyDBZ0eUu&#10;VGzZWgg6sjcazXK8KlVp0EcSYInJEssDG1YyxzwZFfJAEdKuVuAsFDKYzYZnGVjcLDuWAKVebmNb&#10;e+jb/tJg/Y6uUWxsUNNRGhvYZYYjbVSut0yZbBTxb81VOKKXKt+vSHeE6pa9AD1x0CngIPSGs6Ls&#10;3qaStZDjpuZLoPZAbWG+LlTdGNFuyPIBjJJMaaUpPw2JrUn1Q7iTMfwCb6sZgPOSKOdOIwSIgeYR&#10;UIJy4AcMKyuNwNtdhY0XNDjPnEm0+SYz2Ga1+JV9nISSs2CoCF2tm38nslltadx6iTK0XXuHkRFF&#10;bI7z4Ffr5lKvACZdpAKAUTwIu1iMdIk8KGJE2b65JjNZ9Re/lCX/3JQRx7WoskbUkqS8WSewVUYA&#10;R/ZXwVJ9Se2OwQlS6Yq4vsr1abghWLNzfK7Mt2vQkYr2FB6tIox35OnOF3Ll24uuqvOKwIs7EJiR&#10;Vrt8ODciieNQVPAeUznXt9MiEzq/dLq7D2TB0mG2u2savLp8fHQzR68zZZ9/lhGGumg3aDURknWs&#10;YHaoaFTLKJ3UM0loAnR9GRoXHDLQONtRHpBK5aiVxxwi2zh9HLl3nkucmNGOVfOMeYPavgbGerpI&#10;6a4A7AM2Ii9UfXpEcnOob1Fty8gA7YNynjrpqwIuq6gyUUAxKj5BcnYbHgRB5GmNFy60GlMaBBVf&#10;QivgFbSTEdR+fUAjjvJEpl3ugwprpfbgCAE3uG3PazRaAllAvFZPtdwq1RgEOcyIkSxAny7VFKqm&#10;udrcQwR2GGTj3nQ19XM+GNx+kICcuxK6P5v5/Kh3Ob0DPnWfQ1ehhQdH7Rsss8aS4emEh+DNLEw9&#10;km3NAB268SekkPsAvoQUF5j850dRJkn6FpNvObX107dTVVi9Mf70ptN8a6M9G5v396l6PvYvCfb6&#10;U4Kl+/wRny9xBLuc2iw+R36YJwb419R+nGYx7ZqPt/H9czz13ZfsCtfbNP8I/SPknWnq6jIRyrr+&#10;csY8YuvxYw1PLYgxFMNh73pP9H8Kq9uP7a2GiK86wlPhZqeyPEtq+lMlTW3++RHW+dltPI9fuf9p&#10;9vT3JChEQBT7I6gIk/Rn6sv5+SPzj/B/r+LdBRdOxY8pXyneU8JvTTmf8rsum++f5BvoD6S6PUHe&#10;3P9g+21FXfI6xd3Y/VC9Ux8L5Ql7C6fZCMdT5p5EnxcBs34+sro7u+5+WueSduPxf71/x59S8Bz9&#10;/NhO2XwyMizhmH5+1HJ76lIKQtG3zv5yUIyAT2f8+0j095F2adjuXA3ovHLo4y/zHT/Xf5jZ2DXu&#10;eV9Av7OeQ2Ebn7l/cP/TYecfcv68cYjP/7uvsFNb9+F8a60+foO/eWs7epm7rPzaJX+x85O0U11/&#10;rcHPm4C3fP+7/xX11+3Hb/8L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jA4AAFtDb250ZW50X1R5cGVzXS54bWxQSwECFAAKAAAAAACHTuJAAAAA&#10;AAAAAAAAAAAABgAAAAAAAAAAABAAAABuDQAAX3JlbHMvUEsBAhQAFAAAAAgAh07iQIoUZjzRAAAA&#10;lAEAAAsAAAAAAAAAAQAgAAAAkg0AAF9yZWxzLy5yZWxzUEsBAhQACgAAAAAAh07iQAAAAAAAAAAA&#10;AAAAAAQAAAAAAAAAAAAQAAAAAAAAAGRycy9QSwECFAAUAAAACACHTuJAoKkCFNwAAAAPAQAADwAA&#10;AAAAAAABACAAAAAiAAAAZHJzL2Rvd25yZXYueG1sUEsBAhQAFAAAAAgAh07iQCFm4bwXDAAARREA&#10;AA4AAAAAAAAAAQAgAAAAKwEAAGRycy9lMm9Eb2MueG1sUEsFBgAAAAAGAAYAWQEAALQPAAAAAA==&#10;">
                <v:fill on="t" focussize="0,0"/>
                <v:stroke weight="1pt" color="#41719C [3204]" miterlimit="8" joinstyle="miter"/>
                <v:imagedata o:title=""/>
                <o:lock v:ext="edit" aspectratio="f"/>
              </v:rect>
            </w:pict>
          </mc:Fallback>
        </mc:AlternateContent>
      </w:r>
      <w:r>
        <w:rPr>
          <w:sz w:val="44"/>
        </w:rPr>
        <mc:AlternateContent>
          <mc:Choice Requires="wps">
            <w:drawing>
              <wp:anchor distT="0" distB="0" distL="114300" distR="114300" simplePos="0" relativeHeight="251666432" behindDoc="0" locked="0" layoutInCell="1" hidden="1" allowOverlap="1">
                <wp:simplePos x="0" y="0"/>
                <wp:positionH relativeFrom="column">
                  <wp:posOffset>-1135380</wp:posOffset>
                </wp:positionH>
                <wp:positionV relativeFrom="paragraph">
                  <wp:posOffset>-953135</wp:posOffset>
                </wp:positionV>
                <wp:extent cx="63500" cy="63500"/>
                <wp:effectExtent l="0" t="0" r="0" b="0"/>
                <wp:wrapNone/>
                <wp:docPr id="11" name="KGD_KG_Seal_13" descr="4tf3HZzFf3T4c/OC5RkMb3lfgymBdIOcmN0+ShJe87vIHkxHEh091AnzWRXS7HP4oUG+iS1iwXf9w2o399zQzk+DwMwgfnxqKqOxbfSwDj+bDYXje2jo8jjUDglbksgTU3GhizgX94y2V9xkqHdlZqC9FQsxLF12eXQnhtETDgmXByEsoNRoxG1Mxd4JDYow0TPKt7iPE4wYh2XxltnDiH5wAyrIPqHo7P1CloYaprAek02waMVvRyGNzuqZppqiQd8QOwo2edKEi5qN+I7N+M4gX1JQq/umq1J8OaU1Jht1dYopzn4r/8PQDOSwuKjKotlAcU0I2HtdBczQuEjEn+Eo/Lm4mrbYkP84/AB0z9/qa2jWC9ZSnv9zIau9AfrrjHR8oSzrLmYw7Vixlphpa5z5CCqWbEMJcgHn4tu/KKppgvLqI/StPLdBiBrlkP8vIXTbN3Vc8iWtjrEvEaiQOUBp8++4wl/qWlZtGK/IEL1jUP/Dn7hjDPsTUC2DvirMHbxQc7HX47mMq47ud4U82uyzef1yQIcAGBUW6AcMOxM/jaZ+ZgdKxz0tEfLV80AR9VmygErJHztiH5rLjuRo11bo0wgKSvSYDU2zp1sFCTZ8cZcvbNp0bf9cbnx4/tGC4Ls707IAvDBuJo7d9a1KaeHAsEYyRes0EQCf5iP+vJQFrZfBpEtOTd9/4DqsKRCl0u4U67UdVMYtiyIQmukBnHGDnJ6rt1UAbyMgOu9J7k1dIV+NXtUGkoYNzzcPfC5DqsdEDqiqmf+Br5EM25TtxjGPMGfQX5tEp5dmeyOhhf8bIYYhurU1UUSuBMStnmHHm9bO9PuSoVe5ZShsI2WWo+4srbr24hTOSdjrHgUFk9q2A4SZlIWevPySi0ZRbO268XbMRqB6gsfd4tIzRDjfwjG4pXFi3eTZC56fhN64a2mNtEqT9zql4wjJiZuaga/AeBgrCq8vmDjRirciwl6JFMUlt2Fdi0oo45lDAbe0Ulu6m7np1Yu2rXvgQzcbmlaoE/LR9AqpKhlwSxvwRgKng55OyqIrj5YKV6iCukqR8lfyF3hkziSmk/r39zDjFzDyhTipu55ti/AGCs6mwScDk4i7wfzWg8Vm91behOUqVERieurwcHo17ewHYSJyakEHEX1/Nm+tvgCH5DXlLbd7VZLloHGGzdLOrCuLmxyg9w1K0crZ4tnGHvEuCgqs7k8myewemqhF/Z3xnGpDSN3vGQB3tRy9/7tKR1B2HKpPax0m6djBW1km4lN259pYUjkxyPSZXjyntzzvHIWEp589uluZq2P0JU64bPq8kwtGFE3TT6zy7smV3Nvtc6l/tj2dRc/MAak/vJV0tl29HW436zwLq5fP6swj817ES7YiMJ6vMzMgFHsJ4c3REV2gSq6HgNhovrZrQtzx5oPjtbOYZpFLWTukCz8kg7+1quxAwx3SV/fOod/ELID65Oxk9MMJEuIa7pB880DqFA8BWJOZJi1amFuWpbH7KOeMbL4xVg4dEymGws2U8FGrgEavCN5TqMhR8KXwBZf/ujZwdUWp1Ye3vSKL67C31fQMm/BJYIseKIjODu7IVlCsALgyBafstvAL0C/TJhmqf6HC5YDxwjTmkBDxsg+QlO7tVhOfSNP9J2MyHKshTKkOhNbiecn650lAMnmYgsk3bhcoc335LOEgA1wOt3VmzvinrKgs39xyVrCJnH1nFktYRAgRgIn49guK8xhO/6d9+ey1ejw33WxKbBm3pd1VGkw1nrfRivsGRc6HVbZYglgl2J6CWiBAx398OqfS/Ve2No52LHv53ojU9xeuKC1KX/riBZYd/yqHB8c/1T3R23KmHiOxsBrEiXCxnXIbLmqyIh7RN2UlQb3syZUOz2vqxj6W0/1FAxpo8IqyLZJ2LWGqSnqlvsYDKpEzLelcW8+Jhc4e4ctZHXPBpvHgyb9LZR/H0nHlC5DWm5hfDqiKrkYqJy44mXg6ckBF4hWj/lhpK6EKe7d+IuMVOorUVlYthdSDmEv24iBFnQawghaqCHrxqqoxgTtggTiyKyDB0Xw8m+6b5T86l/8zDnCwRyv3de4UZClTE1o4BaC8IbexiNZ0QdboKPYFPklcrGXbuYSS1bvO5YPWf9yAOZtq6E3+t2C6uCJr7rYShTZMWGr5LyYbIfzAEGiNx2OYqbm8Eh73KNSq11iyoHHnAFkyesEmClke4ogwxKovY8xgtt51SDxwfuLC3TPP52iNiafdUrNCbBj2Jusvkn14OZ9PXJk+ZNX8uwGAulzd1UwZacSxU5QU80iygGlI5cbYwJoukqB4fd4cdYd4aTWWrmktO9GBuloxsNQB2Vi6OUKjM8VeKRX5dEismFWJxIMzZHI++xbver/9VlxK7XR+jJEScisNzv2mFpObtkNyQVRPY+0ahtFc7p52f3d9zadEiKQ8L6szUeva838OQhDpXZqyll8tY3VSbmkWhea2DPYpWLQBQkkf2lA66IuuGU9n4jglOGTsyID+MMkHFUNSMGNzWzKGh1lWc9+FoxJ10kboz8+DzobinsrxpzOHKJNJaSZOzGuDRBDee2rL2kZ6xIVzVmBB5kN3zYQf6YmSQlZ8cJal1+6kXLM/JgpmDNCD4MzlhW/18bmVhuz6EazqQz4lYmc3p0p0L2iMBD+2STzemwiZ0WTdJkUhIa/OVIyvTirr9VK/sigrUZDHNbkKW0JPzp367+c4e//QaaocOlqMg+gLc4PwxksdHF4vK2QyLxwGeXwDDpvmxhjzwh0R8u5aGqikIwT7ZtEZ9ISKr4AMyYmvIoeLF8lWsSC0Bnt86OkEXSnf7emjPsAmSu/3cxHVEDpQBTy07l7qVBQBupUa8F24/8rymkyqYmd6+8ywz4+ixd6JLkumFG4f0uz0umIflRzzeD0RpIc/auq6KDciaM1TPgbpe5Ok5A21ET1o7phADeyPS20yiRohuey5OZNJH21/m5mS+I/GsVVFRotRcSsqQU+jsSDZv2mJjSJJWjIHSl7n2St5uEZ3iAMAxURjytaP34ABnmbp6uAfwjunvZcDBDwcYP12TEnk152kNQy0/BQHQcIJB3YI/kol" hidden="1"/>
                <wp:cNvGraphicFramePr/>
                <a:graphic xmlns:a="http://schemas.openxmlformats.org/drawingml/2006/main">
                  <a:graphicData uri="http://schemas.microsoft.com/office/word/2010/wordprocessingShape">
                    <wps:wsp>
                      <wps:cNvSpPr/>
                      <wps:spPr>
                        <a:xfrm>
                          <a:off x="0" y="0"/>
                          <a:ext cx="63500" cy="6350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KGD_KG_Seal_13" o:spid="_x0000_s1026" o:spt="1" alt="4tf3HZzFf3T4c/OC5RkMb3lfgymBdIOcmN0+ShJe87vIHkxHEh091AnzWRXS7HP4oUG+iS1iwXf9w2o399zQzk+DwMwgfnxqKqOxbfSwDj+bDYXje2jo8jjUDglbksgTU3GhizgX94y2V9xkqHdlZqC9FQsxLF12eXQnhtETDgmXByEsoNRoxG1Mxd4JDYow0TPKt7iPE4wYh2XxltnDiH5wAyrIPqHo7P1CloYaprAek02waMVvRyGNzuqZppqiQd8QOwo2edKEi5qN+I7N+M4gX1JQq/umq1J8OaU1Jht1dYopzn4r/8PQDOSwuKjKotlAcU0I2HtdBczQuEjEn+Eo/Lm4mrbYkP84/AB0z9/qa2jWC9ZSnv9zIau9AfrrjHR8oSzrLmYw7Vixlphpa5z5CCqWbEMJcgHn4tu/KKppgvLqI/StPLdBiBrlkP8vIXTbN3Vc8iWtjrEvEaiQOUBp8++4wl/qWlZtGK/IEL1jUP/Dn7hjDPsTUC2DvirMHbxQc7HX47mMq47ud4U82uyzef1yQIcAGBUW6AcMOxM/jaZ+ZgdKxz0tEfLV80AR9VmygErJHztiH5rLjuRo11bo0wgKSvSYDU2zp1sFCTZ8cZcvbNp0bf9cbnx4/tGC4Ls707IAvDBuJo7d9a1KaeHAsEYyRes0EQCf5iP+vJQFrZfBpEtOTd9/4DqsKRCl0u4U67UdVMYtiyIQmukBnHGDnJ6rt1UAbyMgOu9J7k1dIV+NXtUGkoYNzzcPfC5DqsdEDqiqmf+Br5EM25TtxjGPMGfQX5tEp5dmeyOhhf8bIYYhurU1UUSuBMStnmHHm9bO9PuSoVe5ZShsI2WWo+4srbr24hTOSdjrHgUFk9q2A4SZlIWevPySi0ZRbO268XbMRqB6gsfd4tIzRDjfwjG4pXFi3eTZC56fhN64a2mNtEqT9zql4wjJiZuaga/AeBgrCq8vmDjRirciwl6JFMUlt2Fdi0oo45lDAbe0Ulu6m7np1Yu2rXvgQzcbmlaoE/LR9AqpKhlwSxvwRgKng55OyqIrj5YKV6iCukqR8lfyF3hkziSmk/r39zDjFzDyhTipu55ti/AGCs6mwScDk4i7wfzWg8Vm91behOUqVERieurwcHo17ewHYSJyakEHEX1/Nm+tvgCH5DXlLbd7VZLloHGGzdLOrCuLmxyg9w1K0crZ4tnGHvEuCgqs7k8myewemqhF/Z3xnGpDSN3vGQB3tRy9/7tKR1B2HKpPax0m6djBW1km4lN259pYUjkxyPSZXjyntzzvHIWEp589uluZq2P0JU64bPq8kwtGFE3TT6zy7smV3Nvtc6l/tj2dRc/MAak/vJV0tl29HW436zwLq5fP6swj817ES7YiMJ6vMzMgFHsJ4c3REV2gSq6HgNhovrZrQtzx5oPjtbOYZpFLWTukCz8kg7+1quxAwx3SV/fOod/ELID65Oxk9MMJEuIa7pB880DqFA8BWJOZJi1amFuWpbH7KOeMbL4xVg4dEymGws2U8FGrgEavCN5TqMhR8KXwBZf/ujZwdUWp1Ye3vSKL67C31fQMm/BJYIseKIjODu7IVlCsALgyBafstvAL0C/TJhmqf6HC5YDxwjTmkBDxsg+QlO7tVhOfSNP9J2MyHKshTKkOhNbiecn650lAMnmYgsk3bhcoc335LOEgA1wOt3VmzvinrKgs39xyVrCJnH1nFktYRAgRgIn49guK8xhO/6d9+ey1ejw33WxKbBm3pd1VGkw1nrfRivsGRc6HVbZYglgl2J6CWiBAx398OqfS/Ve2No52LHv53ojU9xeuKC1KX/riBZYd/yqHB8c/1T3R23KmHiOxsBrEiXCxnXIbLmqyIh7RN2UlQb3syZUOz2vqxj6W0/1FAxpo8IqyLZJ2LWGqSnqlvsYDKpEzLelcW8+Jhc4e4ctZHXPBpvHgyb9LZR/H0nHlC5DWm5hfDqiKrkYqJy44mXg6ckBF4hWj/lhpK6EKe7d+IuMVOorUVlYthdSDmEv24iBFnQawghaqCHrxqqoxgTtggTiyKyDB0Xw8m+6b5T86l/8zDnCwRyv3de4UZClTE1o4BaC8IbexiNZ0QdboKPYFPklcrGXbuYSS1bvO5YPWf9yAOZtq6E3+t2C6uCJr7rYShTZMWGr5LyYbIfzAEGiNx2OYqbm8Eh73KNSq11iyoHHnAFkyesEmClke4ogwxKovY8xgtt51SDxwfuLC3TPP52iNiafdUrNCbBj2Jusvkn14OZ9PXJk+ZNX8uwGAulzd1UwZacSxU5QU80iygGlI5cbYwJoukqB4fd4cdYd4aTWWrmktO9GBuloxsNQB2Vi6OUKjM8VeKRX5dEismFWJxIMzZHI++xbver/9VlxK7XR+jJEScisNzv2mFpObtkNyQVRPY+0ahtFc7p52f3d9zadEiKQ8L6szUeva838OQhDpXZqyll8tY3VSbmkWhea2DPYpWLQBQkkf2lA66IuuGU9n4jglOGTsyID+MMkHFUNSMGNzWzKGh1lWc9+FoxJ10kboz8+DzobinsrxpzOHKJNJaSZOzGuDRBDee2rL2kZ6xIVzVmBB5kN3zYQf6YmSQlZ8cJal1+6kXLM/JgpmDNCD4MzlhW/18bmVhuz6EazqQz4lYmc3p0p0L2iMBD+2STzemwiZ0WTdJkUhIa/OVIyvTirr9VK/sigrUZDHNbkKW0JPzp367+c4e//QaaocOlqMg+gLc4PwxksdHF4vK2QyLxwGeXwDDpvmxhjzwh0R8u5aGqikIwT7ZtEZ9ISKr4AMyYmvIoeLF8lWsSC0Bnt86OkEXSnf7emjPsAmSu/3cxHVEDpQBTy07l7qVBQBupUa8F24/8rymkyqYmd6+8ywz4+ixd6JLkumFG4f0uz0umIflRzzeD0RpIc/auq6KDciaM1TPgbpe5Ok5A21ET1o7phADeyPS20yiRohuey5OZNJH21/m5mS+I/GsVVFRotRcSsqQU+jsSDZv2mJjSJJWjIHSl7n2St5uEZ3iAMAxURjytaP34ABnmbp6uAfwjunvZcDBDwcYP12TEnk152kNQy0/BQHQcIJB3YI/kol" style="position:absolute;left:0pt;margin-left:-89.4pt;margin-top:-75.05pt;height:5pt;width:5pt;visibility:hidden;z-index:251666432;v-text-anchor:middle;mso-width-relative:page;mso-height-relative:page;" fillcolor="#5B9BD5 [3204]" filled="t" stroked="t" coordsize="21600,21600" o:gfxdata="UEsDBAoAAAAAAIdO4kAAAAAAAAAAAAAAAAAEAAAAZHJzL1BLAwQUAAAACACHTuJAoKkCFNwAAAAP&#10;AQAADwAAAGRycy9kb3ducmV2LnhtbE2PwWrDMBBE74X+g9hCL8WRVdo4OJZDMM2pUJrUkKtsbWxT&#10;a2UsOUn79ZVP6W12dph9m22upmdnHF1nSYJYxMCQaqs7aiSUX7toBcx5RVr1llDCDzrY5Pd3mUq1&#10;vdAezwffsFBCLlUSWu+HlHNXt2iUW9gBKexOdjTKh3FsuB7VJZSbnj/H8ZIb1VG40KoBixbr78Nk&#10;JDztyqbojr/b6rgv34pt8vGefE5SPj6IeA3M49XfwjDjB3TIA1NlJ9KO9RIikawCu5/VayyAhUwk&#10;lrNXzeoleDzP+P8/8j9QSwMEFAAAAAgAh07iQAB9/qoTDAAARREAAA4AAABkcnMvZTJvRG9jLnht&#10;bK1Yx5LjyBG9K0L/0NFXhhbeTeysAo7wBAEQIIHLBrz3Hl8vdPesk3TQQTyAmcisl6aKxXr18z+3&#10;unpb4mHM2+b7O/QT+P4WN2Eb5U36/d1+XP9Bvr+Nk99EftU28ff3PR7f//nL3//289p9i+E2a6so&#10;Ht5OkGb8tnbf37Np6r4BwBhmce2PP7Vd3JzGpB1qfzrVIQWiwV9P9LoCYBDEgbUdom5ow3gcz7fc&#10;l/H9B+LwvwC2SZKHMdeGcx030xfqEFf+dJY0Znk3vv/ymW2SxOGkJ8kYT2/V9/ez0unzeQY55eDj&#10;Cfzys/8tHfwuy8MfKfj/Swr/VlPt580Z9Hcozp/8t3nI/wOqzsOhHdtk+ilsa+CrkM+OnFVA4L/1&#10;xsr8Lv6s5Wz12P3e9PH/BxvelvvwlkfnSoDe3xq/PmdcEbhfFeFXK/arXyHk/S2Kx/BsGToliOgd&#10;1wR5oCGgs5hZagFSJeleM5Gkh/UNvFiZHJPEIonlJvIZSEF0czzNl0WId7S1hUtuQfn6SqgVbhGK&#10;OoyjvHCrtqZJs/VKr29BYq1ccQk491XEcNGSRWFzaRWUY/qwESHLj/RFoTvsUFvZi1Hl9Sx1NcZN&#10;vUJw/DKabOIfXFq/mJ0f25vZbgKkbREqc267go+7MhH5nUdXN4NfWzU1XC5iK70P0r0XW+IOsVXr&#10;+t1AxyUIr77mLOYu3I6597quz42INPS1heNI4XOsv10k4nbR0PQFyUYPzHUPyaTu25CcTVDktt3R&#10;oANA3g1Ot9ZZKZR2qujQBiVYnCImPIyZL/jmwreAWqP1ELjlnUQBmgEPCuh9uHiylGc1C3VI/kzR&#10;yTAUokm21jGotbsSTr5VXdb52IGxbP8MeE0OU7FBpxlQlK5LF7WXAGu6qxGTM0N1Yi/S6xHcECck&#10;8+dUDPzC+7mh20xHXi7oWgH9s/ImQQEkXoUK+w5wDZEV3H182CzMLfmgicFmhIT4Qola61FijlCb&#10;hOf9iBNoN6SQFhj7idOhpm8aUPjexUsjZTvAiU9UhwRpk3LqPeUHWTyms+2DWsxmC0FBC66pYi2W&#10;y9nw0UHjlX14ZOiFS3DrwCChwqDZUGASWFQdCZCQ6IVjZrklIsqHFD8W6ZF3dzMeQd5gEyy/XxbZ&#10;uA5ewnT8pD8iCkC5flRMtgJn1MYJO3I0d8p3yajnkmlEgWtkfJggmw52LdVnSiZKKJKcy+012ULZ&#10;urfjCO8Ji50oEc/1eV8nF2bAeA3GHtNWCHdNSIwXNvEdFtXxrmdZQgaS62bzYEO2bc2MZk1NLYo1&#10;FejUfbZaJ8Y8Kxsl+PlsL+g4BAOMZg/diopBTO1rSfUwjVpeJT3j5b5bOeiZgQ7j5CvQzJ7B0zGJ&#10;0Ek6TK5I1kJAu9c1R+KHx2J4kt1w1Ifr28T3D+roK3Qt5Nyb/dQH6JhJB7Ynl5orzHwI87XC5atm&#10;VxN8jXKwbVGs4uggBu1qxmui6SB3hofXkhpHGNSV3/KAalJ03ylZtVrbspqp0qQYpu+9NBSYqzh4&#10;zs5lb5JVsl+RrDxyqy6BAaEOrrge3J498m7GsCkHaIEd8Xq1Qq5Ec2JNjmdKOjUFBXGm273Dm3k8&#10;D2sothARr6Jrybtf8iL/goBbfZmWlBUx7lWpQUQ4nlq1oiAckaoP7KzW255SK6SA4eChUyOICz+z&#10;aT8SJVnv8RrXfXYFPGRrhI6zbsgiGAwymTsFEJNiQgwsKt3d38AajwrmCZU1Wt1gjOpcuyi3/W55&#10;r2JvpuNYROl5zjdJzdXs9fAdlG0cDe49Wa6TcOWRxwM/dmKsHeS2TCFeAVMBR2YIaLRfAovsgFMF&#10;U+ITRfBjVXssuePjWpAQwVuEm2syvmiHll7FUUZDxOQdOLV6XExvWbsM3mBMx4a192IKdNfrrurz&#10;MZfsQZYpcYH6eaPXDbEcINHbCOBVicMxfSspTZP5WfKJjiFJkOuvNMk8Zd2Tc8ivr/OzC0RC0WMt&#10;UNHNSdGI32thHWGbvApDyvsLe8MevZaZpPJaGS8B5sJbI/t5rpEYWSxFxQkWgRJDqwFGdqUxVqRC&#10;52ZCcip2pNV0Z/xknBZaBVngIWd1n+Aii7ncthaPumS4bUwvRqUTk5PpiXW7UzKs7aIyZg+l1LNb&#10;kMdhg2NgRWtN7aZjiQRZ2IYIgqk6n9LQqk+IUx9L3gxKOiLUtjsDKzci1FzLyTXp1EylBqXSWSG3&#10;TAfwiLrEOxQXK4I8NyVgaqSLIEcoV6gZEjNfRsEMcdEJPDet0gqWcfaZM/SGUKTeJxbgxPCtxWBV&#10;XDCkLWxqi2eFhZQXMOSM50bA3osMGQLQAzFhRKnFXN9GZuDzF7s1LylQ636XMsK8wXZlBMi4e7Z+&#10;wEu/FfgTBKArvXUtKfW76smw+hR6q+mrZXQ5peMPNa7CJ3mRsxCN0XDyxNed6RYx3QNK9UxABBux&#10;OreqZ41lyblXKUPp9vKOovUrxcOSuaLZswCqrFNwXomJ6CLNmqO3g+1U7pRFFlfzC4zmzLUx/DXN&#10;/J4Vh63v2y19TGn6yHdl5xjwtZL1BQ+wB3mubPLgGnY19wWJYtT22OrBQy3K+CwpBfGW3zzQiIJW&#10;ubvXe1mFg/AKZteyoGDRMff+TKid1r2px3nkMsEsPrPyQAyulT087SkMmLq7gZQcNC/ktw3W3T6o&#10;ST4jEOVm9RCU760oNvS1PM+ofM1WZYy26bop7eKSWzpNGGSdSyyZVRZ53O8YnN9yP4ns4cYGTAHL&#10;87iUDYTqHnV/yeXFu73IeRXouToiyF49P7Q2GzNsEsz3VKgkLAzcVW7PLY5Bzx04jNwI9R/P51CX&#10;k04JzFy123gzGNjJcd1WCo10YsV8YRGfj/X1KW+SdniidLlswXn8Biin2hTiZV4KmbfCfLwdC1xf&#10;Oz2YyttuOObdvYB+Nl1DosPgBImowz+RFINU8fGw48UnEVI3Mq57ef1eVeTkIo4V1OUzi32Yu7vd&#10;UzUYoywTuKJxXJpnwaYatEgrXXiMu8RdNK0Ur/bN0s4jzvNQhAyqniF1ubabDIFl0B7khTvaIG/G&#10;YesOXVTkm+xbnn4IM2cyXBzDgwqXHr5JzuHUDIOVN+RwjQR3a8uozv9w2a+gC16+VA2Q067mbiyH&#10;akeVPQGIDGonmw+c94/eONDKrUOkAztQhXON4S6w9Tjies098PmI5NLOJB/QHWlfHvkwUI4CjHk6&#10;2B4n3oJSeYLy/egQnLicPwoAMHy/DfWq19JLqobofd3KMRKv6KLAxq5uqxC/Vo7rlnrLimPNQJOc&#10;MV/o81JaH4Q38R4lWcqA0tru1ovUxuqVrJ6jxYJMM5G4XvIvq0mIuC7uI11bM4CEm+jwXGcwjx0k&#10;KqJ3GIOZO9snrzAKkMNel3vv1hF+Iff1QC/5FuGyWs71VUATcD7AuZaSyjyOmAPNTgoBf+5xhQtz&#10;X4Me9zToYkwvMRqG+AfUEl1Gc/H5TwSDe2622RzvmO7dZBGGgBqrrYsECKPjXM12MkNr7A37UowW&#10;551LSy4sWX4WkmhVRANbEzbzHpLTGr3ZZrFP/h1Baaapgw6f6fNcMTeLF3IMt4buHYIffFNCGFze&#10;jB0EGEM0QklmEFcCyrZ6f8vyKIo/yOQHnVq78dvJKqzuPvzQxlP84EZbMtQf3yfreds+Kdj+OwWL&#10;t+ktPF/iCAae3Cw8LV/iiQH8MbQbxkmI2/rtQ/j+Ppz87pN2+Ys6Tl+uv7l8RBrbKo+ueVV9KkMa&#10;sNXwtvgnF8QYiuGwj3xP9L+4Vc3bepYCE595+CfDTU5meaZUdydLGpv0/c2v0rPacBo+Y/9l9Pjn&#10;IChEQBT75ZT5UfwjNHh+fov85f6fWXxUwflj9jXkM8THEP9bnU8n/a7y+vs7+QH0G1LVnCAfvf/q&#10;9ocUtNF+kruh/WK9Yxde8xNW9cfp7g8nzT0bfe5Ek34+kqo9q25/SOeUtsPx395/+J/s87S+v60n&#10;bT470s/+EL+/VVJz8lIKQtEPnv2poBgBn8rwZ0vwZ0sz12x7zsZJPc/sPsUP/6n6TUyGtn6e9wX0&#10;R9TT5DfhGfur9z8Udvqi8+eNQxjT9Kfbya07f1Ibqws/wD/61rT0PLVJ/rlK/ujOj6ad7PpzDn7c&#10;BHzQ9z/rn15/3H788i9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CIDgAAW0NvbnRlbnRfVHlwZXNdLnhtbFBLAQIUAAoAAAAAAIdO4kAAAAAAAAAA&#10;AAAAAAAGAAAAAAAAAAAAEAAAAGoNAABfcmVscy9QSwECFAAUAAAACACHTuJAihRmPNEAAACUAQAA&#10;CwAAAAAAAAABACAAAACODQAAX3JlbHMvLnJlbHNQSwECFAAKAAAAAACHTuJAAAAAAAAAAAAAAAAA&#10;BAAAAAAAAAAAABAAAAAAAAAAZHJzL1BLAQIUABQAAAAIAIdO4kCgqQIU3AAAAA8BAAAPAAAAAAAA&#10;AAEAIAAAACIAAABkcnMvZG93bnJldi54bWxQSwECFAAUAAAACACHTuJAAH3+qhMMAABFEQAADgAA&#10;AAAAAAABACAAAAArAQAAZHJzL2Uyb0RvYy54bWxQSwUGAAAAAAYABgBZAQAAsA8AAAAA&#10;">
                <v:fill on="t" focussize="0,0"/>
                <v:stroke weight="1pt" color="#41719C [3204]" miterlimit="8" joinstyle="miter"/>
                <v:imagedata o:title=""/>
                <o:lock v:ext="edit" aspectratio="f"/>
              </v:rect>
            </w:pict>
          </mc:Fallback>
        </mc:AlternateContent>
      </w:r>
      <w:r>
        <w:rPr>
          <w:sz w:val="44"/>
        </w:rPr>
        <mc:AlternateContent>
          <mc:Choice Requires="wps">
            <w:drawing>
              <wp:anchor distT="0" distB="0" distL="114300" distR="114300" simplePos="0" relativeHeight="251665408" behindDoc="0" locked="0" layoutInCell="1" hidden="1" allowOverlap="1">
                <wp:simplePos x="0" y="0"/>
                <wp:positionH relativeFrom="column">
                  <wp:posOffset>-1135380</wp:posOffset>
                </wp:positionH>
                <wp:positionV relativeFrom="paragraph">
                  <wp:posOffset>-953135</wp:posOffset>
                </wp:positionV>
                <wp:extent cx="63500" cy="63500"/>
                <wp:effectExtent l="0" t="0" r="0" b="0"/>
                <wp:wrapNone/>
                <wp:docPr id="10" name="KGD_KG_Seal_12" descr="X0D8OJruTSUzEmz5I6zkE6UsOSbzxFeKMplCDw/keHOTfs7xaltgfg+4a9J0ps3rRPr6zO54jEv8RL0XP8Wuzo9sR+/JFpmrAKfRgO6wAiZB4xOywhDWE3NMTaBSoXkNJjK1CBO1K0oJKG25mk5WH4EN0yZ3mFHHMuuLKySdDrW8yDNsYt0ox8DYhSlKUXizUMnDNfoGMwONrzczYhPwUkZhUSmNeYy5eAh7lOWShSAz3VwgS2pvQnKD+sBk+2n4Mm7DhZWznLDLmCREHNBKuXgzqKQO4kMiUZ++SvPhGJYSJ1JU+RlfjPYBudoErDt8OvI/1GAmz1zdurvYbku8dg8vkL8kQxiJhUwxKYOXdXpHyG7C0gu62ilTQj6i87P1LGOr2nNlnAPAsLtVdH8kaOdB8/2cezDw8UYDmGE0NCsn3e4EOXjh3oR06YE/tg3WDOIA8+tiv7D1D1AQIIbpy6Hy3LhkIoerRXlx6rrGUM7/WUAfBYxfq9gtXAi+tQ9JdjgRIoL3BO71R5u285a8wwez3mQduNA4Fn8j1xoNDMFKsdSL/p+c9Y1lMrLAuwZVUvyYY8RmWT84hA9Y/cfch36sjXwH42MpYqYOPPf4355UtwaWWA7x0JzwO3D9d6vVGKlq3XOzRKXyAS6Ft5S2Zc4l6iZZnynVK2xPKcUKaGQJZhXN5gBpHBJFeg2jkBiueXZ4/NU/NfN/G7J5UXNXo2Y5fUic91TjhjuTX+7zFMlwzK3CRyD58RrwptwShrXYDrevN1OIJkLJDWD9UjxGKEPxrArfe36m9A4nYpGhY40mLTfoBKOWK39ZRNPx/od6ItRsbn1xEqkHozUv/kDz9X+ASx9nWPqBfh0mLg7ER+LAdMQfk39+3R4wvEBEYmJiXzVLPmCa8ZKqH8zZ3dDIwBVi4ReRTLnG/nfY7oBzb305KQihTzwnkTyiI1oKyveWNylmImxajIg4qahLlSOUKsso6+rcSrrULP9nORUZdnToG6DYJLJcIA+Rjk0YrWGv9oBntRJKMXTsG0ISBFcyHah8oI79+MO64VLWxnrFg7TMG0Fon0rZj2gpR+5PJdQ7I/B/AUBVTa1FSeJu9j1UAhap4boYCNhQDoBjr0wPqvWaV6MBVohcGH4Jy379j9lzdQfpWw/Qut9SCfTVCsMnbQ59pa3s+4WmPudb5KDR6z76OX5pj4pX9QD1Wwd1kSIFElur/D7esEvVyo2MAgUMGgJ19YKwPLnG1lTAvAVnUIJW5rhrKMdLeZMGtrPWt9XVThsteBe29wGnvXFdWpI1LLblkME9RFDsqFSsKKdVrsJ+fdE3j27CHNVQd4fZYzinv40cHtlIMWoSw33ehfykI/NBkVkxl72vESrJnmcUfZaA2d8SYN6F9jXHnNmkjG6GexzOkcxXj0Vz0K6Lia5MxKPFDJ2FXC8mtdfAp5yVxy87namFfwR1/O1aw4+4LdcR4g3V7XgHHiMeSj8WtcOUKN02CLvVwWnyvJClW1hw+oDJBhHvlNs2JB0sJ1KUPaK8i4cqfaaBcwG1EjnIsgJjD/9UJZpAJ5TpvAfCwHoMqsvs9O9aScL4N1iS3YQGg483zjBdutads+dKQ5x5bQqDdc5g3EenAaXMeOXLwTnhA2BeEan/dqaPUN8iaWshA/XjuvmyjLo8pQESUvZSQtZDoOOgpPnI0w6WpqWRiC+O9R8KflIm1NeRMaugBW259c9Y4SsOTDBIxg/y388DSVV/DN5AcePyrKQRa3kFEt1u9b7bLs8OS4EQQnqMuIEb05ds+1x0+dfKMAJJErS3bX6wdVP0h8l92mM3GrNkPstfqvkbQYUX/+buEgr+DfbiQfKRJt8cPECHAojXoUmKsL43Q3Gx8oB6tVPQ6m++yjABHwaDZsdBU15872ZbCewtuKkampx/7u63EzVfMNOkHlW7Y7oM+BxhixFwaKyOrUu7CBBM998QCIDL6roAM5fiRW6z3kUM7dzZRnSB/3LNA+Pxsq7hrYXV2z97UvWb2HC6yWDhOTKwfa575nm6ShEqtKXOsAFQs8KVtFd7+DFHM4Bdt0HIfu8uMi0PLmfSAjCzyxyI2LDVdIyCub9UNHHy6LjkntNwIWYbswZcwGwwCkndTP2UP6U39Pbx7BRHjb9/eBFnW9urjrzNtqfqwDtdv3IOYfBvhuERvONBkB7XPAkNqkaIVXcS2GSTum+8Hz069BXfRZmDGzkY7Xncs9SRt+ocIqJ+lpT7qpxy/XV1g6abKbyDjhAo23l8hU5Jczq9K6R1s+qQ20uhd2myduhWPBp4ZorXp13vbTHtznWJ8gbj6XomPjg1Bseci+bewZj9rEyKof8PL9/yCGVN0Fgh80yI8oVC7vhCfTQ+Epnhr3FGyf1aWAuwPiU35BnEBWVz7gPld5aByV4BKkW12SYBkQgMfGtQTdNEbo6L9wGbde48vJXxtRWxi1NRkVK7yKcxo7iq7Lqlq56I3dj5Brx0HmyAsNNgBzPuu4v+GReE79Laa/uX653gAXLCSu4r/42PJuahUABIsdwW9uRtjiAWW4W21aLirnC/Epms/mIJoZ3ygJGERv1lM60GVIfXb5OiRvL3UDZkhBg9Hvb0TEGcn8ytpvhxN1xfrDz0GIMxRUudokqYjoLOAfCFbIvJinEuW+r6eld07XV2K8838UD9UzQ0QuVGTOgmtAQIcy6tSJl3gvtiJejMlFY/Bw3qGTT+p+o9BTBmkRj3GWa4VDhRcC4tItWISJkXVCjtnKP5GoUAYKnaI1xeZgyiNfbwtkqBAqSjPc+9lfkMgixYShovVl8XCBPReT6RKYGVM/PytBolJlXVdEDSNxFNzVB5BICFgpC9/nilcNj6oRcoWCUiM2aetCMzepARzNBk+qGZS4Wmqx2K69z28epAYqm9Nt3ti9+PzP5PEw5rFHM+z9J4EqVzkNTjPWNl4M0RFEUL8iaDedgXv1BxIXSomwbyiRmttmZx4elPY6dnkLkKqPMxIrw+8Qg12+rQ8VqGd+ZhAnQZOfyXRVON7p0OveHYCt21vQ5aT55BnXwv4Z2EgGsvFK1t04fu2d6AVrxYeI0ac7kF9xGk" hidden="1"/>
                <wp:cNvGraphicFramePr/>
                <a:graphic xmlns:a="http://schemas.openxmlformats.org/drawingml/2006/main">
                  <a:graphicData uri="http://schemas.microsoft.com/office/word/2010/wordprocessingShape">
                    <wps:wsp>
                      <wps:cNvSpPr/>
                      <wps:spPr>
                        <a:xfrm>
                          <a:off x="0" y="0"/>
                          <a:ext cx="63500" cy="6350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KGD_KG_Seal_12" o:spid="_x0000_s1026" o:spt="1" alt="X0D8OJruTSUzEmz5I6zkE6UsOSbzxFeKMplCDw/keHOTfs7xaltgfg+4a9J0ps3rRPr6zO54jEv8RL0XP8Wuzo9sR+/JFpmrAKfRgO6wAiZB4xOywhDWE3NMTaBSoXkNJjK1CBO1K0oJKG25mk5WH4EN0yZ3mFHHMuuLKySdDrW8yDNsYt0ox8DYhSlKUXizUMnDNfoGMwONrzczYhPwUkZhUSmNeYy5eAh7lOWShSAz3VwgS2pvQnKD+sBk+2n4Mm7DhZWznLDLmCREHNBKuXgzqKQO4kMiUZ++SvPhGJYSJ1JU+RlfjPYBudoErDt8OvI/1GAmz1zdurvYbku8dg8vkL8kQxiJhUwxKYOXdXpHyG7C0gu62ilTQj6i87P1LGOr2nNlnAPAsLtVdH8kaOdB8/2cezDw8UYDmGE0NCsn3e4EOXjh3oR06YE/tg3WDOIA8+tiv7D1D1AQIIbpy6Hy3LhkIoerRXlx6rrGUM7/WUAfBYxfq9gtXAi+tQ9JdjgRIoL3BO71R5u285a8wwez3mQduNA4Fn8j1xoNDMFKsdSL/p+c9Y1lMrLAuwZVUvyYY8RmWT84hA9Y/cfch36sjXwH42MpYqYOPPf4355UtwaWWA7x0JzwO3D9d6vVGKlq3XOzRKXyAS6Ft5S2Zc4l6iZZnynVK2xPKcUKaGQJZhXN5gBpHBJFeg2jkBiueXZ4/NU/NfN/G7J5UXNXo2Y5fUic91TjhjuTX+7zFMlwzK3CRyD58RrwptwShrXYDrevN1OIJkLJDWD9UjxGKEPxrArfe36m9A4nYpGhY40mLTfoBKOWK39ZRNPx/od6ItRsbn1xEqkHozUv/kDz9X+ASx9nWPqBfh0mLg7ER+LAdMQfk39+3R4wvEBEYmJiXzVLPmCa8ZKqH8zZ3dDIwBVi4ReRTLnG/nfY7oBzb305KQihTzwnkTyiI1oKyveWNylmImxajIg4qahLlSOUKsso6+rcSrrULP9nORUZdnToG6DYJLJcIA+Rjk0YrWGv9oBntRJKMXTsG0ISBFcyHah8oI79+MO64VLWxnrFg7TMG0Fon0rZj2gpR+5PJdQ7I/B/AUBVTa1FSeJu9j1UAhap4boYCNhQDoBjr0wPqvWaV6MBVohcGH4Jy379j9lzdQfpWw/Qut9SCfTVCsMnbQ59pa3s+4WmPudb5KDR6z76OX5pj4pX9QD1Wwd1kSIFElur/D7esEvVyo2MAgUMGgJ19YKwPLnG1lTAvAVnUIJW5rhrKMdLeZMGtrPWt9XVThsteBe29wGnvXFdWpI1LLblkME9RFDsqFSsKKdVrsJ+fdE3j27CHNVQd4fZYzinv40cHtlIMWoSw33ehfykI/NBkVkxl72vESrJnmcUfZaA2d8SYN6F9jXHnNmkjG6GexzOkcxXj0Vz0K6Lia5MxKPFDJ2FXC8mtdfAp5yVxy87namFfwR1/O1aw4+4LdcR4g3V7XgHHiMeSj8WtcOUKN02CLvVwWnyvJClW1hw+oDJBhHvlNs2JB0sJ1KUPaK8i4cqfaaBcwG1EjnIsgJjD/9UJZpAJ5TpvAfCwHoMqsvs9O9aScL4N1iS3YQGg483zjBdutads+dKQ5x5bQqDdc5g3EenAaXMeOXLwTnhA2BeEan/dqaPUN8iaWshA/XjuvmyjLo8pQESUvZSQtZDoOOgpPnI0w6WpqWRiC+O9R8KflIm1NeRMaugBW259c9Y4SsOTDBIxg/y388DSVV/DN5AcePyrKQRa3kFEt1u9b7bLs8OS4EQQnqMuIEb05ds+1x0+dfKMAJJErS3bX6wdVP0h8l92mM3GrNkPstfqvkbQYUX/+buEgr+DfbiQfKRJt8cPECHAojXoUmKsL43Q3Gx8oB6tVPQ6m++yjABHwaDZsdBU15872ZbCewtuKkampx/7u63EzVfMNOkHlW7Y7oM+BxhixFwaKyOrUu7CBBM998QCIDL6roAM5fiRW6z3kUM7dzZRnSB/3LNA+Pxsq7hrYXV2z97UvWb2HC6yWDhOTKwfa575nm6ShEqtKXOsAFQs8KVtFd7+DFHM4Bdt0HIfu8uMi0PLmfSAjCzyxyI2LDVdIyCub9UNHHy6LjkntNwIWYbswZcwGwwCkndTP2UP6U39Pbx7BRHjb9/eBFnW9urjrzNtqfqwDtdv3IOYfBvhuERvONBkB7XPAkNqkaIVXcS2GSTum+8Hz069BXfRZmDGzkY7Xncs9SRt+ocIqJ+lpT7qpxy/XV1g6abKbyDjhAo23l8hU5Jczq9K6R1s+qQ20uhd2myduhWPBp4ZorXp13vbTHtznWJ8gbj6XomPjg1Bseci+bewZj9rEyKof8PL9/yCGVN0Fgh80yI8oVC7vhCfTQ+Epnhr3FGyf1aWAuwPiU35BnEBWVz7gPld5aByV4BKkW12SYBkQgMfGtQTdNEbo6L9wGbde48vJXxtRWxi1NRkVK7yKcxo7iq7Lqlq56I3dj5Brx0HmyAsNNgBzPuu4v+GReE79Laa/uX653gAXLCSu4r/42PJuahUABIsdwW9uRtjiAWW4W21aLirnC/Epms/mIJoZ3ygJGERv1lM60GVIfXb5OiRvL3UDZkhBg9Hvb0TEGcn8ytpvhxN1xfrDz0GIMxRUudokqYjoLOAfCFbIvJinEuW+r6eld07XV2K8838UD9UzQ0QuVGTOgmtAQIcy6tSJl3gvtiJejMlFY/Bw3qGTT+p+o9BTBmkRj3GWa4VDhRcC4tItWISJkXVCjtnKP5GoUAYKnaI1xeZgyiNfbwtkqBAqSjPc+9lfkMgixYShovVl8XCBPReT6RKYGVM/PytBolJlXVdEDSNxFNzVB5BICFgpC9/nilcNj6oRcoWCUiM2aetCMzepARzNBk+qGZS4Wmqx2K69z28epAYqm9Nt3ti9+PzP5PEw5rFHM+z9J4EqVzkNTjPWNl4M0RFEUL8iaDedgXv1BxIXSomwbyiRmttmZx4elPY6dnkLkKqPMxIrw+8Qg12+rQ8VqGd+ZhAnQZOfyXRVON7p0OveHYCt21vQ5aT55BnXwv4Z2EgGsvFK1t04fu2d6AVrxYeI0ac7kF9xGk" style="position:absolute;left:0pt;margin-left:-89.4pt;margin-top:-75.05pt;height:5pt;width:5pt;visibility:hidden;z-index:251665408;v-text-anchor:middle;mso-width-relative:page;mso-height-relative:page;" fillcolor="#5B9BD5 [3204]" filled="t" stroked="t" coordsize="21600,21600" o:gfxdata="UEsDBAoAAAAAAIdO4kAAAAAAAAAAAAAAAAAEAAAAZHJzL1BLAwQUAAAACACHTuJAoKkCFNwAAAAP&#10;AQAADwAAAGRycy9kb3ducmV2LnhtbE2PwWrDMBBE74X+g9hCL8WRVdo4OJZDMM2pUJrUkKtsbWxT&#10;a2UsOUn79ZVP6W12dph9m22upmdnHF1nSYJYxMCQaqs7aiSUX7toBcx5RVr1llDCDzrY5Pd3mUq1&#10;vdAezwffsFBCLlUSWu+HlHNXt2iUW9gBKexOdjTKh3FsuB7VJZSbnj/H8ZIb1VG40KoBixbr78Nk&#10;JDztyqbojr/b6rgv34pt8vGefE5SPj6IeA3M49XfwjDjB3TIA1NlJ9KO9RIikawCu5/VayyAhUwk&#10;lrNXzeoleDzP+P8/8j9QSwMEFAAAAAgAh07iQJgfCdcWDAAARREAAA4AAABkcnMvZTJvRG9jLnht&#10;bK1YyZKryBXdO8L/UFFbws08vejXDhAIMSMQg7TpQMwzYoavd1bV68n2wgtrgW6SN8+dkgsnf/7n&#10;1tRvSzKMRdd+f0d/Qt7fkjbq4qLNvr+7t/M/mPe3cQrbOKy7Nvn+vifj+z9/+fvffl77bwnW5V0d&#10;J8MbAGnHb2v//T2fpv4bDI9RnjTh+FPXJy2YTLuhCScwHDI4HsIVoDc1jCEIBa/dEPdDFyXjCO4K&#10;X5PvPxCH/wWwS9MiSoQumpuknb5Qh6QOJxDSmBf9+P7Lp7dpmkSTmaZjMr3V399BpNPnFRgB8vPj&#10;Cv/yc/gtG8I+L6IfLoT/iwv/FlMTFi0w+juUEE7h2zwU/wHVFNHQjV06/RR1DfwVyGdGQBQo8m+5&#10;cfKwTz5jAake+9+TPv7/YCNjsYa3IgY7AaSkDRtQcVUSflWlX50krH9Fsfe3OBkjkLIAERhTGeab&#10;4x5ic5AydVQi5Y6m8zy2c6LqfX0SVrhKLuYtHektrKcszSAiZBWkH/HBtgbqMEmiFBfG1pDAYvz5&#10;6NjRhmDl3DcDp6Z2ZlIrVzx4YjP3NRd8ETf0W8g7XVAZSqmiJ95EVaRTVAkjm4r0L4RoIPsDb86X&#10;iz7Pmro7sTD4zC4Y431Cuo0R7rlTq25QHK7eCkbaSfpqGsMRHffcWt3qkbtOYyT3nUy4nK5N38kd&#10;7sC9NXOwfrm2qgCNfAVhLaE3tJA//KPVBK052eLF4NU5yI6XejWJSi/cBwQ5i5VLyt1RUMWF7Dot&#10;rTs/x504CBNjLjKMSlxzoEc8D8v9Wc1MnDFLpTHVdSuU3F039W4GcdBfdok+IdlMYUV9u5ZUwdAW&#10;qknmgLVG3XIWN2qTF1+YKjRjnoGxKDmElXHvQiOJiHEaWzwhRDMoc7yzEeouwlOG+4Ipcww0FQst&#10;oALKXWX52e/UZce1vJK7ZLCDeqOGQXJ1GvZdLuXvW/pisyngCmi6skpcZrbcaThv0qhNzhhDhsy6&#10;JgfeXOPZ4Ihzy5To1hmCflbH2NHgHorYO1rrg8bN68Nzl/1+Z+zGvzFEzrF3OEqjHKfGMlgvBKb3&#10;99fdtKyUwEnSndbQ9zl6Q5RjNXGBjanFk9T6hQfmYavBzjnUeSId7BERNVU8Hu3eeiq2WWrkqqF0&#10;VR55YJAZ31945ZxkWFnxxZwEDwI2XNhIDViiFdINjKDD7mTqFhGL3sq8nG8BRB9nvV4PFT/Zu0Ay&#10;9rD20+rkQ3AXhmQxUFNWKk0RfIF1y01SRWsbuCFNcKphOaK991J+J5BGu6Udr5q+irMP27A2uIsp&#10;ebLHZ4tu4qu6dIe7wJVwsAHEORvb+taLT3OwLqNFG9K4WL+mFc5CuE2si8iL90YpgsPTrOYUMg/1&#10;dWGOBx4L8sp7BWEn9k1rJbhN73THH08cIdVrkd+Ota1ueyGjnboviW/sdSM3W1jKGfEKc612TFcd&#10;x46ChsgZBlez2Na03Ufc3jqJEu6KpkQyB9llhdwHX1rYjm8nW1H14DZKiOzw52i/hDnTyTQL6SZF&#10;eJq/tcM5o2+6hJy7FhkeJZb1NkRaSnylZZiHOZf3biF6dhJlZkvU5UCHI57d/WTkV6HjywFZrdfi&#10;hx6l816XR9KFUHacZku2PuJr2vsrfJ0n1jmlN+806u3zSrJ9iI8Q4TfWHD9JVbCpg6bMgOxLog/Y&#10;q4D6a4xWjnwW63mABToZxcXbO0znMleXMgVl7+pqgfyh9Y1bOK91ZcUnh3xQ9VhLHro0DZY/sYF3&#10;y8cp4ROMXaV2Cc6x38uopj3rShdZ+yyMr7MzqmrsDaMCpbGIlxh9uhjeNSbSx/0o2oVAostUy7rf&#10;OSuOJ3m6VzJs8JVXbTWNLaIzKG0Tuekj5LCYce4GdWbL4NIaTVVKlJRsh1lFW1Ai3oGolFaEpL6p&#10;1llQsHNwYpopTrme3L1tZ2jQyM/paqOwiYYrARFaHNlEhnt0kF0uhZ44JeNPEai/gWAnbfFWv90X&#10;5VT7aL5CnaDw+WWpjRFTeGRUUNW1QpUpiOiVhiEfrRIqlq08ZkopwKyrPHpOIW/9wqWn9dLpr3EZ&#10;WZMNnUgjDLRw8PtVyggGP0o+nqcwHqFYvZIb+by+hDgiM1xMWi4M9MQMtPXW5hzGJ2LYwvErtFyD&#10;KUJ/zDk4KOel2UutY/qr6LjLw7lOD6Ezzay3WhlZKb9/+XZxgkzWZtS0lhvUSGw9nDPex0gWdCLC&#10;Gc2bwMtbBu84wwiO58GCQXJRYu2DerVDvDqLEzqzT/qpjYzpEOL12r70WRafCAncRjcEilNV5xRF&#10;HBz8GVBr7FlIztQs1ui4NBiVNU7pa6me17sbwNBzFrMBEtJncU1VW5mYyBJPF64rg85t1FEj8Csu&#10;bUzHU5NnXakGgvaS4y9rKDzGmHdRkqGxx/OUrNOsVmHTbzA9U7h4eKlumNWl9mnwwOsQv+XFdl5D&#10;dTcHd6ZPPK+zLHM9yYJGDR2nk2lh+9SBV6Czx8fDbh0exjWDg6xtfNH5cA887GBpd/Gf2OVE7b6Q&#10;mzd1TUOSJtuGcnLxNamBOXLn68io3nSOaUg4X3SCjyfkIqczM+sFYmlN6nDl6di3XcY0wYvl/TQ/&#10;Wde4XHZKK6t2MlbZvz/H9QG20Lqeqja+WZhrUS7OWs+N5u1L+WThhD+3PjsP5XAY0yt9rcIUL7hs&#10;3lN+yWfRXkzwzPB0YHGV8apC2QsiB5Oc29xAzOVAKJYPUvvRCNJR3emgjUbWsSeoi+SXAtX9jX71&#10;2w4HHppR4VN97kKZcx2G10zukkp0vFiVstERel0xZM5jrNnjOfctvice3RD0KL48b5fpaH2FyZ4l&#10;FXSNVWYoPyZRAT2T9VGyg7irXcpYGgvvJ8kzkHOWM8guM513opcctK4rJPZtPuBnaU/R0AdvR6tw&#10;cZJvRd73Djqz6pgM+d0jeLXyUcy589U101Nput5iQ3x2lAZ60DNOCGZRgm2y/a1ADbvyVHpXo62j&#10;ixetveoXScl4XJL8sCGXZudGw8j4w5pnYoEkOxFpVgtDeA4oEs+4QDs5MzHABGYpc5i7HC+P8QrK&#10;YE9lwfk+4WNoqBVDe4LFvhnhRla6B75nigQKAt7xFCJ5cho8SbOwFw13hUeV8xl7WZ7ITZSiltmn&#10;fsk3A93SQTgQSdY32wVfRtXrXnaaCVrH+SkvStGKsw8NVFLHCA22pcowOOOCd+1xRa6zJ93MrJnA&#10;p0u0U5Oj1Hi2TIWSlHp9vsP8ir+k2w3qoY7lb3xT2SUu+SHhCbkdnYhJnnzZUarAO5VTq1qk1Lnc&#10;XW1DGd2SR7YXRvpcp+rFcy+ntCKIrdNKz4rt7uTd4tVMcOItO7lRtnqXPB229onvaqUOvFgUHGM7&#10;G4fHk7x8Omf9iYXboo6MkursqPNPbqFjYTKd9CPpOfsA2xd6SQ8HvLNeG6ZS7IExYOL+alhjwqeC&#10;hazDIi1xJQfwlEEHqxDiyzsq41ZavlETOmKfRVcDnVFI4ixYUH6TA6dr1ude2M00NY+NSGrrTsVt&#10;pVXqy9I3eVgh5pqhGDRcGe8lxdAj59rrw0z3wPZMg+4Rc0ku99OEocuVDG8k2I3BuhAPTMykcTmr&#10;6IQQ6YzFFOcN2z2RkTCiqzO7SdX7W17EcfJBJj/o1NqP3wCrcHpr+DEagfjBjUDpm49/wHretk8K&#10;tv9OwZJteovATQonEUBEIjDzJQIM+I+l/TBOUtI1bx/C9/cB8LtP2hUu2jh9qf6m8mFp7OoiPhd1&#10;/TkYsuepHt6WEHBBkmd5gfzwF6D/Ra1u31YQCkZ/+hEChpsCZglcanrAksY2e38L6wxEG03Dp+2/&#10;rB7/bIRAaZQ9fSnlYZz8MI2A32+Wv9T/04uPKIRwzL+WfJr4WBJ+a4oJ0O+6aL6/Mx9AvyHVLQD5&#10;yP1Xtj+kZxfvgNwN3RfrHfvoXABYLRwnKxwAzQWJBgcBE6j8kNYdiLr7IYGSdsPx3+5/6AP2CWbf&#10;31ZAm0FGXnM4JO9vtdwCXsqiBAFgp88BQdIYGAx/nnn+eaadm1MHqoGCI4c++hQ/9Kf6NzEdusYH&#10;5wXch1UwFbYRsP2V+x+D0/RF58GJQ5Rw3Kca4NZ9OGmt00cf4B95aztunrq0+Nwlf2TnR9IAu/6s&#10;wY+TgA/6/ufxp9Yfpx+//At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LDgAAW0NvbnRlbnRfVHlwZXNdLnhtbFBLAQIUAAoAAAAAAIdO4kAAAAAA&#10;AAAAAAAAAAAGAAAAAAAAAAAAEAAAAG0NAABfcmVscy9QSwECFAAUAAAACACHTuJAihRmPNEAAACU&#10;AQAACwAAAAAAAAABACAAAACRDQAAX3JlbHMvLnJlbHNQSwECFAAKAAAAAACHTuJAAAAAAAAAAAAA&#10;AAAABAAAAAAAAAAAABAAAAAAAAAAZHJzL1BLAQIUABQAAAAIAIdO4kCgqQIU3AAAAA8BAAAPAAAA&#10;AAAAAAEAIAAAACIAAABkcnMvZG93bnJldi54bWxQSwECFAAUAAAACACHTuJAmB8J1xYMAABFEQAA&#10;DgAAAAAAAAABACAAAAArAQAAZHJzL2Uyb0RvYy54bWxQSwUGAAAAAAYABgBZAQAAsw8AAAAA&#10;">
                <v:fill on="t" focussize="0,0"/>
                <v:stroke weight="1pt" color="#41719C [3204]" miterlimit="8" joinstyle="miter"/>
                <v:imagedata o:title=""/>
                <o:lock v:ext="edit" aspectratio="f"/>
              </v:rect>
            </w:pict>
          </mc:Fallback>
        </mc:AlternateContent>
      </w:r>
      <w:r>
        <w:rPr>
          <w:sz w:val="44"/>
        </w:rPr>
        <mc:AlternateContent>
          <mc:Choice Requires="wps">
            <w:drawing>
              <wp:anchor distT="0" distB="0" distL="114300" distR="114300" simplePos="0" relativeHeight="251664384" behindDoc="0" locked="0" layoutInCell="1" hidden="1" allowOverlap="1">
                <wp:simplePos x="0" y="0"/>
                <wp:positionH relativeFrom="column">
                  <wp:posOffset>-1135380</wp:posOffset>
                </wp:positionH>
                <wp:positionV relativeFrom="paragraph">
                  <wp:posOffset>-953135</wp:posOffset>
                </wp:positionV>
                <wp:extent cx="63500" cy="63500"/>
                <wp:effectExtent l="0" t="0" r="0" b="0"/>
                <wp:wrapNone/>
                <wp:docPr id="9" name="KGD_KG_Seal_11" descr="BuyI+xt4f95dHo2C14d2K9Ams6rjCatp/N4uiSCHD4nOyuzchFj7IANeNDbSYCcORnQEpVWG6tw8XbGRcFF+Bhuywgm9fpseWYdxyuLTVtNqQogfgz8NqNkfUC+bGkrWhZZtOR0JeQKFg2QfNaeTQ55A3tiCOA/Jzjy/kM95fy2dyVqHAFVuA0uTzFcxs7xk4EuTd4qraaC4MrmBVVzNT0I/oG/bOTWdkFQsL8D8XSC/jNuqCnfBXJU124fee7bnRGXvhS0jlSi2+VXNVK6WoLeKIRwEHyA2I6M+zR6UWhY2GUIFF7lTPQtB9S+1QHOD2cHu14qIuDvxAe9d+hpH8xf+FAaT6cPtaNcCoQdsxOB6/iVEZtsk30ly7LlCwL2lDsHE0DAq46aT6MRrlWRCVgv9DFzY+/ZcaqDHQYJj0EAFjCxYzHbUC8x4jwlx+3Mz1Gwi8L/VB+6CUkf30aqTEMn248VIHIgYT5H4zadD0Q0iOfKvVK/HiY7O7kQCWUE1GpqZDN1RBFo4+MFq1QTnW2xxnZRQ6yxAkqsX+UpgZhEO5a8zlsFRor+N4vkCkWWtYreeOmdJByuU7xP5KNQnsb5YupVyVM05L7Jwvu0hutcyIejAMngrf1aRVk0aCftiXxM3nj9ad7ddEbJyeot0w+GbCLaZvsuxsmozUeGNxLlLX+6AJOv5kqhPlqiSzjFuRA+1uZ3XBU2huj8F/QZYSCh2TiKlEP7oQyqTp/Y5OzsuL2xngQzk7Cwms4/Rv0FkC4KntfuWiLewP72bAHxF3rCie1p3sLAgvGtcmPAs1uiTEGkBXDgn54Mn6SraaNTIzTdhbEYgXuCbfXS8YpGNlffKmM+tAk/HcSchAEKvwjuVENuCyCmD915zdZLlMhkCb1TMh781LwYNBgSbzvb/2xR7bbqlQzGlsjtAJepqY6xlOXF8sEsvKnNTTLdFBDoRyAn2WYE8fHpqFYNTubu6o4J7LuxWgyETGRGcXAXN9J6Ve+hi/p8+xutG+JzlMu2+NYp2eWwHsaU0Q4t0Xoc+ClsOaZBJSxMWukF8r8tI+pF/nNU8uaG0hK494FiV8Kwhp7PxjlQGLF0UqzReRZO6knCfK1FAHt0iHkSQ46uYb/8uUpqf0spH/t+3g3rUeHafMZKIXfE4bfcte6SChFes03Sb6dq+Ucx4AvnHP3jbGspGZBTPlCJACoCFs9EzIk0ICGB96E7hwhTYfmuo6BlUNbRQuNFusskSEh5er+BTYueK/dqe7xMn7i8Ral7KkhH7BFWce0QyaVLQLuYwL9Ioy2oiEICT2YvT+6OZtXAV97yUYbcuo7S8qrw43AKzRKiCvS66XeL4ZQNgAU5L1oweadSWLZnnpaLMd3Ht0i7wbtGSCbHl5zZXfLtNzHA18wnIF5+blngaxudvreHt1f5c6F3oa1R39EE3qsO4kpH7/76KuhcDRFjJVOu7ca2hG3mVIlADOj4FmPE+wp1p3VgDIlCJf7tk+FuwgkbaawNCGOU0Dr+X5ixIihmw72OxLeXYfaLtR0kcTwpDY1l/BjuC86jz5L8bhx4Xc0g8HkqglFEvsO0t4aqOvpgJuJyEMTCUeAtSO309EBFYilW71FYC+/euvUdje66fI/oh19AW3h00/Vk6+PVTyjoGOdB0CU5m8CfwyG7u0E5e1xxRGI+TxgtE5dtcQXV7JRn3NAR5P+tFJ6b+vvBjeaguzzSqIIGwYbwHKf+P/X7xXQsvTHd1hmjl4CkftE2YfckEAygp0m8jLSfkopuVM3G1HkLLajLUvMYKRCirrlgvWDnDT6ep0EuwAJu30FmkqEtHv4jNXKxD+8U1TAoxwDiCFWb01K3LIhYO+T46piZ4LhxO6Ba5QfDRQVKPdYhpxFAXwHYsy7w/LrLKyqdU1LMvSMtvA9ZSZFLWQRVAwKwmBi11z53xlMeG97+ZY+bUNljO7njgaSzt1ri/pd81Dl+MjlSxibm5qBVmXKh+1gTYgyT3laoffwy6XhVx4dAo6mQ0wbPAZXZoJEpk0HghNHugmpS/KFeXAdZU2IvsDts0Lr4b0IMXMcH1bY7UeQCnGw2nfbXx99y/yF713EF01YoCP/fv/O9wZZDYgMdQu27Fi99ZGhHtPrTVzAB2eplO0D6uHyMU7+pB+4HDYtyIRdhjLTUQk+eaSaUM9aIJPbwXZsrlPspMUxLoTWzMqy0Rdge2vM6sIx5JwzfCPaHIgOCwUiIzOB1k7YE22tGtB0DUdBpThVHqr9w5yca24mCF0IsEpA8oaaJa5VWRPFS+uMAK1Grsp7ua4rlTdJBrdGwwaXOSCMdSlVz39EpvrcntudKFOweIkawRVUzHkRhJFJuroDdvtWJUsnEDMKxmIS4asXod7w9sAbWIakP6LOCoRlxltuUpoZqzKp8UmdBOlrsWh6mYacAe5g/3PuAxHV+81oU5vqrewZnXT3fIarimdq7Qvj+Vt70y0/Chmk69UAaNOfMlqiZqWVej3yDhzvqkASWv7UolEKz2hjrggUHOX/9LJ5YwH/TsKHowOADW6XXmAP5TRZkO1jNxF9hY6ouBxjQDKxSKY+n+wSApbEGhA7lPV+z1N42KouMveTUt91+j1u4k9y3YtmJSBNc8aD7F2E45qopnFcgK/vgcvBlqrfBF7jbFf9+fEPRTbyAsWN0awE8vTw5b28KrDP3M6q+WCMxlNvwX6y7YRpN4Q2sHGjJhb+Q25g0FUI0hWH6Mq0K+geKv+u5i0AtdlYQMh1xwfIvShz0tRjRg2A6AeTuKo5eLc1D70+e8QJ2qnhpjP2JAzZ4bBwpPGPmb8Q8zGbZJZeooGqhvqAcdt1lIFiCq84YKflNp0HqoGGdAa78wviOk6JAHRW9tHrfk6ng1r5SwvKC2tProoyI5ymYvitNP6sVMOeDOr2+Imns90wnCSjK1DkSpbO3AAAdBB31+1A5E+VUjsLwMoG4Bi/9k44WX+uoTlEd+JFcMzMmGFHQ1p6NJpEe0aEPfqkST0B8LJ+/zxi6ktsgWlCd5PCEc9RFwMr5V1JZ3G4GNQM/tecDzhayb/2BfN70+sFmhog0GKZ3IZoPPQE9bHRkX" hidden="1"/>
                <wp:cNvGraphicFramePr/>
                <a:graphic xmlns:a="http://schemas.openxmlformats.org/drawingml/2006/main">
                  <a:graphicData uri="http://schemas.microsoft.com/office/word/2010/wordprocessingShape">
                    <wps:wsp>
                      <wps:cNvSpPr/>
                      <wps:spPr>
                        <a:xfrm>
                          <a:off x="0" y="0"/>
                          <a:ext cx="63500" cy="6350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KGD_KG_Seal_11" o:spid="_x0000_s1026" o:spt="1" alt="BuyI+xt4f95dHo2C14d2K9Ams6rjCatp/N4uiSCHD4nOyuzchFj7IANeNDbSYCcORnQEpVWG6tw8XbGRcFF+Bhuywgm9fpseWYdxyuLTVtNqQogfgz8NqNkfUC+bGkrWhZZtOR0JeQKFg2QfNaeTQ55A3tiCOA/Jzjy/kM95fy2dyVqHAFVuA0uTzFcxs7xk4EuTd4qraaC4MrmBVVzNT0I/oG/bOTWdkFQsL8D8XSC/jNuqCnfBXJU124fee7bnRGXvhS0jlSi2+VXNVK6WoLeKIRwEHyA2I6M+zR6UWhY2GUIFF7lTPQtB9S+1QHOD2cHu14qIuDvxAe9d+hpH8xf+FAaT6cPtaNcCoQdsxOB6/iVEZtsk30ly7LlCwL2lDsHE0DAq46aT6MRrlWRCVgv9DFzY+/ZcaqDHQYJj0EAFjCxYzHbUC8x4jwlx+3Mz1Gwi8L/VB+6CUkf30aqTEMn248VIHIgYT5H4zadD0Q0iOfKvVK/HiY7O7kQCWUE1GpqZDN1RBFo4+MFq1QTnW2xxnZRQ6yxAkqsX+UpgZhEO5a8zlsFRor+N4vkCkWWtYreeOmdJByuU7xP5KNQnsb5YupVyVM05L7Jwvu0hutcyIejAMngrf1aRVk0aCftiXxM3nj9ad7ddEbJyeot0w+GbCLaZvsuxsmozUeGNxLlLX+6AJOv5kqhPlqiSzjFuRA+1uZ3XBU2huj8F/QZYSCh2TiKlEP7oQyqTp/Y5OzsuL2xngQzk7Cwms4/Rv0FkC4KntfuWiLewP72bAHxF3rCie1p3sLAgvGtcmPAs1uiTEGkBXDgn54Mn6SraaNTIzTdhbEYgXuCbfXS8YpGNlffKmM+tAk/HcSchAEKvwjuVENuCyCmD915zdZLlMhkCb1TMh781LwYNBgSbzvb/2xR7bbqlQzGlsjtAJepqY6xlOXF8sEsvKnNTTLdFBDoRyAn2WYE8fHpqFYNTubu6o4J7LuxWgyETGRGcXAXN9J6Ve+hi/p8+xutG+JzlMu2+NYp2eWwHsaU0Q4t0Xoc+ClsOaZBJSxMWukF8r8tI+pF/nNU8uaG0hK494FiV8Kwhp7PxjlQGLF0UqzReRZO6knCfK1FAHt0iHkSQ46uYb/8uUpqf0spH/t+3g3rUeHafMZKIXfE4bfcte6SChFes03Sb6dq+Ucx4AvnHP3jbGspGZBTPlCJACoCFs9EzIk0ICGB96E7hwhTYfmuo6BlUNbRQuNFusskSEh5er+BTYueK/dqe7xMn7i8Ral7KkhH7BFWce0QyaVLQLuYwL9Ioy2oiEICT2YvT+6OZtXAV97yUYbcuo7S8qrw43AKzRKiCvS66XeL4ZQNgAU5L1oweadSWLZnnpaLMd3Ht0i7wbtGSCbHl5zZXfLtNzHA18wnIF5+blngaxudvreHt1f5c6F3oa1R39EE3qsO4kpH7/76KuhcDRFjJVOu7ca2hG3mVIlADOj4FmPE+wp1p3VgDIlCJf7tk+FuwgkbaawNCGOU0Dr+X5ixIihmw72OxLeXYfaLtR0kcTwpDY1l/BjuC86jz5L8bhx4Xc0g8HkqglFEvsO0t4aqOvpgJuJyEMTCUeAtSO309EBFYilW71FYC+/euvUdje66fI/oh19AW3h00/Vk6+PVTyjoGOdB0CU5m8CfwyG7u0E5e1xxRGI+TxgtE5dtcQXV7JRn3NAR5P+tFJ6b+vvBjeaguzzSqIIGwYbwHKf+P/X7xXQsvTHd1hmjl4CkftE2YfckEAygp0m8jLSfkopuVM3G1HkLLajLUvMYKRCirrlgvWDnDT6ep0EuwAJu30FmkqEtHv4jNXKxD+8U1TAoxwDiCFWb01K3LIhYO+T46piZ4LhxO6Ba5QfDRQVKPdYhpxFAXwHYsy7w/LrLKyqdU1LMvSMtvA9ZSZFLWQRVAwKwmBi11z53xlMeG97+ZY+bUNljO7njgaSzt1ri/pd81Dl+MjlSxibm5qBVmXKh+1gTYgyT3laoffwy6XhVx4dAo6mQ0wbPAZXZoJEpk0HghNHugmpS/KFeXAdZU2IvsDts0Lr4b0IMXMcH1bY7UeQCnGw2nfbXx99y/yF713EF01YoCP/fv/O9wZZDYgMdQu27Fi99ZGhHtPrTVzAB2eplO0D6uHyMU7+pB+4HDYtyIRdhjLTUQk+eaSaUM9aIJPbwXZsrlPspMUxLoTWzMqy0Rdge2vM6sIx5JwzfCPaHIgOCwUiIzOB1k7YE22tGtB0DUdBpThVHqr9w5yca24mCF0IsEpA8oaaJa5VWRPFS+uMAK1Grsp7ua4rlTdJBrdGwwaXOSCMdSlVz39EpvrcntudKFOweIkawRVUzHkRhJFJuroDdvtWJUsnEDMKxmIS4asXod7w9sAbWIakP6LOCoRlxltuUpoZqzKp8UmdBOlrsWh6mYacAe5g/3PuAxHV+81oU5vqrewZnXT3fIarimdq7Qvj+Vt70y0/Chmk69UAaNOfMlqiZqWVej3yDhzvqkASWv7UolEKz2hjrggUHOX/9LJ5YwH/TsKHowOADW6XXmAP5TRZkO1jNxF9hY6ouBxjQDKxSKY+n+wSApbEGhA7lPV+z1N42KouMveTUt91+j1u4k9y3YtmJSBNc8aD7F2E45qopnFcgK/vgcvBlqrfBF7jbFf9+fEPRTbyAsWN0awE8vTw5b28KrDP3M6q+WCMxlNvwX6y7YRpN4Q2sHGjJhb+Q25g0FUI0hWH6Mq0K+geKv+u5i0AtdlYQMh1xwfIvShz0tRjRg2A6AeTuKo5eLc1D70+e8QJ2qnhpjP2JAzZ4bBwpPGPmb8Q8zGbZJZeooGqhvqAcdt1lIFiCq84YKflNp0HqoGGdAa78wviOk6JAHRW9tHrfk6ng1r5SwvKC2tProoyI5ymYvitNP6sVMOeDOr2+Imns90wnCSjK1DkSpbO3AAAdBB31+1A5E+VUjsLwMoG4Bi/9k44WX+uoTlEd+JFcMzMmGFHQ1p6NJpEe0aEPfqkST0B8LJ+/zxi6ktsgWlCd5PCEc9RFwMr5V1JZ3G4GNQM/tecDzhayb/2BfN70+sFmhog0GKZ3IZoPPQE9bHRkX" style="position:absolute;left:0pt;margin-left:-89.4pt;margin-top:-75.05pt;height:5pt;width:5pt;visibility:hidden;z-index:251664384;v-text-anchor:middle;mso-width-relative:page;mso-height-relative:page;" fillcolor="#5B9BD5 [3204]" filled="t" stroked="t" coordsize="21600,21600" o:gfxdata="UEsDBAoAAAAAAIdO4kAAAAAAAAAAAAAAAAAEAAAAZHJzL1BLAwQUAAAACACHTuJAoKkCFNwAAAAP&#10;AQAADwAAAGRycy9kb3ducmV2LnhtbE2PwWrDMBBE74X+g9hCL8WRVdo4OJZDMM2pUJrUkKtsbWxT&#10;a2UsOUn79ZVP6W12dph9m22upmdnHF1nSYJYxMCQaqs7aiSUX7toBcx5RVr1llDCDzrY5Pd3mUq1&#10;vdAezwffsFBCLlUSWu+HlHNXt2iUW9gBKexOdjTKh3FsuB7VJZSbnj/H8ZIb1VG40KoBixbr78Nk&#10;JDztyqbojr/b6rgv34pt8vGefE5SPj6IeA3M49XfwjDjB3TIA1NlJ9KO9RIikawCu5/VayyAhUwk&#10;lrNXzeoleDzP+P8/8j9QSwMEFAAAAAgAh07iQC2VQNoYDAAARBEAAA4AAABkcnMvZTJvRG9jLnht&#10;bK1Yx7KsSJLdj9n8w7W7xaYQicpn9aoNDYlKZEJuytCQaC2+fsj7XonunkUvJhekB+Fx3P1EQHDi&#10;139sdfWxJMNYtM33T/gX6PMjaaI2Lprs+6dj8/9Dfn6MU9DEQdU2yffPPRk///Hbf//Xr2v3LUHa&#10;vK3iZPg4QZrx29p9/8ynqfsGgmOUJ3Uw/tJ2SXN2pu1QB9PZHDIwHoL1RK8rEIEgHFzbIe6GNkrG&#10;8bzL/uj8/Ik4/CeAbZoWUcK20VwnzfQDdUiqYDpLGvOiGz9/+8o2TZNo0tN0TKaP6vvnWen0dT2D&#10;nHb4voK//Rp8y4agy4voZwrBf5LCv9RUB0VzBv0Tig2m4GMein+DqotoaMc2nX6J2hr8UcgXI2cV&#10;MPQv3Fh50CVftZxUj92fpI//f7CRttyHjyL+/nn9/GiC+pxwWWB/l4XfrSSofofhz484GaOTMXre&#10;JWCb0PSKxWKLMDAaI/KVqkd8eDHB1IEaOhcWI7Joo+/zEeX8i5AoLdHY0PKZSDcbg+vch4BPK+mF&#10;ghnxPEDn875m9TXtxuThx9s+K7Y7ab3RZml2kFqvlanDAKFQDo/8+Zx0E7olhsxniJFqQWIbGEZd&#10;poLRKfB2vHawVK9YuiPx7vYixbszBc32wUfbSGwlys12jPZDEDCoOtS06x6aDUlgK4Chbj/ikjdG&#10;hWRJz2LAlzb3TJPS3s2BETRNEiJsTMFbcgt6VVaBAK6nuTL+aJVElsyVE3cKkXAVOEzceeQ+IjgS&#10;zxOVfTcm+moBsCHqLBKJM4z20swuG5VcYyDvRHJLAZ4KbDy6T4EWMa0Rj5tO42Dhcs9pLC9QtRNK&#10;xawKUrGjyEEs1aP46a+aQ/UwGTdbrix/+AD4jIKeFQ3/9oI4in8xm3+IocOQG/paqw24qAcsrAWp&#10;gC4N4IxTphco6G1ObRCUdCVRynwbE9EjiFnIgAo9lRdXBsXCJ3SiNJiHw8FC1z9ZDTZpvkUBle9h&#10;w24eyLY1T9PA940q+9EDnC575pyOBeRRjbzZDoCGLiVTPh6TPySJXsc3ep8dYrtjsmY0Y4j5c+fu&#10;rgphCnFblxnK5ynapeRFqU02pHBguiUUMOlUeJt6aV7XICbimAtve9JO0AoIIaMEz2Wct7FuDycR&#10;tE2pFA/AqZu+YGWf36u+sI4XP5sUAM/Pi0c7SD6/SB40nr7F5IhdyBV3J1pj7+0O9DH9GGcF2ZrM&#10;OEqCWesRBc0F4ksGlZspnR+Fkqx3AgkpceMvA1MkcHcZFSpbhCmq79QIz4XNCSXtsVmDoWqDW+eS&#10;02zpsOM85PzMm5kw9SzS7wStSlO5VoGJKkExsqKc4uRlfc0up83MztTsFcaO+KlUal4yIWyrOUHC&#10;yuprdGaFxxKCyGYSYdhXxiFU42uibknX+/hW6R5Pjty4yI1m20rM02xr7lSDPHyOTMWu533NnsMZ&#10;b9EboczbI9s5WzCFyKM87XrD3QTIC7AjgW2eBOB2VOqMAJrfIcljFcfAgQx0grw2Aphq1IMnfbM2&#10;9TGXPDmQkwR0PNhoDjkHApTL6BXlC5eU17wj7turMgSFh5z+MBPzqeNlw6QyzFPiBBViaRkoPvsh&#10;SM5O16fQ2IngBFyyy+AkYpCqT1nyUg4N02hK8HPm+GSELlaIxz3gRBtKLY14v7xCYeyEJ23fK+ZG&#10;MS3Dj1fukEpIYgT6inNEvua2n9Zzi9OVo4WmMWv8PI6lxeVYMgC07c+JDMZ9QmxqQxSkGVSEXOYi&#10;QfOPKIGMPXAVQ5n9VblK7Y60BScxNuIvNoDrz8mj3CuxO34YzS1hkf2wohdKPky5YBYLx71EQZ+G&#10;llEOpsDtmgSx9VCeTdMFihpf3iwQazgJFhOKFXY8vVSZtEOkYHJtJB4DwqrJgm2OlyERJzjFIpy/&#10;tAFsXq4cd+lHHS07kQAJXJ7ziDX5183VZyIKkFy41K5UUaz+Qvn6zgFrdy5aN2Olk6SUmEqAn9es&#10;DINg1RhBdyB2ADys2KQir1cC0Tcl8fw0UCYTKiN77VgfrkD6NTMk/jowhQzzDfUiKCPFss8qnltG&#10;HZrQoNeXLrvNt51TbcZJqMnSL9CVo3m/qB4EzPsMACbz4sSvBMfT802cw1fqcckhCHRLHLi79v5q&#10;BT2mIcbBapJJ110gZojDEnjbTEEC7C2bOCyeIsNziZvZXDTKxO7AxN/wEFgW+pUE2XwcVi9JwuqH&#10;qyinwB30iM0zxsUWYzivXxXKlOnEIX4alRy1Zx1Uky/FSsu2m131IsBiqSjBS3EW1ZdNphiGKlse&#10;bMPaeNJB3LxSt/kC8XXZc5O4oC/NkzcWIB3YptptZQuGf4QQLF8UKfd1wEbxrniiSr7pOB1gRsqa&#10;hivfYz/vNp7yVtEfd2IFlUGR9z52YEVdLHVaqOvTevLKwzBdapXXmi5g+MAuW6UmwpUAnj4QOlr1&#10;0onmlQXWMcHD+fjGJMxWgHpuWFsR1lhPu7Un5wCc2X6225cqOL8+1h33cndDY6rFawNawzv19J7t&#10;jetKSMxyTZyzurNAmU88Kn46iLSM7DRCyoCGkKR6aiTCoU84icE0woo0aeht1+sO7jwBXzgegv2W&#10;uYPpAurX9flk/UyNjRkh+OJ6fQq5ON0H2z0oGkm6SodYfBZ31SGAjgZQkfWnXTLj/KXYjlECSWAF&#10;jnoNpNs9XL3nOFT3sVOdTWntx6H2O2TGWYIsKj5KG3Zbj5S5B+eupjOrU0iHTsMl4XMIMgkTDbFO&#10;THd27or9cF2x/XxA0JrhIWnkOopsg+AWYO7DvPMWMKuUDAvD2BFzgA6Vfe5eQyysa+DpFqPGVuUe&#10;57PXLUPUTHMs8/qaSGWwmq5ziKWZ3/jbPLRsvEyPmzM2HKvKWy1ZaDB6bUys15EKH1JQ3nFFZ1qz&#10;2qrpfPO1z/6QO9KpY1qvhvGR47UfRFSCZeDlPlOb6AIk3DrY0g/J+mw8+5JKwVDUcU8YywtwJwLa&#10;IZDJ6xK/OlSg6al6boHP/uEmr8vO5sfSl5T1WAinrTj5QPLXkGWOqHvgVblh/iqC9iiL7apT7AP3&#10;vJq6Y7b5LHX4pW38Nffxdqa3l8HKmyX7QAOsFtWFnJBTRHV3gQPWUERuZ3VJbGe6wsALntHyul/8&#10;qb5ZtBaRAUvwCIdifds1fJTJ4JJFC131Q0rzxCvk0yuQcnfTDndqfGhQsHLkYq9YiJDywN4vKt4D&#10;D0bdKm1ZPXwnfLPTUAMZReF1y0PAQLAM4h0Jyh8irvaQDGSJvAAzVkDUFFe+oebwtqbSYuUHNJkv&#10;M0MonErsWW6xRIlgloCAhDRuSN/k3euO3KjjiYb02t2Fex2SBnkI4fP2TNpW6POlp6J4giuJL5ie&#10;RH05rbQOEvtWEGIqIMh1KfQSv1Gi+bhO4pCWeJPBA2ati8wg5+Jv213C9tpfikm746Or6gmrDwgg&#10;1c14hdaGsV4yzJZWF+oXiqJimr7AAExhHOA6r1FZ1VZA6QK8lij68IC5tSsuBm58pB5qLfCiAXe4&#10;duu4BAq4e9qXlg3RpHIDwGMr8HIas0fFxNid4aKrya/qgLnw7XkRUEEzVHBKIvbIg/38yKBT7WRl&#10;5Ou8zSBBfl6kZ3u/G9w1FM3S+/zIizhO3lryrabWbvx2igqruw8/W+NpvqXRlg71+/987XxsXwps&#10;/1OBJdv0EZ038QsGndIsOnt+mCcG+NfQbhgnIWnrj7fx/XM45d2X6goWZZx+uP7h8o40tlUR80VV&#10;fTWGLGSq4WMJTimI0Veaxd75nuj/5FY1H+tZCkJ85RGcAjc9heWZUt2dImlsss+PoMrOaqNp+Ir9&#10;T6PHvwdBYQK+Mj+c8iBOfoaGzt8fkX+4/3sW7yrYYMx/DPkK8R4SfKuL6VTfVVF//yTfQH8gVc0J&#10;8ub+B9tvK2zj/dR2Q/tD9I5dxBcnrBKM0z0YTpV7En2eA0z6eUmr9qy6/WmdU9oOx/91/+1/is+z&#10;9/NjPVXzyUg/B0Py+VFJzSlLrzCKvmX2VwPFCORsDH/vCf/e08w1056zcYrMM7sv8+0/VX+Y6dDW&#10;j/O4gHpHPbuCJjpj/+D+Z4OZfqj588AhSijqy+2U1l0wKY3VRW/wN29NS81TmxZfq+Qvdn6Sdorr&#10;rzn4eRDwVu9/b395/XX48dv/Al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I0OAABbQ29udGVudF9UeXBlc10ueG1sUEsBAhQACgAAAAAAh07iQAAA&#10;AAAAAAAAAAAAAAYAAAAAAAAAAAAQAAAAbw0AAF9yZWxzL1BLAQIUABQAAAAIAIdO4kCKFGY80QAA&#10;AJQBAAALAAAAAAAAAAEAIAAAAJMNAABfcmVscy8ucmVsc1BLAQIUAAoAAAAAAIdO4kAAAAAAAAAA&#10;AAAAAAAEAAAAAAAAAAAAEAAAAAAAAABkcnMvUEsBAhQAFAAAAAgAh07iQKCpAhTcAAAADwEAAA8A&#10;AAAAAAAAAQAgAAAAIgAAAGRycy9kb3ducmV2LnhtbFBLAQIUABQAAAAIAIdO4kAtlUDaGAwAAEQR&#10;AAAOAAAAAAAAAAEAIAAAACsBAABkcnMvZTJvRG9jLnhtbFBLBQYAAAAABgAGAFkBAAC1DwAAAAA=&#10;">
                <v:fill on="t" focussize="0,0"/>
                <v:stroke weight="1pt" color="#41719C [3204]" miterlimit="8" joinstyle="miter"/>
                <v:imagedata o:title=""/>
                <o:lock v:ext="edit" aspectratio="f"/>
              </v:rect>
            </w:pict>
          </mc:Fallback>
        </mc:AlternateContent>
      </w:r>
      <w:r>
        <w:rPr>
          <w:sz w:val="44"/>
        </w:rPr>
        <mc:AlternateContent>
          <mc:Choice Requires="wps">
            <w:drawing>
              <wp:anchor distT="0" distB="0" distL="114300" distR="114300" simplePos="0" relativeHeight="251663360" behindDoc="0" locked="0" layoutInCell="1" hidden="1" allowOverlap="1">
                <wp:simplePos x="0" y="0"/>
                <wp:positionH relativeFrom="column">
                  <wp:posOffset>-1135380</wp:posOffset>
                </wp:positionH>
                <wp:positionV relativeFrom="paragraph">
                  <wp:posOffset>-953135</wp:posOffset>
                </wp:positionV>
                <wp:extent cx="63500" cy="63500"/>
                <wp:effectExtent l="0" t="0" r="0" b="0"/>
                <wp:wrapNone/>
                <wp:docPr id="8" name="KGD_Gobal1" descr="lskY7P30+39SSS2ze3CC/Gc1T6WF9N9IRCgqCAE377TwZf+NFHQT5RGoIuKbPI+YlBef5gIPA1RYtbHYeo9Ba42d7eVFLGr9suHAc0nw2BnH6Y6KmZAExMbdpsGIQBIyamELMp1q/kcVwTYzU8dQGy7utBeXClheAsHSuwgMmQ+lO0fJ3HD7EvYBe5TVNlB07/er8VtdYI0R1A6SzzEy4SebnoIpNq5ZMsk+KyMq846w9545xc9zVDs8s8+aVhJih8RrjVeqQCoornX1L8pAp0M7Ja63QfJeqiZTp5Dho5e7Scsxs+B1Shq8jlRT0td6jIhn6KUHgd2T8X60k4QJ61dAIA0eNh5oZe06aJSHix4pSFrY/JbpbNnoFU5z+ks2afEFRIhFJc8zgQHkSIhX55grf4/RTfIJfH1T07hsE/tOKHpYhchmJI6EHi82JbhkQjd0IWJCEPBpovy1nw2MDsQyb2Bfz1viUKaB8jFOliKgw1zAP5HJICMMzD/F9zkg5KIq5OOY3lJKbVofy2JPyCxczLO0ESeJ5Pd8eB22H5nSvkcqMNdHAknLQuck931KKGNui9ENJ1q/GgchQD1Fx6Ys4RK2D0/SYptdFrvxH7iYK3+P0U3yCXx9U9O4bBP7OKSnx3FVjI3G0EY4iFUqIuHPmD2cdjp99vtnhlYilKmcE/Dd9qXj/71J5rgxFiiauvj/DlGXZgjusYK7n2F0WLQPmYZ9vAW+LaqoxBBOfoiKm/9Qx3yzU8l64AKz7wr7n/hrFEFUZoYuhQsFQc6bokT0iMAbBr9GQu8k4iwKLMRppn8+1TkCcLAr/+9Jtfc8220BaCJGpGK/F+e+DuKN0iLNq0WLbhIwN9EiUGobsfxAJSskeKQ5Sf6yC8W8jsthOW48Uoucyqtt4pwfj+ktLu0mK1DS9UuLN5OdZL2bJG9m1ENguWYV8V5NEZ8PjYmdCv7iitPcFQAa6zFcKdaAF7NnnEwD9auAB7MuwvsSFyF6FeTWkP2Rm9JNjM2YpCZc" hidden="1"/>
                <wp:cNvGraphicFramePr/>
                <a:graphic xmlns:a="http://schemas.openxmlformats.org/drawingml/2006/main">
                  <a:graphicData uri="http://schemas.microsoft.com/office/word/2010/wordprocessingShape">
                    <wps:wsp>
                      <wps:cNvSpPr/>
                      <wps:spPr>
                        <a:xfrm>
                          <a:off x="0" y="0"/>
                          <a:ext cx="63500" cy="6350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KGD_Gobal1" o:spid="_x0000_s1026" o:spt="1" alt="lskY7P30+39SSS2ze3CC/Gc1T6WF9N9IRCgqCAE377TwZf+NFHQT5RGoIuKbPI+YlBef5gIPA1RYtbHYeo9Ba42d7eVFLGr9suHAc0nw2BnH6Y6KmZAExMbdpsGIQBIyamELMp1q/kcVwTYzU8dQGy7utBeXClheAsHSuwgMmQ+lO0fJ3HD7EvYBe5TVNlB07/er8VtdYI0R1A6SzzEy4SebnoIpNq5ZMsk+KyMq846w9545xc9zVDs8s8+aVhJih8RrjVeqQCoornX1L8pAp0M7Ja63QfJeqiZTp5Dho5e7Scsxs+B1Shq8jlRT0td6jIhn6KUHgd2T8X60k4QJ61dAIA0eNh5oZe06aJSHix4pSFrY/JbpbNnoFU5z+ks2afEFRIhFJc8zgQHkSIhX55grf4/RTfIJfH1T07hsE/tOKHpYhchmJI6EHi82JbhkQjd0IWJCEPBpovy1nw2MDsQyb2Bfz1viUKaB8jFOliKgw1zAP5HJICMMzD/F9zkg5KIq5OOY3lJKbVofy2JPyCxczLO0ESeJ5Pd8eB22H5nSvkcqMNdHAknLQuck931KKGNui9ENJ1q/GgchQD1Fx6Ys4RK2D0/SYptdFrvxH7iYK3+P0U3yCXx9U9O4bBP7OKSnx3FVjI3G0EY4iFUqIuHPmD2cdjp99vtnhlYilKmcE/Dd9qXj/71J5rgxFiiauvj/DlGXZgjusYK7n2F0WLQPmYZ9vAW+LaqoxBBOfoiKm/9Qx3yzU8l64AKz7wr7n/hrFEFUZoYuhQsFQc6bokT0iMAbBr9GQu8k4iwKLMRppn8+1TkCcLAr/+9Jtfc8220BaCJGpGK/F+e+DuKN0iLNq0WLbhIwN9EiUGobsfxAJSskeKQ5Sf6yC8W8jsthOW48Uoucyqtt4pwfj+ktLu0mK1DS9UuLN5OdZL2bJG9m1ENguWYV8V5NEZ8PjYmdCv7iitPcFQAa6zFcKdaAF7NnnEwD9auAB7MuwvsSFyF6FeTWkP2Rm9JNjM2YpCZc" style="position:absolute;left:0pt;margin-left:-89.4pt;margin-top:-75.05pt;height:5pt;width:5pt;visibility:hidden;z-index:251663360;v-text-anchor:middle;mso-width-relative:page;mso-height-relative:page;" fillcolor="#5B9BD5 [3204]" filled="t" stroked="t" coordsize="21600,21600" o:gfxdata="UEsDBAoAAAAAAIdO4kAAAAAAAAAAAAAAAAAEAAAAZHJzL1BLAwQUAAAACACHTuJAoKkCFNwAAAAP&#10;AQAADwAAAGRycy9kb3ducmV2LnhtbE2PwWrDMBBE74X+g9hCL8WRVdo4OJZDMM2pUJrUkKtsbWxT&#10;a2UsOUn79ZVP6W12dph9m22upmdnHF1nSYJYxMCQaqs7aiSUX7toBcx5RVr1llDCDzrY5Pd3mUq1&#10;vdAezwffsFBCLlUSWu+HlHNXt2iUW9gBKexOdjTKh3FsuB7VJZSbnj/H8ZIb1VG40KoBixbr78Nk&#10;JDztyqbojr/b6rgv34pt8vGefE5SPj6IeA3M49XfwjDjB3TIA1NlJ9KO9RIikawCu5/VayyAhUwk&#10;lrNXzeoleDzP+P8/8j9QSwMEFAAAAAgAh07iQPa9kKPSBQAAKAkAAA4AAABkcnMvZTJvRG9jLnht&#10;bK1WSbOqyBLev4j+D4Zb410GZTpxz+1gEAWcEIeDm46iKAQFCqtA1F/fhZ47dPdb9OK5wEwq68vM&#10;ryA/vv5+K/LeFRGa4fK9L3zh+z1UQhxn5fG9v93Y/1X7PVqDMgY5LtF7/45o//dvv/3na1u9IRGn&#10;OI8R6TGQkr611Xs/revqjeMoTFEB6BdcoZItJpgUoGYuOXIxAS1DL3JO5HmZazGJK4IhopTdtV6L&#10;/U9E8m8AcZJkEFkYNgUq6xcqQTmoWUs0zSra//asNkkQrJdJQlHdy9/7rNP6eWVJmB11V+7bV/B2&#10;JKBKM/hZAvg3JfytpwJkJUv6A8oCNeg1JPsHVJFBgilO6i8QF9yrkScjrAuB/xs3QQoq9OyFUU2r&#10;H6TT/x8sXFxXpJfF73127CUo2IF7E+uPCY5ALvR7MaKQsZXTc6ishvxgqAVBID7Q0DS5CRQ28t7W&#10;FpqzNo8XUx8PFWXTHpLBwp76G2k9wU7jRStnEOYGSqSjs9KFdVhH0xBhzQAjMVbQzp5NiEabqQ75&#10;shWNciqHslcc9PFtHsUVnTi+4dxBMZ7NK+HCneGu3YSPrRr7k7vS1Ab6MPMU6XQaNO1xXviDfMkn&#10;7nBqKeNraCBps1vkBq9wiKi7Og4dfi3ocvB4jO+jAEUldqrFRTrM6Xng3ecXdSS3mjSSblB77Cyq&#10;UnUAdqmbpeqanHbo4psYk/JDmKmVXvFzxQXy0E9cdMkOm0qyUiwhJYD0RgeGEKQX9ZSvN3wdyycn&#10;LWVvOz3G4kb9kPnzyHdlIdYdnUeLVMIHxMvADabZbVQFNgk5N6qiRYntrfQYnKkIkrG9dlLbherj&#10;6E/PgZN+SNKRJCNuvUkcN5kKG15J6Zirl960ClOYFq4jj6eZKrpRevZPMe/sXXO8Mip8vQuM6blF&#10;/XskGslDuGZbDxjqyV7mmXdshYe+kqauY87nD4uztcf5KHnORVouw2HuetEOJ3fRXd3NG3zMlvw4&#10;QK60ilVkiOJUKoPrGV7mi3iqn8uZ38CzNhQ8b7JoMm28cNkRTo4w9S3BvskhHa090eK5IKzq2CbX&#10;21TJQm84WPHb4d38uGlbbTmKjJWy9ILyNrR3J2c44cfhKLO3F6eZrgpLhPGp0rRrXaZ5mOVeAcec&#10;FWuXjxOnCK5Ejjc7y0BzPXFWPvk4HE8NDT2lFG1+P/NXRXjQrvp+MAMXfDOMZYIzr+A0/za8s2cs&#10;l0e691BaopRcSuyxvT3gsEl9avtQjvB5w2dzPTKINvEb9TzKWm82X1dVqQ6EzdmEM51wA82tE6iK&#10;Im8A051UE4+zB2hgNd6Cz2aLC6siSp12oY2zLXvnaHLT3YCekedLQSLfTXWvnmidLvcjdYsbeL/U&#10;9ahqk9PgXM8avvAEK9C2zWwhLePDTIzciVYI48Wx2Yc7dSctxgd1dQqL2LwqWVavoO3rQH7Y0IuB&#10;biuLshy3lgYa3VDmTXulgX23ZRtt9ueVuC40d3Gai2FlHmC/l2ZxjDq96CZmW9E3NjiCakU+PcrM&#10;bvzdElJ0/2yw9W7PKXv/MWXRre5BdlMeSjwbv5CtvEyGwf3cWhFaTxAuep3x3idshD8nK7jOaP0K&#10;/R7SZaI4z2I7y/OnQ46RmZPeFbBxLxmaYUldvQz9L2F52WtZK6LyrAMwEUuYeLCSiooNQloe+z2Q&#10;H1m3sCbP3H/ZTX9NMhIUQTNfQSmI0Wdqnv2+Z36F/7OKrgsL0PS15Zmi2wLeiqxmCptnBRvKHdB3&#10;pLxkIB33L7Y7K8Lxnc1vgl/CRitoZwx2Bmi9AoQpGSOaaX29ZJckx6xr/GmxI8Xk8b/ud/FMYNhq&#10;v9cyZWSMXBpAUL+XOyWTHk0YjTopfTojSRGZQ35diX5dKZvCxOw0mJiw6p5mF1/n382E4GLPPgn0&#10;LitbAiVkuV/cfzpm/VJs9lEBka4/w5h8VqCelUEFO/COtxLrTY2T7PmU/GTnkzQmoM8z+BT7TqF/&#10;9Z9RPz9wvv0J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RwgAAFtDb250ZW50X1R5cGVzXS54bWxQSwECFAAKAAAAAACHTuJAAAAAAAAAAAAAAAAA&#10;BgAAAAAAAAAAABAAAAApBwAAX3JlbHMvUEsBAhQAFAAAAAgAh07iQIoUZjzRAAAAlAEAAAsAAAAA&#10;AAAAAQAgAAAATQcAAF9yZWxzLy5yZWxzUEsBAhQACgAAAAAAh07iQAAAAAAAAAAAAAAAAAQAAAAA&#10;AAAAAAAQAAAAAAAAAGRycy9QSwECFAAUAAAACACHTuJAoKkCFNwAAAAPAQAADwAAAAAAAAABACAA&#10;AAAiAAAAZHJzL2Rvd25yZXYueG1sUEsBAhQAFAAAAAgAh07iQPa9kKPSBQAAKAkAAA4AAAAAAAAA&#10;AQAgAAAAKwEAAGRycy9lMm9Eb2MueG1sUEsFBgAAAAAGAAYAWQEAAG8JAAAAAA==&#10;">
                <v:fill on="t" focussize="0,0"/>
                <v:stroke weight="1pt" color="#41719C [3204]" miterlimit="8" joinstyle="miter"/>
                <v:imagedata o:title=""/>
                <o:lock v:ext="edit" aspectratio="f"/>
              </v:rect>
            </w:pict>
          </mc:Fallback>
        </mc:AlternateContent>
      </w:r>
    </w:p>
    <w:p>
      <w:pPr>
        <w:pStyle w:val="2"/>
        <w:pageBreakBefore w:val="0"/>
        <w:widowControl w:val="0"/>
        <w:kinsoku/>
        <w:wordWrap/>
        <w:overflowPunct/>
        <w:topLinePunct w:val="0"/>
        <w:bidi w:val="0"/>
        <w:adjustRightInd/>
        <w:snapToGrid/>
        <w:spacing w:line="400" w:lineRule="atLeast"/>
        <w:textAlignment w:val="auto"/>
        <w:rPr>
          <w:rFonts w:hint="eastAsia"/>
        </w:rPr>
      </w:pPr>
    </w:p>
    <w:p>
      <w:pPr>
        <w:rPr>
          <w:rFonts w:hint="eastAsia" w:ascii="方正小标宋_GBK" w:eastAsia="方正小标宋_GBK"/>
          <w:color w:val="FF0000"/>
          <w:spacing w:val="-36"/>
          <w:w w:val="80"/>
          <w:sz w:val="76"/>
          <w:szCs w:val="76"/>
        </w:rPr>
      </w:pPr>
      <w:r>
        <w:rPr>
          <w:rFonts w:hint="eastAsia" w:ascii="方正小标宋_GBK" w:eastAsia="方正小标宋_GBK"/>
          <w:color w:val="FF0000"/>
          <w:spacing w:val="-36"/>
          <w:w w:val="82"/>
          <w:sz w:val="76"/>
          <w:szCs w:val="76"/>
        </w:rPr>
        <mc:AlternateContent>
          <mc:Choice Requires="wps">
            <w:drawing>
              <wp:anchor distT="0" distB="0" distL="114300" distR="114300" simplePos="0" relativeHeight="251661312" behindDoc="0" locked="0" layoutInCell="1" allowOverlap="1">
                <wp:simplePos x="0" y="0"/>
                <wp:positionH relativeFrom="column">
                  <wp:posOffset>676275</wp:posOffset>
                </wp:positionH>
                <wp:positionV relativeFrom="paragraph">
                  <wp:posOffset>111760</wp:posOffset>
                </wp:positionV>
                <wp:extent cx="844550" cy="561975"/>
                <wp:effectExtent l="0" t="0" r="0" b="0"/>
                <wp:wrapNone/>
                <wp:docPr id="2" name="文本框 2"/>
                <wp:cNvGraphicFramePr/>
                <a:graphic xmlns:a="http://schemas.openxmlformats.org/drawingml/2006/main">
                  <a:graphicData uri="http://schemas.microsoft.com/office/word/2010/wordprocessingShape">
                    <wps:wsp>
                      <wps:cNvSpPr txBox="1"/>
                      <wps:spPr>
                        <a:xfrm>
                          <a:off x="0" y="0"/>
                          <a:ext cx="844550" cy="561975"/>
                        </a:xfrm>
                        <a:prstGeom prst="rect">
                          <a:avLst/>
                        </a:prstGeom>
                        <a:noFill/>
                        <a:ln>
                          <a:noFill/>
                        </a:ln>
                      </wps:spPr>
                      <wps:txbx>
                        <w:txbxContent>
                          <w:p>
                            <w:pPr>
                              <w:spacing w:line="360" w:lineRule="exact"/>
                              <w:jc w:val="both"/>
                              <w:rPr>
                                <w:rFonts w:hint="eastAsia" w:ascii="方正小标宋_GBK" w:eastAsia="方正小标宋_GBK"/>
                                <w:color w:val="FF0000"/>
                                <w:sz w:val="32"/>
                                <w:szCs w:val="32"/>
                              </w:rPr>
                            </w:pPr>
                            <w:r>
                              <w:rPr>
                                <w:rFonts w:hint="eastAsia" w:ascii="方正小标宋_GBK" w:eastAsia="方正小标宋_GBK"/>
                                <w:color w:val="FF0000"/>
                                <w:sz w:val="32"/>
                                <w:szCs w:val="32"/>
                              </w:rPr>
                              <w:t>哈尼族</w:t>
                            </w:r>
                          </w:p>
                          <w:p>
                            <w:pPr>
                              <w:spacing w:line="360" w:lineRule="exact"/>
                              <w:jc w:val="both"/>
                              <w:rPr>
                                <w:rFonts w:hint="eastAsia" w:ascii="方正小标宋_GBK" w:eastAsia="方正小标宋_GBK"/>
                                <w:color w:val="FF0000"/>
                                <w:sz w:val="34"/>
                                <w:szCs w:val="34"/>
                              </w:rPr>
                            </w:pPr>
                            <w:r>
                              <w:rPr>
                                <w:rFonts w:hint="eastAsia" w:ascii="方正小标宋_GBK" w:eastAsia="方正小标宋_GBK"/>
                                <w:color w:val="FF0000"/>
                                <w:sz w:val="32"/>
                                <w:szCs w:val="32"/>
                              </w:rPr>
                              <w:t>彝  族</w:t>
                            </w:r>
                          </w:p>
                        </w:txbxContent>
                      </wps:txbx>
                      <wps:bodyPr upright="1"/>
                    </wps:wsp>
                  </a:graphicData>
                </a:graphic>
              </wp:anchor>
            </w:drawing>
          </mc:Choice>
          <mc:Fallback>
            <w:pict>
              <v:shape id="_x0000_s1026" o:spid="_x0000_s1026" o:spt="202" type="#_x0000_t202" style="position:absolute;left:0pt;margin-left:53.25pt;margin-top:8.8pt;height:44.25pt;width:66.5pt;z-index:251661312;mso-width-relative:page;mso-height-relative:page;" filled="f" stroked="f" coordsize="21600,21600" o:gfxdata="UEsDBAoAAAAAAIdO4kAAAAAAAAAAAAAAAAAEAAAAZHJzL1BLAwQUAAAACACHTuJABDQk29UAAAAK&#10;AQAADwAAAGRycy9kb3ducmV2LnhtbE2PT0/DMAzF70h8h8hI3JjTwQorTXcAcQUx/kjcssZrKxqn&#10;arK1fHsMF7j5+T09/1xuZt+rI42xC2wgW2hQxHVwHTcGXl8eLm5AxWTZ2T4wGfiiCJvq9KS0hQsT&#10;P9NxmxolJRwLa6BNaSgQY92St3ERBmLx9mH0NokcG3SjnaTc97jUOkdvO5YLrR3orqX6c3vwBt4e&#10;9x/vV/qpuferYQqzRvZrNOb8LNO3oBLN6S8MP/iCDpUw7cKBXVS9aJ2vJCrDdQ5KAsvLtSx2v04G&#10;WJX4/4XqG1BLAwQUAAAACACHTuJAR1EMF60BAABNAwAADgAAAGRycy9lMm9Eb2MueG1srVNLbtsw&#10;EN0XyB0I7mvaRpymguUAhZFsirZA2gPQFGURIDkEh7bkC7Q36Kqb7nsun6NDynE+3WTRDUXOjN68&#10;94Zc3gzOsr2OaMDXfDaZcqa9gsb4bc2/fb19e80ZJukbacHrmh808pvVxZtlHyo9hw5soyMjEI9V&#10;H2repRQqIVB12kmcQNCeki1EJxMd41Y0UfaE7qyYT6dXoofYhAhKI1J0PSb5CTG+BhDa1ii9BrVz&#10;2qcRNWorE0nCzgTkq8K2bbVKn9sWdWK25qQ0lZWa0H6TV7FaymobZeiMOlGQr6HwQpOTxlPTM9Ra&#10;Jsl20fwD5YyKgNCmiQInRiHFEVIxm77w5r6TQRctZDWGs+n4/2DVp/2XyExT8zlnXjoa+PHnj+Ov&#10;P8ff39k829MHrKjqPlBdGj7AQJfmIY4UzKqHNrr8JT2M8mTu4WyuHhJTFLy+vFwsKKMotbiavX+3&#10;yCji8ecQMd1pcCxvah5pdsVSuf+IaSx9KMm9PNwaa8v8rH8WIMwcEZn5yDDv0rAZTnI20BxIzS5E&#10;s+2oVdFTysnlwul0I/IYn54L6OMrWP0F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GwQAAFtDb250ZW50X1R5cGVzXS54bWxQSwECFAAKAAAAAACH&#10;TuJAAAAAAAAAAAAAAAAABgAAAAAAAAAAABAAAAD9AgAAX3JlbHMvUEsBAhQAFAAAAAgAh07iQIoU&#10;ZjzRAAAAlAEAAAsAAAAAAAAAAQAgAAAAIQMAAF9yZWxzLy5yZWxzUEsBAhQACgAAAAAAh07iQAAA&#10;AAAAAAAAAAAAAAQAAAAAAAAAAAAQAAAAAAAAAGRycy9QSwECFAAUAAAACACHTuJABDQk29UAAAAK&#10;AQAADwAAAAAAAAABACAAAAAiAAAAZHJzL2Rvd25yZXYueG1sUEsBAhQAFAAAAAgAh07iQEdRDBet&#10;AQAATQMAAA4AAAAAAAAAAQAgAAAAJAEAAGRycy9lMm9Eb2MueG1sUEsFBgAAAAAGAAYAWQEAAEMF&#10;AAAAAA==&#10;">
                <v:fill on="f" focussize="0,0"/>
                <v:stroke on="f"/>
                <v:imagedata o:title=""/>
                <o:lock v:ext="edit" aspectratio="f"/>
                <v:textbox>
                  <w:txbxContent>
                    <w:p>
                      <w:pPr>
                        <w:spacing w:line="360" w:lineRule="exact"/>
                        <w:jc w:val="both"/>
                        <w:rPr>
                          <w:rFonts w:hint="eastAsia" w:ascii="方正小标宋_GBK" w:eastAsia="方正小标宋_GBK"/>
                          <w:color w:val="FF0000"/>
                          <w:sz w:val="32"/>
                          <w:szCs w:val="32"/>
                        </w:rPr>
                      </w:pPr>
                      <w:r>
                        <w:rPr>
                          <w:rFonts w:hint="eastAsia" w:ascii="方正小标宋_GBK" w:eastAsia="方正小标宋_GBK"/>
                          <w:color w:val="FF0000"/>
                          <w:sz w:val="32"/>
                          <w:szCs w:val="32"/>
                        </w:rPr>
                        <w:t>哈尼族</w:t>
                      </w:r>
                    </w:p>
                    <w:p>
                      <w:pPr>
                        <w:spacing w:line="360" w:lineRule="exact"/>
                        <w:jc w:val="both"/>
                        <w:rPr>
                          <w:rFonts w:hint="eastAsia" w:ascii="方正小标宋_GBK" w:eastAsia="方正小标宋_GBK"/>
                          <w:color w:val="FF0000"/>
                          <w:sz w:val="34"/>
                          <w:szCs w:val="34"/>
                        </w:rPr>
                      </w:pPr>
                      <w:r>
                        <w:rPr>
                          <w:rFonts w:hint="eastAsia" w:ascii="方正小标宋_GBK" w:eastAsia="方正小标宋_GBK"/>
                          <w:color w:val="FF0000"/>
                          <w:sz w:val="32"/>
                          <w:szCs w:val="32"/>
                        </w:rPr>
                        <w:t>彝  族</w:t>
                      </w:r>
                    </w:p>
                  </w:txbxContent>
                </v:textbox>
              </v:shape>
            </w:pict>
          </mc:Fallback>
        </mc:AlternateContent>
      </w:r>
      <w:r>
        <w:rPr>
          <w:rFonts w:hint="eastAsia" w:ascii="方正小标宋_GBK" w:eastAsia="方正小标宋_GBK"/>
          <w:color w:val="FF0000"/>
          <w:spacing w:val="-36"/>
          <w:w w:val="82"/>
          <w:sz w:val="76"/>
          <w:szCs w:val="76"/>
        </w:rPr>
        <w:t>红河</w:t>
      </w:r>
      <w:r>
        <w:rPr>
          <w:rFonts w:hint="eastAsia" w:ascii="方正小标宋_GBK" w:eastAsia="方正小标宋_GBK"/>
          <w:color w:val="FF0000"/>
          <w:sz w:val="80"/>
          <w:szCs w:val="80"/>
        </w:rPr>
        <w:t xml:space="preserve">  </w:t>
      </w:r>
      <w:r>
        <w:rPr>
          <w:rFonts w:hint="eastAsia" w:ascii="方正小标宋_GBK" w:eastAsia="方正小标宋_GBK"/>
          <w:color w:val="FF0000"/>
          <w:spacing w:val="-100"/>
          <w:sz w:val="80"/>
          <w:szCs w:val="80"/>
        </w:rPr>
        <w:t xml:space="preserve"> </w:t>
      </w:r>
      <w:r>
        <w:rPr>
          <w:rFonts w:hint="eastAsia" w:ascii="方正小标宋_GBK" w:eastAsia="方正小标宋_GBK"/>
          <w:color w:val="FF0000"/>
          <w:spacing w:val="-100"/>
          <w:sz w:val="50"/>
          <w:szCs w:val="50"/>
        </w:rPr>
        <w:t xml:space="preserve"> </w:t>
      </w:r>
      <w:r>
        <w:rPr>
          <w:rFonts w:hint="eastAsia" w:ascii="方正小标宋_GBK" w:eastAsia="方正小标宋_GBK"/>
          <w:color w:val="FF0000"/>
          <w:spacing w:val="-36"/>
          <w:w w:val="80"/>
          <w:sz w:val="76"/>
          <w:szCs w:val="76"/>
        </w:rPr>
        <w:t>自治州安全生产委员会文件</w:t>
      </w:r>
    </w:p>
    <w:p>
      <w:pPr>
        <w:tabs>
          <w:tab w:val="left" w:pos="8460"/>
          <w:tab w:val="left" w:pos="8640"/>
        </w:tabs>
        <w:spacing w:line="340" w:lineRule="exact"/>
        <w:rPr>
          <w:rFonts w:hint="eastAsia" w:ascii="仿宋_GB2312" w:eastAsia="仿宋_GB2312"/>
          <w:color w:val="000000"/>
          <w:sz w:val="32"/>
          <w:szCs w:val="32"/>
        </w:rPr>
      </w:pPr>
    </w:p>
    <w:p>
      <w:pPr>
        <w:tabs>
          <w:tab w:val="left" w:pos="8460"/>
          <w:tab w:val="left" w:pos="8640"/>
        </w:tabs>
        <w:spacing w:line="340" w:lineRule="exact"/>
        <w:rPr>
          <w:rFonts w:hint="eastAsia" w:ascii="仿宋_GB2312" w:eastAsia="仿宋_GB2312"/>
          <w:color w:val="000000"/>
          <w:sz w:val="32"/>
          <w:szCs w:val="32"/>
        </w:rPr>
      </w:pPr>
    </w:p>
    <w:p>
      <w:pPr>
        <w:tabs>
          <w:tab w:val="left" w:pos="8640"/>
        </w:tabs>
        <w:spacing w:line="594" w:lineRule="exact"/>
        <w:jc w:val="center"/>
        <w:rPr>
          <w:rFonts w:ascii="Times New Roman" w:hAnsi="Times New Roman" w:eastAsia="方正楷体_GBK" w:cs="Times New Roman"/>
          <w:color w:val="000000"/>
          <w:sz w:val="32"/>
          <w:szCs w:val="32"/>
        </w:rPr>
      </w:pPr>
      <w:r>
        <w:rPr>
          <w:rFonts w:ascii="Times New Roman" w:eastAsia="方正仿宋_GBK" w:cs="Times New Roman"/>
          <w:color w:val="000000"/>
          <w:sz w:val="32"/>
          <w:szCs w:val="32"/>
        </w:rPr>
        <w:t>红安〔</w:t>
      </w:r>
      <w:r>
        <w:rPr>
          <w:rFonts w:ascii="Times New Roman" w:hAnsi="Times New Roman" w:eastAsia="方正仿宋_GBK" w:cs="Times New Roman"/>
          <w:color w:val="000000"/>
          <w:sz w:val="32"/>
          <w:szCs w:val="32"/>
        </w:rPr>
        <w:t>202</w:t>
      </w:r>
      <w:r>
        <w:rPr>
          <w:rFonts w:hint="eastAsia" w:ascii="Times New Roman" w:hAnsi="Times New Roman" w:eastAsia="方正仿宋_GBK" w:cs="Times New Roman"/>
          <w:color w:val="000000"/>
          <w:sz w:val="32"/>
          <w:szCs w:val="32"/>
          <w:lang w:val="en-US" w:eastAsia="zh-CN"/>
        </w:rPr>
        <w:t>3</w:t>
      </w:r>
      <w:r>
        <w:rPr>
          <w:rFonts w:ascii="Times New Roman" w:eastAsia="方正仿宋_GBK" w:cs="Times New Roman"/>
          <w:color w:val="000000"/>
          <w:sz w:val="32"/>
          <w:szCs w:val="32"/>
        </w:rPr>
        <w:t>〕</w:t>
      </w:r>
      <w:r>
        <w:rPr>
          <w:rFonts w:hint="eastAsia" w:eastAsia="方正仿宋_GBK" w:cs="Times New Roman"/>
          <w:color w:val="000000"/>
          <w:sz w:val="32"/>
          <w:szCs w:val="32"/>
          <w:lang w:val="en-US" w:eastAsia="zh-CN"/>
        </w:rPr>
        <w:t>6</w:t>
      </w:r>
      <w:r>
        <w:rPr>
          <w:rFonts w:ascii="Times New Roman" w:eastAsia="方正仿宋_GBK" w:cs="Times New Roman"/>
          <w:color w:val="000000"/>
          <w:sz w:val="32"/>
          <w:szCs w:val="32"/>
        </w:rPr>
        <w:t>号</w:t>
      </w:r>
    </w:p>
    <w:p>
      <w:pPr>
        <w:spacing w:line="600" w:lineRule="exact"/>
        <w:rPr>
          <w:rFonts w:hint="eastAsia" w:ascii="仿宋_GB2312" w:eastAsia="仿宋_GB2312"/>
          <w:color w:val="000000"/>
          <w:sz w:val="32"/>
          <w:szCs w:val="32"/>
        </w:rPr>
      </w:pPr>
      <w:r>
        <w:rPr>
          <w:rFonts w:hint="eastAsia" w:ascii="仿宋_GB2312" w:eastAsia="仿宋_GB2312"/>
          <w:color w:val="000000"/>
          <w:sz w:val="32"/>
          <w:szCs w:val="32"/>
        </w:rPr>
        <mc:AlternateContent>
          <mc:Choice Requires="wps">
            <w:drawing>
              <wp:anchor distT="0" distB="0" distL="114300" distR="114300" simplePos="0" relativeHeight="251660288" behindDoc="0" locked="0" layoutInCell="1" allowOverlap="1">
                <wp:simplePos x="0" y="0"/>
                <wp:positionH relativeFrom="column">
                  <wp:posOffset>-28575</wp:posOffset>
                </wp:positionH>
                <wp:positionV relativeFrom="paragraph">
                  <wp:posOffset>108585</wp:posOffset>
                </wp:positionV>
                <wp:extent cx="5615940" cy="0"/>
                <wp:effectExtent l="0" t="12700" r="10160" b="12700"/>
                <wp:wrapNone/>
                <wp:docPr id="3" name="直接连接符 3"/>
                <wp:cNvGraphicFramePr/>
                <a:graphic xmlns:a="http://schemas.openxmlformats.org/drawingml/2006/main">
                  <a:graphicData uri="http://schemas.microsoft.com/office/word/2010/wordprocessingShape">
                    <wps:wsp>
                      <wps:cNvCnPr/>
                      <wps:spPr>
                        <a:xfrm>
                          <a:off x="0" y="0"/>
                          <a:ext cx="5615940" cy="0"/>
                        </a:xfrm>
                        <a:prstGeom prst="line">
                          <a:avLst/>
                        </a:prstGeom>
                        <a:ln w="25400" cap="flat" cmpd="sng">
                          <a:solidFill>
                            <a:srgbClr val="FF0000"/>
                          </a:solidFill>
                          <a:prstDash val="solid"/>
                          <a:headEnd type="none" w="med" len="med"/>
                          <a:tailEnd type="none" w="med" len="med"/>
                        </a:ln>
                      </wps:spPr>
                      <wps:bodyPr upright="1"/>
                    </wps:wsp>
                  </a:graphicData>
                </a:graphic>
              </wp:anchor>
            </w:drawing>
          </mc:Choice>
          <mc:Fallback>
            <w:pict>
              <v:line id="_x0000_s1026" o:spid="_x0000_s1026" o:spt="20" style="position:absolute;left:0pt;margin-left:-2.25pt;margin-top:8.55pt;height:0pt;width:442.2pt;z-index:251660288;mso-width-relative:page;mso-height-relative:page;" filled="f" stroked="t" coordsize="21600,21600" o:gfxdata="UEsDBAoAAAAAAIdO4kAAAAAAAAAAAAAAAAAEAAAAZHJzL1BLAwQUAAAACACHTuJAPYzAGdYAAAAI&#10;AQAADwAAAGRycy9kb3ducmV2LnhtbE2PzU7DMBCE70i8g7VI3FoniKZtiNMDCCS4USiImxtv4gh7&#10;HcXuD2/fRRzKcWdGs99Uq6N3Yo9j7AMpyKcZCKQmmJ46Be9vj5MFiJg0Ge0CoYIfjLCqLy8qXZpw&#10;oFfcr1MnuIRiqRXYlIZSythY9DpOw4DEXhtGrxOfYyfNqA9c7p28ybJCet0Tf7B6wHuLzfd65xU8&#10;f+DGbL5eHmbBmbz9fCpiawulrq/y7A5EwmM6h+EXn9GhZqZt2JGJwimY3M44yfo8B8H+Yr5cgtj+&#10;CbKu5P8B9QlQSwMEFAAAAAgAh07iQBU63XT4AQAA5QMAAA4AAABkcnMvZTJvRG9jLnhtbK1TzY7T&#10;MBC+I/EOlu80aXe7gqjpHraUC4JKwANMbSex5D953KZ9CV4AiRucOHLnbVgeg3HS3YXl0gM5OGPP&#10;+Jv5vhkvrg/WsL2KqL2r+XRScqac8FK7tuYf3q+fPecMEzgJxjtV86NCfr18+mTRh0rNfOeNVJER&#10;iMOqDzXvUgpVUaDolAWc+KAcORsfLSTaxraQEXpCt6aYleVV0fsoQ/RCIdLpanTyE2I8B9A3jRZq&#10;5cXOKpdG1KgMJKKEnQ7Il0O1TaNEets0qBIzNSemaVgpCdnbvBbLBVRthNBpcSoBzinhEScL2lHS&#10;e6gVJGC7qP+BslpEj75JE+FtMRIZFCEW0/KRNu86CGrgQlJjuBcd/x+seLPfRKZlzS84c2Cp4bef&#10;vv/8+OXXj8+03n77yi6ySH3AimJv3Caedhg2MTM+NNHmP3Fhh0HY472w6pCYoMP51XT+4pI0F3e+&#10;4uFiiJheKW9ZNmputMucoYL9a0yUjELvQvKxcayv+Wx+WWY8oAlsqPNk2kAs0LXDZfRGy7U2Jl/B&#10;2G5vTGR7oClYr0v6MicC/issZ1kBdmPc4Brno1MgXzrJ0jGQPo6eBc81WCU5M4peUbYIEKoE2pwT&#10;SamNowqyrKOQ2dp6eaRu7ELUbUdSTIcqs4e6P9R7mtQ8Xn/uB6SH17n8DV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GcEAABbQ29udGVudF9UeXBl&#10;c10ueG1sUEsBAhQACgAAAAAAh07iQAAAAAAAAAAAAAAAAAYAAAAAAAAAAAAQAAAASQMAAF9yZWxz&#10;L1BLAQIUABQAAAAIAIdO4kCKFGY80QAAAJQBAAALAAAAAAAAAAEAIAAAAG0DAABfcmVscy8ucmVs&#10;c1BLAQIUAAoAAAAAAIdO4kAAAAAAAAAAAAAAAAAEAAAAAAAAAAAAEAAAAAAAAABkcnMvUEsBAhQA&#10;FAAAAAgAh07iQD2MwBnWAAAACAEAAA8AAAAAAAAAAQAgAAAAIgAAAGRycy9kb3ducmV2LnhtbFBL&#10;AQIUABQAAAAIAIdO4kAVOt10+AEAAOUDAAAOAAAAAAAAAAEAIAAAACUBAABkcnMvZTJvRG9jLnht&#10;bFBLBQYAAAAABgAGAFkBAACPBQAAAAA=&#10;">
                <v:fill on="f" focussize="0,0"/>
                <v:stroke weight="2pt" color="#FF0000" joinstyle="round"/>
                <v:imagedata o:title=""/>
                <o:lock v:ext="edit" aspectratio="f"/>
              </v:line>
            </w:pict>
          </mc:Fallback>
        </mc:AlternateContent>
      </w:r>
    </w:p>
    <w:p>
      <w:pPr>
        <w:keepNext w:val="0"/>
        <w:keepLines w:val="0"/>
        <w:pageBreakBefore w:val="0"/>
        <w:widowControl w:val="0"/>
        <w:kinsoku/>
        <w:wordWrap/>
        <w:overflowPunct/>
        <w:topLinePunct w:val="0"/>
        <w:autoSpaceDE/>
        <w:autoSpaceDN/>
        <w:bidi w:val="0"/>
        <w:adjustRightInd/>
        <w:snapToGrid/>
        <w:spacing w:line="600" w:lineRule="exact"/>
        <w:textAlignment w:val="auto"/>
        <w:rPr>
          <w:rFonts w:hint="eastAsia" w:eastAsia="方正仿宋_GBK"/>
          <w:color w:val="000000"/>
          <w:sz w:val="32"/>
          <w:szCs w:val="32"/>
        </w:rPr>
      </w:pPr>
    </w:p>
    <w:p>
      <w:pPr>
        <w:keepNext w:val="0"/>
        <w:keepLines w:val="0"/>
        <w:pageBreakBefore w:val="0"/>
        <w:widowControl w:val="0"/>
        <w:kinsoku/>
        <w:wordWrap/>
        <w:overflowPunct/>
        <w:topLinePunct w:val="0"/>
        <w:autoSpaceDE/>
        <w:autoSpaceDN/>
        <w:bidi w:val="0"/>
        <w:adjustRightInd/>
        <w:snapToGrid/>
        <w:spacing w:line="600" w:lineRule="exact"/>
        <w:jc w:val="center"/>
        <w:textAlignment w:val="auto"/>
        <w:rPr>
          <w:rFonts w:hint="eastAsia" w:ascii="方正小标宋_GBK" w:eastAsia="方正小标宋_GBK"/>
          <w:color w:val="000000"/>
          <w:sz w:val="44"/>
        </w:rPr>
      </w:pPr>
      <w:r>
        <w:rPr>
          <w:rFonts w:hint="eastAsia" w:ascii="方正小标宋_GBK" w:eastAsia="方正小标宋_GBK"/>
          <w:color w:val="000000"/>
          <w:sz w:val="44"/>
        </w:rPr>
        <w:t>红河州安全生产委员会关于印发</w:t>
      </w:r>
    </w:p>
    <w:p>
      <w:pPr>
        <w:keepNext w:val="0"/>
        <w:keepLines w:val="0"/>
        <w:pageBreakBefore w:val="0"/>
        <w:widowControl w:val="0"/>
        <w:kinsoku/>
        <w:wordWrap/>
        <w:overflowPunct/>
        <w:topLinePunct w:val="0"/>
        <w:autoSpaceDE/>
        <w:autoSpaceDN/>
        <w:bidi w:val="0"/>
        <w:adjustRightInd/>
        <w:snapToGrid/>
        <w:spacing w:line="600" w:lineRule="exact"/>
        <w:jc w:val="center"/>
        <w:textAlignment w:val="auto"/>
        <w:rPr>
          <w:rFonts w:hint="eastAsia" w:ascii="方正小标宋简体" w:hAnsi="方正小标宋简体" w:eastAsia="方正小标宋简体" w:cs="方正小标宋简体"/>
          <w:color w:val="000000" w:themeColor="text1"/>
          <w:sz w:val="44"/>
          <w:szCs w:val="44"/>
          <w:u w:val="none"/>
          <w14:textFill>
            <w14:solidFill>
              <w14:schemeClr w14:val="tx1"/>
            </w14:solidFill>
          </w14:textFill>
        </w:rPr>
      </w:pPr>
      <w:r>
        <w:rPr>
          <w:rFonts w:hint="eastAsia" w:ascii="方正小标宋简体" w:hAnsi="方正小标宋简体" w:eastAsia="方正小标宋简体" w:cs="方正小标宋简体"/>
          <w:color w:val="000000" w:themeColor="text1"/>
          <w:sz w:val="44"/>
          <w:szCs w:val="44"/>
          <w:u w:val="none"/>
          <w:lang w:eastAsia="zh-CN"/>
          <w14:textFill>
            <w14:solidFill>
              <w14:schemeClr w14:val="tx1"/>
            </w14:solidFill>
          </w14:textFill>
        </w:rPr>
        <w:t>红河州</w:t>
      </w:r>
      <w:r>
        <w:rPr>
          <w:rFonts w:hint="eastAsia" w:ascii="方正小标宋简体" w:hAnsi="方正小标宋简体" w:eastAsia="方正小标宋简体" w:cs="方正小标宋简体"/>
          <w:color w:val="000000" w:themeColor="text1"/>
          <w:sz w:val="44"/>
          <w:szCs w:val="44"/>
          <w:u w:val="none"/>
          <w14:textFill>
            <w14:solidFill>
              <w14:schemeClr w14:val="tx1"/>
            </w14:solidFill>
          </w14:textFill>
        </w:rPr>
        <w:t>重大事故隐患专项排查整治</w:t>
      </w:r>
    </w:p>
    <w:p>
      <w:pPr>
        <w:keepNext w:val="0"/>
        <w:keepLines w:val="0"/>
        <w:pageBreakBefore w:val="0"/>
        <w:widowControl w:val="0"/>
        <w:kinsoku/>
        <w:wordWrap/>
        <w:overflowPunct/>
        <w:topLinePunct w:val="0"/>
        <w:autoSpaceDE/>
        <w:autoSpaceDN/>
        <w:bidi w:val="0"/>
        <w:adjustRightInd/>
        <w:snapToGrid/>
        <w:spacing w:line="600" w:lineRule="exact"/>
        <w:jc w:val="center"/>
        <w:textAlignment w:val="auto"/>
        <w:rPr>
          <w:rFonts w:hint="eastAsia" w:ascii="方正小标宋_GBK" w:eastAsia="方正小标宋_GBK"/>
          <w:color w:val="000000"/>
          <w:sz w:val="44"/>
          <w:lang w:val="en-US" w:eastAsia="zh-CN"/>
        </w:rPr>
      </w:pPr>
      <w:r>
        <w:rPr>
          <w:rFonts w:hint="eastAsia" w:ascii="方正小标宋简体" w:hAnsi="方正小标宋简体" w:eastAsia="方正小标宋简体" w:cs="方正小标宋简体"/>
          <w:color w:val="000000" w:themeColor="text1"/>
          <w:sz w:val="44"/>
          <w:szCs w:val="44"/>
          <w:u w:val="none"/>
          <w14:textFill>
            <w14:solidFill>
              <w14:schemeClr w14:val="tx1"/>
            </w14:solidFill>
          </w14:textFill>
        </w:rPr>
        <w:t>2023行动方案</w:t>
      </w:r>
      <w:r>
        <w:rPr>
          <w:rFonts w:hint="eastAsia" w:ascii="方正小标宋_GBK" w:eastAsia="方正小标宋_GBK"/>
          <w:color w:val="000000"/>
          <w:sz w:val="44"/>
          <w:lang w:val="en-US" w:eastAsia="zh-CN"/>
        </w:rPr>
        <w:t>的通知</w:t>
      </w:r>
    </w:p>
    <w:p>
      <w:pPr>
        <w:pStyle w:val="11"/>
        <w:rPr>
          <w:rFonts w:hint="eastAsia"/>
          <w:color w:val="000000"/>
        </w:rPr>
      </w:pPr>
    </w:p>
    <w:p>
      <w:pPr>
        <w:keepNext w:val="0"/>
        <w:keepLines w:val="0"/>
        <w:pageBreakBefore w:val="0"/>
        <w:widowControl w:val="0"/>
        <w:kinsoku/>
        <w:wordWrap/>
        <w:overflowPunct/>
        <w:topLinePunct w:val="0"/>
        <w:autoSpaceDE/>
        <w:autoSpaceDN/>
        <w:bidi w:val="0"/>
        <w:adjustRightInd/>
        <w:snapToGrid/>
        <w:spacing w:line="600" w:lineRule="exact"/>
        <w:textAlignment w:val="auto"/>
        <w:rPr>
          <w:rFonts w:hint="eastAsia" w:ascii="Times New Roman" w:hAnsi="Times New Roman" w:eastAsia="方正仿宋_GBK" w:cs="Times New Roman"/>
          <w:color w:val="000000"/>
          <w:sz w:val="32"/>
          <w:lang w:val="en-US" w:eastAsia="zh-CN"/>
        </w:rPr>
      </w:pPr>
      <w:r>
        <w:rPr>
          <w:rFonts w:hint="eastAsia" w:ascii="Times New Roman" w:hAnsi="Times New Roman" w:eastAsia="方正仿宋_GBK" w:cs="Times New Roman"/>
          <w:color w:val="000000"/>
          <w:sz w:val="32"/>
          <w:lang w:val="en-US" w:eastAsia="zh-CN"/>
        </w:rPr>
        <w:t>各县市人民政府，州安委会</w:t>
      </w:r>
      <w:r>
        <w:rPr>
          <w:rFonts w:hint="eastAsia" w:eastAsia="方正仿宋_GBK" w:cs="Times New Roman"/>
          <w:color w:val="000000"/>
          <w:sz w:val="32"/>
          <w:lang w:val="en-US" w:eastAsia="zh-CN"/>
        </w:rPr>
        <w:t>各</w:t>
      </w:r>
      <w:r>
        <w:rPr>
          <w:rFonts w:hint="eastAsia" w:ascii="Times New Roman" w:hAnsi="Times New Roman" w:eastAsia="方正仿宋_GBK" w:cs="Times New Roman"/>
          <w:color w:val="000000"/>
          <w:sz w:val="32"/>
          <w:lang w:val="en-US" w:eastAsia="zh-CN"/>
        </w:rPr>
        <w:t>成员单位</w:t>
      </w:r>
      <w:r>
        <w:rPr>
          <w:rFonts w:hint="eastAsia" w:eastAsia="方正仿宋_GBK" w:cs="Times New Roman"/>
          <w:color w:val="000000"/>
          <w:sz w:val="32"/>
          <w:lang w:val="en-US" w:eastAsia="zh-CN"/>
        </w:rPr>
        <w:t>，各有关企业</w:t>
      </w:r>
      <w:r>
        <w:rPr>
          <w:rFonts w:hint="eastAsia" w:ascii="Times New Roman" w:hAnsi="Times New Roman" w:eastAsia="方正仿宋_GBK" w:cs="Times New Roman"/>
          <w:color w:val="000000"/>
          <w:sz w:val="32"/>
          <w:lang w:val="en-US" w:eastAsia="zh-CN"/>
        </w:rPr>
        <w:t>：</w:t>
      </w:r>
    </w:p>
    <w:p>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Times New Roman" w:hAnsi="Times New Roman" w:eastAsia="方正仿宋_GBK" w:cs="Times New Roman"/>
          <w:color w:val="000000"/>
          <w:sz w:val="32"/>
          <w:lang w:val="en-US" w:eastAsia="zh-CN"/>
        </w:rPr>
      </w:pPr>
      <w:r>
        <w:rPr>
          <w:rFonts w:hint="eastAsia" w:ascii="Times New Roman" w:hAnsi="Times New Roman" w:eastAsia="方正仿宋_GBK" w:cs="Times New Roman"/>
          <w:color w:val="000000"/>
          <w:sz w:val="32"/>
          <w:lang w:val="en-US" w:eastAsia="zh-CN"/>
        </w:rPr>
        <w:t>《红河州重大事故隐患专项排查整治2023行动方案》</w:t>
      </w:r>
      <w:r>
        <w:rPr>
          <w:rFonts w:hint="eastAsia" w:eastAsia="方正仿宋_GBK" w:cs="Times New Roman"/>
          <w:color w:val="000000"/>
          <w:sz w:val="32"/>
          <w:lang w:val="en-US" w:eastAsia="zh-CN"/>
        </w:rPr>
        <w:t>已</w:t>
      </w:r>
      <w:r>
        <w:rPr>
          <w:rFonts w:hint="eastAsia" w:ascii="Times New Roman" w:hAnsi="Times New Roman" w:eastAsia="方正仿宋_GBK" w:cs="Times New Roman"/>
          <w:color w:val="000000"/>
          <w:sz w:val="32"/>
          <w:lang w:val="en-US" w:eastAsia="zh-CN"/>
        </w:rPr>
        <w:t>经州人民政府同意，现印发你们，请结合实际认真</w:t>
      </w:r>
      <w:r>
        <w:rPr>
          <w:rFonts w:hint="eastAsia" w:eastAsia="方正仿宋_GBK" w:cs="Times New Roman"/>
          <w:color w:val="000000"/>
          <w:sz w:val="32"/>
          <w:lang w:val="en-US" w:eastAsia="zh-CN"/>
        </w:rPr>
        <w:t>抓好</w:t>
      </w:r>
      <w:r>
        <w:rPr>
          <w:rFonts w:hint="eastAsia" w:ascii="Times New Roman" w:hAnsi="Times New Roman" w:eastAsia="方正仿宋_GBK" w:cs="Times New Roman"/>
          <w:color w:val="000000"/>
          <w:sz w:val="32"/>
          <w:lang w:val="en-US" w:eastAsia="zh-CN"/>
        </w:rPr>
        <w:t>落实。</w:t>
      </w:r>
    </w:p>
    <w:p>
      <w:pPr>
        <w:spacing w:line="700" w:lineRule="exact"/>
        <w:rPr>
          <w:rFonts w:ascii="Times New Roman" w:hAnsi="Times New Roman" w:eastAsia="方正仿宋_GBK" w:cs="Times New Roman"/>
          <w:color w:val="000000"/>
          <w:sz w:val="32"/>
        </w:rPr>
      </w:pPr>
    </w:p>
    <w:p>
      <w:pPr>
        <w:spacing w:line="700" w:lineRule="exact"/>
        <w:ind w:firstLine="5120" w:firstLineChars="1600"/>
        <w:rPr>
          <w:rFonts w:hint="eastAsia" w:ascii="Times New Roman" w:hAnsi="Times New Roman" w:eastAsia="方正仿宋_GBK" w:cs="Times New Roman"/>
          <w:color w:val="000000"/>
          <w:sz w:val="32"/>
          <w:lang w:val="en-US" w:eastAsia="zh-CN"/>
        </w:rPr>
      </w:pPr>
    </w:p>
    <w:p>
      <w:pPr>
        <w:spacing w:line="700" w:lineRule="exact"/>
        <w:ind w:firstLine="4800" w:firstLineChars="1500"/>
        <w:rPr>
          <w:rFonts w:hint="eastAsia" w:ascii="Times New Roman" w:hAnsi="Times New Roman" w:eastAsia="方正仿宋_GBK" w:cs="Times New Roman"/>
          <w:color w:val="000000"/>
          <w:sz w:val="32"/>
          <w:lang w:val="en-US" w:eastAsia="zh-CN"/>
        </w:rPr>
      </w:pPr>
      <w:r>
        <w:rPr>
          <w:sz w:val="32"/>
        </w:rPr>
        <mc:AlternateContent>
          <mc:Choice Requires="wps">
            <w:drawing>
              <wp:anchor distT="0" distB="0" distL="114300" distR="114300" simplePos="0" relativeHeight="251673600" behindDoc="0" locked="0" layoutInCell="1" allowOverlap="1">
                <wp:simplePos x="0" y="0"/>
                <wp:positionH relativeFrom="column">
                  <wp:posOffset>-4788535</wp:posOffset>
                </wp:positionH>
                <wp:positionV relativeFrom="paragraph">
                  <wp:posOffset>-13277215</wp:posOffset>
                </wp:positionV>
                <wp:extent cx="15120620" cy="21384260"/>
                <wp:effectExtent l="0" t="0" r="0" b="0"/>
                <wp:wrapNone/>
                <wp:docPr id="7" name="KG_Shd_1"/>
                <wp:cNvGraphicFramePr/>
                <a:graphic xmlns:a="http://schemas.openxmlformats.org/drawingml/2006/main">
                  <a:graphicData uri="http://schemas.microsoft.com/office/word/2010/wordprocessingShape">
                    <wps:wsp>
                      <wps:cNvSpPr/>
                      <wps:spPr>
                        <a:xfrm>
                          <a:off x="0" y="0"/>
                          <a:ext cx="15120620" cy="21384260"/>
                        </a:xfrm>
                        <a:prstGeom prst="rect">
                          <a:avLst/>
                        </a:prstGeom>
                        <a:solidFill>
                          <a:srgbClr val="FFFFFF">
                            <a:alpha val="0"/>
                          </a:srgbClr>
                        </a:solidFill>
                        <a:ln>
                          <a:solidFill>
                            <a:srgbClr val="FFFFFF">
                              <a:alpha val="0"/>
                            </a:srgb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KG_Shd_1" o:spid="_x0000_s1026" o:spt="1" style="position:absolute;left:0pt;margin-left:-377.05pt;margin-top:-1045.45pt;height:1683.8pt;width:1190.6pt;z-index:251673600;v-text-anchor:middle;mso-width-relative:page;mso-height-relative:page;" fillcolor="#FFFFFF" filled="t" stroked="t" coordsize="21600,21600" o:gfxdata="UEsDBAoAAAAAAIdO4kAAAAAAAAAAAAAAAAAEAAAAZHJzL1BLAwQUAAAACACHTuJAgaVbRt0AAAAQ&#10;AQAADwAAAGRycy9kb3ducmV2LnhtbE2PwU7DMBBE70j8g7VI3FrbESRtiNMDEqdWqlpA4ujGbhKw&#10;1yF22vL3bE9wm90Zzb6tVhfv2MmOsQ+oQM4FMItNMD22Ct5eX2YLYDFpNNoFtAp+bIRVfXtT6dKE&#10;M+7saZ9aRiUYS62gS2koOY9NZ72O8zBYJO8YRq8TjWPLzajPVO4dz4TIudc90oVOD/a5s83XfvIK&#10;+Hb3vuHr6Vt+uK3fZJ+Srwen1P2dFE/Akr2kvzBc8QkdamI6hAlNZE7BrHh8kJQllYmlWAK7hvKs&#10;oOWBVFbkBfC64v8fqX8BUEsDBBQAAAAIAIdO4kACn+H/cAIAADEFAAAOAAAAZHJzL2Uyb0RvYy54&#10;bWytVMlu2zAQvRfoPxC8N1rqLDUiB0YMB0WDJoBb9BjQFGUR4FaSXtKv7yOlrO0hQKuDNMMZvZl5&#10;M8Pzi4NWZCd8kNY0tDoqKRGG21aaTUO/f1t+OKMkRGZapqwRDb0XgV7M3r8737upqG1vVSs8AYgJ&#10;071raB+jmxZF4L3QLBxZJwyMnfWaRah+U7Se7YGuVVGX5Umxt7513nIRAk4Xg5GOiP4tgLbrJBcL&#10;y7damDigeqFYREmhly7QWc626wSPN10XRCSqoag05jeCQF6ndzE7Z9ONZ66XfEyBvSWFVzVpJg2C&#10;PkItWGRk6+UfUFpyb4Pt4hG3uhgKyYygiqp8xc2qZ07kWkB1cI+kh/8Hy7/ubj2RbUNPKTFMo+Ff&#10;ru5WfXtXJW72LkzhsnK3ftQCxFToofM6fVECOWQ+7x/5FIdIOA6r46ouT2pwzWGsq49nk/okc148&#10;ATgf4pWwmiShoR4ty0yy3XWICArXB5cUL1gl26VUKit+s75UnuwY2rvMz/Cvcj0bTh/ChcE1473A&#10;UIbskWp9WqY8GSa6wyRB1A6sBLOhhKkNVoVHn8Ff/D3C/lMGqbwFC/0AkuGHudQyYtWU1A09K9OT&#10;jsGHMvik1gzNSNLatvdopLfDhAfHlxKw1yzEW+Yx0igOSx9v8OqURcV2lCjprf/1t/Pkj0mDlZI9&#10;VgRs/NwyLyhRnw1m8FM1mQA2ZmVyfJoa7Z9b1s8tZqsvLdpU4XpxPIvJP6oHsfNW/8DdME9RYWKG&#10;I/bA+6hcxmF1cbtwMZ9nN+yRY/HarBxP4GksjJ1vo+1kHp8ndkbSsEmZxXHr06o+17PX0003+w1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DmBAAA&#10;W0NvbnRlbnRfVHlwZXNdLnhtbFBLAQIUAAoAAAAAAIdO4kAAAAAAAAAAAAAAAAAGAAAAAAAAAAAA&#10;EAAAAMgDAABfcmVscy9QSwECFAAUAAAACACHTuJAihRmPNEAAACUAQAACwAAAAAAAAABACAAAADs&#10;AwAAX3JlbHMvLnJlbHNQSwECFAAKAAAAAACHTuJAAAAAAAAAAAAAAAAABAAAAAAAAAAAABAAAAAA&#10;AAAAZHJzL1BLAQIUABQAAAAIAIdO4kCBpVtG3QAAABABAAAPAAAAAAAAAAEAIAAAACIAAABkcnMv&#10;ZG93bnJldi54bWxQSwECFAAUAAAACACHTuJAAp/h/3ACAAAxBQAADgAAAAAAAAABACAAAAAsAQAA&#10;ZHJzL2Uyb0RvYy54bWxQSwUGAAAAAAYABgBZAQAADgYAAAAA&#10;">
                <v:fill on="t" opacity="0f" focussize="0,0"/>
                <v:stroke weight="1pt" color="#FFFFFF [3204]" opacity="0f" miterlimit="8" joinstyle="miter"/>
                <v:imagedata o:title=""/>
                <o:lock v:ext="edit" aspectratio="f"/>
              </v:rect>
            </w:pict>
          </mc:Fallback>
        </mc:AlternateContent>
      </w:r>
      <w:r>
        <w:rPr>
          <w:sz w:val="32"/>
        </w:rPr>
        <w:drawing>
          <wp:anchor distT="0" distB="0" distL="114300" distR="114300" simplePos="0" relativeHeight="251662336" behindDoc="0" locked="1" layoutInCell="1" allowOverlap="1">
            <wp:simplePos x="0" y="0"/>
            <wp:positionH relativeFrom="page">
              <wp:posOffset>4347845</wp:posOffset>
            </wp:positionH>
            <wp:positionV relativeFrom="page">
              <wp:posOffset>7484745</wp:posOffset>
            </wp:positionV>
            <wp:extent cx="1515745" cy="1551305"/>
            <wp:effectExtent l="0" t="0" r="0" b="0"/>
            <wp:wrapNone/>
            <wp:docPr id="6" name="KG_64634896$01$29$0001$N$000100" descr="Se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KG_64634896$01$29$0001$N$000100" descr="Seal"/>
                    <pic:cNvPicPr>
                      <a:picLocks noChangeAspect="1"/>
                    </pic:cNvPicPr>
                  </pic:nvPicPr>
                  <pic:blipFill>
                    <a:blip r:embed="rId11"/>
                    <a:stretch>
                      <a:fillRect/>
                    </a:stretch>
                  </pic:blipFill>
                  <pic:spPr>
                    <a:xfrm>
                      <a:off x="0" y="0"/>
                      <a:ext cx="1515745" cy="1551305"/>
                    </a:xfrm>
                    <a:prstGeom prst="rect">
                      <a:avLst/>
                    </a:prstGeom>
                  </pic:spPr>
                </pic:pic>
              </a:graphicData>
            </a:graphic>
          </wp:anchor>
        </w:drawing>
      </w:r>
    </w:p>
    <w:p>
      <w:pPr>
        <w:autoSpaceDE/>
        <w:autoSpaceDN/>
        <w:spacing w:before="0" w:after="0" w:line="700" w:lineRule="exact"/>
        <w:ind w:right="0" w:firstLine="5120" w:firstLineChars="1600"/>
        <w:jc w:val="both"/>
        <w:rPr>
          <w:rFonts w:ascii="Times New Roman" w:hAnsi="Times New Roman" w:eastAsia="方正仿宋_GBK" w:cs="Times New Roman"/>
          <w:color w:val="000000"/>
          <w:kern w:val="2"/>
          <w:sz w:val="32"/>
          <w:szCs w:val="24"/>
          <w:lang w:val="en-US" w:bidi="ar-SA"/>
        </w:rPr>
      </w:pPr>
      <w:r>
        <w:rPr>
          <w:rFonts w:hint="eastAsia" w:ascii="Times New Roman" w:hAnsi="Times New Roman" w:eastAsia="方正仿宋_GBK" w:cs="Times New Roman"/>
          <w:color w:val="000000"/>
          <w:kern w:val="2"/>
          <w:sz w:val="32"/>
          <w:szCs w:val="24"/>
          <w:lang w:val="en-US" w:eastAsia="zh-CN" w:bidi="ar-SA"/>
        </w:rPr>
        <w:t>2023</w:t>
      </w:r>
      <w:r>
        <w:rPr>
          <w:rFonts w:ascii="Times New Roman" w:hAnsi="Times New Roman" w:eastAsia="方正仿宋_GBK" w:cs="Times New Roman"/>
          <w:color w:val="000000"/>
          <w:kern w:val="2"/>
          <w:sz w:val="32"/>
          <w:szCs w:val="24"/>
          <w:lang w:val="en-US" w:bidi="ar-SA"/>
        </w:rPr>
        <w:t>年</w:t>
      </w:r>
      <w:r>
        <w:rPr>
          <w:rFonts w:hint="eastAsia" w:eastAsia="方正仿宋_GBK" w:cs="Times New Roman"/>
          <w:color w:val="000000"/>
          <w:kern w:val="2"/>
          <w:sz w:val="32"/>
          <w:szCs w:val="24"/>
          <w:lang w:val="en-US" w:eastAsia="zh-CN" w:bidi="ar-SA"/>
        </w:rPr>
        <w:t>5</w:t>
      </w:r>
      <w:r>
        <w:rPr>
          <w:rFonts w:ascii="Times New Roman" w:hAnsi="Times New Roman" w:eastAsia="方正仿宋_GBK" w:cs="Times New Roman"/>
          <w:color w:val="000000"/>
          <w:kern w:val="2"/>
          <w:sz w:val="32"/>
          <w:szCs w:val="24"/>
          <w:lang w:val="en-US" w:bidi="ar-SA"/>
        </w:rPr>
        <w:t>月</w:t>
      </w:r>
      <w:r>
        <w:rPr>
          <w:rFonts w:hint="eastAsia" w:eastAsia="方正仿宋_GBK" w:cs="Times New Roman"/>
          <w:color w:val="000000"/>
          <w:kern w:val="2"/>
          <w:sz w:val="32"/>
          <w:szCs w:val="24"/>
          <w:lang w:val="en-US" w:eastAsia="zh-CN" w:bidi="ar-SA"/>
        </w:rPr>
        <w:t>15</w:t>
      </w:r>
      <w:r>
        <w:rPr>
          <w:rFonts w:ascii="Times New Roman" w:hAnsi="Times New Roman" w:eastAsia="方正仿宋_GBK" w:cs="Times New Roman"/>
          <w:color w:val="000000"/>
          <w:kern w:val="2"/>
          <w:sz w:val="32"/>
          <w:szCs w:val="24"/>
          <w:lang w:val="en-US" w:bidi="ar-SA"/>
        </w:rPr>
        <w:t>日</w:t>
      </w:r>
    </w:p>
    <w:p>
      <w:pPr>
        <w:spacing w:line="620" w:lineRule="exact"/>
        <w:jc w:val="center"/>
        <w:rPr>
          <w:rFonts w:hint="eastAsia" w:ascii="方正小标宋简体" w:hAnsi="方正小标宋简体" w:eastAsia="方正小标宋简体" w:cs="方正小标宋简体"/>
          <w:color w:val="000000" w:themeColor="text1"/>
          <w:sz w:val="44"/>
          <w:szCs w:val="44"/>
          <w:u w:val="none"/>
          <w:lang w:eastAsia="zh-CN"/>
          <w14:textFill>
            <w14:solidFill>
              <w14:schemeClr w14:val="tx1"/>
            </w14:solidFill>
          </w14:textFill>
        </w:rPr>
      </w:pPr>
    </w:p>
    <w:p>
      <w:pPr>
        <w:spacing w:line="620" w:lineRule="exact"/>
        <w:jc w:val="center"/>
        <w:rPr>
          <w:rFonts w:ascii="方正小标宋简体" w:hAnsi="方正小标宋简体" w:eastAsia="方正小标宋简体" w:cs="方正小标宋简体"/>
          <w:color w:val="000000" w:themeColor="text1"/>
          <w:sz w:val="44"/>
          <w:szCs w:val="44"/>
          <w:u w:val="none"/>
          <w14:textFill>
            <w14:solidFill>
              <w14:schemeClr w14:val="tx1"/>
            </w14:solidFill>
          </w14:textFill>
        </w:rPr>
      </w:pPr>
      <w:r>
        <w:rPr>
          <w:rFonts w:hint="eastAsia" w:ascii="方正小标宋简体" w:hAnsi="方正小标宋简体" w:eastAsia="方正小标宋简体" w:cs="方正小标宋简体"/>
          <w:color w:val="000000" w:themeColor="text1"/>
          <w:sz w:val="44"/>
          <w:szCs w:val="44"/>
          <w:u w:val="none"/>
          <w:lang w:eastAsia="zh-CN"/>
          <w14:textFill>
            <w14:solidFill>
              <w14:schemeClr w14:val="tx1"/>
            </w14:solidFill>
          </w14:textFill>
        </w:rPr>
        <w:t>红河州</w:t>
      </w:r>
      <w:r>
        <w:rPr>
          <w:rFonts w:hint="eastAsia" w:ascii="方正小标宋简体" w:hAnsi="方正小标宋简体" w:eastAsia="方正小标宋简体" w:cs="方正小标宋简体"/>
          <w:color w:val="000000" w:themeColor="text1"/>
          <w:sz w:val="44"/>
          <w:szCs w:val="44"/>
          <w:u w:val="none"/>
          <w14:textFill>
            <w14:solidFill>
              <w14:schemeClr w14:val="tx1"/>
            </w14:solidFill>
          </w14:textFill>
        </w:rPr>
        <w:t>重大事故隐患</w:t>
      </w:r>
    </w:p>
    <w:p>
      <w:pPr>
        <w:spacing w:line="620" w:lineRule="exact"/>
        <w:jc w:val="center"/>
        <w:rPr>
          <w:rFonts w:ascii="方正小标宋简体" w:hAnsi="方正小标宋简体" w:eastAsia="方正小标宋简体" w:cs="方正小标宋简体"/>
          <w:color w:val="000000" w:themeColor="text1"/>
          <w:sz w:val="44"/>
          <w:szCs w:val="44"/>
          <w:u w:val="none"/>
          <w14:textFill>
            <w14:solidFill>
              <w14:schemeClr w14:val="tx1"/>
            </w14:solidFill>
          </w14:textFill>
        </w:rPr>
      </w:pPr>
      <w:r>
        <w:rPr>
          <w:rFonts w:hint="eastAsia" w:ascii="方正小标宋简体" w:hAnsi="方正小标宋简体" w:eastAsia="方正小标宋简体" w:cs="方正小标宋简体"/>
          <w:color w:val="000000" w:themeColor="text1"/>
          <w:sz w:val="44"/>
          <w:szCs w:val="44"/>
          <w:u w:val="none"/>
          <w14:textFill>
            <w14:solidFill>
              <w14:schemeClr w14:val="tx1"/>
            </w14:solidFill>
          </w14:textFill>
        </w:rPr>
        <w:t>专项排查整治2023行动方案</w:t>
      </w:r>
    </w:p>
    <w:p>
      <w:pPr>
        <w:overflowPunct w:val="0"/>
        <w:spacing w:line="620" w:lineRule="exact"/>
        <w:rPr>
          <w:rFonts w:eastAsia="方正仿宋_GBK"/>
          <w:color w:val="000000" w:themeColor="text1"/>
          <w:u w:val="none"/>
          <w14:textFill>
            <w14:solidFill>
              <w14:schemeClr w14:val="tx1"/>
            </w14:solidFill>
          </w14:textFill>
        </w:rPr>
      </w:pPr>
    </w:p>
    <w:p>
      <w:pPr>
        <w:overflowPunct w:val="0"/>
        <w:spacing w:line="620" w:lineRule="exact"/>
        <w:ind w:firstLine="640" w:firstLineChars="200"/>
        <w:rPr>
          <w:rFonts w:eastAsia="方正仿宋_GBK"/>
          <w:color w:val="000000" w:themeColor="text1"/>
          <w:u w:val="none"/>
          <w14:textFill>
            <w14:solidFill>
              <w14:schemeClr w14:val="tx1"/>
            </w14:solidFill>
          </w14:textFill>
        </w:rPr>
      </w:pPr>
      <w:r>
        <w:rPr>
          <w:rFonts w:eastAsia="方正仿宋_GBK"/>
          <w:color w:val="000000" w:themeColor="text1"/>
          <w:u w:val="none"/>
          <w14:textFill>
            <w14:solidFill>
              <w14:schemeClr w14:val="tx1"/>
            </w14:solidFill>
          </w14:textFill>
        </w:rPr>
        <w:t>为认真贯彻落实党的二十大精神和习近平总书记关于安全生产重要论述，按照国务院</w:t>
      </w:r>
      <w:r>
        <w:rPr>
          <w:rFonts w:hint="eastAsia" w:eastAsia="方正仿宋_GBK"/>
          <w:color w:val="000000" w:themeColor="text1"/>
          <w:u w:val="none"/>
          <w:lang w:eastAsia="zh-CN"/>
          <w14:textFill>
            <w14:solidFill>
              <w14:schemeClr w14:val="tx1"/>
            </w14:solidFill>
          </w14:textFill>
        </w:rPr>
        <w:t>和省</w:t>
      </w:r>
      <w:r>
        <w:rPr>
          <w:rFonts w:eastAsia="方正仿宋_GBK"/>
          <w:color w:val="000000" w:themeColor="text1"/>
          <w:u w:val="none"/>
          <w14:textFill>
            <w14:solidFill>
              <w14:schemeClr w14:val="tx1"/>
            </w14:solidFill>
          </w14:textFill>
        </w:rPr>
        <w:t>安委会统一部署，从即日起在全</w:t>
      </w:r>
      <w:r>
        <w:rPr>
          <w:rFonts w:hint="eastAsia" w:eastAsia="方正仿宋_GBK"/>
          <w:color w:val="000000" w:themeColor="text1"/>
          <w:u w:val="none"/>
          <w:lang w:eastAsia="zh-CN"/>
          <w14:textFill>
            <w14:solidFill>
              <w14:schemeClr w14:val="tx1"/>
            </w14:solidFill>
          </w14:textFill>
        </w:rPr>
        <w:t>州</w:t>
      </w:r>
      <w:r>
        <w:rPr>
          <w:rFonts w:eastAsia="方正仿宋_GBK"/>
          <w:color w:val="000000" w:themeColor="text1"/>
          <w:u w:val="none"/>
          <w14:textFill>
            <w14:solidFill>
              <w14:schemeClr w14:val="tx1"/>
            </w14:solidFill>
          </w14:textFill>
        </w:rPr>
        <w:t>开展重大事故隐患专项排查整治2023行动（以下简称专项行动），方案如下</w:t>
      </w:r>
      <w:r>
        <w:rPr>
          <w:rFonts w:hint="eastAsia" w:eastAsia="方正仿宋_GBK"/>
          <w:color w:val="000000" w:themeColor="text1"/>
          <w:u w:val="none"/>
          <w14:textFill>
            <w14:solidFill>
              <w14:schemeClr w14:val="tx1"/>
            </w14:solidFill>
          </w14:textFill>
        </w:rPr>
        <w:t>：</w:t>
      </w:r>
    </w:p>
    <w:p>
      <w:pPr>
        <w:overflowPunct w:val="0"/>
        <w:spacing w:line="620" w:lineRule="exact"/>
        <w:ind w:firstLine="640" w:firstLineChars="200"/>
        <w:rPr>
          <w:rFonts w:eastAsia="方正仿宋_GBK"/>
          <w:color w:val="000000" w:themeColor="text1"/>
          <w:u w:val="none"/>
          <w14:textFill>
            <w14:solidFill>
              <w14:schemeClr w14:val="tx1"/>
            </w14:solidFill>
          </w14:textFill>
        </w:rPr>
      </w:pPr>
      <w:r>
        <w:rPr>
          <w:rFonts w:eastAsia="方正黑体_GBK"/>
          <w:color w:val="000000" w:themeColor="text1"/>
          <w:u w:val="none"/>
          <w14:textFill>
            <w14:solidFill>
              <w14:schemeClr w14:val="tx1"/>
            </w14:solidFill>
          </w14:textFill>
        </w:rPr>
        <w:t>一、总体要求</w:t>
      </w:r>
    </w:p>
    <w:p>
      <w:pPr>
        <w:overflowPunct w:val="0"/>
        <w:spacing w:line="620" w:lineRule="exact"/>
        <w:ind w:firstLine="640" w:firstLineChars="200"/>
        <w:rPr>
          <w:rFonts w:hint="eastAsia" w:eastAsia="方正楷体_GBK"/>
          <w:color w:val="000000" w:themeColor="text1"/>
          <w:u w:val="none"/>
          <w14:textFill>
            <w14:solidFill>
              <w14:schemeClr w14:val="tx1"/>
            </w14:solidFill>
          </w14:textFill>
        </w:rPr>
      </w:pPr>
      <w:r>
        <w:rPr>
          <w:rFonts w:eastAsia="方正楷体_GBK"/>
          <w:color w:val="000000" w:themeColor="text1"/>
          <w:u w:val="none"/>
          <w14:textFill>
            <w14:solidFill>
              <w14:schemeClr w14:val="tx1"/>
            </w14:solidFill>
          </w14:textFill>
        </w:rPr>
        <w:t>（一）指导思想</w:t>
      </w:r>
    </w:p>
    <w:p>
      <w:pPr>
        <w:overflowPunct w:val="0"/>
        <w:spacing w:line="620" w:lineRule="exact"/>
        <w:ind w:firstLine="640" w:firstLineChars="200"/>
        <w:rPr>
          <w:rFonts w:eastAsia="方正仿宋_GBK"/>
          <w:color w:val="000000" w:themeColor="text1"/>
          <w:u w:val="none"/>
          <w14:textFill>
            <w14:solidFill>
              <w14:schemeClr w14:val="tx1"/>
            </w14:solidFill>
          </w14:textFill>
        </w:rPr>
      </w:pPr>
      <w:r>
        <w:rPr>
          <w:rFonts w:eastAsia="方正仿宋_GBK"/>
          <w:color w:val="000000" w:themeColor="text1"/>
          <w:u w:val="none"/>
          <w14:textFill>
            <w14:solidFill>
              <w14:schemeClr w14:val="tx1"/>
            </w14:solidFill>
          </w14:textFill>
        </w:rPr>
        <w:t>以习近平新时代中国特色社会主义思想为指导，全面贯彻党的二十大精神，认真落实党中央、国务院决策部署和</w:t>
      </w:r>
      <w:r>
        <w:rPr>
          <w:rFonts w:hint="eastAsia" w:eastAsia="方正仿宋_GBK"/>
          <w:color w:val="000000" w:themeColor="text1"/>
          <w:u w:val="none"/>
          <w:lang w:eastAsia="zh-CN"/>
          <w14:textFill>
            <w14:solidFill>
              <w14:schemeClr w14:val="tx1"/>
            </w14:solidFill>
          </w14:textFill>
        </w:rPr>
        <w:t>省州党委、政府</w:t>
      </w:r>
      <w:r>
        <w:rPr>
          <w:rFonts w:eastAsia="方正仿宋_GBK"/>
          <w:color w:val="000000" w:themeColor="text1"/>
          <w:u w:val="none"/>
          <w14:textFill>
            <w14:solidFill>
              <w14:schemeClr w14:val="tx1"/>
            </w14:solidFill>
          </w14:textFill>
        </w:rPr>
        <w:t>工作要求，坚持人民至上、生命至上，坚持安全第一、预防为主，严格落实</w:t>
      </w:r>
      <w:r>
        <w:rPr>
          <w:rFonts w:hint="eastAsia" w:eastAsia="方正仿宋_GBK"/>
          <w:color w:val="000000" w:themeColor="text1"/>
          <w:u w:val="none"/>
          <w:lang w:eastAsia="zh-CN"/>
          <w14:textFill>
            <w14:solidFill>
              <w14:schemeClr w14:val="tx1"/>
            </w14:solidFill>
          </w14:textFill>
        </w:rPr>
        <w:t>国务院</w:t>
      </w:r>
      <w:r>
        <w:rPr>
          <w:rFonts w:eastAsia="方正仿宋_GBK"/>
          <w:color w:val="000000" w:themeColor="text1"/>
          <w:u w:val="none"/>
          <w14:textFill>
            <w14:solidFill>
              <w14:schemeClr w14:val="tx1"/>
            </w14:solidFill>
          </w14:textFill>
        </w:rPr>
        <w:t>安全生产</w:t>
      </w:r>
      <w:r>
        <w:rPr>
          <w:rFonts w:hint="eastAsia" w:eastAsia="方正仿宋_GBK"/>
          <w:color w:val="000000" w:themeColor="text1"/>
          <w:u w:val="none"/>
          <w:lang w:val="en-US" w:eastAsia="zh-CN"/>
          <w14:textFill>
            <w14:solidFill>
              <w14:schemeClr w14:val="tx1"/>
            </w14:solidFill>
          </w14:textFill>
        </w:rPr>
        <w:t>15</w:t>
      </w:r>
      <w:r>
        <w:rPr>
          <w:rFonts w:eastAsia="方正仿宋_GBK"/>
          <w:color w:val="000000" w:themeColor="text1"/>
          <w:u w:val="none"/>
          <w14:textFill>
            <w14:solidFill>
              <w14:schemeClr w14:val="tx1"/>
            </w14:solidFill>
          </w14:textFill>
        </w:rPr>
        <w:t>条硬措施</w:t>
      </w:r>
      <w:r>
        <w:rPr>
          <w:rFonts w:hint="eastAsia" w:eastAsia="方正仿宋_GBK"/>
          <w:color w:val="000000" w:themeColor="text1"/>
          <w:u w:val="none"/>
          <w:lang w:eastAsia="zh-CN"/>
          <w14:textFill>
            <w14:solidFill>
              <w14:schemeClr w14:val="tx1"/>
            </w14:solidFill>
          </w14:textFill>
        </w:rPr>
        <w:t>和</w:t>
      </w:r>
      <w:r>
        <w:rPr>
          <w:rFonts w:eastAsia="方正仿宋_GBK"/>
          <w:color w:val="000000" w:themeColor="text1"/>
          <w:u w:val="none"/>
          <w14:textFill>
            <w14:solidFill>
              <w14:schemeClr w14:val="tx1"/>
            </w14:solidFill>
          </w14:textFill>
        </w:rPr>
        <w:t>省69项</w:t>
      </w:r>
      <w:r>
        <w:rPr>
          <w:rFonts w:hint="eastAsia" w:eastAsia="方正仿宋_GBK"/>
          <w:color w:val="000000" w:themeColor="text1"/>
          <w:u w:val="none"/>
          <w:lang w:eastAsia="zh-CN"/>
          <w14:textFill>
            <w14:solidFill>
              <w14:schemeClr w14:val="tx1"/>
            </w14:solidFill>
          </w14:textFill>
        </w:rPr>
        <w:t>具体</w:t>
      </w:r>
      <w:r>
        <w:rPr>
          <w:rFonts w:eastAsia="方正仿宋_GBK"/>
          <w:color w:val="000000" w:themeColor="text1"/>
          <w:u w:val="none"/>
          <w14:textFill>
            <w14:solidFill>
              <w14:schemeClr w14:val="tx1"/>
            </w14:solidFill>
          </w14:textFill>
        </w:rPr>
        <w:t>举措</w:t>
      </w:r>
      <w:r>
        <w:rPr>
          <w:rFonts w:hint="eastAsia" w:eastAsia="方正仿宋_GBK"/>
          <w:color w:val="000000" w:themeColor="text1"/>
          <w:u w:val="none"/>
          <w:lang w:eastAsia="zh-CN"/>
          <w14:textFill>
            <w14:solidFill>
              <w14:schemeClr w14:val="tx1"/>
            </w14:solidFill>
          </w14:textFill>
        </w:rPr>
        <w:t>及州</w:t>
      </w:r>
      <w:r>
        <w:rPr>
          <w:rFonts w:hint="eastAsia" w:eastAsia="方正仿宋_GBK"/>
          <w:color w:val="000000" w:themeColor="text1"/>
          <w:u w:val="none"/>
          <w:lang w:val="en-US" w:eastAsia="zh-CN"/>
          <w14:textFill>
            <w14:solidFill>
              <w14:schemeClr w14:val="tx1"/>
            </w14:solidFill>
          </w14:textFill>
        </w:rPr>
        <w:t>49项分解任务</w:t>
      </w:r>
      <w:r>
        <w:rPr>
          <w:rFonts w:eastAsia="方正仿宋_GBK"/>
          <w:color w:val="000000" w:themeColor="text1"/>
          <w:u w:val="none"/>
          <w14:textFill>
            <w14:solidFill>
              <w14:schemeClr w14:val="tx1"/>
            </w14:solidFill>
          </w14:textFill>
        </w:rPr>
        <w:t>，全面压实企业主体责任、部门监管责任和党委政府领导责任，认真排查和整改重大事故隐患，着力从根本上消除事故隐患、从根本上解决问题，坚决防范遏制重特大事故，推动安全生产治理模式向事前预防转型，更好统筹发展和安全，以高水平安全保障高质量发展。</w:t>
      </w:r>
    </w:p>
    <w:p>
      <w:pPr>
        <w:overflowPunct w:val="0"/>
        <w:spacing w:line="620" w:lineRule="exact"/>
        <w:ind w:firstLine="640" w:firstLineChars="200"/>
        <w:rPr>
          <w:rFonts w:eastAsia="方正楷体_GBK"/>
          <w:color w:val="000000" w:themeColor="text1"/>
          <w:u w:val="none"/>
          <w14:textFill>
            <w14:solidFill>
              <w14:schemeClr w14:val="tx1"/>
            </w14:solidFill>
          </w14:textFill>
        </w:rPr>
      </w:pPr>
      <w:r>
        <w:rPr>
          <w:rFonts w:eastAsia="方正楷体_GBK"/>
          <w:color w:val="000000" w:themeColor="text1"/>
          <w:u w:val="none"/>
          <w14:textFill>
            <w14:solidFill>
              <w14:schemeClr w14:val="tx1"/>
            </w14:solidFill>
          </w14:textFill>
        </w:rPr>
        <w:t>（二）主要原则</w:t>
      </w:r>
    </w:p>
    <w:p>
      <w:pPr>
        <w:overflowPunct w:val="0"/>
        <w:spacing w:line="620" w:lineRule="exact"/>
        <w:ind w:firstLine="640" w:firstLineChars="200"/>
        <w:rPr>
          <w:rFonts w:eastAsia="方正仿宋_GBK"/>
          <w:color w:val="000000" w:themeColor="text1"/>
          <w:u w:val="none"/>
          <w14:textFill>
            <w14:solidFill>
              <w14:schemeClr w14:val="tx1"/>
            </w14:solidFill>
          </w14:textFill>
        </w:rPr>
      </w:pPr>
      <w:r>
        <w:rPr>
          <w:rFonts w:eastAsia="方正仿宋_GBK"/>
          <w:color w:val="000000" w:themeColor="text1"/>
          <w:u w:val="none"/>
          <w14:textFill>
            <w14:solidFill>
              <w14:schemeClr w14:val="tx1"/>
            </w14:solidFill>
          </w14:textFill>
        </w:rPr>
        <w:t>——坚持问题导向。聚焦</w:t>
      </w:r>
      <w:r>
        <w:rPr>
          <w:rFonts w:hint="eastAsia" w:eastAsia="方正仿宋_GBK"/>
          <w:color w:val="000000" w:themeColor="text1"/>
          <w:u w:val="none"/>
          <w:lang w:eastAsia="zh-CN"/>
          <w14:textFill>
            <w14:solidFill>
              <w14:schemeClr w14:val="tx1"/>
            </w14:solidFill>
          </w14:textFill>
        </w:rPr>
        <w:t>“</w:t>
      </w:r>
      <w:r>
        <w:rPr>
          <w:rFonts w:eastAsia="方正仿宋_GBK"/>
          <w:color w:val="000000" w:themeColor="text1"/>
          <w:u w:val="none"/>
          <w14:textFill>
            <w14:solidFill>
              <w14:schemeClr w14:val="tx1"/>
            </w14:solidFill>
          </w14:textFill>
        </w:rPr>
        <w:t>如何提高风险隐患排查和整改的质量</w:t>
      </w:r>
      <w:r>
        <w:rPr>
          <w:rFonts w:hint="eastAsia" w:eastAsia="方正仿宋_GBK"/>
          <w:color w:val="000000" w:themeColor="text1"/>
          <w:u w:val="none"/>
          <w:lang w:eastAsia="zh-CN"/>
          <w14:textFill>
            <w14:solidFill>
              <w14:schemeClr w14:val="tx1"/>
            </w14:solidFill>
          </w14:textFill>
        </w:rPr>
        <w:t>”“</w:t>
      </w:r>
      <w:r>
        <w:rPr>
          <w:rFonts w:eastAsia="方正仿宋_GBK"/>
          <w:color w:val="000000" w:themeColor="text1"/>
          <w:u w:val="none"/>
          <w14:textFill>
            <w14:solidFill>
              <w14:schemeClr w14:val="tx1"/>
            </w14:solidFill>
          </w14:textFill>
        </w:rPr>
        <w:t>如何提升发现问题</w:t>
      </w:r>
      <w:r>
        <w:rPr>
          <w:rFonts w:hint="eastAsia" w:eastAsia="方正仿宋_GBK"/>
          <w:color w:val="000000" w:themeColor="text1"/>
          <w:u w:val="none"/>
          <w14:textFill>
            <w14:solidFill>
              <w14:schemeClr w14:val="tx1"/>
            </w14:solidFill>
          </w14:textFill>
        </w:rPr>
        <w:t>、</w:t>
      </w:r>
      <w:r>
        <w:rPr>
          <w:rFonts w:eastAsia="方正仿宋_GBK"/>
          <w:color w:val="000000" w:themeColor="text1"/>
          <w:u w:val="none"/>
          <w14:textFill>
            <w14:solidFill>
              <w14:schemeClr w14:val="tx1"/>
            </w14:solidFill>
          </w14:textFill>
        </w:rPr>
        <w:t>解决问题的强烈意愿和能力水平</w:t>
      </w:r>
      <w:r>
        <w:rPr>
          <w:rFonts w:hint="eastAsia" w:eastAsia="方正仿宋_GBK"/>
          <w:color w:val="000000" w:themeColor="text1"/>
          <w:u w:val="none"/>
          <w:lang w:eastAsia="zh-CN"/>
          <w14:textFill>
            <w14:solidFill>
              <w14:schemeClr w14:val="tx1"/>
            </w14:solidFill>
          </w14:textFill>
        </w:rPr>
        <w:t>”</w:t>
      </w:r>
      <w:r>
        <w:rPr>
          <w:rFonts w:eastAsia="方正仿宋_GBK"/>
          <w:color w:val="000000" w:themeColor="text1"/>
          <w:u w:val="none"/>
          <w14:textFill>
            <w14:solidFill>
              <w14:schemeClr w14:val="tx1"/>
            </w14:solidFill>
          </w14:textFill>
        </w:rPr>
        <w:t>两个问题，运用党的创新理论提高防范化解重大安全风险能力，把整治措施落到最小单元，一项一项纠治整改。</w:t>
      </w:r>
    </w:p>
    <w:p>
      <w:pPr>
        <w:overflowPunct w:val="0"/>
        <w:spacing w:line="620" w:lineRule="exact"/>
        <w:ind w:firstLine="640" w:firstLineChars="200"/>
        <w:rPr>
          <w:rFonts w:eastAsia="方正仿宋_GBK"/>
          <w:color w:val="000000" w:themeColor="text1"/>
          <w:u w:val="none"/>
          <w14:textFill>
            <w14:solidFill>
              <w14:schemeClr w14:val="tx1"/>
            </w14:solidFill>
          </w14:textFill>
        </w:rPr>
      </w:pPr>
      <w:r>
        <w:rPr>
          <w:rFonts w:eastAsia="方正仿宋_GBK"/>
          <w:color w:val="000000" w:themeColor="text1"/>
          <w:u w:val="none"/>
          <w14:textFill>
            <w14:solidFill>
              <w14:schemeClr w14:val="tx1"/>
            </w14:solidFill>
          </w14:textFill>
        </w:rPr>
        <w:t>——聚焦重大隐患。紧盯高危行业领域，兼顾新业态新领域，聚焦可能导致群死群伤的设施设备故障、</w:t>
      </w:r>
      <w:bookmarkStart w:id="0" w:name="miss0"/>
      <w:r>
        <w:rPr>
          <w:rFonts w:eastAsia="方正仿宋_GBK"/>
          <w:color w:val="000000" w:themeColor="text1"/>
          <w:u w:val="none"/>
          <w14:textFill>
            <w14:solidFill>
              <w14:schemeClr w14:val="tx1"/>
            </w14:solidFill>
          </w14:textFill>
        </w:rPr>
        <w:t>违法</w:t>
      </w:r>
      <w:bookmarkEnd w:id="0"/>
      <w:r>
        <w:rPr>
          <w:rFonts w:eastAsia="方正仿宋_GBK"/>
          <w:color w:val="000000" w:themeColor="text1"/>
          <w:u w:val="none"/>
          <w14:textFill>
            <w14:solidFill>
              <w14:schemeClr w14:val="tx1"/>
            </w14:solidFill>
          </w14:textFill>
        </w:rPr>
        <w:t>违规行为、安全管理缺陷等重大隐患，</w:t>
      </w:r>
      <w:r>
        <w:rPr>
          <w:rFonts w:hint="eastAsia" w:eastAsia="方正仿宋_GBK"/>
          <w:color w:val="000000" w:themeColor="text1"/>
          <w:u w:val="none"/>
          <w:lang w:eastAsia="zh-CN"/>
          <w14:textFill>
            <w14:solidFill>
              <w14:schemeClr w14:val="tx1"/>
            </w14:solidFill>
          </w14:textFill>
        </w:rPr>
        <w:t>“</w:t>
      </w:r>
      <w:r>
        <w:rPr>
          <w:rFonts w:eastAsia="方正仿宋_GBK"/>
          <w:color w:val="000000" w:themeColor="text1"/>
          <w:u w:val="none"/>
          <w14:textFill>
            <w14:solidFill>
              <w14:schemeClr w14:val="tx1"/>
            </w14:solidFill>
          </w14:textFill>
        </w:rPr>
        <w:t>过筛子</w:t>
      </w:r>
      <w:r>
        <w:rPr>
          <w:rFonts w:hint="eastAsia" w:eastAsia="方正仿宋_GBK"/>
          <w:color w:val="000000" w:themeColor="text1"/>
          <w:u w:val="none"/>
          <w:lang w:eastAsia="zh-CN"/>
          <w14:textFill>
            <w14:solidFill>
              <w14:schemeClr w14:val="tx1"/>
            </w14:solidFill>
          </w14:textFill>
        </w:rPr>
        <w:t>”</w:t>
      </w:r>
      <w:r>
        <w:rPr>
          <w:rFonts w:eastAsia="方正仿宋_GBK"/>
          <w:color w:val="000000" w:themeColor="text1"/>
          <w:u w:val="none"/>
          <w14:textFill>
            <w14:solidFill>
              <w14:schemeClr w14:val="tx1"/>
            </w14:solidFill>
          </w14:textFill>
        </w:rPr>
        <w:t>排查，摸清底数、完善机制、闭环整改、集中攻坚，确保整改到位、隐患消除。</w:t>
      </w:r>
    </w:p>
    <w:p>
      <w:pPr>
        <w:overflowPunct w:val="0"/>
        <w:spacing w:line="620" w:lineRule="exact"/>
        <w:ind w:firstLine="640" w:firstLineChars="200"/>
        <w:rPr>
          <w:rFonts w:eastAsia="方正仿宋_GBK"/>
          <w:color w:val="000000" w:themeColor="text1"/>
          <w:u w:val="none"/>
          <w14:textFill>
            <w14:solidFill>
              <w14:schemeClr w14:val="tx1"/>
            </w14:solidFill>
          </w14:textFill>
        </w:rPr>
      </w:pPr>
      <w:r>
        <w:rPr>
          <w:rFonts w:eastAsia="方正仿宋_GBK"/>
          <w:color w:val="000000" w:themeColor="text1"/>
          <w:u w:val="none"/>
          <w14:textFill>
            <w14:solidFill>
              <w14:schemeClr w14:val="tx1"/>
            </w14:solidFill>
          </w14:textFill>
        </w:rPr>
        <w:t>——严格责任落实。</w:t>
      </w:r>
      <w:r>
        <w:rPr>
          <w:rFonts w:hint="eastAsia" w:eastAsia="方正仿宋_GBK"/>
          <w:color w:val="000000" w:themeColor="text1"/>
          <w:u w:val="none"/>
          <w:lang w:eastAsia="zh-CN"/>
          <w14:textFill>
            <w14:solidFill>
              <w14:schemeClr w14:val="tx1"/>
            </w14:solidFill>
          </w14:textFill>
        </w:rPr>
        <w:t>严格</w:t>
      </w:r>
      <w:r>
        <w:rPr>
          <w:rFonts w:eastAsia="方正仿宋_GBK"/>
          <w:color w:val="000000" w:themeColor="text1"/>
          <w:u w:val="none"/>
          <w14:textFill>
            <w14:solidFill>
              <w14:schemeClr w14:val="tx1"/>
            </w14:solidFill>
          </w14:textFill>
        </w:rPr>
        <w:t>落实企业主要负责人第一责任；</w:t>
      </w:r>
      <w:r>
        <w:rPr>
          <w:rFonts w:hint="eastAsia" w:eastAsia="方正仿宋_GBK"/>
          <w:color w:val="000000" w:themeColor="text1"/>
          <w:u w:val="none"/>
          <w:lang w:eastAsia="zh-CN"/>
          <w14:textFill>
            <w14:solidFill>
              <w14:schemeClr w14:val="tx1"/>
            </w14:solidFill>
          </w14:textFill>
        </w:rPr>
        <w:t>严格</w:t>
      </w:r>
      <w:r>
        <w:rPr>
          <w:rFonts w:eastAsia="方正仿宋_GBK"/>
          <w:color w:val="000000" w:themeColor="text1"/>
          <w:u w:val="none"/>
          <w14:textFill>
            <w14:solidFill>
              <w14:schemeClr w14:val="tx1"/>
            </w14:solidFill>
          </w14:textFill>
        </w:rPr>
        <w:t>落实属地领导责任，党政同责、一岗双责</w:t>
      </w:r>
      <w:r>
        <w:rPr>
          <w:rFonts w:hint="eastAsia" w:eastAsia="方正仿宋_GBK"/>
          <w:color w:val="000000" w:themeColor="text1"/>
          <w:u w:val="none"/>
          <w:lang w:eastAsia="zh-CN"/>
          <w14:textFill>
            <w14:solidFill>
              <w14:schemeClr w14:val="tx1"/>
            </w14:solidFill>
          </w14:textFill>
        </w:rPr>
        <w:t>、齐抓共管</w:t>
      </w:r>
      <w:r>
        <w:rPr>
          <w:rFonts w:eastAsia="方正仿宋_GBK"/>
          <w:color w:val="000000" w:themeColor="text1"/>
          <w:u w:val="none"/>
          <w14:textFill>
            <w14:solidFill>
              <w14:schemeClr w14:val="tx1"/>
            </w14:solidFill>
          </w14:textFill>
        </w:rPr>
        <w:t>；</w:t>
      </w:r>
      <w:r>
        <w:rPr>
          <w:rFonts w:hint="eastAsia" w:eastAsia="方正仿宋_GBK"/>
          <w:color w:val="000000" w:themeColor="text1"/>
          <w:u w:val="none"/>
          <w:lang w:eastAsia="zh-CN"/>
          <w14:textFill>
            <w14:solidFill>
              <w14:schemeClr w14:val="tx1"/>
            </w14:solidFill>
          </w14:textFill>
        </w:rPr>
        <w:t>严格</w:t>
      </w:r>
      <w:r>
        <w:rPr>
          <w:rFonts w:eastAsia="方正仿宋_GBK"/>
          <w:color w:val="000000" w:themeColor="text1"/>
          <w:u w:val="none"/>
          <w14:textFill>
            <w14:solidFill>
              <w14:schemeClr w14:val="tx1"/>
            </w14:solidFill>
          </w14:textFill>
        </w:rPr>
        <w:t>落实部门监管责任，按照</w:t>
      </w:r>
      <w:r>
        <w:rPr>
          <w:rFonts w:hint="eastAsia" w:eastAsia="方正仿宋_GBK"/>
          <w:color w:val="000000" w:themeColor="text1"/>
          <w:u w:val="none"/>
          <w:lang w:eastAsia="zh-CN"/>
          <w14:textFill>
            <w14:solidFill>
              <w14:schemeClr w14:val="tx1"/>
            </w14:solidFill>
          </w14:textFill>
        </w:rPr>
        <w:t>“</w:t>
      </w:r>
      <w:r>
        <w:rPr>
          <w:rFonts w:eastAsia="方正仿宋_GBK"/>
          <w:color w:val="000000" w:themeColor="text1"/>
          <w:u w:val="none"/>
          <w14:textFill>
            <w14:solidFill>
              <w14:schemeClr w14:val="tx1"/>
            </w14:solidFill>
          </w14:textFill>
        </w:rPr>
        <w:t>谁主管谁牵头、谁为主谁牵头、谁靠近谁牵头</w:t>
      </w:r>
      <w:r>
        <w:rPr>
          <w:rFonts w:hint="eastAsia" w:eastAsia="方正仿宋_GBK"/>
          <w:color w:val="000000" w:themeColor="text1"/>
          <w:u w:val="none"/>
          <w:lang w:eastAsia="zh-CN"/>
          <w14:textFill>
            <w14:solidFill>
              <w14:schemeClr w14:val="tx1"/>
            </w14:solidFill>
          </w14:textFill>
        </w:rPr>
        <w:t>”</w:t>
      </w:r>
      <w:r>
        <w:rPr>
          <w:rFonts w:eastAsia="方正仿宋_GBK"/>
          <w:color w:val="000000" w:themeColor="text1"/>
          <w:u w:val="none"/>
          <w14:textFill>
            <w14:solidFill>
              <w14:schemeClr w14:val="tx1"/>
            </w14:solidFill>
          </w14:textFill>
        </w:rPr>
        <w:t>的原则，主动靠前一步，宁可抓重、不可抓漏，严防</w:t>
      </w:r>
      <w:bookmarkStart w:id="1" w:name="miss1"/>
      <w:r>
        <w:rPr>
          <w:rFonts w:eastAsia="方正仿宋_GBK"/>
          <w:color w:val="000000" w:themeColor="text1"/>
          <w:u w:val="none"/>
          <w14:textFill>
            <w14:solidFill>
              <w14:schemeClr w14:val="tx1"/>
            </w14:solidFill>
          </w14:textFill>
        </w:rPr>
        <w:t>漏</w:t>
      </w:r>
      <w:bookmarkEnd w:id="1"/>
      <w:r>
        <w:rPr>
          <w:rFonts w:eastAsia="方正仿宋_GBK"/>
          <w:color w:val="000000" w:themeColor="text1"/>
          <w:u w:val="none"/>
          <w14:textFill>
            <w14:solidFill>
              <w14:schemeClr w14:val="tx1"/>
            </w14:solidFill>
          </w14:textFill>
        </w:rPr>
        <w:t>管失控引发事故。</w:t>
      </w:r>
    </w:p>
    <w:p>
      <w:pPr>
        <w:overflowPunct w:val="0"/>
        <w:spacing w:line="620" w:lineRule="exact"/>
        <w:ind w:firstLine="640" w:firstLineChars="200"/>
        <w:rPr>
          <w:rFonts w:eastAsia="方正仿宋_GBK"/>
          <w:color w:val="000000" w:themeColor="text1"/>
          <w:u w:val="none"/>
          <w14:textFill>
            <w14:solidFill>
              <w14:schemeClr w14:val="tx1"/>
            </w14:solidFill>
          </w14:textFill>
        </w:rPr>
      </w:pPr>
      <w:r>
        <w:rPr>
          <w:rFonts w:eastAsia="方正仿宋_GBK"/>
          <w:color w:val="000000" w:themeColor="text1"/>
          <w:u w:val="none"/>
          <w14:textFill>
            <w14:solidFill>
              <w14:schemeClr w14:val="tx1"/>
            </w14:solidFill>
          </w14:textFill>
        </w:rPr>
        <w:t>——突出源头防范。强化规划约束，严格安全准入，大力推进科技兴安，坚决依法淘汰不具备基本安全生产条件的企业，不能确保安全的坚决依法依规责令停工、停产整改，不断提升本质安全水平。</w:t>
      </w:r>
    </w:p>
    <w:p>
      <w:pPr>
        <w:overflowPunct w:val="0"/>
        <w:spacing w:line="620" w:lineRule="exact"/>
        <w:ind w:firstLine="640" w:firstLineChars="200"/>
        <w:jc w:val="left"/>
        <w:rPr>
          <w:rFonts w:eastAsia="方正楷体_GBK"/>
          <w:color w:val="000000" w:themeColor="text1"/>
          <w:u w:val="none"/>
          <w14:textFill>
            <w14:solidFill>
              <w14:schemeClr w14:val="tx1"/>
            </w14:solidFill>
          </w14:textFill>
        </w:rPr>
      </w:pPr>
      <w:r>
        <w:rPr>
          <w:rFonts w:eastAsia="方正楷体_GBK"/>
          <w:color w:val="000000" w:themeColor="text1"/>
          <w:u w:val="none"/>
          <w14:textFill>
            <w14:solidFill>
              <w14:schemeClr w14:val="tx1"/>
            </w14:solidFill>
          </w14:textFill>
        </w:rPr>
        <w:t>（三）目标任务</w:t>
      </w:r>
    </w:p>
    <w:p>
      <w:pPr>
        <w:overflowPunct w:val="0"/>
        <w:spacing w:line="620" w:lineRule="exact"/>
        <w:ind w:firstLine="640" w:firstLineChars="200"/>
        <w:jc w:val="left"/>
        <w:rPr>
          <w:rFonts w:eastAsia="方正仿宋_GBK"/>
          <w:color w:val="000000" w:themeColor="text1"/>
          <w:u w:val="none"/>
          <w14:textFill>
            <w14:solidFill>
              <w14:schemeClr w14:val="tx1"/>
            </w14:solidFill>
          </w14:textFill>
        </w:rPr>
      </w:pPr>
      <w:r>
        <w:rPr>
          <w:rFonts w:eastAsia="方正仿宋_GBK"/>
          <w:color w:val="000000" w:themeColor="text1"/>
          <w:u w:val="none"/>
          <w14:textFill>
            <w14:solidFill>
              <w14:schemeClr w14:val="tx1"/>
            </w14:solidFill>
          </w14:textFill>
        </w:rPr>
        <w:t>——摸清底数。分地区、按行业</w:t>
      </w:r>
      <w:r>
        <w:rPr>
          <w:rFonts w:hint="eastAsia" w:eastAsia="方正仿宋_GBK"/>
          <w:color w:val="000000" w:themeColor="text1"/>
          <w:u w:val="none"/>
          <w:lang w:eastAsia="zh-CN"/>
          <w14:textFill>
            <w14:solidFill>
              <w14:schemeClr w14:val="tx1"/>
            </w14:solidFill>
          </w14:textFill>
        </w:rPr>
        <w:t>建立包含有</w:t>
      </w:r>
      <w:r>
        <w:rPr>
          <w:rFonts w:eastAsia="方正仿宋_GBK"/>
          <w:color w:val="000000" w:themeColor="text1"/>
          <w:u w:val="none"/>
          <w14:textFill>
            <w14:solidFill>
              <w14:schemeClr w14:val="tx1"/>
            </w14:solidFill>
          </w14:textFill>
        </w:rPr>
        <w:t>重大安全风险基础、防控、责任、应急</w:t>
      </w:r>
      <w:r>
        <w:rPr>
          <w:rFonts w:hint="eastAsia" w:eastAsia="方正仿宋_GBK"/>
          <w:color w:val="000000" w:themeColor="text1"/>
          <w:u w:val="none"/>
          <w:lang w:eastAsia="zh-CN"/>
          <w14:textFill>
            <w14:solidFill>
              <w14:schemeClr w14:val="tx1"/>
            </w14:solidFill>
          </w14:textFill>
        </w:rPr>
        <w:t>等内容的</w:t>
      </w:r>
      <w:r>
        <w:rPr>
          <w:rFonts w:hint="eastAsia" w:eastAsia="方正仿宋_GBK"/>
          <w:color w:val="000000" w:themeColor="text1"/>
          <w:u w:val="none"/>
          <w:lang w:val="zh-TW" w:eastAsia="zh-CN"/>
          <w14:textFill>
            <w14:solidFill>
              <w14:schemeClr w14:val="tx1"/>
            </w14:solidFill>
          </w14:textFill>
        </w:rPr>
        <w:t>《重大安全风险管控责任清单》</w:t>
      </w:r>
      <w:r>
        <w:rPr>
          <w:rFonts w:eastAsia="方正仿宋_GBK"/>
          <w:color w:val="000000" w:themeColor="text1"/>
          <w:u w:val="none"/>
          <w14:textFill>
            <w14:solidFill>
              <w14:schemeClr w14:val="tx1"/>
            </w14:solidFill>
          </w14:textFill>
        </w:rPr>
        <w:t>，全面摸清、动态掌握、闭环整改重大事故隐患，重大安全风险防控取得明显成效，重大事故隐患得到系统治理。</w:t>
      </w:r>
    </w:p>
    <w:p>
      <w:pPr>
        <w:overflowPunct w:val="0"/>
        <w:spacing w:line="620" w:lineRule="exact"/>
        <w:ind w:firstLine="640" w:firstLineChars="200"/>
        <w:rPr>
          <w:rFonts w:eastAsia="方正仿宋_GBK"/>
          <w:color w:val="000000" w:themeColor="text1"/>
          <w:u w:val="none"/>
          <w14:textFill>
            <w14:solidFill>
              <w14:schemeClr w14:val="tx1"/>
            </w14:solidFill>
          </w14:textFill>
        </w:rPr>
      </w:pPr>
      <w:r>
        <w:rPr>
          <w:rFonts w:eastAsia="方正仿宋_GBK"/>
          <w:color w:val="000000" w:themeColor="text1"/>
          <w:u w:val="none"/>
          <w14:textFill>
            <w14:solidFill>
              <w14:schemeClr w14:val="tx1"/>
            </w14:solidFill>
          </w14:textFill>
        </w:rPr>
        <w:t>——提升能力。企业排查整改重大事故隐患质量明显提高，部门发现问题</w:t>
      </w:r>
      <w:r>
        <w:rPr>
          <w:rFonts w:hint="eastAsia" w:eastAsia="方正仿宋_GBK"/>
          <w:color w:val="000000" w:themeColor="text1"/>
          <w:u w:val="none"/>
          <w14:textFill>
            <w14:solidFill>
              <w14:schemeClr w14:val="tx1"/>
            </w14:solidFill>
          </w14:textFill>
        </w:rPr>
        <w:t>、</w:t>
      </w:r>
      <w:r>
        <w:rPr>
          <w:rFonts w:eastAsia="方正仿宋_GBK"/>
          <w:color w:val="000000" w:themeColor="text1"/>
          <w:u w:val="none"/>
          <w14:textFill>
            <w14:solidFill>
              <w14:schemeClr w14:val="tx1"/>
            </w14:solidFill>
          </w14:textFill>
        </w:rPr>
        <w:t>解决问题的意愿和能力水平显著提升，党委政府统筹发展和安全能力进一步增强，领导安全生产工作的水平显著提升。</w:t>
      </w:r>
    </w:p>
    <w:p>
      <w:pPr>
        <w:overflowPunct w:val="0"/>
        <w:spacing w:line="620" w:lineRule="exact"/>
        <w:ind w:firstLine="640" w:firstLineChars="200"/>
        <w:rPr>
          <w:rFonts w:ascii="Times New Roman" w:hAnsi="Times New Roman" w:eastAsia="方正仿宋_GBK" w:cs="Times New Roman"/>
          <w:color w:val="000000" w:themeColor="text1"/>
          <w:u w:val="none"/>
          <w14:textFill>
            <w14:solidFill>
              <w14:schemeClr w14:val="tx1"/>
            </w14:solidFill>
          </w14:textFill>
        </w:rPr>
      </w:pPr>
      <w:r>
        <w:rPr>
          <w:rFonts w:eastAsia="方正仿宋_GBK"/>
          <w:color w:val="000000" w:themeColor="text1"/>
          <w:u w:val="none"/>
          <w14:textFill>
            <w14:solidFill>
              <w14:schemeClr w14:val="tx1"/>
            </w14:solidFill>
          </w14:textFill>
        </w:rPr>
        <w:t>——严防事故。</w:t>
      </w:r>
      <w:r>
        <w:rPr>
          <w:rFonts w:hint="default" w:ascii="Times New Roman" w:hAnsi="Times New Roman" w:eastAsia="方正仿宋_GBK" w:cs="Times New Roman"/>
          <w:color w:val="000000" w:themeColor="text1"/>
          <w:sz w:val="32"/>
          <w:szCs w:val="32"/>
          <w:lang w:val="en-US" w:eastAsia="zh-CN"/>
          <w14:textFill>
            <w14:solidFill>
              <w14:schemeClr w14:val="tx1"/>
            </w14:solidFill>
          </w14:textFill>
        </w:rPr>
        <w:t>坚决扭转安全生产形势，</w:t>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坚决守住兜牢安全发展底线，</w:t>
      </w:r>
      <w:r>
        <w:rPr>
          <w:rFonts w:hint="default" w:ascii="Times New Roman" w:hAnsi="Times New Roman" w:eastAsia="方正仿宋_GBK" w:cs="Times New Roman"/>
          <w:color w:val="000000" w:themeColor="text1"/>
          <w:sz w:val="32"/>
          <w:szCs w:val="32"/>
          <w:lang w:val="en-US" w:eastAsia="zh-CN"/>
          <w14:textFill>
            <w14:solidFill>
              <w14:schemeClr w14:val="tx1"/>
            </w14:solidFill>
          </w14:textFill>
        </w:rPr>
        <w:t>坚决杜绝重特大事故，</w:t>
      </w:r>
      <w:r>
        <w:rPr>
          <w:rFonts w:hint="eastAsia" w:ascii="Times New Roman" w:hAnsi="Times New Roman" w:eastAsia="方正仿宋_GBK" w:cs="Times New Roman"/>
          <w:color w:val="000000" w:themeColor="text1"/>
          <w:sz w:val="32"/>
          <w:szCs w:val="32"/>
          <w:lang w:eastAsia="zh-CN"/>
          <w14:textFill>
            <w14:solidFill>
              <w14:schemeClr w14:val="tx1"/>
            </w14:solidFill>
          </w14:textFill>
        </w:rPr>
        <w:t>较大事故得到有效遏制，事故起数</w:t>
      </w:r>
      <w:r>
        <w:rPr>
          <w:rFonts w:hint="default" w:ascii="Times New Roman" w:hAnsi="Times New Roman" w:eastAsia="方正仿宋_GBK" w:cs="Times New Roman"/>
          <w:color w:val="000000" w:themeColor="text1"/>
          <w:sz w:val="32"/>
          <w:szCs w:val="32"/>
          <w:lang w:val="en-US" w:eastAsia="zh-CN"/>
          <w14:textFill>
            <w14:solidFill>
              <w14:schemeClr w14:val="tx1"/>
            </w14:solidFill>
          </w14:textFill>
        </w:rPr>
        <w:t>和死亡人数保持</w:t>
      </w:r>
      <w:r>
        <w:rPr>
          <w:rFonts w:hint="eastAsia" w:ascii="Times New Roman" w:hAnsi="Times New Roman" w:eastAsia="方正仿宋_GBK" w:cs="Times New Roman"/>
          <w:color w:val="000000" w:themeColor="text1"/>
          <w:sz w:val="32"/>
          <w:szCs w:val="32"/>
          <w:lang w:val="en-US" w:eastAsia="zh-CN"/>
          <w14:textFill>
            <w14:solidFill>
              <w14:schemeClr w14:val="tx1"/>
            </w14:solidFill>
          </w14:textFill>
        </w:rPr>
        <w:t>“</w:t>
      </w:r>
      <w:r>
        <w:rPr>
          <w:rFonts w:hint="default" w:ascii="Times New Roman" w:hAnsi="Times New Roman" w:eastAsia="方正仿宋_GBK" w:cs="Times New Roman"/>
          <w:color w:val="000000" w:themeColor="text1"/>
          <w:sz w:val="32"/>
          <w:szCs w:val="32"/>
          <w:lang w:val="en-US" w:eastAsia="zh-CN"/>
          <w14:textFill>
            <w14:solidFill>
              <w14:schemeClr w14:val="tx1"/>
            </w14:solidFill>
          </w14:textFill>
        </w:rPr>
        <w:t>双下降</w:t>
      </w:r>
      <w:r>
        <w:rPr>
          <w:rFonts w:hint="eastAsia" w:ascii="Times New Roman" w:hAnsi="Times New Roman" w:eastAsia="方正仿宋_GBK" w:cs="Times New Roman"/>
          <w:color w:val="000000" w:themeColor="text1"/>
          <w:sz w:val="32"/>
          <w:szCs w:val="32"/>
          <w:lang w:val="en-US" w:eastAsia="zh-CN"/>
          <w14:textFill>
            <w14:solidFill>
              <w14:schemeClr w14:val="tx1"/>
            </w14:solidFill>
          </w14:textFill>
        </w:rPr>
        <w:t>”，</w:t>
      </w:r>
      <w:r>
        <w:rPr>
          <w:rFonts w:hint="eastAsia" w:ascii="Times New Roman" w:hAnsi="Times New Roman" w:eastAsia="方正仿宋_GBK" w:cs="Times New Roman"/>
          <w:color w:val="000000" w:themeColor="text1"/>
          <w:sz w:val="32"/>
          <w:szCs w:val="32"/>
          <w:lang w:eastAsia="zh-CN"/>
          <w14:textFill>
            <w14:solidFill>
              <w14:schemeClr w14:val="tx1"/>
            </w14:solidFill>
          </w14:textFill>
        </w:rPr>
        <w:t>全州</w:t>
      </w:r>
      <w:r>
        <w:rPr>
          <w:rFonts w:eastAsia="方正仿宋_GBK"/>
          <w:color w:val="000000" w:themeColor="text1"/>
          <w:u w:val="none"/>
          <w14:textFill>
            <w14:solidFill>
              <w14:schemeClr w14:val="tx1"/>
            </w14:solidFill>
          </w14:textFill>
        </w:rPr>
        <w:t>安全生产形势持续稳定向好。</w:t>
      </w:r>
    </w:p>
    <w:p>
      <w:pPr>
        <w:overflowPunct w:val="0"/>
        <w:spacing w:line="620" w:lineRule="exact"/>
        <w:ind w:firstLine="640" w:firstLineChars="200"/>
        <w:rPr>
          <w:rFonts w:hint="default" w:ascii="Times New Roman" w:hAnsi="Times New Roman" w:eastAsia="方正黑体_GBK" w:cs="Times New Roman"/>
          <w:color w:val="000000" w:themeColor="text1"/>
          <w:kern w:val="0"/>
          <w:u w:val="none"/>
          <w:lang w:val="en-US" w:eastAsia="zh-CN" w:bidi="ar"/>
          <w14:textFill>
            <w14:solidFill>
              <w14:schemeClr w14:val="tx1"/>
            </w14:solidFill>
          </w14:textFill>
        </w:rPr>
      </w:pPr>
      <w:r>
        <w:rPr>
          <w:rFonts w:hint="default" w:ascii="Times New Roman" w:hAnsi="Times New Roman" w:eastAsia="方正黑体_GBK" w:cs="Times New Roman"/>
          <w:color w:val="000000" w:themeColor="text1"/>
          <w:kern w:val="0"/>
          <w:u w:val="none"/>
          <w:lang w:val="en-US" w:eastAsia="zh-CN" w:bidi="ar"/>
          <w14:textFill>
            <w14:solidFill>
              <w14:schemeClr w14:val="tx1"/>
            </w14:solidFill>
          </w14:textFill>
        </w:rPr>
        <w:t>二、组织领导</w:t>
      </w:r>
    </w:p>
    <w:p>
      <w:pPr>
        <w:overflowPunct w:val="0"/>
        <w:spacing w:line="620" w:lineRule="exact"/>
        <w:ind w:firstLine="640" w:firstLineChars="200"/>
        <w:rPr>
          <w:color w:val="000000" w:themeColor="text1"/>
          <w14:textFill>
            <w14:solidFill>
              <w14:schemeClr w14:val="tx1"/>
            </w14:solidFill>
          </w14:textFill>
        </w:rPr>
      </w:pPr>
      <w:r>
        <w:rPr>
          <w:rFonts w:hint="default" w:ascii="Times New Roman" w:hAnsi="Times New Roman" w:eastAsia="方正仿宋_GBK" w:cs="Times New Roman"/>
          <w:color w:val="000000" w:themeColor="text1"/>
          <w:u w:val="none"/>
          <w:lang w:val="en-US" w:eastAsia="zh-CN"/>
          <w14:textFill>
            <w14:solidFill>
              <w14:schemeClr w14:val="tx1"/>
            </w14:solidFill>
          </w14:textFill>
        </w:rPr>
        <w:t>成立以罗萍州长任组长，各副州长任副组长，各县市</w:t>
      </w:r>
      <w:r>
        <w:rPr>
          <w:rFonts w:hint="eastAsia" w:ascii="Times New Roman" w:hAnsi="Times New Roman" w:eastAsia="方正仿宋_GBK" w:cs="Times New Roman"/>
          <w:color w:val="000000" w:themeColor="text1"/>
          <w:u w:val="none"/>
          <w:lang w:val="en-US" w:eastAsia="zh-CN"/>
          <w14:textFill>
            <w14:solidFill>
              <w14:schemeClr w14:val="tx1"/>
            </w14:solidFill>
          </w14:textFill>
        </w:rPr>
        <w:t>政府</w:t>
      </w:r>
      <w:r>
        <w:rPr>
          <w:rFonts w:hint="default" w:ascii="Times New Roman" w:hAnsi="Times New Roman" w:eastAsia="方正仿宋_GBK" w:cs="Times New Roman"/>
          <w:color w:val="000000" w:themeColor="text1"/>
          <w:u w:val="none"/>
          <w:lang w:val="en-US" w:eastAsia="zh-CN"/>
          <w14:textFill>
            <w14:solidFill>
              <w14:schemeClr w14:val="tx1"/>
            </w14:solidFill>
          </w14:textFill>
        </w:rPr>
        <w:t>主要负责人和</w:t>
      </w:r>
      <w:r>
        <w:rPr>
          <w:rFonts w:hint="eastAsia" w:eastAsia="方正仿宋_GBK" w:cs="Times New Roman"/>
          <w:color w:val="000000" w:themeColor="text1"/>
          <w:u w:val="none"/>
          <w:lang w:val="en-US" w:eastAsia="zh-CN"/>
          <w14:textFill>
            <w14:solidFill>
              <w14:schemeClr w14:val="tx1"/>
            </w14:solidFill>
          </w14:textFill>
        </w:rPr>
        <w:t>州级各职责部门（单位）</w:t>
      </w:r>
      <w:r>
        <w:rPr>
          <w:rFonts w:hint="default" w:ascii="Times New Roman" w:hAnsi="Times New Roman" w:eastAsia="方正仿宋_GBK" w:cs="Times New Roman"/>
          <w:color w:val="000000" w:themeColor="text1"/>
          <w:u w:val="none"/>
          <w:lang w:val="en-US" w:eastAsia="zh-CN"/>
          <w14:textFill>
            <w14:solidFill>
              <w14:schemeClr w14:val="tx1"/>
            </w14:solidFill>
          </w14:textFill>
        </w:rPr>
        <w:t>主要负责同志为成员的排查整治工作领导小组。领导小组办公室设在州应急局，办公室主任由州应急局</w:t>
      </w:r>
      <w:r>
        <w:rPr>
          <w:rFonts w:hint="eastAsia" w:ascii="Times New Roman" w:hAnsi="Times New Roman" w:eastAsia="方正仿宋_GBK" w:cs="Times New Roman"/>
          <w:color w:val="000000" w:themeColor="text1"/>
          <w:u w:val="none"/>
          <w:lang w:val="en-US" w:eastAsia="zh-CN"/>
          <w14:textFill>
            <w14:solidFill>
              <w14:schemeClr w14:val="tx1"/>
            </w14:solidFill>
          </w14:textFill>
        </w:rPr>
        <w:t>局长</w:t>
      </w:r>
      <w:r>
        <w:rPr>
          <w:rFonts w:hint="default" w:ascii="Times New Roman" w:hAnsi="Times New Roman" w:eastAsia="方正仿宋_GBK" w:cs="Times New Roman"/>
          <w:color w:val="000000" w:themeColor="text1"/>
          <w:u w:val="none"/>
          <w:lang w:val="en-US" w:eastAsia="zh-CN"/>
          <w14:textFill>
            <w14:solidFill>
              <w14:schemeClr w14:val="tx1"/>
            </w14:solidFill>
          </w14:textFill>
        </w:rPr>
        <w:t>担任，主要负责</w:t>
      </w:r>
      <w:r>
        <w:rPr>
          <w:rFonts w:hint="eastAsia" w:ascii="Times New Roman" w:hAnsi="Times New Roman" w:eastAsia="方正仿宋_GBK" w:cs="Times New Roman"/>
          <w:color w:val="000000" w:themeColor="text1"/>
          <w:u w:val="none"/>
          <w:lang w:val="en-US" w:eastAsia="zh-CN"/>
          <w14:textFill>
            <w14:solidFill>
              <w14:schemeClr w14:val="tx1"/>
            </w14:solidFill>
          </w14:textFill>
        </w:rPr>
        <w:t>排查整治</w:t>
      </w:r>
      <w:r>
        <w:rPr>
          <w:rFonts w:hint="default" w:ascii="Times New Roman" w:hAnsi="Times New Roman" w:eastAsia="方正仿宋_GBK" w:cs="Times New Roman"/>
          <w:color w:val="000000" w:themeColor="text1"/>
          <w:u w:val="none"/>
          <w:lang w:val="en-US" w:eastAsia="zh-CN"/>
          <w14:textFill>
            <w14:solidFill>
              <w14:schemeClr w14:val="tx1"/>
            </w14:solidFill>
          </w14:textFill>
        </w:rPr>
        <w:t>工作的组织协调，</w:t>
      </w:r>
      <w:r>
        <w:rPr>
          <w:rFonts w:hint="eastAsia" w:ascii="Times New Roman" w:hAnsi="Times New Roman" w:eastAsia="方正仿宋_GBK" w:cs="Times New Roman"/>
          <w:color w:val="000000" w:themeColor="text1"/>
          <w:u w:val="none"/>
          <w:lang w:val="en-US" w:eastAsia="zh-CN"/>
          <w14:textFill>
            <w14:solidFill>
              <w14:schemeClr w14:val="tx1"/>
            </w14:solidFill>
          </w14:textFill>
        </w:rPr>
        <w:t>建立健全工作机制，常态化开展督导检查，督促各级各部门</w:t>
      </w:r>
      <w:r>
        <w:rPr>
          <w:rFonts w:hint="default" w:ascii="Times New Roman" w:hAnsi="Times New Roman" w:eastAsia="方正仿宋_GBK" w:cs="Times New Roman"/>
          <w:color w:val="000000" w:themeColor="text1"/>
          <w:u w:val="none"/>
          <w:lang w:val="en-US" w:eastAsia="zh-CN"/>
          <w14:textFill>
            <w14:solidFill>
              <w14:schemeClr w14:val="tx1"/>
            </w14:solidFill>
          </w14:textFill>
        </w:rPr>
        <w:t>按时按质</w:t>
      </w:r>
      <w:r>
        <w:rPr>
          <w:rFonts w:hint="eastAsia" w:ascii="Times New Roman" w:hAnsi="Times New Roman" w:eastAsia="方正仿宋_GBK" w:cs="Times New Roman"/>
          <w:color w:val="000000" w:themeColor="text1"/>
          <w:u w:val="none"/>
          <w:lang w:val="en-US" w:eastAsia="zh-CN"/>
          <w14:textFill>
            <w14:solidFill>
              <w14:schemeClr w14:val="tx1"/>
            </w14:solidFill>
          </w14:textFill>
        </w:rPr>
        <w:t>推进完成各阶段重点工作任务</w:t>
      </w:r>
      <w:r>
        <w:rPr>
          <w:rFonts w:hint="default" w:ascii="Times New Roman" w:hAnsi="Times New Roman" w:eastAsia="方正仿宋_GBK" w:cs="Times New Roman"/>
          <w:color w:val="000000" w:themeColor="text1"/>
          <w:u w:val="none"/>
          <w:lang w:val="en-US" w:eastAsia="zh-CN"/>
          <w14:textFill>
            <w14:solidFill>
              <w14:schemeClr w14:val="tx1"/>
            </w14:solidFill>
          </w14:textFill>
        </w:rPr>
        <w:t>，处理领导小组日常事务，完成领导小组交办的其他工作任务。</w:t>
      </w:r>
    </w:p>
    <w:p>
      <w:pPr>
        <w:overflowPunct w:val="0"/>
        <w:spacing w:line="620" w:lineRule="exact"/>
        <w:ind w:firstLine="640" w:firstLineChars="200"/>
        <w:rPr>
          <w:rFonts w:eastAsia="方正楷体_GBK"/>
          <w:color w:val="000000" w:themeColor="text1"/>
          <w:u w:val="none"/>
          <w14:textFill>
            <w14:solidFill>
              <w14:schemeClr w14:val="tx1"/>
            </w14:solidFill>
          </w14:textFill>
        </w:rPr>
      </w:pPr>
      <w:r>
        <w:rPr>
          <w:rFonts w:hint="eastAsia" w:eastAsia="方正黑体_GBK"/>
          <w:color w:val="000000" w:themeColor="text1"/>
          <w:kern w:val="0"/>
          <w:u w:val="none"/>
          <w:lang w:val="en-US" w:eastAsia="zh-CN" w:bidi="ar"/>
          <w14:textFill>
            <w14:solidFill>
              <w14:schemeClr w14:val="tx1"/>
            </w14:solidFill>
          </w14:textFill>
        </w:rPr>
        <w:t>三</w:t>
      </w:r>
      <w:r>
        <w:rPr>
          <w:rFonts w:eastAsia="方正黑体_GBK"/>
          <w:color w:val="000000" w:themeColor="text1"/>
          <w:kern w:val="0"/>
          <w:u w:val="none"/>
          <w:lang w:bidi="ar"/>
          <w14:textFill>
            <w14:solidFill>
              <w14:schemeClr w14:val="tx1"/>
            </w14:solidFill>
          </w14:textFill>
        </w:rPr>
        <w:t>、整治重点</w:t>
      </w:r>
    </w:p>
    <w:p>
      <w:pPr>
        <w:overflowPunct w:val="0"/>
        <w:spacing w:line="620" w:lineRule="exact"/>
        <w:ind w:firstLine="640" w:firstLineChars="200"/>
        <w:rPr>
          <w:rFonts w:eastAsia="方正仿宋_GBK"/>
          <w:color w:val="000000" w:themeColor="text1"/>
          <w:u w:val="none"/>
          <w14:textFill>
            <w14:solidFill>
              <w14:schemeClr w14:val="tx1"/>
            </w14:solidFill>
          </w14:textFill>
        </w:rPr>
      </w:pPr>
      <w:r>
        <w:rPr>
          <w:rFonts w:hint="eastAsia" w:ascii="方正楷体_GBK" w:hAnsi="方正楷体_GBK" w:eastAsia="方正楷体_GBK" w:cs="方正楷体_GBK"/>
          <w:color w:val="000000" w:themeColor="text1"/>
          <w:u w:val="none"/>
          <w:lang w:eastAsia="zh-CN"/>
          <w14:textFill>
            <w14:solidFill>
              <w14:schemeClr w14:val="tx1"/>
            </w14:solidFill>
          </w14:textFill>
        </w:rPr>
        <w:t>（一）</w:t>
      </w:r>
      <w:r>
        <w:rPr>
          <w:rFonts w:hint="eastAsia" w:ascii="方正楷体_GBK" w:hAnsi="方正楷体_GBK" w:eastAsia="方正楷体_GBK" w:cs="方正楷体_GBK"/>
          <w:color w:val="000000" w:themeColor="text1"/>
          <w:u w:val="none"/>
          <w14:textFill>
            <w14:solidFill>
              <w14:schemeClr w14:val="tx1"/>
            </w14:solidFill>
          </w14:textFill>
        </w:rPr>
        <w:t>煤矿。</w:t>
      </w:r>
      <w:r>
        <w:rPr>
          <w:rFonts w:eastAsia="方正仿宋_GBK"/>
          <w:color w:val="000000" w:themeColor="text1"/>
          <w:u w:val="none"/>
          <w14:textFill>
            <w14:solidFill>
              <w14:schemeClr w14:val="tx1"/>
            </w14:solidFill>
          </w14:textFill>
        </w:rPr>
        <w:t>由</w:t>
      </w:r>
      <w:r>
        <w:rPr>
          <w:rFonts w:hint="eastAsia" w:eastAsia="方正仿宋_GBK"/>
          <w:color w:val="000000" w:themeColor="text1"/>
          <w:u w:val="none"/>
          <w:lang w:eastAsia="zh-CN"/>
          <w14:textFill>
            <w14:solidFill>
              <w14:schemeClr w14:val="tx1"/>
            </w14:solidFill>
          </w14:textFill>
        </w:rPr>
        <w:t>州</w:t>
      </w:r>
      <w:r>
        <w:rPr>
          <w:rFonts w:eastAsia="方正仿宋_GBK"/>
          <w:color w:val="000000" w:themeColor="text1"/>
          <w:u w:val="none"/>
          <w14:textFill>
            <w14:solidFill>
              <w14:schemeClr w14:val="tx1"/>
            </w14:solidFill>
          </w14:textFill>
        </w:rPr>
        <w:t>能源局、国家矿山安监局云南</w:t>
      </w:r>
      <w:bookmarkStart w:id="2" w:name="miss2"/>
      <w:r>
        <w:rPr>
          <w:rFonts w:eastAsia="方正仿宋_GBK"/>
          <w:color w:val="000000" w:themeColor="text1"/>
          <w:u w:val="none"/>
          <w14:textFill>
            <w14:solidFill>
              <w14:schemeClr w14:val="tx1"/>
            </w14:solidFill>
          </w14:textFill>
        </w:rPr>
        <w:t>局</w:t>
      </w:r>
      <w:bookmarkEnd w:id="2"/>
      <w:r>
        <w:rPr>
          <w:rFonts w:hint="eastAsia" w:eastAsia="方正仿宋_GBK"/>
          <w:color w:val="000000" w:themeColor="text1"/>
          <w:u w:val="none"/>
          <w:lang w:eastAsia="zh-CN"/>
          <w14:textFill>
            <w14:solidFill>
              <w14:schemeClr w14:val="tx1"/>
            </w14:solidFill>
          </w14:textFill>
        </w:rPr>
        <w:t>执法三处</w:t>
      </w:r>
      <w:r>
        <w:rPr>
          <w:rFonts w:eastAsia="方正仿宋_GBK"/>
          <w:color w:val="000000" w:themeColor="text1"/>
          <w:u w:val="none"/>
          <w14:textFill>
            <w14:solidFill>
              <w14:schemeClr w14:val="tx1"/>
            </w14:solidFill>
          </w14:textFill>
        </w:rPr>
        <w:t>按职责分别牵头，重点排查</w:t>
      </w:r>
      <w:r>
        <w:rPr>
          <w:rFonts w:hint="eastAsia" w:eastAsia="方正仿宋_GBK"/>
          <w:color w:val="000000" w:themeColor="text1"/>
          <w:u w:val="none"/>
          <w:lang w:eastAsia="zh-CN"/>
          <w14:textFill>
            <w14:solidFill>
              <w14:schemeClr w14:val="tx1"/>
            </w14:solidFill>
          </w14:textFill>
        </w:rPr>
        <w:t>治理</w:t>
      </w:r>
      <w:r>
        <w:rPr>
          <w:rFonts w:eastAsia="方正仿宋_GBK"/>
          <w:color w:val="000000" w:themeColor="text1"/>
          <w:u w:val="none"/>
          <w14:textFill>
            <w14:solidFill>
              <w14:schemeClr w14:val="tx1"/>
            </w14:solidFill>
          </w14:textFill>
        </w:rPr>
        <w:t>超能力、超强度或者超定员组织生产</w:t>
      </w:r>
      <w:r>
        <w:rPr>
          <w:rFonts w:hint="eastAsia" w:eastAsia="方正仿宋_GBK"/>
          <w:color w:val="000000" w:themeColor="text1"/>
          <w:u w:val="none"/>
          <w14:textFill>
            <w14:solidFill>
              <w14:schemeClr w14:val="tx1"/>
            </w14:solidFill>
          </w14:textFill>
        </w:rPr>
        <w:t>，</w:t>
      </w:r>
      <w:r>
        <w:rPr>
          <w:rFonts w:eastAsia="方正仿宋_GBK"/>
          <w:color w:val="000000" w:themeColor="text1"/>
          <w:u w:val="none"/>
          <w14:textFill>
            <w14:solidFill>
              <w14:schemeClr w14:val="tx1"/>
            </w14:solidFill>
          </w14:textFill>
        </w:rPr>
        <w:t>瓦斯超限作业</w:t>
      </w:r>
      <w:r>
        <w:rPr>
          <w:rFonts w:hint="eastAsia" w:eastAsia="方正仿宋_GBK"/>
          <w:color w:val="000000" w:themeColor="text1"/>
          <w:u w:val="none"/>
          <w14:textFill>
            <w14:solidFill>
              <w14:schemeClr w14:val="tx1"/>
            </w14:solidFill>
          </w14:textFill>
        </w:rPr>
        <w:t>，</w:t>
      </w:r>
      <w:r>
        <w:rPr>
          <w:rFonts w:eastAsia="方正仿宋_GBK"/>
          <w:color w:val="000000" w:themeColor="text1"/>
          <w:u w:val="none"/>
          <w14:textFill>
            <w14:solidFill>
              <w14:schemeClr w14:val="tx1"/>
            </w14:solidFill>
          </w14:textFill>
        </w:rPr>
        <w:t>有严重水患</w:t>
      </w:r>
      <w:r>
        <w:rPr>
          <w:rFonts w:hint="eastAsia" w:eastAsia="方正仿宋_GBK"/>
          <w:color w:val="000000" w:themeColor="text1"/>
          <w:u w:val="none"/>
          <w14:textFill>
            <w14:solidFill>
              <w14:schemeClr w14:val="tx1"/>
            </w14:solidFill>
          </w14:textFill>
        </w:rPr>
        <w:t>、</w:t>
      </w:r>
      <w:r>
        <w:rPr>
          <w:rFonts w:eastAsia="方正仿宋_GBK"/>
          <w:color w:val="000000" w:themeColor="text1"/>
          <w:u w:val="none"/>
          <w14:textFill>
            <w14:solidFill>
              <w14:schemeClr w14:val="tx1"/>
            </w14:solidFill>
          </w14:textFill>
        </w:rPr>
        <w:t>未采取有效措施</w:t>
      </w:r>
      <w:r>
        <w:rPr>
          <w:rFonts w:hint="eastAsia" w:eastAsia="方正仿宋_GBK"/>
          <w:color w:val="000000" w:themeColor="text1"/>
          <w:u w:val="none"/>
          <w14:textFill>
            <w14:solidFill>
              <w14:schemeClr w14:val="tx1"/>
            </w14:solidFill>
          </w14:textFill>
        </w:rPr>
        <w:t>，</w:t>
      </w:r>
      <w:r>
        <w:rPr>
          <w:rFonts w:eastAsia="方正仿宋_GBK"/>
          <w:color w:val="000000" w:themeColor="text1"/>
          <w:u w:val="none"/>
          <w14:textFill>
            <w14:solidFill>
              <w14:schemeClr w14:val="tx1"/>
            </w14:solidFill>
          </w14:textFill>
        </w:rPr>
        <w:t>煤矿没有双回路供电系统等重大隐患，集中攻坚矿山隐蔽致灾因素普查不到位，瓦斯等级戴帽不准，水害防治不到位，双回路供电系统改造缓慢，煤矿采掘</w:t>
      </w:r>
      <w:r>
        <w:rPr>
          <w:rFonts w:hint="eastAsia" w:eastAsia="方正仿宋_GBK"/>
          <w:color w:val="000000" w:themeColor="text1"/>
          <w:u w:val="none"/>
          <w14:textFill>
            <w14:solidFill>
              <w14:schemeClr w14:val="tx1"/>
            </w14:solidFill>
          </w14:textFill>
        </w:rPr>
        <w:t>接续</w:t>
      </w:r>
      <w:r>
        <w:rPr>
          <w:rFonts w:eastAsia="方正仿宋_GBK"/>
          <w:color w:val="000000" w:themeColor="text1"/>
          <w:u w:val="none"/>
          <w14:textFill>
            <w14:solidFill>
              <w14:schemeClr w14:val="tx1"/>
            </w14:solidFill>
          </w14:textFill>
        </w:rPr>
        <w:t>紧张</w:t>
      </w:r>
      <w:r>
        <w:rPr>
          <w:rFonts w:hint="eastAsia" w:eastAsia="方正仿宋_GBK"/>
          <w:color w:val="000000" w:themeColor="text1"/>
          <w:u w:val="none"/>
          <w14:textFill>
            <w14:solidFill>
              <w14:schemeClr w14:val="tx1"/>
            </w14:solidFill>
          </w14:textFill>
        </w:rPr>
        <w:t>，</w:t>
      </w:r>
      <w:r>
        <w:rPr>
          <w:rFonts w:eastAsia="方正仿宋_GBK"/>
          <w:color w:val="000000" w:themeColor="text1"/>
          <w:u w:val="none"/>
          <w14:textFill>
            <w14:solidFill>
              <w14:schemeClr w14:val="tx1"/>
            </w14:solidFill>
          </w14:textFill>
        </w:rPr>
        <w:t>标准化</w:t>
      </w:r>
      <w:r>
        <w:rPr>
          <w:rFonts w:hint="eastAsia" w:eastAsia="方正仿宋_GBK"/>
          <w:color w:val="000000" w:themeColor="text1"/>
          <w:u w:val="none"/>
          <w14:textFill>
            <w14:solidFill>
              <w14:schemeClr w14:val="tx1"/>
            </w14:solidFill>
          </w14:textFill>
        </w:rPr>
        <w:t>、</w:t>
      </w:r>
      <w:r>
        <w:rPr>
          <w:rFonts w:eastAsia="方正仿宋_GBK"/>
          <w:color w:val="000000" w:themeColor="text1"/>
          <w:u w:val="none"/>
          <w14:textFill>
            <w14:solidFill>
              <w14:schemeClr w14:val="tx1"/>
            </w14:solidFill>
          </w14:textFill>
        </w:rPr>
        <w:t>智能化水平不高，打非治违力度不够等重点问题，统筹保供与安全，坚决打赢煤矿安全生产治本攻坚战。</w:t>
      </w:r>
    </w:p>
    <w:p>
      <w:pPr>
        <w:overflowPunct w:val="0"/>
        <w:spacing w:line="620" w:lineRule="exact"/>
        <w:ind w:firstLine="640" w:firstLineChars="200"/>
        <w:rPr>
          <w:rFonts w:ascii="Times New Roman" w:hAnsi="Times New Roman" w:eastAsia="方正仿宋_GBK" w:cs="Times New Roman"/>
          <w:color w:val="000000" w:themeColor="text1"/>
          <w:u w:val="none"/>
          <w14:textFill>
            <w14:solidFill>
              <w14:schemeClr w14:val="tx1"/>
            </w14:solidFill>
          </w14:textFill>
        </w:rPr>
      </w:pPr>
      <w:r>
        <w:rPr>
          <w:rFonts w:hint="eastAsia" w:ascii="方正楷体_GBK" w:hAnsi="方正楷体_GBK" w:eastAsia="方正楷体_GBK" w:cs="方正楷体_GBK"/>
          <w:color w:val="000000" w:themeColor="text1"/>
          <w:u w:val="none"/>
          <w:lang w:eastAsia="zh-CN"/>
          <w14:textFill>
            <w14:solidFill>
              <w14:schemeClr w14:val="tx1"/>
            </w14:solidFill>
          </w14:textFill>
        </w:rPr>
        <w:t>（二）</w:t>
      </w:r>
      <w:r>
        <w:rPr>
          <w:rFonts w:hint="eastAsia" w:ascii="方正楷体_GBK" w:hAnsi="方正楷体_GBK" w:eastAsia="方正楷体_GBK" w:cs="方正楷体_GBK"/>
          <w:color w:val="000000" w:themeColor="text1"/>
          <w:u w:val="none"/>
          <w14:textFill>
            <w14:solidFill>
              <w14:schemeClr w14:val="tx1"/>
            </w14:solidFill>
          </w14:textFill>
        </w:rPr>
        <w:t>非煤矿山。</w:t>
      </w:r>
      <w:r>
        <w:rPr>
          <w:rFonts w:eastAsia="方正仿宋_GBK"/>
          <w:color w:val="000000" w:themeColor="text1"/>
          <w:u w:val="none"/>
          <w14:textFill>
            <w14:solidFill>
              <w14:schemeClr w14:val="tx1"/>
            </w14:solidFill>
          </w14:textFill>
        </w:rPr>
        <w:t>由</w:t>
      </w:r>
      <w:r>
        <w:rPr>
          <w:rFonts w:hint="eastAsia" w:eastAsia="方正仿宋_GBK"/>
          <w:color w:val="000000" w:themeColor="text1"/>
          <w:u w:val="none"/>
          <w:lang w:eastAsia="zh-CN"/>
          <w14:textFill>
            <w14:solidFill>
              <w14:schemeClr w14:val="tx1"/>
            </w14:solidFill>
          </w14:textFill>
        </w:rPr>
        <w:t>州</w:t>
      </w:r>
      <w:r>
        <w:rPr>
          <w:rFonts w:eastAsia="方正仿宋_GBK"/>
          <w:color w:val="000000" w:themeColor="text1"/>
          <w:u w:val="none"/>
          <w14:textFill>
            <w14:solidFill>
              <w14:schemeClr w14:val="tx1"/>
            </w14:solidFill>
          </w14:textFill>
        </w:rPr>
        <w:t>应急</w:t>
      </w:r>
      <w:r>
        <w:rPr>
          <w:rFonts w:hint="eastAsia" w:eastAsia="方正仿宋_GBK"/>
          <w:color w:val="000000" w:themeColor="text1"/>
          <w:u w:val="none"/>
          <w:lang w:eastAsia="zh-CN"/>
          <w14:textFill>
            <w14:solidFill>
              <w14:schemeClr w14:val="tx1"/>
            </w14:solidFill>
          </w14:textFill>
        </w:rPr>
        <w:t>局</w:t>
      </w:r>
      <w:r>
        <w:rPr>
          <w:rFonts w:eastAsia="方正仿宋_GBK"/>
          <w:color w:val="000000" w:themeColor="text1"/>
          <w:u w:val="none"/>
          <w14:textFill>
            <w14:solidFill>
              <w14:schemeClr w14:val="tx1"/>
            </w14:solidFill>
          </w14:textFill>
        </w:rPr>
        <w:t>、</w:t>
      </w:r>
      <w:r>
        <w:rPr>
          <w:rFonts w:hint="eastAsia" w:eastAsia="方正仿宋_GBK"/>
          <w:color w:val="000000" w:themeColor="text1"/>
          <w:u w:val="none"/>
          <w:lang w:eastAsia="zh-CN"/>
          <w14:textFill>
            <w14:solidFill>
              <w14:schemeClr w14:val="tx1"/>
            </w14:solidFill>
          </w14:textFill>
        </w:rPr>
        <w:t>州</w:t>
      </w:r>
      <w:r>
        <w:rPr>
          <w:rFonts w:eastAsia="方正仿宋_GBK"/>
          <w:color w:val="000000" w:themeColor="text1"/>
          <w:u w:val="none"/>
          <w14:textFill>
            <w14:solidFill>
              <w14:schemeClr w14:val="tx1"/>
            </w14:solidFill>
          </w14:textFill>
        </w:rPr>
        <w:t>自然资源</w:t>
      </w:r>
      <w:r>
        <w:rPr>
          <w:rFonts w:hint="eastAsia" w:eastAsia="方正仿宋_GBK"/>
          <w:color w:val="000000" w:themeColor="text1"/>
          <w:u w:val="none"/>
          <w:lang w:val="en-US" w:eastAsia="zh-CN"/>
          <w14:textFill>
            <w14:solidFill>
              <w14:schemeClr w14:val="tx1"/>
            </w14:solidFill>
          </w14:textFill>
        </w:rPr>
        <w:t>和</w:t>
      </w:r>
      <w:r>
        <w:rPr>
          <w:rFonts w:hint="eastAsia" w:eastAsia="方正仿宋_GBK"/>
          <w:color w:val="000000" w:themeColor="text1"/>
          <w:u w:val="none"/>
          <w:lang w:eastAsia="zh-CN"/>
          <w14:textFill>
            <w14:solidFill>
              <w14:schemeClr w14:val="tx1"/>
            </w14:solidFill>
          </w14:textFill>
        </w:rPr>
        <w:t>规划局</w:t>
      </w:r>
      <w:r>
        <w:rPr>
          <w:rFonts w:eastAsia="方正仿宋_GBK"/>
          <w:color w:val="000000" w:themeColor="text1"/>
          <w:u w:val="none"/>
          <w14:textFill>
            <w14:solidFill>
              <w14:schemeClr w14:val="tx1"/>
            </w14:solidFill>
          </w14:textFill>
        </w:rPr>
        <w:t>按职责分别牵头，重点排查</w:t>
      </w:r>
      <w:r>
        <w:rPr>
          <w:rFonts w:hint="eastAsia" w:eastAsia="方正仿宋_GBK"/>
          <w:color w:val="000000" w:themeColor="text1"/>
          <w:u w:val="none"/>
          <w:lang w:eastAsia="zh-CN"/>
          <w14:textFill>
            <w14:solidFill>
              <w14:schemeClr w14:val="tx1"/>
            </w14:solidFill>
          </w14:textFill>
        </w:rPr>
        <w:t>治理</w:t>
      </w:r>
      <w:r>
        <w:rPr>
          <w:rFonts w:eastAsia="方正仿宋_GBK"/>
          <w:color w:val="000000" w:themeColor="text1"/>
          <w:u w:val="none"/>
          <w14:textFill>
            <w14:solidFill>
              <w14:schemeClr w14:val="tx1"/>
            </w14:solidFill>
          </w14:textFill>
        </w:rPr>
        <w:t>地下矿山现状与实际图纸不符、采区与采空区重叠，露天矿山未分台阶或者分层开采，工作帮坡角大于设计工作帮坡角等重大隐患，集中攻坚尾矿库安全度汛、露天矿山边坡</w:t>
      </w:r>
      <w:r>
        <w:rPr>
          <w:rFonts w:hint="eastAsia" w:eastAsia="方正仿宋_GBK"/>
          <w:color w:val="000000" w:themeColor="text1"/>
          <w:u w:val="none"/>
          <w:lang w:eastAsia="zh-CN"/>
          <w14:textFill>
            <w14:solidFill>
              <w14:schemeClr w14:val="tx1"/>
            </w14:solidFill>
          </w14:textFill>
        </w:rPr>
        <w:t>“</w:t>
      </w:r>
      <w:r>
        <w:rPr>
          <w:rFonts w:eastAsia="方正仿宋_GBK"/>
          <w:color w:val="000000" w:themeColor="text1"/>
          <w:u w:val="none"/>
          <w14:textFill>
            <w14:solidFill>
              <w14:schemeClr w14:val="tx1"/>
            </w14:solidFill>
          </w14:textFill>
        </w:rPr>
        <w:t>一面墙</w:t>
      </w:r>
      <w:r>
        <w:rPr>
          <w:rFonts w:hint="eastAsia" w:eastAsia="方正仿宋_GBK"/>
          <w:color w:val="000000" w:themeColor="text1"/>
          <w:u w:val="none"/>
          <w:lang w:eastAsia="zh-CN"/>
          <w14:textFill>
            <w14:solidFill>
              <w14:schemeClr w14:val="tx1"/>
            </w14:solidFill>
          </w14:textFill>
        </w:rPr>
        <w:t>”</w:t>
      </w:r>
      <w:r>
        <w:rPr>
          <w:rFonts w:eastAsia="方正仿宋_GBK"/>
          <w:color w:val="000000" w:themeColor="text1"/>
          <w:u w:val="none"/>
          <w14:textFill>
            <w14:solidFill>
              <w14:schemeClr w14:val="tx1"/>
            </w14:solidFill>
          </w14:textFill>
        </w:rPr>
        <w:t>开采等重点问题</w:t>
      </w:r>
      <w:r>
        <w:rPr>
          <w:rFonts w:eastAsia="方正仿宋_GBK"/>
          <w:color w:val="000000" w:themeColor="text1"/>
          <w:u w:val="none"/>
          <w:lang w:val="en"/>
          <w14:textFill>
            <w14:solidFill>
              <w14:schemeClr w14:val="tx1"/>
            </w14:solidFill>
          </w14:textFill>
        </w:rPr>
        <w:t>，严防</w:t>
      </w:r>
      <w:r>
        <w:rPr>
          <w:rFonts w:eastAsia="方正仿宋_GBK"/>
          <w:color w:val="000000" w:themeColor="text1"/>
          <w:u w:val="none"/>
          <w14:textFill>
            <w14:solidFill>
              <w14:schemeClr w14:val="tx1"/>
            </w14:solidFill>
          </w14:textFill>
        </w:rPr>
        <w:t>中毒窒息、火灾、坠罐跑</w:t>
      </w:r>
      <w:r>
        <w:rPr>
          <w:rFonts w:ascii="Times New Roman" w:hAnsi="Times New Roman" w:eastAsia="方正仿宋_GBK" w:cs="Times New Roman"/>
          <w:color w:val="000000" w:themeColor="text1"/>
          <w:u w:val="none"/>
          <w14:textFill>
            <w14:solidFill>
              <w14:schemeClr w14:val="tx1"/>
            </w14:solidFill>
          </w14:textFill>
        </w:rPr>
        <w:t>车、坍塌等重大事故。</w:t>
      </w:r>
    </w:p>
    <w:p>
      <w:pPr>
        <w:overflowPunct w:val="0"/>
        <w:spacing w:line="620" w:lineRule="exact"/>
        <w:ind w:firstLine="640" w:firstLineChars="200"/>
        <w:rPr>
          <w:rFonts w:hint="eastAsia"/>
          <w:color w:val="000000" w:themeColor="text1"/>
          <w:lang w:eastAsia="zh-CN"/>
          <w14:textFill>
            <w14:solidFill>
              <w14:schemeClr w14:val="tx1"/>
            </w14:solidFill>
          </w14:textFill>
        </w:rPr>
      </w:pPr>
      <w:r>
        <w:rPr>
          <w:rFonts w:hint="eastAsia" w:ascii="方正楷体_GBK" w:hAnsi="方正楷体_GBK" w:eastAsia="方正楷体_GBK" w:cs="方正楷体_GBK"/>
          <w:color w:val="000000" w:themeColor="text1"/>
          <w:u w:val="none"/>
          <w:lang w:eastAsia="zh-CN"/>
          <w14:textFill>
            <w14:solidFill>
              <w14:schemeClr w14:val="tx1"/>
            </w14:solidFill>
          </w14:textFill>
        </w:rPr>
        <w:t>（三）非法</w:t>
      </w:r>
      <w:r>
        <w:rPr>
          <w:rFonts w:hint="eastAsia" w:ascii="方正楷体_GBK" w:hAnsi="方正楷体_GBK" w:eastAsia="方正楷体_GBK" w:cs="方正楷体_GBK"/>
          <w:color w:val="000000" w:themeColor="text1"/>
          <w:u w:val="none"/>
          <w14:textFill>
            <w14:solidFill>
              <w14:schemeClr w14:val="tx1"/>
            </w14:solidFill>
          </w14:textFill>
        </w:rPr>
        <w:t>盗采矿产资源</w:t>
      </w:r>
      <w:r>
        <w:rPr>
          <w:rFonts w:hint="eastAsia" w:ascii="方正楷体_GBK" w:hAnsi="方正楷体_GBK" w:eastAsia="方正楷体_GBK" w:cs="方正楷体_GBK"/>
          <w:color w:val="000000" w:themeColor="text1"/>
          <w:u w:val="none"/>
          <w:lang w:eastAsia="zh-CN"/>
          <w14:textFill>
            <w14:solidFill>
              <w14:schemeClr w14:val="tx1"/>
            </w14:solidFill>
          </w14:textFill>
        </w:rPr>
        <w:t>。</w:t>
      </w:r>
      <w:r>
        <w:rPr>
          <w:rFonts w:hint="eastAsia" w:ascii="Times New Roman" w:hAnsi="Times New Roman" w:eastAsia="方正仿宋_GBK" w:cs="Times New Roman"/>
          <w:color w:val="000000" w:themeColor="text1"/>
          <w:u w:val="none"/>
          <w:lang w:val="en-US" w:eastAsia="zh-CN"/>
          <w14:textFill>
            <w14:solidFill>
              <w14:schemeClr w14:val="tx1"/>
            </w14:solidFill>
          </w14:textFill>
        </w:rPr>
        <w:t>由州自然资源</w:t>
      </w:r>
      <w:r>
        <w:rPr>
          <w:rFonts w:hint="eastAsia" w:eastAsia="方正仿宋_GBK" w:cs="Times New Roman"/>
          <w:color w:val="000000" w:themeColor="text1"/>
          <w:u w:val="none"/>
          <w:lang w:val="en-US" w:eastAsia="zh-CN"/>
          <w14:textFill>
            <w14:solidFill>
              <w14:schemeClr w14:val="tx1"/>
            </w14:solidFill>
          </w14:textFill>
        </w:rPr>
        <w:t>和</w:t>
      </w:r>
      <w:bookmarkStart w:id="12" w:name="_GoBack"/>
      <w:bookmarkEnd w:id="12"/>
      <w:r>
        <w:rPr>
          <w:rFonts w:hint="eastAsia" w:ascii="Times New Roman" w:hAnsi="Times New Roman" w:eastAsia="方正仿宋_GBK" w:cs="Times New Roman"/>
          <w:color w:val="000000" w:themeColor="text1"/>
          <w:u w:val="none"/>
          <w:lang w:val="en-US" w:eastAsia="zh-CN"/>
          <w14:textFill>
            <w14:solidFill>
              <w14:schemeClr w14:val="tx1"/>
            </w14:solidFill>
          </w14:textFill>
        </w:rPr>
        <w:t>规划局牵头，州能源局、州应急局、国家矿山安监局云南局执法三处等按职责分工负责，紧盯国家矿山安全监察局督导帮扶反馈的突出问题和盗采矿山资源风险较高的重点区域，集中排查整治以各种工程建设名义盗采矿山资源的行为，利用合法经营企业厂房、村民住宅院落等场所作为掩护，以暗堡等形式秘密进行盗采矿山资源的行为，擅自启封已经关闭取缔矿井、废弃矿井等盗采矿山资源的行为，在偏远山区、偏僻林区、浅层矿露头区等特殊区域盗采矿山资源的行为，违法违规勘探开采矿产资源的行为，</w:t>
      </w:r>
      <w:r>
        <w:rPr>
          <w:rFonts w:hint="eastAsia" w:ascii="Times New Roman" w:hAnsi="Times New Roman" w:eastAsia="仿宋_GB2312" w:cs="Times New Roman"/>
          <w:color w:val="000000" w:themeColor="text1"/>
          <w:sz w:val="32"/>
          <w:szCs w:val="32"/>
          <w:lang w:val="en-US" w:eastAsia="zh-CN"/>
          <w14:textFill>
            <w14:solidFill>
              <w14:schemeClr w14:val="tx1"/>
            </w14:solidFill>
          </w14:textFill>
        </w:rPr>
        <w:t>坚决遏制各类非法盗采矿产资源</w:t>
      </w:r>
      <w:r>
        <w:rPr>
          <w:rFonts w:hint="eastAsia" w:ascii="Times New Roman" w:hAnsi="Times New Roman" w:cs="Times New Roman"/>
          <w:color w:val="000000" w:themeColor="text1"/>
          <w:sz w:val="32"/>
          <w:szCs w:val="32"/>
          <w:lang w:val="en-US" w:eastAsia="zh-CN"/>
          <w14:textFill>
            <w14:solidFill>
              <w14:schemeClr w14:val="tx1"/>
            </w14:solidFill>
          </w14:textFill>
        </w:rPr>
        <w:t>事件</w:t>
      </w:r>
      <w:r>
        <w:rPr>
          <w:rFonts w:hint="eastAsia" w:ascii="Times New Roman" w:hAnsi="Times New Roman" w:eastAsia="仿宋_GB2312" w:cs="Times New Roman"/>
          <w:color w:val="000000" w:themeColor="text1"/>
          <w:sz w:val="32"/>
          <w:szCs w:val="32"/>
          <w:lang w:val="en-US" w:eastAsia="zh-CN"/>
          <w14:textFill>
            <w14:solidFill>
              <w14:schemeClr w14:val="tx1"/>
            </w14:solidFill>
          </w14:textFill>
        </w:rPr>
        <w:t>发生。</w:t>
      </w:r>
    </w:p>
    <w:p>
      <w:pPr>
        <w:spacing w:line="620" w:lineRule="exact"/>
        <w:ind w:firstLine="640" w:firstLineChars="200"/>
        <w:rPr>
          <w:rFonts w:eastAsia="方正仿宋_GBK"/>
          <w:color w:val="000000" w:themeColor="text1"/>
          <w:u w:val="none"/>
          <w:lang w:val="en"/>
          <w14:textFill>
            <w14:solidFill>
              <w14:schemeClr w14:val="tx1"/>
            </w14:solidFill>
          </w14:textFill>
        </w:rPr>
      </w:pPr>
      <w:r>
        <w:rPr>
          <w:rFonts w:hint="eastAsia" w:ascii="方正楷体_GBK" w:hAnsi="方正楷体_GBK" w:eastAsia="方正楷体_GBK" w:cs="方正楷体_GBK"/>
          <w:color w:val="000000" w:themeColor="text1"/>
          <w:u w:val="none"/>
          <w:lang w:eastAsia="zh-CN"/>
          <w14:textFill>
            <w14:solidFill>
              <w14:schemeClr w14:val="tx1"/>
            </w14:solidFill>
          </w14:textFill>
        </w:rPr>
        <w:t>（四）</w:t>
      </w:r>
      <w:r>
        <w:rPr>
          <w:rFonts w:hint="eastAsia" w:ascii="方正楷体_GBK" w:hAnsi="方正楷体_GBK" w:eastAsia="方正楷体_GBK" w:cs="方正楷体_GBK"/>
          <w:color w:val="000000" w:themeColor="text1"/>
          <w:u w:val="none"/>
          <w14:textFill>
            <w14:solidFill>
              <w14:schemeClr w14:val="tx1"/>
            </w14:solidFill>
          </w14:textFill>
        </w:rPr>
        <w:t>危险化学品。</w:t>
      </w:r>
      <w:r>
        <w:rPr>
          <w:rFonts w:eastAsia="方正仿宋_GBK"/>
          <w:color w:val="000000" w:themeColor="text1"/>
          <w:u w:val="none"/>
          <w14:textFill>
            <w14:solidFill>
              <w14:schemeClr w14:val="tx1"/>
            </w14:solidFill>
          </w14:textFill>
        </w:rPr>
        <w:t>由</w:t>
      </w:r>
      <w:r>
        <w:rPr>
          <w:rFonts w:hint="eastAsia" w:eastAsia="方正仿宋_GBK"/>
          <w:color w:val="000000" w:themeColor="text1"/>
          <w:u w:val="none"/>
          <w:lang w:eastAsia="zh-CN"/>
          <w14:textFill>
            <w14:solidFill>
              <w14:schemeClr w14:val="tx1"/>
            </w14:solidFill>
          </w14:textFill>
        </w:rPr>
        <w:t>州</w:t>
      </w:r>
      <w:r>
        <w:rPr>
          <w:rFonts w:eastAsia="方正仿宋_GBK"/>
          <w:color w:val="000000" w:themeColor="text1"/>
          <w:u w:val="none"/>
          <w14:textFill>
            <w14:solidFill>
              <w14:schemeClr w14:val="tx1"/>
            </w14:solidFill>
          </w14:textFill>
        </w:rPr>
        <w:t>应急</w:t>
      </w:r>
      <w:r>
        <w:rPr>
          <w:rFonts w:hint="eastAsia" w:eastAsia="方正仿宋_GBK"/>
          <w:color w:val="000000" w:themeColor="text1"/>
          <w:u w:val="none"/>
          <w:lang w:eastAsia="zh-CN"/>
          <w14:textFill>
            <w14:solidFill>
              <w14:schemeClr w14:val="tx1"/>
            </w14:solidFill>
          </w14:textFill>
        </w:rPr>
        <w:t>局</w:t>
      </w:r>
      <w:r>
        <w:rPr>
          <w:rFonts w:eastAsia="方正仿宋_GBK"/>
          <w:color w:val="000000" w:themeColor="text1"/>
          <w:u w:val="none"/>
          <w14:textFill>
            <w14:solidFill>
              <w14:schemeClr w14:val="tx1"/>
            </w14:solidFill>
          </w14:textFill>
        </w:rPr>
        <w:t>牵头，重点排查治理外部安全距离不足，未实现紧急切断功能，未配备独立的安全仪表系统，未</w:t>
      </w:r>
      <w:r>
        <w:rPr>
          <w:rFonts w:eastAsia="方正仿宋_GBK"/>
          <w:color w:val="000000" w:themeColor="text1"/>
          <w:u w:val="none"/>
          <w:lang w:val="en"/>
          <w14:textFill>
            <w14:solidFill>
              <w14:schemeClr w14:val="tx1"/>
            </w14:solidFill>
          </w14:textFill>
        </w:rPr>
        <w:t>进行安全设计诊断，地区架空电力线路违规穿越生产区且不符合国家标准要求，</w:t>
      </w:r>
      <w:r>
        <w:rPr>
          <w:rFonts w:hint="eastAsia" w:eastAsia="方正仿宋_GBK"/>
          <w:color w:val="000000" w:themeColor="text1"/>
          <w:u w:val="none"/>
          <w:lang w:val="en"/>
          <w14:textFill>
            <w14:solidFill>
              <w14:schemeClr w14:val="tx1"/>
            </w14:solidFill>
          </w14:textFill>
        </w:rPr>
        <w:t>未</w:t>
      </w:r>
      <w:r>
        <w:rPr>
          <w:rFonts w:eastAsia="方正仿宋_GBK"/>
          <w:color w:val="000000" w:themeColor="text1"/>
          <w:u w:val="none"/>
          <w14:textFill>
            <w14:solidFill>
              <w14:schemeClr w14:val="tx1"/>
            </w14:solidFill>
          </w14:textFill>
        </w:rPr>
        <w:t>使用万向管道充装系统等重大隐患，集中攻坚危险化学品企业装置设备带</w:t>
      </w:r>
      <w:r>
        <w:rPr>
          <w:rFonts w:hint="eastAsia" w:eastAsia="方正仿宋_GBK"/>
          <w:color w:val="000000" w:themeColor="text1"/>
          <w:u w:val="none"/>
          <w:lang w:eastAsia="zh-CN"/>
          <w14:textFill>
            <w14:solidFill>
              <w14:schemeClr w14:val="tx1"/>
            </w14:solidFill>
          </w14:textFill>
        </w:rPr>
        <w:t>“</w:t>
      </w:r>
      <w:r>
        <w:rPr>
          <w:rFonts w:eastAsia="方正仿宋_GBK"/>
          <w:color w:val="000000" w:themeColor="text1"/>
          <w:u w:val="none"/>
          <w14:textFill>
            <w14:solidFill>
              <w14:schemeClr w14:val="tx1"/>
            </w14:solidFill>
          </w14:textFill>
        </w:rPr>
        <w:t>病</w:t>
      </w:r>
      <w:r>
        <w:rPr>
          <w:rFonts w:hint="eastAsia" w:eastAsia="方正仿宋_GBK"/>
          <w:color w:val="000000" w:themeColor="text1"/>
          <w:u w:val="none"/>
          <w:lang w:eastAsia="zh-CN"/>
          <w14:textFill>
            <w14:solidFill>
              <w14:schemeClr w14:val="tx1"/>
            </w14:solidFill>
          </w14:textFill>
        </w:rPr>
        <w:t>”</w:t>
      </w:r>
      <w:r>
        <w:rPr>
          <w:rFonts w:eastAsia="方正仿宋_GBK"/>
          <w:color w:val="000000" w:themeColor="text1"/>
          <w:u w:val="none"/>
          <w14:textFill>
            <w14:solidFill>
              <w14:schemeClr w14:val="tx1"/>
            </w14:solidFill>
          </w14:textFill>
        </w:rPr>
        <w:t>运行长期得不到彻底消除、高风险检维修作业安全管理不到位等重点问题</w:t>
      </w:r>
      <w:r>
        <w:rPr>
          <w:rFonts w:eastAsia="方正仿宋_GBK"/>
          <w:color w:val="000000" w:themeColor="text1"/>
          <w:u w:val="none"/>
          <w:lang w:val="en"/>
          <w14:textFill>
            <w14:solidFill>
              <w14:schemeClr w14:val="tx1"/>
            </w14:solidFill>
          </w14:textFill>
        </w:rPr>
        <w:t>，严格落实重大危险源安全包保责任制，提高危险化学品安全管理系统化、精准化、数字化水平，坚决杜绝爆炸、燃烧、中毒等重大事故。</w:t>
      </w:r>
    </w:p>
    <w:p>
      <w:pPr>
        <w:overflowPunct w:val="0"/>
        <w:spacing w:line="620" w:lineRule="exact"/>
        <w:ind w:firstLine="640" w:firstLineChars="200"/>
        <w:rPr>
          <w:rFonts w:hint="eastAsia" w:eastAsia="方正仿宋_GBK"/>
          <w:color w:val="000000" w:themeColor="text1"/>
          <w:u w:val="none"/>
          <w:lang w:eastAsia="zh-CN"/>
          <w14:textFill>
            <w14:solidFill>
              <w14:schemeClr w14:val="tx1"/>
            </w14:solidFill>
          </w14:textFill>
        </w:rPr>
      </w:pPr>
      <w:r>
        <w:rPr>
          <w:rFonts w:hint="eastAsia" w:ascii="方正楷体_GBK" w:hAnsi="方正楷体_GBK" w:eastAsia="方正楷体_GBK" w:cs="方正楷体_GBK"/>
          <w:color w:val="000000" w:themeColor="text1"/>
          <w:u w:val="none"/>
          <w:lang w:eastAsia="zh-CN"/>
          <w14:textFill>
            <w14:solidFill>
              <w14:schemeClr w14:val="tx1"/>
            </w14:solidFill>
          </w14:textFill>
        </w:rPr>
        <w:t>（五）</w:t>
      </w:r>
      <w:r>
        <w:rPr>
          <w:rFonts w:hint="eastAsia" w:ascii="方正楷体_GBK" w:hAnsi="方正楷体_GBK" w:eastAsia="方正楷体_GBK" w:cs="方正楷体_GBK"/>
          <w:color w:val="000000" w:themeColor="text1"/>
          <w:u w:val="none"/>
          <w14:textFill>
            <w14:solidFill>
              <w14:schemeClr w14:val="tx1"/>
            </w14:solidFill>
          </w14:textFill>
        </w:rPr>
        <w:t>道路运输。</w:t>
      </w:r>
      <w:r>
        <w:rPr>
          <w:rFonts w:eastAsia="方正仿宋_GBK"/>
          <w:color w:val="000000" w:themeColor="text1"/>
          <w:u w:val="none"/>
          <w14:textFill>
            <w14:solidFill>
              <w14:schemeClr w14:val="tx1"/>
            </w14:solidFill>
          </w14:textFill>
        </w:rPr>
        <w:t>由</w:t>
      </w:r>
      <w:r>
        <w:rPr>
          <w:rFonts w:hint="eastAsia" w:eastAsia="方正仿宋_GBK"/>
          <w:color w:val="000000" w:themeColor="text1"/>
          <w:u w:val="none"/>
          <w:lang w:eastAsia="zh-CN"/>
          <w14:textFill>
            <w14:solidFill>
              <w14:schemeClr w14:val="tx1"/>
            </w14:solidFill>
          </w14:textFill>
        </w:rPr>
        <w:t>州</w:t>
      </w:r>
      <w:r>
        <w:rPr>
          <w:rFonts w:eastAsia="方正仿宋_GBK"/>
          <w:color w:val="000000" w:themeColor="text1"/>
          <w:u w:val="none"/>
          <w14:textFill>
            <w14:solidFill>
              <w14:schemeClr w14:val="tx1"/>
            </w14:solidFill>
          </w14:textFill>
        </w:rPr>
        <w:t>交通运输</w:t>
      </w:r>
      <w:r>
        <w:rPr>
          <w:rFonts w:hint="eastAsia" w:eastAsia="方正仿宋_GBK"/>
          <w:color w:val="000000" w:themeColor="text1"/>
          <w:u w:val="none"/>
          <w:lang w:eastAsia="zh-CN"/>
          <w14:textFill>
            <w14:solidFill>
              <w14:schemeClr w14:val="tx1"/>
            </w14:solidFill>
          </w14:textFill>
        </w:rPr>
        <w:t>局</w:t>
      </w:r>
      <w:r>
        <w:rPr>
          <w:rFonts w:eastAsia="方正仿宋_GBK"/>
          <w:color w:val="000000" w:themeColor="text1"/>
          <w:u w:val="none"/>
          <w14:textFill>
            <w14:solidFill>
              <w14:schemeClr w14:val="tx1"/>
            </w14:solidFill>
          </w14:textFill>
        </w:rPr>
        <w:t>、</w:t>
      </w:r>
      <w:r>
        <w:rPr>
          <w:rFonts w:hint="eastAsia" w:eastAsia="方正仿宋_GBK"/>
          <w:color w:val="000000" w:themeColor="text1"/>
          <w:u w:val="none"/>
          <w:lang w:eastAsia="zh-CN"/>
          <w14:textFill>
            <w14:solidFill>
              <w14:schemeClr w14:val="tx1"/>
            </w14:solidFill>
          </w14:textFill>
        </w:rPr>
        <w:t>州</w:t>
      </w:r>
      <w:r>
        <w:rPr>
          <w:rFonts w:eastAsia="方正仿宋_GBK"/>
          <w:color w:val="000000" w:themeColor="text1"/>
          <w:u w:val="none"/>
          <w14:textFill>
            <w14:solidFill>
              <w14:schemeClr w14:val="tx1"/>
            </w14:solidFill>
          </w14:textFill>
        </w:rPr>
        <w:t>公安</w:t>
      </w:r>
      <w:r>
        <w:rPr>
          <w:rFonts w:hint="eastAsia" w:eastAsia="方正仿宋_GBK"/>
          <w:color w:val="000000" w:themeColor="text1"/>
          <w:u w:val="none"/>
          <w:lang w:eastAsia="zh-CN"/>
          <w14:textFill>
            <w14:solidFill>
              <w14:schemeClr w14:val="tx1"/>
            </w14:solidFill>
          </w14:textFill>
        </w:rPr>
        <w:t>局</w:t>
      </w:r>
      <w:r>
        <w:rPr>
          <w:rFonts w:eastAsia="方正仿宋_GBK"/>
          <w:color w:val="000000" w:themeColor="text1"/>
          <w:u w:val="none"/>
          <w14:textFill>
            <w14:solidFill>
              <w14:schemeClr w14:val="tx1"/>
            </w14:solidFill>
          </w14:textFill>
        </w:rPr>
        <w:t>、</w:t>
      </w:r>
      <w:r>
        <w:rPr>
          <w:rFonts w:hint="eastAsia" w:eastAsia="方正仿宋_GBK"/>
          <w:color w:val="000000" w:themeColor="text1"/>
          <w:u w:val="none"/>
          <w:lang w:eastAsia="zh-CN"/>
          <w14:textFill>
            <w14:solidFill>
              <w14:schemeClr w14:val="tx1"/>
            </w14:solidFill>
          </w14:textFill>
        </w:rPr>
        <w:t>州</w:t>
      </w:r>
      <w:r>
        <w:rPr>
          <w:rFonts w:eastAsia="方正仿宋_GBK"/>
          <w:color w:val="000000" w:themeColor="text1"/>
          <w:u w:val="none"/>
          <w14:textFill>
            <w14:solidFill>
              <w14:schemeClr w14:val="tx1"/>
            </w14:solidFill>
          </w14:textFill>
        </w:rPr>
        <w:t>农业农村</w:t>
      </w:r>
      <w:r>
        <w:rPr>
          <w:rFonts w:hint="eastAsia" w:eastAsia="方正仿宋_GBK"/>
          <w:color w:val="000000" w:themeColor="text1"/>
          <w:u w:val="none"/>
          <w:lang w:eastAsia="zh-CN"/>
          <w14:textFill>
            <w14:solidFill>
              <w14:schemeClr w14:val="tx1"/>
            </w14:solidFill>
          </w14:textFill>
        </w:rPr>
        <w:t>局</w:t>
      </w:r>
      <w:r>
        <w:rPr>
          <w:rFonts w:eastAsia="方正仿宋_GBK"/>
          <w:color w:val="000000" w:themeColor="text1"/>
          <w:u w:val="none"/>
          <w14:textFill>
            <w14:solidFill>
              <w14:schemeClr w14:val="tx1"/>
            </w14:solidFill>
          </w14:textFill>
        </w:rPr>
        <w:t>等按职责分别牵头，重点排查治理未经评估加固提升的独柱墩桥梁，没有安全防护设施的临水临崖路段，事故易发多发的连续长陡下坡路段，集中攻坚</w:t>
      </w:r>
      <w:r>
        <w:rPr>
          <w:rFonts w:hint="eastAsia" w:eastAsia="方正仿宋_GBK"/>
          <w:color w:val="000000" w:themeColor="text1"/>
          <w:u w:val="none"/>
          <w:lang w:eastAsia="zh-CN"/>
          <w14:textFill>
            <w14:solidFill>
              <w14:schemeClr w14:val="tx1"/>
            </w14:solidFill>
          </w14:textFill>
        </w:rPr>
        <w:t>“</w:t>
      </w:r>
      <w:r>
        <w:rPr>
          <w:rFonts w:eastAsia="方正仿宋_GBK"/>
          <w:color w:val="000000" w:themeColor="text1"/>
          <w:u w:val="none"/>
          <w14:textFill>
            <w14:solidFill>
              <w14:schemeClr w14:val="tx1"/>
            </w14:solidFill>
          </w14:textFill>
        </w:rPr>
        <w:t>百吨王</w:t>
      </w:r>
      <w:r>
        <w:rPr>
          <w:rFonts w:hint="eastAsia" w:eastAsia="方正仿宋_GBK"/>
          <w:color w:val="000000" w:themeColor="text1"/>
          <w:u w:val="none"/>
          <w:lang w:eastAsia="zh-CN"/>
          <w14:textFill>
            <w14:solidFill>
              <w14:schemeClr w14:val="tx1"/>
            </w14:solidFill>
          </w14:textFill>
        </w:rPr>
        <w:t>”</w:t>
      </w:r>
      <w:r>
        <w:rPr>
          <w:rFonts w:eastAsia="方正仿宋_GBK"/>
          <w:color w:val="000000" w:themeColor="text1"/>
          <w:u w:val="none"/>
          <w14:textFill>
            <w14:solidFill>
              <w14:schemeClr w14:val="tx1"/>
            </w14:solidFill>
          </w14:textFill>
        </w:rPr>
        <w:t>、轻型货车</w:t>
      </w:r>
      <w:r>
        <w:rPr>
          <w:rFonts w:hint="eastAsia" w:eastAsia="方正仿宋_GBK"/>
          <w:color w:val="000000" w:themeColor="text1"/>
          <w:u w:val="none"/>
          <w:lang w:eastAsia="zh-CN"/>
          <w14:textFill>
            <w14:solidFill>
              <w14:schemeClr w14:val="tx1"/>
            </w14:solidFill>
          </w14:textFill>
        </w:rPr>
        <w:t>“</w:t>
      </w:r>
      <w:r>
        <w:rPr>
          <w:rFonts w:eastAsia="方正仿宋_GBK"/>
          <w:color w:val="000000" w:themeColor="text1"/>
          <w:u w:val="none"/>
          <w14:textFill>
            <w14:solidFill>
              <w14:schemeClr w14:val="tx1"/>
            </w14:solidFill>
          </w14:textFill>
        </w:rPr>
        <w:t>大吨小标</w:t>
      </w:r>
      <w:r>
        <w:rPr>
          <w:rFonts w:hint="eastAsia" w:eastAsia="方正仿宋_GBK"/>
          <w:color w:val="000000" w:themeColor="text1"/>
          <w:u w:val="none"/>
          <w:lang w:eastAsia="zh-CN"/>
          <w14:textFill>
            <w14:solidFill>
              <w14:schemeClr w14:val="tx1"/>
            </w14:solidFill>
          </w14:textFill>
        </w:rPr>
        <w:t>”</w:t>
      </w:r>
      <w:r>
        <w:rPr>
          <w:rFonts w:eastAsia="方正仿宋_GBK"/>
          <w:color w:val="000000" w:themeColor="text1"/>
          <w:u w:val="none"/>
          <w14:textFill>
            <w14:solidFill>
              <w14:schemeClr w14:val="tx1"/>
            </w14:solidFill>
          </w14:textFill>
        </w:rPr>
        <w:t>、危货车辆非法改装、变型拖拉机上路行驶、</w:t>
      </w:r>
      <w:r>
        <w:rPr>
          <w:rFonts w:hint="eastAsia" w:eastAsia="方正仿宋_GBK"/>
          <w:color w:val="000000" w:themeColor="text1"/>
          <w:u w:val="none"/>
          <w:lang w:eastAsia="zh-CN"/>
          <w14:textFill>
            <w14:solidFill>
              <w14:schemeClr w14:val="tx1"/>
            </w14:solidFill>
          </w14:textFill>
        </w:rPr>
        <w:t>“</w:t>
      </w:r>
      <w:r>
        <w:rPr>
          <w:rFonts w:eastAsia="方正仿宋_GBK"/>
          <w:color w:val="000000" w:themeColor="text1"/>
          <w:u w:val="none"/>
          <w14:textFill>
            <w14:solidFill>
              <w14:schemeClr w14:val="tx1"/>
            </w14:solidFill>
          </w14:textFill>
        </w:rPr>
        <w:t>两客一危</w:t>
      </w:r>
      <w:r>
        <w:rPr>
          <w:rFonts w:hint="eastAsia" w:eastAsia="方正仿宋_GBK"/>
          <w:color w:val="000000" w:themeColor="text1"/>
          <w:u w:val="none"/>
          <w:lang w:eastAsia="zh-CN"/>
          <w14:textFill>
            <w14:solidFill>
              <w14:schemeClr w14:val="tx1"/>
            </w14:solidFill>
          </w14:textFill>
        </w:rPr>
        <w:t>”</w:t>
      </w:r>
      <w:r>
        <w:rPr>
          <w:rFonts w:eastAsia="方正仿宋_GBK"/>
          <w:color w:val="000000" w:themeColor="text1"/>
          <w:u w:val="none"/>
          <w14:textFill>
            <w14:solidFill>
              <w14:schemeClr w14:val="tx1"/>
            </w14:solidFill>
          </w14:textFill>
        </w:rPr>
        <w:t>（公路客运、旅游客运、危化品运输车）挂靠、马路市场、农村面包车超员和农用车违法载人等重点问题，年内道路运输事故</w:t>
      </w:r>
      <w:r>
        <w:rPr>
          <w:rFonts w:hint="eastAsia" w:eastAsia="方正仿宋_GBK"/>
          <w:color w:val="000000" w:themeColor="text1"/>
          <w:u w:val="none"/>
          <w:lang w:eastAsia="zh-CN"/>
          <w14:textFill>
            <w14:solidFill>
              <w14:schemeClr w14:val="tx1"/>
            </w14:solidFill>
          </w14:textFill>
        </w:rPr>
        <w:t>起数、死亡人数保持下降。</w:t>
      </w:r>
    </w:p>
    <w:p>
      <w:pPr>
        <w:overflowPunct w:val="0"/>
        <w:spacing w:line="620" w:lineRule="exact"/>
        <w:ind w:firstLine="640" w:firstLineChars="200"/>
        <w:rPr>
          <w:rFonts w:hint="eastAsia" w:eastAsia="方正仿宋_GBK"/>
          <w:color w:val="000000" w:themeColor="text1"/>
          <w:u w:val="none"/>
          <w14:textFill>
            <w14:solidFill>
              <w14:schemeClr w14:val="tx1"/>
            </w14:solidFill>
          </w14:textFill>
        </w:rPr>
      </w:pPr>
      <w:r>
        <w:rPr>
          <w:rFonts w:hint="eastAsia" w:ascii="方正楷体_GBK" w:hAnsi="方正楷体_GBK" w:eastAsia="方正楷体_GBK" w:cs="方正楷体_GBK"/>
          <w:color w:val="000000" w:themeColor="text1"/>
          <w:u w:val="none"/>
          <w:lang w:eastAsia="zh-CN"/>
          <w14:textFill>
            <w14:solidFill>
              <w14:schemeClr w14:val="tx1"/>
            </w14:solidFill>
          </w14:textFill>
        </w:rPr>
        <w:t>（六）</w:t>
      </w:r>
      <w:r>
        <w:rPr>
          <w:rFonts w:hint="eastAsia" w:ascii="方正楷体_GBK" w:hAnsi="方正楷体_GBK" w:eastAsia="方正楷体_GBK" w:cs="方正楷体_GBK"/>
          <w:color w:val="000000" w:themeColor="text1"/>
          <w:u w:val="none"/>
          <w14:textFill>
            <w14:solidFill>
              <w14:schemeClr w14:val="tx1"/>
            </w14:solidFill>
          </w14:textFill>
        </w:rPr>
        <w:t>建筑施工。</w:t>
      </w:r>
      <w:r>
        <w:rPr>
          <w:rFonts w:eastAsia="方正仿宋_GBK"/>
          <w:color w:val="000000" w:themeColor="text1"/>
          <w:u w:val="none"/>
          <w14:textFill>
            <w14:solidFill>
              <w14:schemeClr w14:val="tx1"/>
            </w14:solidFill>
          </w14:textFill>
        </w:rPr>
        <w:t>由</w:t>
      </w:r>
      <w:r>
        <w:rPr>
          <w:rFonts w:hint="eastAsia" w:eastAsia="方正仿宋_GBK"/>
          <w:color w:val="000000" w:themeColor="text1"/>
          <w:u w:val="none"/>
          <w:lang w:eastAsia="zh-CN"/>
          <w14:textFill>
            <w14:solidFill>
              <w14:schemeClr w14:val="tx1"/>
            </w14:solidFill>
          </w14:textFill>
        </w:rPr>
        <w:t>州</w:t>
      </w:r>
      <w:r>
        <w:rPr>
          <w:rFonts w:eastAsia="方正仿宋_GBK"/>
          <w:color w:val="000000" w:themeColor="text1"/>
          <w:u w:val="none"/>
          <w14:textFill>
            <w14:solidFill>
              <w14:schemeClr w14:val="tx1"/>
            </w14:solidFill>
          </w14:textFill>
        </w:rPr>
        <w:t>住房城乡建设</w:t>
      </w:r>
      <w:r>
        <w:rPr>
          <w:rFonts w:hint="eastAsia" w:eastAsia="方正仿宋_GBK"/>
          <w:color w:val="000000" w:themeColor="text1"/>
          <w:u w:val="none"/>
          <w:lang w:eastAsia="zh-CN"/>
          <w14:textFill>
            <w14:solidFill>
              <w14:schemeClr w14:val="tx1"/>
            </w14:solidFill>
          </w14:textFill>
        </w:rPr>
        <w:t>局</w:t>
      </w:r>
      <w:r>
        <w:rPr>
          <w:rFonts w:eastAsia="方正仿宋_GBK"/>
          <w:color w:val="000000" w:themeColor="text1"/>
          <w:u w:val="none"/>
          <w14:textFill>
            <w14:solidFill>
              <w14:schemeClr w14:val="tx1"/>
            </w14:solidFill>
          </w14:textFill>
        </w:rPr>
        <w:t>负责房屋市政工程，</w:t>
      </w:r>
      <w:r>
        <w:rPr>
          <w:rFonts w:hint="eastAsia" w:eastAsia="方正仿宋_GBK"/>
          <w:color w:val="000000" w:themeColor="text1"/>
          <w:u w:val="none"/>
          <w:lang w:eastAsia="zh-CN"/>
          <w14:textFill>
            <w14:solidFill>
              <w14:schemeClr w14:val="tx1"/>
            </w14:solidFill>
          </w14:textFill>
        </w:rPr>
        <w:t>州</w:t>
      </w:r>
      <w:r>
        <w:rPr>
          <w:rFonts w:eastAsia="方正仿宋_GBK"/>
          <w:color w:val="000000" w:themeColor="text1"/>
          <w:u w:val="none"/>
          <w14:textFill>
            <w14:solidFill>
              <w14:schemeClr w14:val="tx1"/>
            </w14:solidFill>
          </w14:textFill>
        </w:rPr>
        <w:t>交通运输</w:t>
      </w:r>
      <w:r>
        <w:rPr>
          <w:rFonts w:hint="eastAsia" w:eastAsia="方正仿宋_GBK"/>
          <w:color w:val="000000" w:themeColor="text1"/>
          <w:u w:val="none"/>
          <w:lang w:eastAsia="zh-CN"/>
          <w14:textFill>
            <w14:solidFill>
              <w14:schemeClr w14:val="tx1"/>
            </w14:solidFill>
          </w14:textFill>
        </w:rPr>
        <w:t>局</w:t>
      </w:r>
      <w:r>
        <w:rPr>
          <w:rFonts w:eastAsia="方正仿宋_GBK"/>
          <w:color w:val="000000" w:themeColor="text1"/>
          <w:u w:val="none"/>
          <w14:textFill>
            <w14:solidFill>
              <w14:schemeClr w14:val="tx1"/>
            </w14:solidFill>
          </w14:textFill>
        </w:rPr>
        <w:t>和有关建设指挥机构负责交通工程，</w:t>
      </w:r>
      <w:r>
        <w:rPr>
          <w:rFonts w:hint="eastAsia" w:eastAsia="方正仿宋_GBK"/>
          <w:color w:val="000000" w:themeColor="text1"/>
          <w:u w:val="none"/>
          <w:lang w:eastAsia="zh-CN"/>
          <w14:textFill>
            <w14:solidFill>
              <w14:schemeClr w14:val="tx1"/>
            </w14:solidFill>
          </w14:textFill>
        </w:rPr>
        <w:t>州</w:t>
      </w:r>
      <w:r>
        <w:rPr>
          <w:rFonts w:eastAsia="方正仿宋_GBK"/>
          <w:color w:val="000000" w:themeColor="text1"/>
          <w:u w:val="none"/>
          <w14:textFill>
            <w14:solidFill>
              <w14:schemeClr w14:val="tx1"/>
            </w14:solidFill>
          </w14:textFill>
        </w:rPr>
        <w:t>水利</w:t>
      </w:r>
      <w:r>
        <w:rPr>
          <w:rFonts w:hint="eastAsia" w:eastAsia="方正仿宋_GBK"/>
          <w:color w:val="000000" w:themeColor="text1"/>
          <w:u w:val="none"/>
          <w:lang w:eastAsia="zh-CN"/>
          <w14:textFill>
            <w14:solidFill>
              <w14:schemeClr w14:val="tx1"/>
            </w14:solidFill>
          </w14:textFill>
        </w:rPr>
        <w:t>局</w:t>
      </w:r>
      <w:r>
        <w:rPr>
          <w:rFonts w:eastAsia="方正仿宋_GBK"/>
          <w:color w:val="000000" w:themeColor="text1"/>
          <w:u w:val="none"/>
          <w14:textFill>
            <w14:solidFill>
              <w14:schemeClr w14:val="tx1"/>
            </w14:solidFill>
          </w14:textFill>
        </w:rPr>
        <w:t>和滇中引水建管局</w:t>
      </w:r>
      <w:r>
        <w:rPr>
          <w:rFonts w:hint="eastAsia" w:eastAsia="方正仿宋_GBK"/>
          <w:color w:val="000000" w:themeColor="text1"/>
          <w:u w:val="none"/>
          <w:lang w:eastAsia="zh-CN"/>
          <w14:textFill>
            <w14:solidFill>
              <w14:schemeClr w14:val="tx1"/>
            </w14:solidFill>
          </w14:textFill>
        </w:rPr>
        <w:t>红河分局</w:t>
      </w:r>
      <w:r>
        <w:rPr>
          <w:rFonts w:eastAsia="方正仿宋_GBK"/>
          <w:color w:val="000000" w:themeColor="text1"/>
          <w:u w:val="none"/>
          <w14:textFill>
            <w14:solidFill>
              <w14:schemeClr w14:val="tx1"/>
            </w14:solidFill>
          </w14:textFill>
        </w:rPr>
        <w:t>负责水利工程，</w:t>
      </w:r>
      <w:r>
        <w:rPr>
          <w:rFonts w:hint="eastAsia" w:eastAsia="方正仿宋_GBK"/>
          <w:color w:val="000000" w:themeColor="text1"/>
          <w:u w:val="none"/>
          <w:lang w:eastAsia="zh-CN"/>
          <w14:textFill>
            <w14:solidFill>
              <w14:schemeClr w14:val="tx1"/>
            </w14:solidFill>
          </w14:textFill>
        </w:rPr>
        <w:t>州</w:t>
      </w:r>
      <w:r>
        <w:rPr>
          <w:rFonts w:eastAsia="方正仿宋_GBK"/>
          <w:color w:val="000000" w:themeColor="text1"/>
          <w:u w:val="none"/>
          <w14:textFill>
            <w14:solidFill>
              <w14:schemeClr w14:val="tx1"/>
            </w14:solidFill>
          </w14:textFill>
        </w:rPr>
        <w:t>能源局负责电力工程，</w:t>
      </w:r>
      <w:r>
        <w:rPr>
          <w:rFonts w:hint="eastAsia" w:eastAsia="方正仿宋_GBK"/>
          <w:color w:val="000000" w:themeColor="text1"/>
          <w:u w:val="none"/>
          <w14:textFill>
            <w14:solidFill>
              <w14:schemeClr w14:val="tx1"/>
            </w14:solidFill>
          </w14:textFill>
        </w:rPr>
        <w:t>重点排查治理建筑施工企业无资质施工，特种作业人员无证上岗，未严格按照专项施工方案组织施工等重大隐患，集中攻坚层层转包、违法分包，项目用工零散化、危险作业人员多等重点问题，</w:t>
      </w:r>
      <w:r>
        <w:rPr>
          <w:rFonts w:eastAsia="方正仿宋_GBK"/>
          <w:color w:val="000000" w:themeColor="text1"/>
          <w:u w:val="none"/>
          <w14:textFill>
            <w14:solidFill>
              <w14:schemeClr w14:val="tx1"/>
            </w14:solidFill>
          </w14:textFill>
        </w:rPr>
        <w:t>加强隧道、涵洞、桥梁等工程现场安全管理，严禁恶劣天气违规强行施工，</w:t>
      </w:r>
      <w:r>
        <w:rPr>
          <w:rFonts w:hint="eastAsia" w:eastAsia="方正仿宋_GBK"/>
          <w:color w:val="000000" w:themeColor="text1"/>
          <w:u w:val="none"/>
          <w14:textFill>
            <w14:solidFill>
              <w14:schemeClr w14:val="tx1"/>
            </w14:solidFill>
          </w14:textFill>
        </w:rPr>
        <w:t>严防坍塌、坠落等重大事故发生。</w:t>
      </w:r>
    </w:p>
    <w:p>
      <w:pPr>
        <w:overflowPunct w:val="0"/>
        <w:spacing w:line="620" w:lineRule="exact"/>
        <w:ind w:firstLine="640" w:firstLineChars="200"/>
      </w:pPr>
      <w:r>
        <w:rPr>
          <w:rFonts w:hint="eastAsia" w:ascii="方正楷体_GBK" w:hAnsi="方正楷体_GBK" w:eastAsia="方正楷体_GBK" w:cs="方正楷体_GBK"/>
          <w:color w:val="000000" w:themeColor="text1"/>
          <w:u w:val="none"/>
          <w:lang w:eastAsia="zh-CN"/>
          <w14:textFill>
            <w14:solidFill>
              <w14:schemeClr w14:val="tx1"/>
            </w14:solidFill>
          </w14:textFill>
        </w:rPr>
        <w:t>（七）</w:t>
      </w:r>
      <w:r>
        <w:rPr>
          <w:rFonts w:hint="eastAsia" w:ascii="方正楷体_GBK" w:hAnsi="方正楷体_GBK" w:eastAsia="方正楷体_GBK" w:cs="方正楷体_GBK"/>
          <w:color w:val="000000" w:themeColor="text1"/>
          <w:u w:val="none"/>
          <w14:textFill>
            <w14:solidFill>
              <w14:schemeClr w14:val="tx1"/>
            </w14:solidFill>
          </w14:textFill>
        </w:rPr>
        <w:t>消防。</w:t>
      </w:r>
      <w:r>
        <w:rPr>
          <w:rFonts w:hint="eastAsia" w:eastAsia="方正仿宋_GBK"/>
          <w:color w:val="000000" w:themeColor="text1"/>
          <w:u w:val="none"/>
          <w14:textFill>
            <w14:solidFill>
              <w14:schemeClr w14:val="tx1"/>
            </w14:solidFill>
          </w14:textFill>
        </w:rPr>
        <w:t>由州消防救援支队牵头，州消安委有关成员单位分工负责，重点排查治理医院、养老院、儿童福利院、“厂中厂”、商场、集贸市场、娱乐场所、</w:t>
      </w:r>
      <w:r>
        <w:rPr>
          <w:rFonts w:hint="eastAsia" w:eastAsia="方正仿宋_GBK"/>
          <w:color w:val="000000" w:themeColor="text1"/>
          <w:u w:val="none"/>
          <w:lang w:eastAsia="zh-CN"/>
          <w14:textFill>
            <w14:solidFill>
              <w14:schemeClr w14:val="tx1"/>
            </w14:solidFill>
          </w14:textFill>
        </w:rPr>
        <w:t>高层建筑、</w:t>
      </w:r>
      <w:r>
        <w:rPr>
          <w:rFonts w:hint="eastAsia" w:eastAsia="方正仿宋_GBK"/>
          <w:color w:val="000000" w:themeColor="text1"/>
          <w:u w:val="none"/>
          <w14:textFill>
            <w14:solidFill>
              <w14:schemeClr w14:val="tx1"/>
            </w14:solidFill>
          </w14:textFill>
        </w:rPr>
        <w:t>大型综合体、“九小场所”、“四名一文一传”等具有较大火灾风险以及人员活动集中容易造成群死群伤或重大社会影响的三类场所，集中攻坚违反规定使用明火作业，电器线路的敷设不符合规定，占用、堵塞、封闭消防车通道、</w:t>
      </w:r>
      <w:r>
        <w:rPr>
          <w:rFonts w:hint="eastAsia" w:eastAsia="方正仿宋_GBK"/>
          <w:color w:val="000000" w:themeColor="text1"/>
          <w:u w:val="none"/>
          <w:lang w:eastAsia="zh-CN"/>
          <w14:textFill>
            <w14:solidFill>
              <w14:schemeClr w14:val="tx1"/>
            </w14:solidFill>
          </w14:textFill>
        </w:rPr>
        <w:t>疏散通道、</w:t>
      </w:r>
      <w:r>
        <w:rPr>
          <w:rFonts w:hint="eastAsia" w:eastAsia="方正仿宋_GBK"/>
          <w:color w:val="000000" w:themeColor="text1"/>
          <w:u w:val="none"/>
          <w14:textFill>
            <w14:solidFill>
              <w14:schemeClr w14:val="tx1"/>
            </w14:solidFill>
          </w14:textFill>
        </w:rPr>
        <w:t>安全出口，擅自停用消防设施、器材，违规储存使用易燃易爆危险品，“小施工引发大事故”等重点问题，确保社会面不发生较大以上亡人火灾，不发生重大社会影响火灾。</w:t>
      </w:r>
    </w:p>
    <w:p>
      <w:pPr>
        <w:overflowPunct w:val="0"/>
        <w:spacing w:line="620" w:lineRule="exact"/>
        <w:ind w:firstLine="640" w:firstLineChars="200"/>
        <w:rPr>
          <w:rFonts w:hint="eastAsia" w:eastAsia="方正仿宋_GBK"/>
          <w:color w:val="000000" w:themeColor="text1"/>
          <w:u w:val="none"/>
          <w:lang w:val="en-US" w:eastAsia="zh-CN"/>
          <w14:textFill>
            <w14:solidFill>
              <w14:schemeClr w14:val="tx1"/>
            </w14:solidFill>
          </w14:textFill>
        </w:rPr>
      </w:pPr>
      <w:r>
        <w:rPr>
          <w:rFonts w:hint="eastAsia" w:ascii="方正楷体_GBK" w:hAnsi="方正楷体_GBK" w:eastAsia="方正楷体_GBK" w:cs="方正楷体_GBK"/>
          <w:color w:val="000000" w:themeColor="text1"/>
          <w:u w:val="none"/>
          <w:lang w:eastAsia="zh-CN"/>
          <w14:textFill>
            <w14:solidFill>
              <w14:schemeClr w14:val="tx1"/>
            </w14:solidFill>
          </w14:textFill>
        </w:rPr>
        <w:t>（八）</w:t>
      </w:r>
      <w:r>
        <w:rPr>
          <w:rFonts w:hint="eastAsia" w:ascii="方正楷体_GBK" w:hAnsi="方正楷体_GBK" w:eastAsia="方正楷体_GBK" w:cs="方正楷体_GBK"/>
          <w:color w:val="000000" w:themeColor="text1"/>
          <w:u w:val="none"/>
          <w14:textFill>
            <w14:solidFill>
              <w14:schemeClr w14:val="tx1"/>
            </w14:solidFill>
          </w14:textFill>
        </w:rPr>
        <w:t>自建房。</w:t>
      </w:r>
      <w:r>
        <w:rPr>
          <w:rFonts w:eastAsia="方正仿宋_GBK"/>
          <w:color w:val="000000" w:themeColor="text1"/>
          <w:u w:val="none"/>
          <w14:textFill>
            <w14:solidFill>
              <w14:schemeClr w14:val="tx1"/>
            </w14:solidFill>
          </w14:textFill>
        </w:rPr>
        <w:t>由</w:t>
      </w:r>
      <w:r>
        <w:rPr>
          <w:rFonts w:hint="eastAsia" w:eastAsia="方正仿宋_GBK"/>
          <w:color w:val="000000" w:themeColor="text1"/>
          <w:u w:val="none"/>
          <w:lang w:eastAsia="zh-CN"/>
          <w14:textFill>
            <w14:solidFill>
              <w14:schemeClr w14:val="tx1"/>
            </w14:solidFill>
          </w14:textFill>
        </w:rPr>
        <w:t>州</w:t>
      </w:r>
      <w:r>
        <w:rPr>
          <w:rFonts w:eastAsia="方正仿宋_GBK"/>
          <w:color w:val="000000" w:themeColor="text1"/>
          <w:u w:val="none"/>
          <w14:textFill>
            <w14:solidFill>
              <w14:schemeClr w14:val="tx1"/>
            </w14:solidFill>
          </w14:textFill>
        </w:rPr>
        <w:t>住房城乡建设</w:t>
      </w:r>
      <w:r>
        <w:rPr>
          <w:rFonts w:hint="eastAsia" w:eastAsia="方正仿宋_GBK"/>
          <w:color w:val="000000" w:themeColor="text1"/>
          <w:u w:val="none"/>
          <w:lang w:eastAsia="zh-CN"/>
          <w14:textFill>
            <w14:solidFill>
              <w14:schemeClr w14:val="tx1"/>
            </w14:solidFill>
          </w14:textFill>
        </w:rPr>
        <w:t>局</w:t>
      </w:r>
      <w:r>
        <w:rPr>
          <w:rFonts w:eastAsia="方正仿宋_GBK"/>
          <w:color w:val="000000" w:themeColor="text1"/>
          <w:u w:val="none"/>
          <w14:textFill>
            <w14:solidFill>
              <w14:schemeClr w14:val="tx1"/>
            </w14:solidFill>
          </w14:textFill>
        </w:rPr>
        <w:t>牵头，重点排查</w:t>
      </w:r>
      <w:r>
        <w:rPr>
          <w:rFonts w:hint="eastAsia" w:eastAsia="方正仿宋_GBK"/>
          <w:color w:val="000000" w:themeColor="text1"/>
          <w:u w:val="none"/>
          <w:lang w:eastAsia="zh-CN"/>
          <w14:textFill>
            <w14:solidFill>
              <w14:schemeClr w14:val="tx1"/>
            </w14:solidFill>
          </w14:textFill>
        </w:rPr>
        <w:t>治理</w:t>
      </w:r>
      <w:r>
        <w:rPr>
          <w:rFonts w:eastAsia="方正仿宋_GBK"/>
          <w:color w:val="000000" w:themeColor="text1"/>
          <w:u w:val="none"/>
          <w14:textFill>
            <w14:solidFill>
              <w14:schemeClr w14:val="tx1"/>
            </w14:solidFill>
          </w14:textFill>
        </w:rPr>
        <w:t>自建房地基基础失稳、主体结构严重受损、使用易燃可燃夹芯彩钢板私搭乱建</w:t>
      </w:r>
      <w:r>
        <w:rPr>
          <w:rFonts w:hint="eastAsia" w:eastAsia="方正仿宋_GBK"/>
          <w:color w:val="000000" w:themeColor="text1"/>
          <w:u w:val="none"/>
          <w:lang w:eastAsia="zh-CN"/>
          <w14:textFill>
            <w14:solidFill>
              <w14:schemeClr w14:val="tx1"/>
            </w14:solidFill>
          </w14:textFill>
        </w:rPr>
        <w:t>等重大隐患</w:t>
      </w:r>
      <w:r>
        <w:rPr>
          <w:rFonts w:eastAsia="方正仿宋_GBK"/>
          <w:color w:val="000000" w:themeColor="text1"/>
          <w:u w:val="none"/>
          <w14:textFill>
            <w14:solidFill>
              <w14:schemeClr w14:val="tx1"/>
            </w14:solidFill>
          </w14:textFill>
        </w:rPr>
        <w:t>，集中</w:t>
      </w:r>
      <w:r>
        <w:rPr>
          <w:rFonts w:hint="eastAsia" w:eastAsia="方正仿宋_GBK"/>
          <w:color w:val="000000" w:themeColor="text1"/>
          <w:u w:val="none"/>
          <w:lang w:eastAsia="zh-CN"/>
          <w14:textFill>
            <w14:solidFill>
              <w14:schemeClr w14:val="tx1"/>
            </w14:solidFill>
          </w14:textFill>
        </w:rPr>
        <w:t>整治</w:t>
      </w:r>
      <w:r>
        <w:rPr>
          <w:rFonts w:eastAsia="方正仿宋_GBK"/>
          <w:color w:val="000000" w:themeColor="text1"/>
          <w:u w:val="none"/>
          <w14:textFill>
            <w14:solidFill>
              <w14:schemeClr w14:val="tx1"/>
            </w14:solidFill>
          </w14:textFill>
        </w:rPr>
        <w:t>自建房违规改造、私自加层、擅自拆改主体结构</w:t>
      </w:r>
      <w:r>
        <w:rPr>
          <w:rFonts w:hint="eastAsia" w:eastAsia="方正仿宋_GBK"/>
          <w:color w:val="000000" w:themeColor="text1"/>
          <w:u w:val="none"/>
          <w:lang w:eastAsia="zh-CN"/>
          <w14:textFill>
            <w14:solidFill>
              <w14:schemeClr w14:val="tx1"/>
            </w14:solidFill>
          </w14:textFill>
        </w:rPr>
        <w:t>等重点问题</w:t>
      </w:r>
      <w:r>
        <w:rPr>
          <w:rFonts w:eastAsia="方正仿宋_GBK"/>
          <w:color w:val="000000" w:themeColor="text1"/>
          <w:kern w:val="0"/>
          <w:u w:val="none"/>
          <w:lang w:bidi="ar"/>
          <w14:textFill>
            <w14:solidFill>
              <w14:schemeClr w14:val="tx1"/>
            </w14:solidFill>
          </w14:textFill>
        </w:rPr>
        <w:t>，切实消除存量、</w:t>
      </w:r>
      <w:r>
        <w:rPr>
          <w:rFonts w:ascii="Times New Roman" w:hAnsi="Times New Roman" w:eastAsia="方正仿宋_GBK" w:cs="Times New Roman"/>
          <w:color w:val="000000" w:themeColor="text1"/>
          <w:u w:val="none"/>
          <w14:textFill>
            <w14:solidFill>
              <w14:schemeClr w14:val="tx1"/>
            </w14:solidFill>
          </w14:textFill>
        </w:rPr>
        <w:t>严格控制增量</w:t>
      </w:r>
      <w:r>
        <w:rPr>
          <w:rFonts w:hint="eastAsia" w:eastAsia="方正仿宋_GBK"/>
          <w:color w:val="000000" w:themeColor="text1"/>
          <w:u w:val="none"/>
          <w:lang w:eastAsia="zh-CN"/>
          <w14:textFill>
            <w14:solidFill>
              <w14:schemeClr w14:val="tx1"/>
            </w14:solidFill>
          </w14:textFill>
        </w:rPr>
        <w:t>。落实</w:t>
      </w:r>
      <w:r>
        <w:rPr>
          <w:rFonts w:hint="eastAsia" w:eastAsia="方正仿宋_GBK"/>
          <w:color w:val="000000" w:themeColor="text1"/>
          <w:u w:val="none"/>
          <w:lang w:val="en-US" w:eastAsia="zh-CN"/>
          <w14:textFill>
            <w14:solidFill>
              <w14:schemeClr w14:val="tx1"/>
            </w14:solidFill>
          </w14:textFill>
        </w:rPr>
        <w:t>自建房网格化动态管理等长效机制，确保危房不进人、人不进危房。</w:t>
      </w:r>
    </w:p>
    <w:p>
      <w:pPr>
        <w:overflowPunct w:val="0"/>
        <w:spacing w:line="620" w:lineRule="exact"/>
        <w:ind w:firstLine="640" w:firstLineChars="200"/>
        <w:rPr>
          <w:color w:val="000000" w:themeColor="text1"/>
          <w14:textFill>
            <w14:solidFill>
              <w14:schemeClr w14:val="tx1"/>
            </w14:solidFill>
          </w14:textFill>
        </w:rPr>
      </w:pPr>
      <w:r>
        <w:rPr>
          <w:rFonts w:hint="eastAsia" w:ascii="方正楷体_GBK" w:hAnsi="方正楷体_GBK" w:eastAsia="方正楷体_GBK" w:cs="方正楷体_GBK"/>
          <w:color w:val="000000" w:themeColor="text1"/>
          <w:u w:val="none"/>
          <w:lang w:eastAsia="zh-CN"/>
          <w14:textFill>
            <w14:solidFill>
              <w14:schemeClr w14:val="tx1"/>
            </w14:solidFill>
          </w14:textFill>
        </w:rPr>
        <w:t>（九）城镇燃气。</w:t>
      </w:r>
      <w:r>
        <w:rPr>
          <w:rFonts w:eastAsia="方正仿宋_GBK"/>
          <w:color w:val="000000" w:themeColor="text1"/>
          <w:u w:val="none"/>
          <w14:textFill>
            <w14:solidFill>
              <w14:schemeClr w14:val="tx1"/>
            </w14:solidFill>
          </w14:textFill>
        </w:rPr>
        <w:t>由</w:t>
      </w:r>
      <w:r>
        <w:rPr>
          <w:rFonts w:hint="eastAsia" w:eastAsia="方正仿宋_GBK"/>
          <w:color w:val="000000" w:themeColor="text1"/>
          <w:u w:val="none"/>
          <w:lang w:eastAsia="zh-CN"/>
          <w14:textFill>
            <w14:solidFill>
              <w14:schemeClr w14:val="tx1"/>
            </w14:solidFill>
          </w14:textFill>
        </w:rPr>
        <w:t>州</w:t>
      </w:r>
      <w:r>
        <w:rPr>
          <w:rFonts w:eastAsia="方正仿宋_GBK"/>
          <w:color w:val="000000" w:themeColor="text1"/>
          <w:u w:val="none"/>
          <w14:textFill>
            <w14:solidFill>
              <w14:schemeClr w14:val="tx1"/>
            </w14:solidFill>
          </w14:textFill>
        </w:rPr>
        <w:t>住房城乡建设</w:t>
      </w:r>
      <w:r>
        <w:rPr>
          <w:rFonts w:hint="eastAsia" w:eastAsia="方正仿宋_GBK"/>
          <w:color w:val="000000" w:themeColor="text1"/>
          <w:u w:val="none"/>
          <w:lang w:eastAsia="zh-CN"/>
          <w14:textFill>
            <w14:solidFill>
              <w14:schemeClr w14:val="tx1"/>
            </w14:solidFill>
          </w14:textFill>
        </w:rPr>
        <w:t>局</w:t>
      </w:r>
      <w:r>
        <w:rPr>
          <w:rFonts w:eastAsia="方正仿宋_GBK"/>
          <w:color w:val="000000" w:themeColor="text1"/>
          <w:u w:val="none"/>
          <w14:textFill>
            <w14:solidFill>
              <w14:schemeClr w14:val="tx1"/>
            </w14:solidFill>
          </w14:textFill>
        </w:rPr>
        <w:t>牵头，</w:t>
      </w:r>
      <w:r>
        <w:rPr>
          <w:rFonts w:hint="eastAsia" w:eastAsia="方正仿宋_GBK"/>
          <w:color w:val="000000" w:themeColor="text1"/>
          <w:u w:val="none"/>
          <w:lang w:eastAsia="zh-CN"/>
          <w14:textFill>
            <w14:solidFill>
              <w14:schemeClr w14:val="tx1"/>
            </w14:solidFill>
          </w14:textFill>
        </w:rPr>
        <w:t>集中排查治理</w:t>
      </w:r>
      <w:r>
        <w:rPr>
          <w:rFonts w:hint="default" w:ascii="Times New Roman" w:hAnsi="Times New Roman" w:eastAsia="方正仿宋_GBK" w:cs="Times New Roman"/>
          <w:color w:val="000000" w:themeColor="text1"/>
          <w:spacing w:val="0"/>
          <w:sz w:val="32"/>
          <w:szCs w:val="32"/>
          <w:lang w:val="en-US" w:eastAsia="zh-CN"/>
          <w14:textFill>
            <w14:solidFill>
              <w14:schemeClr w14:val="tx1"/>
            </w14:solidFill>
          </w14:textFill>
        </w:rPr>
        <w:t>老化燃气管道带病运行</w:t>
      </w:r>
      <w:r>
        <w:rPr>
          <w:rFonts w:hint="eastAsia" w:ascii="Times New Roman" w:hAnsi="Times New Roman" w:eastAsia="方正仿宋_GBK" w:cs="Times New Roman"/>
          <w:color w:val="000000" w:themeColor="text1"/>
          <w:spacing w:val="0"/>
          <w:sz w:val="32"/>
          <w:szCs w:val="32"/>
          <w:lang w:val="en-US" w:eastAsia="zh-CN"/>
          <w14:textFill>
            <w14:solidFill>
              <w14:schemeClr w14:val="tx1"/>
            </w14:solidFill>
          </w14:textFill>
        </w:rPr>
        <w:t>、</w:t>
      </w:r>
      <w:r>
        <w:rPr>
          <w:rFonts w:hint="default" w:ascii="Times New Roman" w:hAnsi="Times New Roman" w:eastAsia="方正仿宋_GBK" w:cs="Times New Roman"/>
          <w:color w:val="000000" w:themeColor="text1"/>
          <w:spacing w:val="0"/>
          <w:sz w:val="32"/>
          <w:szCs w:val="32"/>
          <w:lang w:val="en-US" w:eastAsia="zh-CN"/>
          <w14:textFill>
            <w14:solidFill>
              <w14:schemeClr w14:val="tx1"/>
            </w14:solidFill>
          </w14:textFill>
        </w:rPr>
        <w:t>高中压管道被占压</w:t>
      </w:r>
      <w:r>
        <w:rPr>
          <w:rFonts w:hint="eastAsia" w:ascii="Times New Roman" w:hAnsi="Times New Roman" w:eastAsia="方正仿宋_GBK" w:cs="Times New Roman"/>
          <w:color w:val="000000" w:themeColor="text1"/>
          <w:spacing w:val="0"/>
          <w:sz w:val="32"/>
          <w:szCs w:val="32"/>
          <w:lang w:val="en-US" w:eastAsia="zh-CN"/>
          <w14:textFill>
            <w14:solidFill>
              <w14:schemeClr w14:val="tx1"/>
            </w14:solidFill>
          </w14:textFill>
        </w:rPr>
        <w:t>、</w:t>
      </w:r>
      <w:r>
        <w:rPr>
          <w:rFonts w:hint="default" w:ascii="Times New Roman" w:hAnsi="Times New Roman" w:eastAsia="方正仿宋_GBK" w:cs="Times New Roman"/>
          <w:color w:val="000000" w:themeColor="text1"/>
          <w:spacing w:val="0"/>
          <w:sz w:val="32"/>
          <w:szCs w:val="32"/>
          <w:lang w:val="en-US" w:eastAsia="zh-CN"/>
          <w14:textFill>
            <w14:solidFill>
              <w14:schemeClr w14:val="tx1"/>
            </w14:solidFill>
          </w14:textFill>
        </w:rPr>
        <w:t>燃气场站设施安全间距不符合要求</w:t>
      </w:r>
      <w:r>
        <w:rPr>
          <w:rFonts w:hint="eastAsia" w:ascii="Times New Roman" w:hAnsi="Times New Roman" w:eastAsia="方正仿宋_GBK" w:cs="Times New Roman"/>
          <w:color w:val="000000" w:themeColor="text1"/>
          <w:spacing w:val="0"/>
          <w:sz w:val="32"/>
          <w:szCs w:val="32"/>
          <w:lang w:val="en-US" w:eastAsia="zh-CN"/>
          <w14:textFill>
            <w14:solidFill>
              <w14:schemeClr w14:val="tx1"/>
            </w14:solidFill>
          </w14:textFill>
        </w:rPr>
        <w:t>、</w:t>
      </w:r>
      <w:r>
        <w:rPr>
          <w:rFonts w:hint="default" w:ascii="Times New Roman" w:hAnsi="Times New Roman" w:eastAsia="方正仿宋_GBK" w:cs="Times New Roman"/>
          <w:color w:val="000000" w:themeColor="text1"/>
          <w:spacing w:val="0"/>
          <w:sz w:val="32"/>
          <w:szCs w:val="32"/>
          <w:lang w:val="en-US" w:eastAsia="zh-CN"/>
          <w14:textFill>
            <w14:solidFill>
              <w14:schemeClr w14:val="tx1"/>
            </w14:solidFill>
          </w14:textFill>
        </w:rPr>
        <w:t>燃气管网穿越密闭空间</w:t>
      </w:r>
      <w:r>
        <w:rPr>
          <w:rFonts w:hint="eastAsia" w:ascii="Times New Roman" w:hAnsi="Times New Roman" w:eastAsia="方正仿宋_GBK" w:cs="Times New Roman"/>
          <w:color w:val="000000" w:themeColor="text1"/>
          <w:spacing w:val="0"/>
          <w:sz w:val="32"/>
          <w:szCs w:val="32"/>
          <w:lang w:val="en-US" w:eastAsia="zh-CN"/>
          <w14:textFill>
            <w14:solidFill>
              <w14:schemeClr w14:val="tx1"/>
            </w14:solidFill>
          </w14:textFill>
        </w:rPr>
        <w:t>、</w:t>
      </w:r>
      <w:r>
        <w:rPr>
          <w:rFonts w:hint="default" w:ascii="Times New Roman" w:hAnsi="Times New Roman" w:eastAsia="方正仿宋_GBK" w:cs="Times New Roman"/>
          <w:color w:val="000000" w:themeColor="text1"/>
          <w:spacing w:val="0"/>
          <w:sz w:val="32"/>
          <w:szCs w:val="32"/>
          <w:lang w:val="en-US" w:eastAsia="zh-CN"/>
          <w14:textFill>
            <w14:solidFill>
              <w14:schemeClr w14:val="tx1"/>
            </w14:solidFill>
          </w14:textFill>
        </w:rPr>
        <w:t>腐蚀泄漏点涉人员密集场所</w:t>
      </w:r>
      <w:r>
        <w:rPr>
          <w:rFonts w:hint="eastAsia" w:ascii="Times New Roman" w:hAnsi="Times New Roman" w:eastAsia="方正仿宋_GBK" w:cs="Times New Roman"/>
          <w:color w:val="000000" w:themeColor="text1"/>
          <w:spacing w:val="0"/>
          <w:sz w:val="32"/>
          <w:szCs w:val="32"/>
          <w:lang w:val="en-US" w:eastAsia="zh-CN"/>
          <w14:textFill>
            <w14:solidFill>
              <w14:schemeClr w14:val="tx1"/>
            </w14:solidFill>
          </w14:textFill>
        </w:rPr>
        <w:t>、</w:t>
      </w:r>
      <w:r>
        <w:rPr>
          <w:rFonts w:eastAsia="方正仿宋_GBK"/>
          <w:color w:val="000000" w:themeColor="text1"/>
          <w:u w:val="none"/>
          <w14:textFill>
            <w14:solidFill>
              <w14:schemeClr w14:val="tx1"/>
            </w14:solidFill>
          </w14:textFill>
        </w:rPr>
        <w:t>气瓶间违规设置等重大隐患</w:t>
      </w:r>
      <w:r>
        <w:rPr>
          <w:rFonts w:hint="eastAsia" w:eastAsia="方正仿宋_GBK"/>
          <w:color w:val="000000" w:themeColor="text1"/>
          <w:u w:val="none"/>
          <w:lang w:eastAsia="zh-CN"/>
          <w14:textFill>
            <w14:solidFill>
              <w14:schemeClr w14:val="tx1"/>
            </w14:solidFill>
          </w14:textFill>
        </w:rPr>
        <w:t>，集中整治</w:t>
      </w:r>
      <w:r>
        <w:rPr>
          <w:rFonts w:hint="eastAsia" w:ascii="Times New Roman" w:hAnsi="Times New Roman" w:eastAsia="方正仿宋_GBK" w:cs="Times New Roman"/>
          <w:color w:val="000000" w:themeColor="text1"/>
          <w:spacing w:val="0"/>
          <w:sz w:val="32"/>
          <w:szCs w:val="32"/>
          <w:lang w:val="en-US" w:eastAsia="zh-CN"/>
          <w14:textFill>
            <w14:solidFill>
              <w14:schemeClr w14:val="tx1"/>
            </w14:solidFill>
          </w14:textFill>
        </w:rPr>
        <w:t>餐饮等非居民用户报警器质量不达标、适用气型不符、安装位置不正确或不在工作状态，</w:t>
      </w:r>
      <w:r>
        <w:rPr>
          <w:rFonts w:eastAsia="方正仿宋_GBK"/>
          <w:color w:val="000000" w:themeColor="text1"/>
          <w:u w:val="none"/>
          <w14:textFill>
            <w14:solidFill>
              <w14:schemeClr w14:val="tx1"/>
            </w14:solidFill>
          </w14:textFill>
        </w:rPr>
        <w:t>燃气非法经营</w:t>
      </w:r>
      <w:r>
        <w:rPr>
          <w:rFonts w:hint="eastAsia" w:eastAsia="方正仿宋_GBK"/>
          <w:color w:val="000000" w:themeColor="text1"/>
          <w:u w:val="none"/>
          <w:lang w:eastAsia="zh-CN"/>
          <w14:textFill>
            <w14:solidFill>
              <w14:schemeClr w14:val="tx1"/>
            </w14:solidFill>
          </w14:textFill>
        </w:rPr>
        <w:t>，</w:t>
      </w:r>
      <w:r>
        <w:rPr>
          <w:rFonts w:eastAsia="方正仿宋_GBK"/>
          <w:color w:val="000000" w:themeColor="text1"/>
          <w:u w:val="none"/>
          <w14:textFill>
            <w14:solidFill>
              <w14:schemeClr w14:val="tx1"/>
            </w14:solidFill>
          </w14:textFill>
        </w:rPr>
        <w:t>瓶装液化气非法充装（特别是小餐馆）</w:t>
      </w:r>
      <w:r>
        <w:rPr>
          <w:rFonts w:hint="eastAsia" w:eastAsia="方正仿宋_GBK"/>
          <w:color w:val="000000" w:themeColor="text1"/>
          <w:u w:val="none"/>
          <w:lang w:eastAsia="zh-CN"/>
          <w14:textFill>
            <w14:solidFill>
              <w14:schemeClr w14:val="tx1"/>
            </w14:solidFill>
          </w14:textFill>
        </w:rPr>
        <w:t>，</w:t>
      </w:r>
      <w:r>
        <w:rPr>
          <w:rFonts w:eastAsia="方正仿宋_GBK"/>
          <w:color w:val="000000" w:themeColor="text1"/>
          <w:u w:val="none"/>
          <w14:textFill>
            <w14:solidFill>
              <w14:schemeClr w14:val="tx1"/>
            </w14:solidFill>
          </w14:textFill>
        </w:rPr>
        <w:t>燃气灶具不符合国家强制标准</w:t>
      </w:r>
      <w:r>
        <w:rPr>
          <w:rFonts w:eastAsia="方正仿宋_GBK"/>
          <w:color w:val="000000" w:themeColor="text1"/>
          <w:kern w:val="0"/>
          <w:u w:val="none"/>
          <w:lang w:bidi="ar"/>
          <w14:textFill>
            <w14:solidFill>
              <w14:schemeClr w14:val="tx1"/>
            </w14:solidFill>
          </w14:textFill>
        </w:rPr>
        <w:t>等重点问题</w:t>
      </w:r>
      <w:r>
        <w:rPr>
          <w:rFonts w:hint="eastAsia" w:eastAsia="方正仿宋_GBK"/>
          <w:color w:val="000000" w:themeColor="text1"/>
          <w:kern w:val="0"/>
          <w:u w:val="none"/>
          <w:lang w:eastAsia="zh-CN" w:bidi="ar"/>
          <w14:textFill>
            <w14:solidFill>
              <w14:schemeClr w14:val="tx1"/>
            </w14:solidFill>
          </w14:textFill>
        </w:rPr>
        <w:t>。</w:t>
      </w:r>
    </w:p>
    <w:p>
      <w:pPr>
        <w:overflowPunct w:val="0"/>
        <w:spacing w:line="620" w:lineRule="exact"/>
        <w:ind w:firstLine="640" w:firstLineChars="200"/>
        <w:rPr>
          <w:rFonts w:hint="eastAsia" w:eastAsia="方正仿宋_GBK"/>
          <w:color w:val="000000" w:themeColor="text1"/>
          <w:u w:val="none"/>
          <w:lang w:val="en-US" w:eastAsia="zh-CN"/>
          <w14:textFill>
            <w14:solidFill>
              <w14:schemeClr w14:val="tx1"/>
            </w14:solidFill>
          </w14:textFill>
        </w:rPr>
      </w:pPr>
      <w:r>
        <w:rPr>
          <w:rFonts w:hint="eastAsia" w:ascii="方正楷体_GBK" w:hAnsi="方正楷体_GBK" w:eastAsia="方正楷体_GBK" w:cs="方正楷体_GBK"/>
          <w:color w:val="000000" w:themeColor="text1"/>
          <w:u w:val="none"/>
          <w:lang w:eastAsia="zh-CN"/>
          <w14:textFill>
            <w14:solidFill>
              <w14:schemeClr w14:val="tx1"/>
            </w14:solidFill>
          </w14:textFill>
        </w:rPr>
        <w:t>（十）</w:t>
      </w:r>
      <w:r>
        <w:rPr>
          <w:rFonts w:hint="eastAsia" w:ascii="方正楷体_GBK" w:hAnsi="方正楷体_GBK" w:eastAsia="方正楷体_GBK" w:cs="方正楷体_GBK"/>
          <w:color w:val="000000" w:themeColor="text1"/>
          <w:u w:val="none"/>
          <w14:textFill>
            <w14:solidFill>
              <w14:schemeClr w14:val="tx1"/>
            </w14:solidFill>
          </w14:textFill>
        </w:rPr>
        <w:t>旅游。</w:t>
      </w:r>
      <w:r>
        <w:rPr>
          <w:rFonts w:eastAsia="方正仿宋_GBK"/>
          <w:color w:val="000000" w:themeColor="text1"/>
          <w:u w:val="none"/>
          <w14:textFill>
            <w14:solidFill>
              <w14:schemeClr w14:val="tx1"/>
            </w14:solidFill>
          </w14:textFill>
        </w:rPr>
        <w:t>由</w:t>
      </w:r>
      <w:r>
        <w:rPr>
          <w:rFonts w:hint="eastAsia" w:eastAsia="方正仿宋_GBK"/>
          <w:color w:val="000000" w:themeColor="text1"/>
          <w:u w:val="none"/>
          <w:lang w:eastAsia="zh-CN"/>
          <w14:textFill>
            <w14:solidFill>
              <w14:schemeClr w14:val="tx1"/>
            </w14:solidFill>
          </w14:textFill>
        </w:rPr>
        <w:t>州</w:t>
      </w:r>
      <w:r>
        <w:rPr>
          <w:rFonts w:eastAsia="方正仿宋_GBK"/>
          <w:color w:val="000000" w:themeColor="text1"/>
          <w:u w:val="none"/>
          <w14:textFill>
            <w14:solidFill>
              <w14:schemeClr w14:val="tx1"/>
            </w14:solidFill>
          </w14:textFill>
        </w:rPr>
        <w:t>文化和旅游</w:t>
      </w:r>
      <w:r>
        <w:rPr>
          <w:rFonts w:hint="eastAsia" w:eastAsia="方正仿宋_GBK"/>
          <w:color w:val="000000" w:themeColor="text1"/>
          <w:u w:val="none"/>
          <w:lang w:eastAsia="zh-CN"/>
          <w14:textFill>
            <w14:solidFill>
              <w14:schemeClr w14:val="tx1"/>
            </w14:solidFill>
          </w14:textFill>
        </w:rPr>
        <w:t>局</w:t>
      </w:r>
      <w:r>
        <w:rPr>
          <w:rFonts w:eastAsia="方正仿宋_GBK"/>
          <w:color w:val="000000" w:themeColor="text1"/>
          <w:u w:val="none"/>
          <w14:textFill>
            <w14:solidFill>
              <w14:schemeClr w14:val="tx1"/>
            </w14:solidFill>
          </w14:textFill>
        </w:rPr>
        <w:t>牵头，</w:t>
      </w:r>
      <w:r>
        <w:rPr>
          <w:rFonts w:hint="eastAsia" w:eastAsia="方正仿宋_GBK"/>
          <w:color w:val="000000" w:themeColor="text1"/>
          <w:u w:val="none"/>
          <w:lang w:eastAsia="zh-CN"/>
          <w14:textFill>
            <w14:solidFill>
              <w14:schemeClr w14:val="tx1"/>
            </w14:solidFill>
          </w14:textFill>
        </w:rPr>
        <w:t>州</w:t>
      </w:r>
      <w:r>
        <w:rPr>
          <w:rFonts w:eastAsia="方正仿宋_GBK"/>
          <w:color w:val="000000" w:themeColor="text1"/>
          <w:u w:val="none"/>
          <w14:textFill>
            <w14:solidFill>
              <w14:schemeClr w14:val="tx1"/>
            </w14:solidFill>
          </w14:textFill>
        </w:rPr>
        <w:t>市场监管局、</w:t>
      </w:r>
      <w:r>
        <w:rPr>
          <w:rFonts w:hint="eastAsia" w:eastAsia="方正仿宋_GBK"/>
          <w:color w:val="000000" w:themeColor="text1"/>
          <w:u w:val="none"/>
          <w:lang w:eastAsia="zh-CN"/>
          <w14:textFill>
            <w14:solidFill>
              <w14:schemeClr w14:val="tx1"/>
            </w14:solidFill>
          </w14:textFill>
        </w:rPr>
        <w:t>州教育</w:t>
      </w:r>
      <w:r>
        <w:rPr>
          <w:rFonts w:eastAsia="方正仿宋_GBK"/>
          <w:color w:val="000000" w:themeColor="text1"/>
          <w:u w:val="none"/>
          <w14:textFill>
            <w14:solidFill>
              <w14:schemeClr w14:val="tx1"/>
            </w14:solidFill>
          </w14:textFill>
        </w:rPr>
        <w:t>体育局、</w:t>
      </w:r>
      <w:r>
        <w:rPr>
          <w:rFonts w:hint="eastAsia" w:eastAsia="方正仿宋_GBK"/>
          <w:color w:val="000000" w:themeColor="text1"/>
          <w:u w:val="none"/>
          <w:lang w:eastAsia="zh-CN"/>
          <w14:textFill>
            <w14:solidFill>
              <w14:schemeClr w14:val="tx1"/>
            </w14:solidFill>
          </w14:textFill>
        </w:rPr>
        <w:t>州</w:t>
      </w:r>
      <w:r>
        <w:rPr>
          <w:rFonts w:eastAsia="方正仿宋_GBK"/>
          <w:color w:val="000000" w:themeColor="text1"/>
          <w:u w:val="none"/>
          <w14:textFill>
            <w14:solidFill>
              <w14:schemeClr w14:val="tx1"/>
            </w14:solidFill>
          </w14:textFill>
        </w:rPr>
        <w:t>商务</w:t>
      </w:r>
      <w:r>
        <w:rPr>
          <w:rFonts w:hint="eastAsia" w:eastAsia="方正仿宋_GBK"/>
          <w:color w:val="000000" w:themeColor="text1"/>
          <w:u w:val="none"/>
          <w:lang w:eastAsia="zh-CN"/>
          <w14:textFill>
            <w14:solidFill>
              <w14:schemeClr w14:val="tx1"/>
            </w14:solidFill>
          </w14:textFill>
        </w:rPr>
        <w:t>局</w:t>
      </w:r>
      <w:r>
        <w:rPr>
          <w:rFonts w:eastAsia="方正仿宋_GBK"/>
          <w:color w:val="000000" w:themeColor="text1"/>
          <w:u w:val="none"/>
          <w14:textFill>
            <w14:solidFill>
              <w14:schemeClr w14:val="tx1"/>
            </w14:solidFill>
          </w14:textFill>
        </w:rPr>
        <w:t>等</w:t>
      </w:r>
      <w:r>
        <w:rPr>
          <w:rFonts w:hint="eastAsia" w:eastAsia="方正仿宋_GBK"/>
          <w:color w:val="000000" w:themeColor="text1"/>
          <w:u w:val="none"/>
          <w14:textFill>
            <w14:solidFill>
              <w14:schemeClr w14:val="tx1"/>
            </w14:solidFill>
          </w14:textFill>
        </w:rPr>
        <w:t>按职责</w:t>
      </w:r>
      <w:r>
        <w:rPr>
          <w:rFonts w:eastAsia="方正仿宋_GBK"/>
          <w:color w:val="000000" w:themeColor="text1"/>
          <w:u w:val="none"/>
          <w14:textFill>
            <w14:solidFill>
              <w14:schemeClr w14:val="tx1"/>
            </w14:solidFill>
          </w14:textFill>
        </w:rPr>
        <w:t>分工负责，开展旅游行业安全管理能力提升行动，重点排查</w:t>
      </w:r>
      <w:r>
        <w:rPr>
          <w:rFonts w:hint="eastAsia" w:eastAsia="方正仿宋_GBK"/>
          <w:color w:val="000000" w:themeColor="text1"/>
          <w:u w:val="none"/>
          <w:lang w:eastAsia="zh-CN"/>
          <w14:textFill>
            <w14:solidFill>
              <w14:schemeClr w14:val="tx1"/>
            </w14:solidFill>
          </w14:textFill>
        </w:rPr>
        <w:t>治理</w:t>
      </w:r>
      <w:r>
        <w:rPr>
          <w:rFonts w:eastAsia="方正仿宋_GBK"/>
          <w:color w:val="000000" w:themeColor="text1"/>
          <w:u w:val="none"/>
          <w14:textFill>
            <w14:solidFill>
              <w14:schemeClr w14:val="tx1"/>
            </w14:solidFill>
          </w14:textFill>
        </w:rPr>
        <w:t>景区景点滑</w:t>
      </w:r>
      <w:r>
        <w:rPr>
          <w:rFonts w:hint="eastAsia" w:eastAsia="方正仿宋_GBK"/>
          <w:color w:val="000000" w:themeColor="text1"/>
          <w:u w:val="none"/>
          <w:lang w:eastAsia="zh-CN"/>
          <w14:textFill>
            <w14:solidFill>
              <w14:schemeClr w14:val="tx1"/>
            </w14:solidFill>
          </w14:textFill>
        </w:rPr>
        <w:t>（索）</w:t>
      </w:r>
      <w:r>
        <w:rPr>
          <w:rFonts w:eastAsia="方正仿宋_GBK"/>
          <w:color w:val="000000" w:themeColor="text1"/>
          <w:u w:val="none"/>
          <w14:textFill>
            <w14:solidFill>
              <w14:schemeClr w14:val="tx1"/>
            </w14:solidFill>
          </w14:textFill>
        </w:rPr>
        <w:t>道、玻璃栈道、网红吊桥等特种设备</w:t>
      </w:r>
      <w:r>
        <w:rPr>
          <w:rFonts w:hint="eastAsia" w:eastAsia="方正仿宋_GBK"/>
          <w:color w:val="000000" w:themeColor="text1"/>
          <w:u w:val="none"/>
          <w:lang w:eastAsia="zh-CN"/>
          <w14:textFill>
            <w14:solidFill>
              <w14:schemeClr w14:val="tx1"/>
            </w14:solidFill>
          </w14:textFill>
        </w:rPr>
        <w:t>和</w:t>
      </w:r>
      <w:r>
        <w:rPr>
          <w:rFonts w:hint="eastAsia" w:ascii="Times New Roman" w:hAnsi="Times New Roman" w:eastAsia="方正仿宋_GBK" w:cs="Times New Roman"/>
          <w:color w:val="000000" w:themeColor="text1"/>
          <w:sz w:val="32"/>
          <w:szCs w:val="32"/>
          <w:rtl w:val="0"/>
          <w:lang w:val="en-US" w:eastAsia="zh-CN"/>
          <w14:textFill>
            <w14:solidFill>
              <w14:schemeClr w14:val="tx1"/>
            </w14:solidFill>
          </w14:textFill>
        </w:rPr>
        <w:t>“冲上云霄”等</w:t>
      </w:r>
      <w:r>
        <w:rPr>
          <w:rFonts w:eastAsia="方正仿宋_GBK"/>
          <w:color w:val="000000" w:themeColor="text1"/>
          <w:u w:val="none"/>
          <w14:textFill>
            <w14:solidFill>
              <w14:schemeClr w14:val="tx1"/>
            </w14:solidFill>
          </w14:textFill>
        </w:rPr>
        <w:t>高风险旅游项目监管不到位、设备设施超负荷运转、日常维护保养不到位等重大隐患，集中攻坚景区景点超过最大承载量、使用</w:t>
      </w:r>
      <w:r>
        <w:rPr>
          <w:rFonts w:hint="eastAsia" w:eastAsia="方正仿宋_GBK"/>
          <w:color w:val="000000" w:themeColor="text1"/>
          <w:u w:val="none"/>
          <w:lang w:eastAsia="zh-CN"/>
          <w14:textFill>
            <w14:solidFill>
              <w14:schemeClr w14:val="tx1"/>
            </w14:solidFill>
          </w14:textFill>
        </w:rPr>
        <w:t>“</w:t>
      </w:r>
      <w:r>
        <w:rPr>
          <w:rFonts w:eastAsia="方正仿宋_GBK"/>
          <w:color w:val="000000" w:themeColor="text1"/>
          <w:u w:val="none"/>
          <w14:textFill>
            <w14:solidFill>
              <w14:schemeClr w14:val="tx1"/>
            </w14:solidFill>
          </w14:textFill>
        </w:rPr>
        <w:t>三点式</w:t>
      </w:r>
      <w:r>
        <w:rPr>
          <w:rFonts w:hint="eastAsia" w:eastAsia="方正仿宋_GBK"/>
          <w:color w:val="000000" w:themeColor="text1"/>
          <w:u w:val="none"/>
          <w:lang w:eastAsia="zh-CN"/>
          <w14:textFill>
            <w14:solidFill>
              <w14:schemeClr w14:val="tx1"/>
            </w14:solidFill>
          </w14:textFill>
        </w:rPr>
        <w:t>”</w:t>
      </w:r>
      <w:r>
        <w:rPr>
          <w:rFonts w:eastAsia="方正仿宋_GBK"/>
          <w:color w:val="000000" w:themeColor="text1"/>
          <w:u w:val="none"/>
          <w14:textFill>
            <w14:solidFill>
              <w14:schemeClr w14:val="tx1"/>
            </w14:solidFill>
          </w14:textFill>
        </w:rPr>
        <w:t>安全带、老旧设施带</w:t>
      </w:r>
      <w:r>
        <w:rPr>
          <w:rFonts w:hint="eastAsia" w:eastAsia="方正仿宋_GBK"/>
          <w:color w:val="000000" w:themeColor="text1"/>
          <w:u w:val="none"/>
          <w:lang w:eastAsia="zh-CN"/>
          <w14:textFill>
            <w14:solidFill>
              <w14:schemeClr w14:val="tx1"/>
            </w14:solidFill>
          </w14:textFill>
        </w:rPr>
        <w:t>“</w:t>
      </w:r>
      <w:r>
        <w:rPr>
          <w:rFonts w:eastAsia="方正仿宋_GBK"/>
          <w:color w:val="000000" w:themeColor="text1"/>
          <w:u w:val="none"/>
          <w14:textFill>
            <w14:solidFill>
              <w14:schemeClr w14:val="tx1"/>
            </w14:solidFill>
          </w14:textFill>
        </w:rPr>
        <w:t>病</w:t>
      </w:r>
      <w:r>
        <w:rPr>
          <w:rFonts w:hint="eastAsia" w:eastAsia="方正仿宋_GBK"/>
          <w:color w:val="000000" w:themeColor="text1"/>
          <w:u w:val="none"/>
          <w:lang w:eastAsia="zh-CN"/>
          <w14:textFill>
            <w14:solidFill>
              <w14:schemeClr w14:val="tx1"/>
            </w14:solidFill>
          </w14:textFill>
        </w:rPr>
        <w:t>”</w:t>
      </w:r>
      <w:r>
        <w:rPr>
          <w:rFonts w:eastAsia="方正仿宋_GBK"/>
          <w:color w:val="000000" w:themeColor="text1"/>
          <w:u w:val="none"/>
          <w14:textFill>
            <w14:solidFill>
              <w14:schemeClr w14:val="tx1"/>
            </w14:solidFill>
          </w14:textFill>
        </w:rPr>
        <w:t>运行、私设</w:t>
      </w:r>
      <w:r>
        <w:rPr>
          <w:rFonts w:hint="eastAsia" w:eastAsia="方正仿宋_GBK"/>
          <w:color w:val="000000" w:themeColor="text1"/>
          <w:u w:val="none"/>
          <w:lang w:eastAsia="zh-CN"/>
          <w14:textFill>
            <w14:solidFill>
              <w14:schemeClr w14:val="tx1"/>
            </w14:solidFill>
          </w14:textFill>
        </w:rPr>
        <w:t>“</w:t>
      </w:r>
      <w:r>
        <w:rPr>
          <w:rFonts w:eastAsia="方正仿宋_GBK"/>
          <w:color w:val="000000" w:themeColor="text1"/>
          <w:u w:val="none"/>
          <w14:textFill>
            <w14:solidFill>
              <w14:schemeClr w14:val="tx1"/>
            </w14:solidFill>
          </w14:textFill>
        </w:rPr>
        <w:t>景点</w:t>
      </w:r>
      <w:r>
        <w:rPr>
          <w:rFonts w:hint="eastAsia" w:eastAsia="方正仿宋_GBK"/>
          <w:color w:val="000000" w:themeColor="text1"/>
          <w:u w:val="none"/>
          <w:lang w:eastAsia="zh-CN"/>
          <w14:textFill>
            <w14:solidFill>
              <w14:schemeClr w14:val="tx1"/>
            </w14:solidFill>
          </w14:textFill>
        </w:rPr>
        <w:t>”</w:t>
      </w:r>
      <w:r>
        <w:rPr>
          <w:rFonts w:eastAsia="方正仿宋_GBK"/>
          <w:color w:val="000000" w:themeColor="text1"/>
          <w:u w:val="none"/>
          <w14:textFill>
            <w14:solidFill>
              <w14:schemeClr w14:val="tx1"/>
            </w14:solidFill>
          </w14:textFill>
        </w:rPr>
        <w:t>等重点问题，加强民宿、露营、剧本娱乐、网红打卡点等新兴文旅行业安全管理，</w:t>
      </w:r>
      <w:r>
        <w:rPr>
          <w:rFonts w:hint="eastAsia" w:eastAsia="方正仿宋_GBK"/>
          <w:color w:val="000000" w:themeColor="text1"/>
          <w:u w:val="none"/>
          <w:lang w:val="en-US" w:eastAsia="zh-CN"/>
          <w14:textFill>
            <w14:solidFill>
              <w14:schemeClr w14:val="tx1"/>
            </w14:solidFill>
          </w14:textFill>
        </w:rPr>
        <w:t>让广大游客到红河旅游更加放心舒心安心。</w:t>
      </w:r>
    </w:p>
    <w:p>
      <w:pPr>
        <w:overflowPunct w:val="0"/>
        <w:spacing w:line="620" w:lineRule="exact"/>
        <w:ind w:firstLine="640" w:firstLineChars="200"/>
        <w:rPr>
          <w:rFonts w:hint="eastAsia" w:eastAsia="方正仿宋_GBK"/>
          <w:color w:val="000000" w:themeColor="text1"/>
          <w:u w:val="none"/>
          <w:lang w:eastAsia="zh-CN"/>
          <w14:textFill>
            <w14:solidFill>
              <w14:schemeClr w14:val="tx1"/>
            </w14:solidFill>
          </w14:textFill>
        </w:rPr>
      </w:pPr>
      <w:r>
        <w:rPr>
          <w:rFonts w:hint="eastAsia" w:ascii="方正楷体_GBK" w:hAnsi="方正楷体_GBK" w:eastAsia="方正楷体_GBK" w:cs="方正楷体_GBK"/>
          <w:color w:val="000000" w:themeColor="text1"/>
          <w:u w:val="none"/>
          <w:lang w:eastAsia="zh-CN"/>
          <w14:textFill>
            <w14:solidFill>
              <w14:schemeClr w14:val="tx1"/>
            </w14:solidFill>
          </w14:textFill>
        </w:rPr>
        <w:t>（十一）</w:t>
      </w:r>
      <w:r>
        <w:rPr>
          <w:rFonts w:hint="eastAsia" w:ascii="方正楷体_GBK" w:hAnsi="方正楷体_GBK" w:eastAsia="方正楷体_GBK" w:cs="方正楷体_GBK"/>
          <w:color w:val="000000" w:themeColor="text1"/>
          <w:u w:val="none"/>
          <w14:textFill>
            <w14:solidFill>
              <w14:schemeClr w14:val="tx1"/>
            </w14:solidFill>
          </w14:textFill>
        </w:rPr>
        <w:t>工贸。</w:t>
      </w:r>
      <w:r>
        <w:rPr>
          <w:rFonts w:hint="eastAsia" w:eastAsia="方正仿宋_GBK"/>
          <w:color w:val="000000" w:themeColor="text1"/>
          <w:u w:val="none"/>
          <w14:textFill>
            <w14:solidFill>
              <w14:schemeClr w14:val="tx1"/>
            </w14:solidFill>
          </w14:textFill>
        </w:rPr>
        <w:t>由</w:t>
      </w:r>
      <w:r>
        <w:rPr>
          <w:rFonts w:hint="eastAsia" w:eastAsia="方正仿宋_GBK"/>
          <w:color w:val="000000" w:themeColor="text1"/>
          <w:u w:val="none"/>
          <w:lang w:eastAsia="zh-CN"/>
          <w14:textFill>
            <w14:solidFill>
              <w14:schemeClr w14:val="tx1"/>
            </w14:solidFill>
          </w14:textFill>
        </w:rPr>
        <w:t>州</w:t>
      </w:r>
      <w:r>
        <w:rPr>
          <w:rFonts w:hint="eastAsia" w:eastAsia="方正仿宋_GBK"/>
          <w:color w:val="000000" w:themeColor="text1"/>
          <w:u w:val="none"/>
          <w14:textFill>
            <w14:solidFill>
              <w14:schemeClr w14:val="tx1"/>
            </w14:solidFill>
          </w14:textFill>
        </w:rPr>
        <w:t>应急</w:t>
      </w:r>
      <w:r>
        <w:rPr>
          <w:rFonts w:hint="eastAsia" w:eastAsia="方正仿宋_GBK"/>
          <w:color w:val="000000" w:themeColor="text1"/>
          <w:u w:val="none"/>
          <w:lang w:eastAsia="zh-CN"/>
          <w14:textFill>
            <w14:solidFill>
              <w14:schemeClr w14:val="tx1"/>
            </w14:solidFill>
          </w14:textFill>
        </w:rPr>
        <w:t>局</w:t>
      </w:r>
      <w:r>
        <w:rPr>
          <w:rFonts w:hint="eastAsia" w:eastAsia="方正仿宋_GBK"/>
          <w:color w:val="000000" w:themeColor="text1"/>
          <w:u w:val="none"/>
          <w14:textFill>
            <w14:solidFill>
              <w14:schemeClr w14:val="tx1"/>
            </w14:solidFill>
          </w14:textFill>
        </w:rPr>
        <w:t>牵头，</w:t>
      </w:r>
      <w:r>
        <w:rPr>
          <w:rFonts w:hint="eastAsia" w:eastAsia="方正仿宋_GBK"/>
          <w:color w:val="000000" w:themeColor="text1"/>
          <w:u w:val="none"/>
          <w:lang w:eastAsia="zh-CN"/>
          <w14:textFill>
            <w14:solidFill>
              <w14:schemeClr w14:val="tx1"/>
            </w14:solidFill>
          </w14:textFill>
        </w:rPr>
        <w:t>州</w:t>
      </w:r>
      <w:r>
        <w:rPr>
          <w:rFonts w:hint="eastAsia" w:eastAsia="方正仿宋_GBK"/>
          <w:color w:val="000000" w:themeColor="text1"/>
          <w:u w:val="none"/>
          <w14:textFill>
            <w14:solidFill>
              <w14:schemeClr w14:val="tx1"/>
            </w14:solidFill>
          </w14:textFill>
        </w:rPr>
        <w:t>工业和信息化</w:t>
      </w:r>
      <w:r>
        <w:rPr>
          <w:rFonts w:hint="eastAsia" w:eastAsia="方正仿宋_GBK"/>
          <w:color w:val="000000" w:themeColor="text1"/>
          <w:u w:val="none"/>
          <w:lang w:eastAsia="zh-CN"/>
          <w14:textFill>
            <w14:solidFill>
              <w14:schemeClr w14:val="tx1"/>
            </w14:solidFill>
          </w14:textFill>
        </w:rPr>
        <w:t>局</w:t>
      </w:r>
      <w:r>
        <w:rPr>
          <w:rFonts w:hint="eastAsia" w:eastAsia="方正仿宋_GBK"/>
          <w:color w:val="000000" w:themeColor="text1"/>
          <w:u w:val="none"/>
          <w14:textFill>
            <w14:solidFill>
              <w14:schemeClr w14:val="tx1"/>
            </w14:solidFill>
          </w14:textFill>
        </w:rPr>
        <w:t>等按职责分工负责，重点排查治理金属冶炼</w:t>
      </w:r>
      <w:r>
        <w:rPr>
          <w:rFonts w:hint="eastAsia" w:eastAsia="方正仿宋_GBK"/>
          <w:color w:val="000000" w:themeColor="text1"/>
          <w:u w:val="none"/>
          <w:lang w:eastAsia="zh-CN"/>
          <w14:textFill>
            <w14:solidFill>
              <w14:schemeClr w14:val="tx1"/>
            </w14:solidFill>
          </w14:textFill>
        </w:rPr>
        <w:t>、</w:t>
      </w:r>
      <w:r>
        <w:rPr>
          <w:rFonts w:hint="eastAsia" w:eastAsia="方正仿宋_GBK"/>
          <w:color w:val="000000" w:themeColor="text1"/>
          <w:u w:val="none"/>
          <w14:textFill>
            <w14:solidFill>
              <w14:schemeClr w14:val="tx1"/>
            </w14:solidFill>
          </w14:textFill>
        </w:rPr>
        <w:t>产生硫化氢（砷化氢）等高毒气体湿法冶炼</w:t>
      </w:r>
      <w:r>
        <w:rPr>
          <w:rFonts w:hint="eastAsia" w:eastAsia="方正仿宋_GBK"/>
          <w:color w:val="000000" w:themeColor="text1"/>
          <w:u w:val="none"/>
          <w:lang w:eastAsia="zh-CN"/>
          <w14:textFill>
            <w14:solidFill>
              <w14:schemeClr w14:val="tx1"/>
            </w14:solidFill>
          </w14:textFill>
        </w:rPr>
        <w:t>、</w:t>
      </w:r>
      <w:r>
        <w:rPr>
          <w:rFonts w:hint="eastAsia" w:eastAsia="方正仿宋_GBK"/>
          <w:color w:val="000000" w:themeColor="text1"/>
          <w:u w:val="none"/>
          <w14:textFill>
            <w14:solidFill>
              <w14:schemeClr w14:val="tx1"/>
            </w14:solidFill>
          </w14:textFill>
        </w:rPr>
        <w:t>水泥熟料生产</w:t>
      </w:r>
      <w:r>
        <w:rPr>
          <w:rFonts w:hint="eastAsia" w:eastAsia="方正仿宋_GBK"/>
          <w:color w:val="000000" w:themeColor="text1"/>
          <w:u w:val="none"/>
          <w:lang w:eastAsia="zh-CN"/>
          <w14:textFill>
            <w14:solidFill>
              <w14:schemeClr w14:val="tx1"/>
            </w14:solidFill>
          </w14:textFill>
        </w:rPr>
        <w:t>、</w:t>
      </w:r>
      <w:r>
        <w:rPr>
          <w:rFonts w:hint="eastAsia" w:eastAsia="方正仿宋_GBK"/>
          <w:color w:val="000000" w:themeColor="text1"/>
          <w:u w:val="none"/>
          <w14:textFill>
            <w14:solidFill>
              <w14:schemeClr w14:val="tx1"/>
            </w14:solidFill>
          </w14:textFill>
        </w:rPr>
        <w:t>蔬菜腌制四类轻工</w:t>
      </w:r>
      <w:r>
        <w:rPr>
          <w:rFonts w:hint="eastAsia" w:eastAsia="方正仿宋_GBK"/>
          <w:color w:val="000000" w:themeColor="text1"/>
          <w:u w:val="none"/>
          <w:lang w:eastAsia="zh-CN"/>
          <w14:textFill>
            <w14:solidFill>
              <w14:schemeClr w14:val="tx1"/>
            </w14:solidFill>
          </w14:textFill>
        </w:rPr>
        <w:t>、</w:t>
      </w:r>
      <w:r>
        <w:rPr>
          <w:rFonts w:hint="eastAsia" w:eastAsia="方正仿宋_GBK"/>
          <w:color w:val="000000" w:themeColor="text1"/>
          <w:u w:val="none"/>
          <w14:textFill>
            <w14:solidFill>
              <w14:schemeClr w14:val="tx1"/>
            </w14:solidFill>
          </w14:textFill>
        </w:rPr>
        <w:t>10人以上粉尘涉爆</w:t>
      </w:r>
      <w:r>
        <w:rPr>
          <w:rFonts w:hint="eastAsia" w:eastAsia="方正仿宋_GBK"/>
          <w:color w:val="000000" w:themeColor="text1"/>
          <w:u w:val="none"/>
          <w:lang w:eastAsia="zh-CN"/>
          <w14:textFill>
            <w14:solidFill>
              <w14:schemeClr w14:val="tx1"/>
            </w14:solidFill>
          </w14:textFill>
        </w:rPr>
        <w:t>、</w:t>
      </w:r>
      <w:r>
        <w:rPr>
          <w:rFonts w:hint="eastAsia" w:eastAsia="方正仿宋_GBK"/>
          <w:color w:val="000000" w:themeColor="text1"/>
          <w:u w:val="none"/>
          <w14:textFill>
            <w14:solidFill>
              <w14:schemeClr w14:val="tx1"/>
            </w14:solidFill>
          </w14:textFill>
        </w:rPr>
        <w:t>涉氨制冷</w:t>
      </w:r>
      <w:r>
        <w:rPr>
          <w:rFonts w:hint="eastAsia" w:eastAsia="方正仿宋_GBK"/>
          <w:color w:val="000000" w:themeColor="text1"/>
          <w:u w:val="none"/>
          <w:lang w:eastAsia="zh-CN"/>
          <w14:textFill>
            <w14:solidFill>
              <w14:schemeClr w14:val="tx1"/>
            </w14:solidFill>
          </w14:textFill>
        </w:rPr>
        <w:t>、光伏锂电池</w:t>
      </w:r>
      <w:r>
        <w:rPr>
          <w:rFonts w:hint="eastAsia" w:eastAsia="方正仿宋_GBK"/>
          <w:color w:val="000000" w:themeColor="text1"/>
          <w:u w:val="none"/>
          <w14:textFill>
            <w14:solidFill>
              <w14:schemeClr w14:val="tx1"/>
            </w14:solidFill>
          </w14:textFill>
        </w:rPr>
        <w:t>新能源</w:t>
      </w:r>
      <w:r>
        <w:rPr>
          <w:rFonts w:hint="eastAsia" w:eastAsia="方正仿宋_GBK"/>
          <w:color w:val="000000" w:themeColor="text1"/>
          <w:u w:val="none"/>
          <w:lang w:eastAsia="zh-CN"/>
          <w14:textFill>
            <w14:solidFill>
              <w14:schemeClr w14:val="tx1"/>
            </w14:solidFill>
          </w14:textFill>
        </w:rPr>
        <w:t>等企业</w:t>
      </w:r>
      <w:r>
        <w:rPr>
          <w:rFonts w:hint="eastAsia" w:eastAsia="方正仿宋_GBK"/>
          <w:color w:val="000000" w:themeColor="text1"/>
          <w:u w:val="none"/>
          <w14:textFill>
            <w14:solidFill>
              <w14:schemeClr w14:val="tx1"/>
            </w14:solidFill>
          </w14:textFill>
        </w:rPr>
        <w:t>承包承租单位管理混乱、特种作业无证上岗</w:t>
      </w:r>
      <w:r>
        <w:rPr>
          <w:rFonts w:hint="eastAsia" w:eastAsia="方正仿宋_GBK"/>
          <w:color w:val="000000" w:themeColor="text1"/>
          <w:u w:val="none"/>
          <w:lang w:eastAsia="zh-CN"/>
          <w14:textFill>
            <w14:solidFill>
              <w14:schemeClr w14:val="tx1"/>
            </w14:solidFill>
          </w14:textFill>
        </w:rPr>
        <w:t>、</w:t>
      </w:r>
      <w:r>
        <w:rPr>
          <w:rFonts w:hint="eastAsia" w:eastAsia="方正仿宋_GBK"/>
          <w:color w:val="000000" w:themeColor="text1"/>
          <w:u w:val="none"/>
          <w14:textFill>
            <w14:solidFill>
              <w14:schemeClr w14:val="tx1"/>
            </w14:solidFill>
          </w14:textFill>
        </w:rPr>
        <w:t>电气焊违规动火作业等重大隐患，集中攻坚检维修</w:t>
      </w:r>
      <w:r>
        <w:rPr>
          <w:rFonts w:hint="eastAsia" w:eastAsia="方正仿宋_GBK"/>
          <w:color w:val="000000" w:themeColor="text1"/>
          <w:u w:val="none"/>
          <w:lang w:eastAsia="zh-CN"/>
          <w14:textFill>
            <w14:solidFill>
              <w14:schemeClr w14:val="tx1"/>
            </w14:solidFill>
          </w14:textFill>
        </w:rPr>
        <w:t>违法分包转包</w:t>
      </w:r>
      <w:r>
        <w:rPr>
          <w:rFonts w:hint="eastAsia" w:eastAsia="方正仿宋_GBK"/>
          <w:color w:val="000000" w:themeColor="text1"/>
          <w:u w:val="none"/>
          <w14:textFill>
            <w14:solidFill>
              <w14:schemeClr w14:val="tx1"/>
            </w14:solidFill>
          </w14:textFill>
        </w:rPr>
        <w:t>、特殊作业</w:t>
      </w:r>
      <w:r>
        <w:rPr>
          <w:rFonts w:hint="eastAsia" w:eastAsia="方正仿宋_GBK"/>
          <w:color w:val="000000" w:themeColor="text1"/>
          <w:u w:val="none"/>
          <w:lang w:eastAsia="zh-CN"/>
          <w14:textFill>
            <w14:solidFill>
              <w14:schemeClr w14:val="tx1"/>
            </w14:solidFill>
          </w14:textFill>
        </w:rPr>
        <w:t>现场失管漏管</w:t>
      </w:r>
      <w:r>
        <w:rPr>
          <w:rFonts w:hint="eastAsia" w:eastAsia="方正仿宋_GBK"/>
          <w:color w:val="000000" w:themeColor="text1"/>
          <w:u w:val="none"/>
          <w14:textFill>
            <w14:solidFill>
              <w14:schemeClr w14:val="tx1"/>
            </w14:solidFill>
          </w14:textFill>
        </w:rPr>
        <w:t>、环保设备设施安全管理弱化等重点问题</w:t>
      </w:r>
      <w:r>
        <w:rPr>
          <w:rFonts w:hint="eastAsia" w:eastAsia="方正仿宋_GBK"/>
          <w:color w:val="000000" w:themeColor="text1"/>
          <w:u w:val="none"/>
          <w:lang w:eastAsia="zh-CN"/>
          <w14:textFill>
            <w14:solidFill>
              <w14:schemeClr w14:val="tx1"/>
            </w14:solidFill>
          </w14:textFill>
        </w:rPr>
        <w:t>，不断巩固提升工贸行业专项整治成效。</w:t>
      </w:r>
    </w:p>
    <w:p>
      <w:pPr>
        <w:overflowPunct w:val="0"/>
        <w:spacing w:line="620" w:lineRule="exact"/>
        <w:ind w:firstLine="640"/>
        <w:rPr>
          <w:rFonts w:hint="eastAsia" w:ascii="Times New Roman" w:hAnsi="Times New Roman" w:eastAsia="方正仿宋_GBK" w:cs="Times New Roman"/>
          <w:color w:val="000000" w:themeColor="text1"/>
          <w:u w:val="none"/>
          <w14:textFill>
            <w14:solidFill>
              <w14:schemeClr w14:val="tx1"/>
            </w14:solidFill>
          </w14:textFill>
        </w:rPr>
      </w:pPr>
      <w:r>
        <w:rPr>
          <w:rFonts w:hint="eastAsia" w:ascii="方正楷体_GBK" w:hAnsi="方正楷体_GBK" w:eastAsia="方正楷体_GBK" w:cs="方正楷体_GBK"/>
          <w:color w:val="000000" w:themeColor="text1"/>
          <w:u w:val="none"/>
          <w:lang w:eastAsia="zh-CN"/>
          <w14:textFill>
            <w14:solidFill>
              <w14:schemeClr w14:val="tx1"/>
            </w14:solidFill>
          </w14:textFill>
        </w:rPr>
        <w:t>（十二）</w:t>
      </w:r>
      <w:r>
        <w:rPr>
          <w:rFonts w:hint="eastAsia" w:ascii="方正楷体_GBK" w:hAnsi="方正楷体_GBK" w:eastAsia="方正楷体_GBK" w:cs="方正楷体_GBK"/>
          <w:color w:val="000000" w:themeColor="text1"/>
          <w:u w:val="none"/>
          <w14:textFill>
            <w14:solidFill>
              <w14:schemeClr w14:val="tx1"/>
            </w14:solidFill>
          </w14:textFill>
        </w:rPr>
        <w:t>水上交通和渔业船舶。</w:t>
      </w:r>
      <w:r>
        <w:rPr>
          <w:rFonts w:eastAsia="方正仿宋_GBK"/>
          <w:color w:val="000000" w:themeColor="text1"/>
          <w:u w:val="none"/>
          <w14:textFill>
            <w14:solidFill>
              <w14:schemeClr w14:val="tx1"/>
            </w14:solidFill>
          </w14:textFill>
        </w:rPr>
        <w:t>由</w:t>
      </w:r>
      <w:r>
        <w:rPr>
          <w:rFonts w:hint="eastAsia" w:eastAsia="方正仿宋_GBK"/>
          <w:color w:val="000000" w:themeColor="text1"/>
          <w:u w:val="none"/>
          <w:lang w:eastAsia="zh-CN"/>
          <w14:textFill>
            <w14:solidFill>
              <w14:schemeClr w14:val="tx1"/>
            </w14:solidFill>
          </w14:textFill>
        </w:rPr>
        <w:t>州</w:t>
      </w:r>
      <w:r>
        <w:rPr>
          <w:rFonts w:eastAsia="方正仿宋_GBK"/>
          <w:color w:val="000000" w:themeColor="text1"/>
          <w:u w:val="none"/>
          <w14:textFill>
            <w14:solidFill>
              <w14:schemeClr w14:val="tx1"/>
            </w14:solidFill>
          </w14:textFill>
        </w:rPr>
        <w:t>交通运输</w:t>
      </w:r>
      <w:r>
        <w:rPr>
          <w:rFonts w:hint="eastAsia" w:eastAsia="方正仿宋_GBK"/>
          <w:color w:val="000000" w:themeColor="text1"/>
          <w:u w:val="none"/>
          <w:lang w:eastAsia="zh-CN"/>
          <w14:textFill>
            <w14:solidFill>
              <w14:schemeClr w14:val="tx1"/>
            </w14:solidFill>
          </w14:textFill>
        </w:rPr>
        <w:t>局</w:t>
      </w:r>
      <w:r>
        <w:rPr>
          <w:rFonts w:eastAsia="方正仿宋_GBK"/>
          <w:color w:val="000000" w:themeColor="text1"/>
          <w:u w:val="none"/>
          <w14:textFill>
            <w14:solidFill>
              <w14:schemeClr w14:val="tx1"/>
            </w14:solidFill>
          </w14:textFill>
        </w:rPr>
        <w:t>、</w:t>
      </w:r>
      <w:r>
        <w:rPr>
          <w:rFonts w:hint="eastAsia" w:eastAsia="方正仿宋_GBK"/>
          <w:color w:val="000000" w:themeColor="text1"/>
          <w:u w:val="none"/>
          <w:lang w:eastAsia="zh-CN"/>
          <w14:textFill>
            <w14:solidFill>
              <w14:schemeClr w14:val="tx1"/>
            </w14:solidFill>
          </w14:textFill>
        </w:rPr>
        <w:t>州</w:t>
      </w:r>
      <w:r>
        <w:rPr>
          <w:rFonts w:eastAsia="方正仿宋_GBK"/>
          <w:color w:val="000000" w:themeColor="text1"/>
          <w:u w:val="none"/>
          <w14:textFill>
            <w14:solidFill>
              <w14:schemeClr w14:val="tx1"/>
            </w14:solidFill>
          </w14:textFill>
        </w:rPr>
        <w:t>农业农村</w:t>
      </w:r>
      <w:r>
        <w:rPr>
          <w:rFonts w:hint="eastAsia" w:eastAsia="方正仿宋_GBK"/>
          <w:color w:val="000000" w:themeColor="text1"/>
          <w:u w:val="none"/>
          <w:lang w:eastAsia="zh-CN"/>
          <w14:textFill>
            <w14:solidFill>
              <w14:schemeClr w14:val="tx1"/>
            </w14:solidFill>
          </w14:textFill>
        </w:rPr>
        <w:t>局</w:t>
      </w:r>
      <w:r>
        <w:rPr>
          <w:rFonts w:eastAsia="方正仿宋_GBK"/>
          <w:color w:val="000000" w:themeColor="text1"/>
          <w:u w:val="none"/>
          <w14:textFill>
            <w14:solidFill>
              <w14:schemeClr w14:val="tx1"/>
            </w14:solidFill>
          </w14:textFill>
        </w:rPr>
        <w:t>按职责分别牵头，重点</w:t>
      </w:r>
      <w:r>
        <w:rPr>
          <w:rFonts w:hint="eastAsia" w:eastAsia="方正仿宋_GBK"/>
          <w:color w:val="000000" w:themeColor="text1"/>
          <w:u w:val="none"/>
          <w:lang w:eastAsia="zh-CN"/>
          <w14:textFill>
            <w14:solidFill>
              <w14:schemeClr w14:val="tx1"/>
            </w14:solidFill>
          </w14:textFill>
        </w:rPr>
        <w:t>排查治理</w:t>
      </w:r>
      <w:r>
        <w:rPr>
          <w:rFonts w:eastAsia="方正仿宋_GBK"/>
          <w:color w:val="000000" w:themeColor="text1"/>
          <w:u w:val="none"/>
          <w14:textFill>
            <w14:solidFill>
              <w14:schemeClr w14:val="tx1"/>
            </w14:solidFill>
          </w14:textFill>
        </w:rPr>
        <w:t>运营船舶不满足安全技术条件</w:t>
      </w:r>
      <w:r>
        <w:rPr>
          <w:rFonts w:ascii="Times New Roman" w:hAnsi="Times New Roman" w:eastAsia="方正仿宋_GBK" w:cs="Times New Roman"/>
          <w:color w:val="000000" w:themeColor="text1"/>
          <w:u w:val="none"/>
          <w14:textFill>
            <w14:solidFill>
              <w14:schemeClr w14:val="tx1"/>
            </w14:solidFill>
          </w14:textFill>
        </w:rPr>
        <w:t>、证书不全、配员不足、超载超航区航行、长期脱管脱检等重大隐患，集中攻坚非法码头、非法运输、非法载客、非法捕捞作</w:t>
      </w:r>
      <w:r>
        <w:rPr>
          <w:rFonts w:hint="eastAsia" w:ascii="Times New Roman" w:hAnsi="Times New Roman" w:eastAsia="方正仿宋_GBK" w:cs="Times New Roman"/>
          <w:color w:val="000000" w:themeColor="text1"/>
          <w:u w:val="none"/>
          <w14:textFill>
            <w14:solidFill>
              <w14:schemeClr w14:val="tx1"/>
            </w14:solidFill>
          </w14:textFill>
        </w:rPr>
        <w:t>业等重点问题，确保水上交通和渔业船舶安全形势持续稳定。</w:t>
      </w:r>
    </w:p>
    <w:p>
      <w:pPr>
        <w:overflowPunct w:val="0"/>
        <w:spacing w:line="620" w:lineRule="exact"/>
        <w:ind w:firstLine="640"/>
        <w:rPr>
          <w:rFonts w:hint="default" w:ascii="Times New Roman" w:hAnsi="Times New Roman" w:eastAsia="方正仿宋_GBK" w:cs="Times New Roman"/>
          <w:color w:val="000000" w:themeColor="text1"/>
          <w:u w:val="none"/>
          <w:lang w:val="en-US" w:eastAsia="zh-CN"/>
          <w14:textFill>
            <w14:solidFill>
              <w14:schemeClr w14:val="tx1"/>
            </w14:solidFill>
          </w14:textFill>
        </w:rPr>
      </w:pPr>
      <w:r>
        <w:rPr>
          <w:rFonts w:hint="eastAsia" w:ascii="方正楷体_GBK" w:hAnsi="方正楷体_GBK" w:eastAsia="方正楷体_GBK" w:cs="方正楷体_GBK"/>
          <w:color w:val="000000" w:themeColor="text1"/>
          <w:u w:val="none"/>
          <w:lang w:eastAsia="zh-CN"/>
          <w14:textFill>
            <w14:solidFill>
              <w14:schemeClr w14:val="tx1"/>
            </w14:solidFill>
          </w14:textFill>
        </w:rPr>
        <w:t>（十三）</w:t>
      </w:r>
      <w:r>
        <w:rPr>
          <w:rFonts w:hint="default" w:ascii="方正楷体_GBK" w:hAnsi="方正楷体_GBK" w:eastAsia="方正楷体_GBK" w:cs="方正楷体_GBK"/>
          <w:color w:val="000000" w:themeColor="text1"/>
          <w:u w:val="none"/>
          <w:lang w:val="en-US" w:eastAsia="zh-CN"/>
          <w14:textFill>
            <w14:solidFill>
              <w14:schemeClr w14:val="tx1"/>
            </w14:solidFill>
          </w14:textFill>
        </w:rPr>
        <w:t>民爆物品。</w:t>
      </w:r>
      <w:r>
        <w:rPr>
          <w:rFonts w:hint="default" w:ascii="Times New Roman" w:hAnsi="Times New Roman" w:eastAsia="方正仿宋_GBK" w:cs="Times New Roman"/>
          <w:color w:val="000000" w:themeColor="text1"/>
          <w:u w:val="none"/>
          <w:lang w:val="en-US" w:eastAsia="zh-CN"/>
          <w14:textFill>
            <w14:solidFill>
              <w14:schemeClr w14:val="tx1"/>
            </w14:solidFill>
          </w14:textFill>
        </w:rPr>
        <w:t>由州工业和信息化局、州公安局按职责分工负责，紧盯民爆物品生产、销售、运输、储存、使用单位等，集中排查整治危险源（点）风险辨识和管控不到位，混存混放、超量存储、违规操作，图实不一、内外部安全距离不足以及10人以上危险作业场所等方面存在的重大隐患。</w:t>
      </w:r>
    </w:p>
    <w:p>
      <w:pPr>
        <w:keepNext w:val="0"/>
        <w:keepLines w:val="0"/>
        <w:pageBreakBefore w:val="0"/>
        <w:widowControl w:val="0"/>
        <w:suppressLineNumbers w:val="0"/>
        <w:kinsoku/>
        <w:wordWrap/>
        <w:overflowPunct/>
        <w:topLinePunct w:val="0"/>
        <w:autoSpaceDE/>
        <w:autoSpaceDN/>
        <w:bidi w:val="0"/>
        <w:adjustRightInd/>
        <w:snapToGrid/>
        <w:spacing w:line="600" w:lineRule="exact"/>
        <w:ind w:firstLine="640" w:firstLineChars="200"/>
        <w:jc w:val="both"/>
        <w:textAlignment w:val="auto"/>
        <w:rPr>
          <w:color w:val="000000" w:themeColor="text1"/>
          <w14:textFill>
            <w14:solidFill>
              <w14:schemeClr w14:val="tx1"/>
            </w14:solidFill>
          </w14:textFill>
        </w:rPr>
      </w:pPr>
      <w:r>
        <w:rPr>
          <w:rFonts w:hint="eastAsia" w:ascii="方正楷体_GBK" w:hAnsi="方正楷体_GBK" w:eastAsia="方正楷体_GBK" w:cs="方正楷体_GBK"/>
          <w:color w:val="000000" w:themeColor="text1"/>
          <w:u w:val="none"/>
          <w:lang w:val="en-US" w:eastAsia="zh-CN"/>
          <w14:textFill>
            <w14:solidFill>
              <w14:schemeClr w14:val="tx1"/>
            </w14:solidFill>
          </w14:textFill>
        </w:rPr>
        <w:t>（十四）</w:t>
      </w:r>
      <w:r>
        <w:rPr>
          <w:rFonts w:hint="default" w:ascii="Times New Roman" w:hAnsi="Times New Roman" w:eastAsia="方正楷体_GBK" w:cs="Times New Roman"/>
          <w:b w:val="0"/>
          <w:bCs w:val="0"/>
          <w:color w:val="000000" w:themeColor="text1"/>
          <w:w w:val="100"/>
          <w:sz w:val="32"/>
          <w:szCs w:val="32"/>
          <w:lang w:val="en-US" w:eastAsia="zh-CN"/>
          <w14:textFill>
            <w14:solidFill>
              <w14:schemeClr w14:val="tx1"/>
            </w14:solidFill>
          </w14:textFill>
        </w:rPr>
        <w:t>学校。</w:t>
      </w:r>
      <w:r>
        <w:rPr>
          <w:rFonts w:hint="default" w:ascii="Times New Roman" w:hAnsi="Times New Roman" w:eastAsia="方正仿宋_GBK" w:cs="Times New Roman"/>
          <w:b w:val="0"/>
          <w:bCs w:val="0"/>
          <w:color w:val="000000" w:themeColor="text1"/>
          <w:w w:val="100"/>
          <w:sz w:val="32"/>
          <w:szCs w:val="32"/>
          <w:lang w:val="en-US" w:eastAsia="zh-CN"/>
          <w14:textFill>
            <w14:solidFill>
              <w14:schemeClr w14:val="tx1"/>
            </w14:solidFill>
          </w14:textFill>
        </w:rPr>
        <w:t>由州教育体育局</w:t>
      </w:r>
      <w:r>
        <w:rPr>
          <w:rFonts w:hint="eastAsia" w:ascii="Times New Roman" w:hAnsi="Times New Roman" w:eastAsia="方正仿宋_GBK" w:cs="Times New Roman"/>
          <w:b w:val="0"/>
          <w:bCs w:val="0"/>
          <w:color w:val="000000" w:themeColor="text1"/>
          <w:w w:val="100"/>
          <w:sz w:val="32"/>
          <w:szCs w:val="32"/>
          <w:lang w:val="en-US" w:eastAsia="zh-CN"/>
          <w14:textFill>
            <w14:solidFill>
              <w14:schemeClr w14:val="tx1"/>
            </w14:solidFill>
          </w14:textFill>
        </w:rPr>
        <w:t>牵头</w:t>
      </w:r>
      <w:r>
        <w:rPr>
          <w:rFonts w:hint="default" w:ascii="Times New Roman" w:hAnsi="Times New Roman" w:eastAsia="方正仿宋_GBK" w:cs="Times New Roman"/>
          <w:b w:val="0"/>
          <w:bCs w:val="0"/>
          <w:color w:val="000000" w:themeColor="text1"/>
          <w:w w:val="100"/>
          <w:sz w:val="32"/>
          <w:szCs w:val="32"/>
          <w:lang w:val="en-US" w:eastAsia="zh-CN"/>
          <w14:textFill>
            <w14:solidFill>
              <w14:schemeClr w14:val="tx1"/>
            </w14:solidFill>
          </w14:textFill>
        </w:rPr>
        <w:t>，紧盯全州中小学、幼儿园等，集中排查整治校园在防溺水、防欺凌、食品安全、交通安全等方面</w:t>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及</w:t>
      </w:r>
      <w:r>
        <w:rPr>
          <w:rFonts w:hint="eastAsia" w:ascii="Times New Roman" w:hAnsi="Times New Roman" w:cs="Times New Roman"/>
          <w:color w:val="000000" w:themeColor="text1"/>
          <w:sz w:val="32"/>
          <w:szCs w:val="32"/>
          <w:lang w:val="en-US" w:eastAsia="zh-CN"/>
          <w14:textFill>
            <w14:solidFill>
              <w14:schemeClr w14:val="tx1"/>
            </w14:solidFill>
          </w14:textFill>
        </w:rPr>
        <w:t>校园</w:t>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周边安全</w:t>
      </w:r>
      <w:r>
        <w:rPr>
          <w:rFonts w:hint="default" w:ascii="Times New Roman" w:hAnsi="Times New Roman" w:eastAsia="方正仿宋_GBK" w:cs="Times New Roman"/>
          <w:b w:val="0"/>
          <w:bCs w:val="0"/>
          <w:color w:val="000000" w:themeColor="text1"/>
          <w:w w:val="100"/>
          <w:sz w:val="32"/>
          <w:szCs w:val="32"/>
          <w:lang w:val="en-US" w:eastAsia="zh-CN"/>
          <w14:textFill>
            <w14:solidFill>
              <w14:schemeClr w14:val="tx1"/>
            </w14:solidFill>
          </w14:textFill>
        </w:rPr>
        <w:t>存在的重大隐患。完善校园安全预案和应急处置机制，全面提升师生安全意识和应急避险能力。</w:t>
      </w:r>
    </w:p>
    <w:p>
      <w:pPr>
        <w:overflowPunct w:val="0"/>
        <w:spacing w:line="620" w:lineRule="exact"/>
        <w:ind w:firstLine="640"/>
        <w:rPr>
          <w:rFonts w:eastAsia="方正仿宋_GBK"/>
          <w:color w:val="000000" w:themeColor="text1"/>
          <w:u w:val="none"/>
          <w14:textFill>
            <w14:solidFill>
              <w14:schemeClr w14:val="tx1"/>
            </w14:solidFill>
          </w14:textFill>
        </w:rPr>
      </w:pPr>
      <w:r>
        <w:rPr>
          <w:rFonts w:hint="eastAsia" w:ascii="方正楷体_GBK" w:hAnsi="方正楷体_GBK" w:eastAsia="方正楷体_GBK" w:cs="方正楷体_GBK"/>
          <w:color w:val="000000" w:themeColor="text1"/>
          <w:u w:val="none"/>
          <w:lang w:eastAsia="zh-CN"/>
          <w14:textFill>
            <w14:solidFill>
              <w14:schemeClr w14:val="tx1"/>
            </w14:solidFill>
          </w14:textFill>
        </w:rPr>
        <w:t>（十五）</w:t>
      </w:r>
      <w:r>
        <w:rPr>
          <w:rFonts w:hint="eastAsia" w:ascii="方正楷体_GBK" w:hAnsi="方正楷体_GBK" w:eastAsia="方正楷体_GBK" w:cs="方正楷体_GBK"/>
          <w:color w:val="000000" w:themeColor="text1"/>
          <w:u w:val="none"/>
          <w14:textFill>
            <w14:solidFill>
              <w14:schemeClr w14:val="tx1"/>
            </w14:solidFill>
          </w14:textFill>
        </w:rPr>
        <w:t>其他重点领域。</w:t>
      </w:r>
      <w:r>
        <w:rPr>
          <w:rFonts w:eastAsia="方正仿宋_GBK"/>
          <w:color w:val="000000" w:themeColor="text1"/>
          <w:u w:val="none"/>
          <w14:textFill>
            <w14:solidFill>
              <w14:schemeClr w14:val="tx1"/>
            </w14:solidFill>
          </w14:textFill>
        </w:rPr>
        <w:t>特种设备（</w:t>
      </w:r>
      <w:r>
        <w:rPr>
          <w:rFonts w:hint="eastAsia" w:eastAsia="方正仿宋_GBK"/>
          <w:color w:val="000000" w:themeColor="text1"/>
          <w:u w:val="none"/>
          <w:lang w:eastAsia="zh-CN"/>
          <w14:textFill>
            <w14:solidFill>
              <w14:schemeClr w14:val="tx1"/>
            </w14:solidFill>
          </w14:textFill>
        </w:rPr>
        <w:t>州</w:t>
      </w:r>
      <w:r>
        <w:rPr>
          <w:rFonts w:eastAsia="方正仿宋_GBK"/>
          <w:color w:val="000000" w:themeColor="text1"/>
          <w:u w:val="none"/>
          <w14:textFill>
            <w14:solidFill>
              <w14:schemeClr w14:val="tx1"/>
            </w14:solidFill>
          </w14:textFill>
        </w:rPr>
        <w:t>市场监管局负责）、水利（</w:t>
      </w:r>
      <w:r>
        <w:rPr>
          <w:rFonts w:hint="eastAsia" w:eastAsia="方正仿宋_GBK"/>
          <w:color w:val="000000" w:themeColor="text1"/>
          <w:u w:val="none"/>
          <w:lang w:eastAsia="zh-CN"/>
          <w14:textFill>
            <w14:solidFill>
              <w14:schemeClr w14:val="tx1"/>
            </w14:solidFill>
          </w14:textFill>
        </w:rPr>
        <w:t>州</w:t>
      </w:r>
      <w:r>
        <w:rPr>
          <w:rFonts w:eastAsia="方正仿宋_GBK"/>
          <w:color w:val="000000" w:themeColor="text1"/>
          <w:u w:val="none"/>
          <w14:textFill>
            <w14:solidFill>
              <w14:schemeClr w14:val="tx1"/>
            </w14:solidFill>
          </w14:textFill>
        </w:rPr>
        <w:t>水利</w:t>
      </w:r>
      <w:r>
        <w:rPr>
          <w:rFonts w:hint="eastAsia" w:eastAsia="方正仿宋_GBK"/>
          <w:color w:val="000000" w:themeColor="text1"/>
          <w:u w:val="none"/>
          <w:lang w:eastAsia="zh-CN"/>
          <w14:textFill>
            <w14:solidFill>
              <w14:schemeClr w14:val="tx1"/>
            </w14:solidFill>
          </w14:textFill>
        </w:rPr>
        <w:t>局</w:t>
      </w:r>
      <w:r>
        <w:rPr>
          <w:rFonts w:eastAsia="方正仿宋_GBK"/>
          <w:color w:val="000000" w:themeColor="text1"/>
          <w:u w:val="none"/>
          <w14:textFill>
            <w14:solidFill>
              <w14:schemeClr w14:val="tx1"/>
            </w14:solidFill>
          </w14:textFill>
        </w:rPr>
        <w:t>负责）、电力（</w:t>
      </w:r>
      <w:r>
        <w:rPr>
          <w:rFonts w:hint="eastAsia" w:eastAsia="方正仿宋_GBK"/>
          <w:color w:val="000000" w:themeColor="text1"/>
          <w:u w:val="none"/>
          <w:lang w:eastAsia="zh-CN"/>
          <w14:textFill>
            <w14:solidFill>
              <w14:schemeClr w14:val="tx1"/>
            </w14:solidFill>
          </w14:textFill>
        </w:rPr>
        <w:t>州</w:t>
      </w:r>
      <w:r>
        <w:rPr>
          <w:rFonts w:eastAsia="方正仿宋_GBK"/>
          <w:color w:val="000000" w:themeColor="text1"/>
          <w:u w:val="none"/>
          <w14:textFill>
            <w14:solidFill>
              <w14:schemeClr w14:val="tx1"/>
            </w14:solidFill>
          </w14:textFill>
        </w:rPr>
        <w:t>能源局负责）、商贸服务和仓储物流（</w:t>
      </w:r>
      <w:r>
        <w:rPr>
          <w:rFonts w:hint="eastAsia" w:eastAsia="方正仿宋_GBK"/>
          <w:color w:val="000000" w:themeColor="text1"/>
          <w:u w:val="none"/>
          <w:lang w:eastAsia="zh-CN"/>
          <w14:textFill>
            <w14:solidFill>
              <w14:schemeClr w14:val="tx1"/>
            </w14:solidFill>
          </w14:textFill>
        </w:rPr>
        <w:t>州</w:t>
      </w:r>
      <w:r>
        <w:rPr>
          <w:rFonts w:eastAsia="方正仿宋_GBK"/>
          <w:color w:val="000000" w:themeColor="text1"/>
          <w:u w:val="none"/>
          <w14:textFill>
            <w14:solidFill>
              <w14:schemeClr w14:val="tx1"/>
            </w14:solidFill>
          </w14:textFill>
        </w:rPr>
        <w:t>商务</w:t>
      </w:r>
      <w:r>
        <w:rPr>
          <w:rFonts w:hint="eastAsia" w:eastAsia="方正仿宋_GBK"/>
          <w:color w:val="000000" w:themeColor="text1"/>
          <w:u w:val="none"/>
          <w:lang w:eastAsia="zh-CN"/>
          <w14:textFill>
            <w14:solidFill>
              <w14:schemeClr w14:val="tx1"/>
            </w14:solidFill>
          </w14:textFill>
        </w:rPr>
        <w:t>局</w:t>
      </w:r>
      <w:r>
        <w:rPr>
          <w:rFonts w:eastAsia="方正仿宋_GBK"/>
          <w:color w:val="000000" w:themeColor="text1"/>
          <w:u w:val="none"/>
          <w14:textFill>
            <w14:solidFill>
              <w14:schemeClr w14:val="tx1"/>
            </w14:solidFill>
          </w14:textFill>
        </w:rPr>
        <w:t>负责）、畜禽屠宰和农村沼气（</w:t>
      </w:r>
      <w:r>
        <w:rPr>
          <w:rFonts w:hint="eastAsia" w:eastAsia="方正仿宋_GBK"/>
          <w:color w:val="000000" w:themeColor="text1"/>
          <w:u w:val="none"/>
          <w:lang w:eastAsia="zh-CN"/>
          <w14:textFill>
            <w14:solidFill>
              <w14:schemeClr w14:val="tx1"/>
            </w14:solidFill>
          </w14:textFill>
        </w:rPr>
        <w:t>州</w:t>
      </w:r>
      <w:r>
        <w:rPr>
          <w:rFonts w:eastAsia="方正仿宋_GBK"/>
          <w:color w:val="000000" w:themeColor="text1"/>
          <w:u w:val="none"/>
          <w14:textFill>
            <w14:solidFill>
              <w14:schemeClr w14:val="tx1"/>
            </w14:solidFill>
          </w14:textFill>
        </w:rPr>
        <w:t>农业农村</w:t>
      </w:r>
      <w:r>
        <w:rPr>
          <w:rFonts w:hint="eastAsia" w:eastAsia="方正仿宋_GBK"/>
          <w:color w:val="000000" w:themeColor="text1"/>
          <w:u w:val="none"/>
          <w:lang w:eastAsia="zh-CN"/>
          <w14:textFill>
            <w14:solidFill>
              <w14:schemeClr w14:val="tx1"/>
            </w14:solidFill>
          </w14:textFill>
        </w:rPr>
        <w:t>局</w:t>
      </w:r>
      <w:r>
        <w:rPr>
          <w:rFonts w:eastAsia="方正仿宋_GBK"/>
          <w:color w:val="000000" w:themeColor="text1"/>
          <w:u w:val="none"/>
          <w14:textFill>
            <w14:solidFill>
              <w14:schemeClr w14:val="tx1"/>
            </w14:solidFill>
          </w14:textFill>
        </w:rPr>
        <w:t>负责）、医院（</w:t>
      </w:r>
      <w:r>
        <w:rPr>
          <w:rFonts w:hint="eastAsia" w:eastAsia="方正仿宋_GBK"/>
          <w:color w:val="000000" w:themeColor="text1"/>
          <w:u w:val="none"/>
          <w:lang w:eastAsia="zh-CN"/>
          <w14:textFill>
            <w14:solidFill>
              <w14:schemeClr w14:val="tx1"/>
            </w14:solidFill>
          </w14:textFill>
        </w:rPr>
        <w:t>州</w:t>
      </w:r>
      <w:r>
        <w:rPr>
          <w:rFonts w:eastAsia="方正仿宋_GBK"/>
          <w:color w:val="000000" w:themeColor="text1"/>
          <w:u w:val="none"/>
          <w14:textFill>
            <w14:solidFill>
              <w14:schemeClr w14:val="tx1"/>
            </w14:solidFill>
          </w14:textFill>
        </w:rPr>
        <w:t>卫生健康委</w:t>
      </w:r>
      <w:r>
        <w:rPr>
          <w:rFonts w:hint="eastAsia" w:eastAsia="方正仿宋_GBK"/>
          <w:color w:val="000000" w:themeColor="text1"/>
          <w:u w:val="none"/>
          <w:lang w:eastAsia="zh-CN"/>
          <w14:textFill>
            <w14:solidFill>
              <w14:schemeClr w14:val="tx1"/>
            </w14:solidFill>
          </w14:textFill>
        </w:rPr>
        <w:t>负责</w:t>
      </w:r>
      <w:r>
        <w:rPr>
          <w:rFonts w:eastAsia="方正仿宋_GBK"/>
          <w:color w:val="000000" w:themeColor="text1"/>
          <w:u w:val="none"/>
          <w14:textFill>
            <w14:solidFill>
              <w14:schemeClr w14:val="tx1"/>
            </w14:solidFill>
          </w14:textFill>
        </w:rPr>
        <w:t>）、实验室（</w:t>
      </w:r>
      <w:r>
        <w:rPr>
          <w:rFonts w:hint="eastAsia" w:eastAsia="方正仿宋_GBK"/>
          <w:color w:val="000000" w:themeColor="text1"/>
          <w:u w:val="none"/>
          <w:lang w:eastAsia="zh-CN"/>
          <w14:textFill>
            <w14:solidFill>
              <w14:schemeClr w14:val="tx1"/>
            </w14:solidFill>
          </w14:textFill>
        </w:rPr>
        <w:t>州</w:t>
      </w:r>
      <w:r>
        <w:rPr>
          <w:rFonts w:eastAsia="方正仿宋_GBK"/>
          <w:color w:val="000000" w:themeColor="text1"/>
          <w:u w:val="none"/>
          <w14:textFill>
            <w14:solidFill>
              <w14:schemeClr w14:val="tx1"/>
            </w14:solidFill>
          </w14:textFill>
        </w:rPr>
        <w:t>科技</w:t>
      </w:r>
      <w:r>
        <w:rPr>
          <w:rFonts w:hint="eastAsia" w:eastAsia="方正仿宋_GBK"/>
          <w:color w:val="000000" w:themeColor="text1"/>
          <w:u w:val="none"/>
          <w:lang w:eastAsia="zh-CN"/>
          <w14:textFill>
            <w14:solidFill>
              <w14:schemeClr w14:val="tx1"/>
            </w14:solidFill>
          </w14:textFill>
        </w:rPr>
        <w:t>局</w:t>
      </w:r>
      <w:r>
        <w:rPr>
          <w:rFonts w:eastAsia="方正仿宋_GBK"/>
          <w:color w:val="000000" w:themeColor="text1"/>
          <w:u w:val="none"/>
          <w14:textFill>
            <w14:solidFill>
              <w14:schemeClr w14:val="tx1"/>
            </w14:solidFill>
          </w14:textFill>
        </w:rPr>
        <w:t>、</w:t>
      </w:r>
      <w:r>
        <w:rPr>
          <w:rFonts w:hint="eastAsia" w:eastAsia="方正仿宋_GBK"/>
          <w:color w:val="000000" w:themeColor="text1"/>
          <w:u w:val="none"/>
          <w:lang w:eastAsia="zh-CN"/>
          <w14:textFill>
            <w14:solidFill>
              <w14:schemeClr w14:val="tx1"/>
            </w14:solidFill>
          </w14:textFill>
        </w:rPr>
        <w:t>州教育体育局</w:t>
      </w:r>
      <w:r>
        <w:rPr>
          <w:rFonts w:eastAsia="方正仿宋_GBK"/>
          <w:color w:val="000000" w:themeColor="text1"/>
          <w:u w:val="none"/>
          <w14:textFill>
            <w14:solidFill>
              <w14:schemeClr w14:val="tx1"/>
            </w14:solidFill>
          </w14:textFill>
        </w:rPr>
        <w:t>、</w:t>
      </w:r>
      <w:r>
        <w:rPr>
          <w:rFonts w:hint="eastAsia" w:eastAsia="方正仿宋_GBK"/>
          <w:color w:val="000000" w:themeColor="text1"/>
          <w:u w:val="none"/>
          <w:lang w:eastAsia="zh-CN"/>
          <w14:textFill>
            <w14:solidFill>
              <w14:schemeClr w14:val="tx1"/>
            </w14:solidFill>
          </w14:textFill>
        </w:rPr>
        <w:t>州</w:t>
      </w:r>
      <w:r>
        <w:rPr>
          <w:rFonts w:hint="eastAsia" w:eastAsia="方正仿宋_GBK"/>
          <w:color w:val="000000" w:themeColor="text1"/>
          <w:u w:val="none"/>
          <w14:textFill>
            <w14:solidFill>
              <w14:schemeClr w14:val="tx1"/>
            </w14:solidFill>
          </w14:textFill>
        </w:rPr>
        <w:t>卫生健康委</w:t>
      </w:r>
      <w:r>
        <w:rPr>
          <w:rFonts w:eastAsia="方正仿宋_GBK"/>
          <w:color w:val="000000" w:themeColor="text1"/>
          <w:u w:val="none"/>
          <w14:textFill>
            <w14:solidFill>
              <w14:schemeClr w14:val="tx1"/>
            </w14:solidFill>
          </w14:textFill>
        </w:rPr>
        <w:t>分工负责）等其他重点领域，也要有针对性地明确整治重点，开展专项行动，严防各类事故发生，确保人民群众生命财产安全。</w:t>
      </w:r>
    </w:p>
    <w:p>
      <w:pPr>
        <w:overflowPunct w:val="0"/>
        <w:spacing w:line="620" w:lineRule="exact"/>
        <w:ind w:firstLine="640"/>
        <w:rPr>
          <w:rFonts w:eastAsia="方正仿宋_GBK"/>
          <w:color w:val="000000" w:themeColor="text1"/>
          <w:u w:val="none"/>
          <w14:textFill>
            <w14:solidFill>
              <w14:schemeClr w14:val="tx1"/>
            </w14:solidFill>
          </w14:textFill>
        </w:rPr>
      </w:pPr>
      <w:r>
        <w:rPr>
          <w:rFonts w:eastAsia="方正仿宋_GBK"/>
          <w:color w:val="000000" w:themeColor="text1"/>
          <w:u w:val="none"/>
          <w14:textFill>
            <w14:solidFill>
              <w14:schemeClr w14:val="tx1"/>
            </w14:solidFill>
          </w14:textFill>
        </w:rPr>
        <w:t>有关部门已经批准且正在开展的专项整治和治理行动按既定方案推进。发展改革、人力资源社会保障等其他负有安全管理职责的部门以及工会等群团组织也要主动认领任务，结合自身安全管理、支持保障职责，对专项行动作出针对性部署，形成齐抓共管</w:t>
      </w:r>
      <w:r>
        <w:rPr>
          <w:rFonts w:hint="eastAsia" w:eastAsia="方正仿宋_GBK"/>
          <w:color w:val="000000" w:themeColor="text1"/>
          <w:u w:val="none"/>
          <w14:textFill>
            <w14:solidFill>
              <w14:schemeClr w14:val="tx1"/>
            </w14:solidFill>
          </w14:textFill>
        </w:rPr>
        <w:t>合力</w:t>
      </w:r>
      <w:r>
        <w:rPr>
          <w:rFonts w:eastAsia="方正仿宋_GBK"/>
          <w:color w:val="000000" w:themeColor="text1"/>
          <w:u w:val="none"/>
          <w14:textFill>
            <w14:solidFill>
              <w14:schemeClr w14:val="tx1"/>
            </w14:solidFill>
          </w14:textFill>
        </w:rPr>
        <w:t>。</w:t>
      </w:r>
    </w:p>
    <w:p>
      <w:pPr>
        <w:overflowPunct w:val="0"/>
        <w:spacing w:line="620" w:lineRule="exact"/>
        <w:ind w:firstLine="640" w:firstLineChars="200"/>
        <w:jc w:val="left"/>
        <w:rPr>
          <w:rFonts w:eastAsia="方正黑体_GBK"/>
          <w:color w:val="000000" w:themeColor="text1"/>
          <w:u w:val="none"/>
          <w14:textFill>
            <w14:solidFill>
              <w14:schemeClr w14:val="tx1"/>
            </w14:solidFill>
          </w14:textFill>
        </w:rPr>
      </w:pPr>
      <w:r>
        <w:rPr>
          <w:rFonts w:hint="eastAsia" w:eastAsia="方正黑体_GBK"/>
          <w:color w:val="000000" w:themeColor="text1"/>
          <w:u w:val="none"/>
          <w:lang w:val="en-US" w:eastAsia="zh-CN"/>
          <w14:textFill>
            <w14:solidFill>
              <w14:schemeClr w14:val="tx1"/>
            </w14:solidFill>
          </w14:textFill>
        </w:rPr>
        <w:t>四</w:t>
      </w:r>
      <w:r>
        <w:rPr>
          <w:rFonts w:eastAsia="方正黑体_GBK"/>
          <w:color w:val="000000" w:themeColor="text1"/>
          <w:u w:val="none"/>
          <w14:textFill>
            <w14:solidFill>
              <w14:schemeClr w14:val="tx1"/>
            </w14:solidFill>
          </w14:textFill>
        </w:rPr>
        <w:t>、方法步骤</w:t>
      </w:r>
    </w:p>
    <w:p>
      <w:pPr>
        <w:overflowPunct w:val="0"/>
        <w:spacing w:line="620" w:lineRule="exact"/>
        <w:ind w:firstLine="640" w:firstLineChars="200"/>
        <w:jc w:val="left"/>
        <w:rPr>
          <w:rFonts w:eastAsia="方正仿宋_GBK"/>
          <w:color w:val="000000" w:themeColor="text1"/>
          <w:u w:val="none"/>
          <w14:textFill>
            <w14:solidFill>
              <w14:schemeClr w14:val="tx1"/>
            </w14:solidFill>
          </w14:textFill>
        </w:rPr>
      </w:pPr>
      <w:r>
        <w:rPr>
          <w:rFonts w:eastAsia="方正仿宋_GBK"/>
          <w:color w:val="000000" w:themeColor="text1"/>
          <w:u w:val="none"/>
          <w14:textFill>
            <w14:solidFill>
              <w14:schemeClr w14:val="tx1"/>
            </w14:solidFill>
          </w14:textFill>
        </w:rPr>
        <w:t>专项行动分四个阶段，各地、各有关部门和企业单位按照各阶段工作重点有序压</w:t>
      </w:r>
      <w:bookmarkStart w:id="3" w:name="miss4"/>
      <w:r>
        <w:rPr>
          <w:rFonts w:eastAsia="方正仿宋_GBK"/>
          <w:color w:val="000000" w:themeColor="text1"/>
          <w:u w:val="none"/>
          <w14:textFill>
            <w14:solidFill>
              <w14:schemeClr w14:val="tx1"/>
            </w14:solidFill>
          </w14:textFill>
        </w:rPr>
        <w:t>茬</w:t>
      </w:r>
      <w:bookmarkEnd w:id="3"/>
      <w:r>
        <w:rPr>
          <w:rFonts w:eastAsia="方正仿宋_GBK"/>
          <w:color w:val="000000" w:themeColor="text1"/>
          <w:u w:val="none"/>
          <w14:textFill>
            <w14:solidFill>
              <w14:schemeClr w14:val="tx1"/>
            </w14:solidFill>
          </w14:textFill>
        </w:rPr>
        <w:t>推进。</w:t>
      </w:r>
    </w:p>
    <w:p>
      <w:pPr>
        <w:overflowPunct w:val="0"/>
        <w:spacing w:line="620" w:lineRule="exact"/>
        <w:ind w:firstLine="640" w:firstLineChars="200"/>
        <w:rPr>
          <w:rFonts w:eastAsia="方正楷体_GBK"/>
          <w:color w:val="000000" w:themeColor="text1"/>
          <w:u w:val="none"/>
          <w14:textFill>
            <w14:solidFill>
              <w14:schemeClr w14:val="tx1"/>
            </w14:solidFill>
          </w14:textFill>
        </w:rPr>
      </w:pPr>
      <w:r>
        <w:rPr>
          <w:rFonts w:eastAsia="方正楷体_GBK"/>
          <w:color w:val="000000" w:themeColor="text1"/>
          <w:u w:val="none"/>
          <w14:textFill>
            <w14:solidFill>
              <w14:schemeClr w14:val="tx1"/>
            </w14:solidFill>
          </w14:textFill>
        </w:rPr>
        <w:t>（一）动员部署（2023年5月</w:t>
      </w:r>
      <w:r>
        <w:rPr>
          <w:rFonts w:hint="eastAsia" w:eastAsia="方正楷体_GBK"/>
          <w:color w:val="000000" w:themeColor="text1"/>
          <w:u w:val="none"/>
          <w:lang w:val="en-US" w:eastAsia="zh-CN"/>
          <w14:textFill>
            <w14:solidFill>
              <w14:schemeClr w14:val="tx1"/>
            </w14:solidFill>
          </w14:textFill>
        </w:rPr>
        <w:t>20</w:t>
      </w:r>
      <w:r>
        <w:rPr>
          <w:rFonts w:eastAsia="方正楷体_GBK"/>
          <w:color w:val="000000" w:themeColor="text1"/>
          <w:u w:val="none"/>
          <w14:textFill>
            <w14:solidFill>
              <w14:schemeClr w14:val="tx1"/>
            </w14:solidFill>
          </w14:textFill>
        </w:rPr>
        <w:t>日前）</w:t>
      </w:r>
    </w:p>
    <w:p>
      <w:pPr>
        <w:overflowPunct w:val="0"/>
        <w:spacing w:line="620" w:lineRule="exact"/>
        <w:ind w:firstLine="643" w:firstLineChars="200"/>
        <w:jc w:val="left"/>
        <w:rPr>
          <w:rFonts w:eastAsia="方正仿宋_GBK"/>
          <w:color w:val="000000" w:themeColor="text1"/>
          <w:u w:val="none"/>
          <w14:textFill>
            <w14:solidFill>
              <w14:schemeClr w14:val="tx1"/>
            </w14:solidFill>
          </w14:textFill>
        </w:rPr>
      </w:pPr>
      <w:r>
        <w:rPr>
          <w:rFonts w:eastAsia="方正仿宋_GBK"/>
          <w:b/>
          <w:bCs/>
          <w:color w:val="000000" w:themeColor="text1"/>
          <w:u w:val="none"/>
          <w14:textFill>
            <w14:solidFill>
              <w14:schemeClr w14:val="tx1"/>
            </w14:solidFill>
          </w14:textFill>
        </w:rPr>
        <w:t>1.党委政府层面。</w:t>
      </w:r>
      <w:r>
        <w:rPr>
          <w:rFonts w:eastAsia="方正仿宋_GBK"/>
          <w:color w:val="000000" w:themeColor="text1"/>
          <w:u w:val="none"/>
          <w14:textFill>
            <w14:solidFill>
              <w14:schemeClr w14:val="tx1"/>
            </w14:solidFill>
          </w14:textFill>
        </w:rPr>
        <w:t>突出抓好4项工作：</w:t>
      </w:r>
      <w:r>
        <w:rPr>
          <w:rFonts w:eastAsia="方正仿宋_GBK"/>
          <w:b/>
          <w:bCs/>
          <w:color w:val="000000" w:themeColor="text1"/>
          <w:u w:val="none"/>
          <w14:textFill>
            <w14:solidFill>
              <w14:schemeClr w14:val="tx1"/>
            </w14:solidFill>
          </w14:textFill>
        </w:rPr>
        <w:t>一是</w:t>
      </w:r>
      <w:r>
        <w:rPr>
          <w:rFonts w:eastAsia="方正仿宋_GBK"/>
          <w:color w:val="000000" w:themeColor="text1"/>
          <w:u w:val="none"/>
          <w14:textFill>
            <w14:solidFill>
              <w14:schemeClr w14:val="tx1"/>
            </w14:solidFill>
          </w14:textFill>
        </w:rPr>
        <w:t>各级安委会制定印发专项行动方案</w:t>
      </w:r>
      <w:r>
        <w:rPr>
          <w:rFonts w:hint="eastAsia" w:eastAsia="方正仿宋_GBK"/>
          <w:color w:val="000000" w:themeColor="text1"/>
          <w:u w:val="none"/>
          <w14:textFill>
            <w14:solidFill>
              <w14:schemeClr w14:val="tx1"/>
            </w14:solidFill>
          </w14:textFill>
        </w:rPr>
        <w:t>。</w:t>
      </w:r>
      <w:r>
        <w:rPr>
          <w:rFonts w:ascii="Times New Roman" w:hAnsi="Times New Roman" w:eastAsia="方正仿宋_GBK" w:cs="Times New Roman"/>
          <w:b/>
          <w:bCs/>
          <w:color w:val="000000" w:themeColor="text1"/>
          <w:u w:val="none"/>
          <w14:textFill>
            <w14:solidFill>
              <w14:schemeClr w14:val="tx1"/>
            </w14:solidFill>
          </w14:textFill>
        </w:rPr>
        <w:t>二是</w:t>
      </w:r>
      <w:r>
        <w:rPr>
          <w:rFonts w:eastAsia="方正仿宋_GBK"/>
          <w:color w:val="000000" w:themeColor="text1"/>
          <w:u w:val="none"/>
          <w14:textFill>
            <w14:solidFill>
              <w14:schemeClr w14:val="tx1"/>
            </w14:solidFill>
          </w14:textFill>
        </w:rPr>
        <w:t>政府主要负责同志亲自组织召开专题会议进行动员部署</w:t>
      </w:r>
      <w:r>
        <w:rPr>
          <w:rFonts w:hint="eastAsia" w:eastAsia="方正仿宋_GBK"/>
          <w:color w:val="000000" w:themeColor="text1"/>
          <w:u w:val="none"/>
          <w14:textFill>
            <w14:solidFill>
              <w14:schemeClr w14:val="tx1"/>
            </w14:solidFill>
          </w14:textFill>
        </w:rPr>
        <w:t>。</w:t>
      </w:r>
      <w:r>
        <w:rPr>
          <w:rFonts w:ascii="Times New Roman" w:hAnsi="Times New Roman" w:eastAsia="方正仿宋_GBK" w:cs="Times New Roman"/>
          <w:b/>
          <w:bCs/>
          <w:color w:val="000000" w:themeColor="text1"/>
          <w:u w:val="none"/>
          <w14:textFill>
            <w14:solidFill>
              <w14:schemeClr w14:val="tx1"/>
            </w14:solidFill>
          </w14:textFill>
        </w:rPr>
        <w:t>三是</w:t>
      </w:r>
      <w:r>
        <w:rPr>
          <w:rFonts w:eastAsia="方正仿宋_GBK"/>
          <w:color w:val="000000" w:themeColor="text1"/>
          <w:u w:val="none"/>
          <w14:textFill>
            <w14:solidFill>
              <w14:schemeClr w14:val="tx1"/>
            </w14:solidFill>
          </w14:textFill>
        </w:rPr>
        <w:t>建立健全专项行动组织领导和常态化督导检查机制</w:t>
      </w:r>
      <w:r>
        <w:rPr>
          <w:rFonts w:hint="eastAsia" w:eastAsia="方正仿宋_GBK"/>
          <w:color w:val="000000" w:themeColor="text1"/>
          <w:u w:val="none"/>
          <w14:textFill>
            <w14:solidFill>
              <w14:schemeClr w14:val="tx1"/>
            </w14:solidFill>
          </w14:textFill>
        </w:rPr>
        <w:t>。</w:t>
      </w:r>
      <w:r>
        <w:rPr>
          <w:rFonts w:ascii="Times New Roman" w:hAnsi="Times New Roman" w:eastAsia="方正仿宋_GBK" w:cs="Times New Roman"/>
          <w:b/>
          <w:bCs/>
          <w:color w:val="000000" w:themeColor="text1"/>
          <w:u w:val="none"/>
          <w14:textFill>
            <w14:solidFill>
              <w14:schemeClr w14:val="tx1"/>
            </w14:solidFill>
          </w14:textFill>
        </w:rPr>
        <w:t>四是</w:t>
      </w:r>
      <w:r>
        <w:rPr>
          <w:rFonts w:eastAsia="方正仿宋_GBK"/>
          <w:color w:val="000000" w:themeColor="text1"/>
          <w:u w:val="none"/>
          <w14:textFill>
            <w14:solidFill>
              <w14:schemeClr w14:val="tx1"/>
            </w14:solidFill>
          </w14:textFill>
        </w:rPr>
        <w:t>专题学习</w:t>
      </w:r>
      <w:r>
        <w:rPr>
          <w:rFonts w:hint="eastAsia" w:eastAsia="方正仿宋_GBK"/>
          <w:color w:val="000000" w:themeColor="text1"/>
          <w:u w:val="none"/>
          <w:lang w:eastAsia="zh-CN"/>
          <w14:textFill>
            <w14:solidFill>
              <w14:schemeClr w14:val="tx1"/>
            </w14:solidFill>
          </w14:textFill>
        </w:rPr>
        <w:t>国务院</w:t>
      </w:r>
      <w:r>
        <w:rPr>
          <w:rFonts w:eastAsia="方正仿宋_GBK"/>
          <w:color w:val="000000" w:themeColor="text1"/>
          <w:u w:val="none"/>
          <w14:textFill>
            <w14:solidFill>
              <w14:schemeClr w14:val="tx1"/>
            </w14:solidFill>
          </w14:textFill>
        </w:rPr>
        <w:t>安全生产</w:t>
      </w:r>
      <w:r>
        <w:rPr>
          <w:rFonts w:hint="eastAsia" w:eastAsia="方正仿宋_GBK"/>
          <w:color w:val="000000" w:themeColor="text1"/>
          <w:u w:val="none"/>
          <w:lang w:val="en-US" w:eastAsia="zh-CN"/>
          <w14:textFill>
            <w14:solidFill>
              <w14:schemeClr w14:val="tx1"/>
            </w14:solidFill>
          </w14:textFill>
        </w:rPr>
        <w:t>15</w:t>
      </w:r>
      <w:r>
        <w:rPr>
          <w:rFonts w:eastAsia="方正仿宋_GBK"/>
          <w:color w:val="000000" w:themeColor="text1"/>
          <w:u w:val="none"/>
          <w14:textFill>
            <w14:solidFill>
              <w14:schemeClr w14:val="tx1"/>
            </w14:solidFill>
          </w14:textFill>
        </w:rPr>
        <w:t>条硬措施</w:t>
      </w:r>
      <w:r>
        <w:rPr>
          <w:rFonts w:hint="eastAsia" w:eastAsia="方正仿宋_GBK"/>
          <w:color w:val="000000" w:themeColor="text1"/>
          <w:u w:val="none"/>
          <w:lang w:eastAsia="zh-CN"/>
          <w14:textFill>
            <w14:solidFill>
              <w14:schemeClr w14:val="tx1"/>
            </w14:solidFill>
          </w14:textFill>
        </w:rPr>
        <w:t>和</w:t>
      </w:r>
      <w:r>
        <w:rPr>
          <w:rFonts w:eastAsia="方正仿宋_GBK"/>
          <w:color w:val="000000" w:themeColor="text1"/>
          <w:u w:val="none"/>
          <w14:textFill>
            <w14:solidFill>
              <w14:schemeClr w14:val="tx1"/>
            </w14:solidFill>
          </w14:textFill>
        </w:rPr>
        <w:t>省69项</w:t>
      </w:r>
      <w:r>
        <w:rPr>
          <w:rFonts w:hint="eastAsia" w:eastAsia="方正仿宋_GBK"/>
          <w:color w:val="000000" w:themeColor="text1"/>
          <w:u w:val="none"/>
          <w:lang w:eastAsia="zh-CN"/>
          <w14:textFill>
            <w14:solidFill>
              <w14:schemeClr w14:val="tx1"/>
            </w14:solidFill>
          </w14:textFill>
        </w:rPr>
        <w:t>具体</w:t>
      </w:r>
      <w:r>
        <w:rPr>
          <w:rFonts w:eastAsia="方正仿宋_GBK"/>
          <w:color w:val="000000" w:themeColor="text1"/>
          <w:u w:val="none"/>
          <w14:textFill>
            <w14:solidFill>
              <w14:schemeClr w14:val="tx1"/>
            </w14:solidFill>
          </w14:textFill>
        </w:rPr>
        <w:t>举措</w:t>
      </w:r>
      <w:r>
        <w:rPr>
          <w:rFonts w:hint="eastAsia" w:eastAsia="方正仿宋_GBK"/>
          <w:color w:val="000000" w:themeColor="text1"/>
          <w:u w:val="none"/>
          <w:lang w:eastAsia="zh-CN"/>
          <w14:textFill>
            <w14:solidFill>
              <w14:schemeClr w14:val="tx1"/>
            </w14:solidFill>
          </w14:textFill>
        </w:rPr>
        <w:t>及州</w:t>
      </w:r>
      <w:r>
        <w:rPr>
          <w:rFonts w:hint="eastAsia" w:eastAsia="方正仿宋_GBK"/>
          <w:color w:val="000000" w:themeColor="text1"/>
          <w:u w:val="none"/>
          <w:lang w:val="en-US" w:eastAsia="zh-CN"/>
          <w14:textFill>
            <w14:solidFill>
              <w14:schemeClr w14:val="tx1"/>
            </w14:solidFill>
          </w14:textFill>
        </w:rPr>
        <w:t>49项分解任务</w:t>
      </w:r>
      <w:r>
        <w:rPr>
          <w:rFonts w:eastAsia="方正仿宋_GBK"/>
          <w:color w:val="000000" w:themeColor="text1"/>
          <w:u w:val="none"/>
          <w14:textFill>
            <w14:solidFill>
              <w14:schemeClr w14:val="tx1"/>
            </w14:solidFill>
          </w14:textFill>
        </w:rPr>
        <w:t>。</w:t>
      </w:r>
    </w:p>
    <w:p>
      <w:pPr>
        <w:overflowPunct w:val="0"/>
        <w:spacing w:line="620" w:lineRule="exact"/>
        <w:ind w:firstLine="643" w:firstLineChars="200"/>
        <w:jc w:val="left"/>
        <w:rPr>
          <w:rFonts w:eastAsia="方正仿宋_GBK"/>
          <w:color w:val="000000" w:themeColor="text1"/>
          <w:u w:val="none"/>
          <w14:textFill>
            <w14:solidFill>
              <w14:schemeClr w14:val="tx1"/>
            </w14:solidFill>
          </w14:textFill>
        </w:rPr>
      </w:pPr>
      <w:r>
        <w:rPr>
          <w:rFonts w:eastAsia="方正仿宋_GBK"/>
          <w:b/>
          <w:bCs/>
          <w:color w:val="000000" w:themeColor="text1"/>
          <w:u w:val="none"/>
          <w14:textFill>
            <w14:solidFill>
              <w14:schemeClr w14:val="tx1"/>
            </w14:solidFill>
          </w14:textFill>
        </w:rPr>
        <w:t>2.部门层面。</w:t>
      </w:r>
      <w:r>
        <w:rPr>
          <w:rFonts w:eastAsia="方正仿宋_GBK"/>
          <w:color w:val="000000" w:themeColor="text1"/>
          <w:u w:val="none"/>
          <w14:textFill>
            <w14:solidFill>
              <w14:schemeClr w14:val="tx1"/>
            </w14:solidFill>
          </w14:textFill>
        </w:rPr>
        <w:t>突出抓好2项工作：</w:t>
      </w:r>
      <w:r>
        <w:rPr>
          <w:rFonts w:ascii="Times New Roman" w:hAnsi="Times New Roman" w:eastAsia="方正仿宋_GBK" w:cs="Times New Roman"/>
          <w:b/>
          <w:bCs/>
          <w:color w:val="000000" w:themeColor="text1"/>
          <w:u w:val="none"/>
          <w14:textFill>
            <w14:solidFill>
              <w14:schemeClr w14:val="tx1"/>
            </w14:solidFill>
          </w14:textFill>
        </w:rPr>
        <w:t>一是</w:t>
      </w:r>
      <w:r>
        <w:rPr>
          <w:rFonts w:eastAsia="方正仿宋_GBK"/>
          <w:color w:val="000000" w:themeColor="text1"/>
          <w:u w:val="none"/>
          <w14:textFill>
            <w14:solidFill>
              <w14:schemeClr w14:val="tx1"/>
            </w14:solidFill>
          </w14:textFill>
        </w:rPr>
        <w:t>依托现有重大隐患判定标准，巩固</w:t>
      </w:r>
      <w:r>
        <w:rPr>
          <w:rFonts w:hint="eastAsia" w:eastAsia="方正仿宋_GBK"/>
          <w:color w:val="000000" w:themeColor="text1"/>
          <w:u w:val="none"/>
          <w:lang w:eastAsia="zh-CN"/>
          <w14:textFill>
            <w14:solidFill>
              <w14:schemeClr w14:val="tx1"/>
            </w14:solidFill>
          </w14:textFill>
        </w:rPr>
        <w:t>“</w:t>
      </w:r>
      <w:r>
        <w:rPr>
          <w:rFonts w:eastAsia="方正仿宋_GBK"/>
          <w:color w:val="000000" w:themeColor="text1"/>
          <w:u w:val="none"/>
          <w14:textFill>
            <w14:solidFill>
              <w14:schemeClr w14:val="tx1"/>
            </w14:solidFill>
          </w14:textFill>
        </w:rPr>
        <w:t>百日攻坚</w:t>
      </w:r>
      <w:r>
        <w:rPr>
          <w:rFonts w:hint="eastAsia" w:eastAsia="方正仿宋_GBK"/>
          <w:color w:val="000000" w:themeColor="text1"/>
          <w:u w:val="none"/>
          <w:lang w:eastAsia="zh-CN"/>
          <w14:textFill>
            <w14:solidFill>
              <w14:schemeClr w14:val="tx1"/>
            </w14:solidFill>
          </w14:textFill>
        </w:rPr>
        <w:t>”</w:t>
      </w:r>
      <w:r>
        <w:rPr>
          <w:rFonts w:eastAsia="方正仿宋_GBK"/>
          <w:color w:val="000000" w:themeColor="text1"/>
          <w:u w:val="none"/>
          <w14:textFill>
            <w14:solidFill>
              <w14:schemeClr w14:val="tx1"/>
            </w14:solidFill>
          </w14:textFill>
        </w:rPr>
        <w:t>系列行动成果，结合上级主管部门明确的重点检查事项以及本行业领域典型事故教训，研究明确细化排查整治重点和整改、验收等相关内容，确保重点突出、简洁管用</w:t>
      </w:r>
      <w:r>
        <w:rPr>
          <w:rFonts w:hint="eastAsia" w:eastAsia="方正仿宋_GBK"/>
          <w:color w:val="000000" w:themeColor="text1"/>
          <w:u w:val="none"/>
          <w14:textFill>
            <w14:solidFill>
              <w14:schemeClr w14:val="tx1"/>
            </w14:solidFill>
          </w14:textFill>
        </w:rPr>
        <w:t>。</w:t>
      </w:r>
      <w:r>
        <w:rPr>
          <w:rFonts w:ascii="Times New Roman" w:hAnsi="Times New Roman" w:eastAsia="方正仿宋_GBK" w:cs="Times New Roman"/>
          <w:b/>
          <w:bCs/>
          <w:color w:val="000000" w:themeColor="text1"/>
          <w:u w:val="none"/>
          <w14:textFill>
            <w14:solidFill>
              <w14:schemeClr w14:val="tx1"/>
            </w14:solidFill>
          </w14:textFill>
        </w:rPr>
        <w:t>二是</w:t>
      </w:r>
      <w:r>
        <w:rPr>
          <w:rFonts w:eastAsia="方正仿宋_GBK"/>
          <w:color w:val="000000" w:themeColor="text1"/>
          <w:u w:val="none"/>
          <w:lang w:val="en"/>
          <w14:textFill>
            <w14:solidFill>
              <w14:schemeClr w14:val="tx1"/>
            </w14:solidFill>
          </w14:textFill>
        </w:rPr>
        <w:t>制定印发</w:t>
      </w:r>
      <w:r>
        <w:rPr>
          <w:rFonts w:eastAsia="方正仿宋_GBK"/>
          <w:color w:val="000000" w:themeColor="text1"/>
          <w:u w:val="none"/>
          <w14:textFill>
            <w14:solidFill>
              <w14:schemeClr w14:val="tx1"/>
            </w14:solidFill>
          </w14:textFill>
        </w:rPr>
        <w:t>本部门专项行动方案，</w:t>
      </w:r>
      <w:r>
        <w:rPr>
          <w:rFonts w:hint="eastAsia" w:eastAsia="方正仿宋_GBK"/>
          <w:color w:val="000000" w:themeColor="text1"/>
          <w:u w:val="none"/>
          <w:lang w:eastAsia="zh-CN"/>
          <w14:textFill>
            <w14:solidFill>
              <w14:schemeClr w14:val="tx1"/>
            </w14:solidFill>
          </w14:textFill>
        </w:rPr>
        <w:t>按照</w:t>
      </w:r>
      <w:r>
        <w:rPr>
          <w:rFonts w:eastAsia="方正仿宋_GBK"/>
          <w:color w:val="000000" w:themeColor="text1"/>
          <w:u w:val="none"/>
          <w14:textFill>
            <w14:solidFill>
              <w14:schemeClr w14:val="tx1"/>
            </w14:solidFill>
          </w14:textFill>
        </w:rPr>
        <w:t>全覆盖要求，通知到行业领域内所有企业单位，并采取多种方式</w:t>
      </w:r>
      <w:r>
        <w:rPr>
          <w:rFonts w:hint="eastAsia" w:eastAsia="方正仿宋_GBK"/>
          <w:color w:val="000000" w:themeColor="text1"/>
          <w:u w:val="none"/>
          <w:lang w:eastAsia="zh-CN"/>
          <w14:textFill>
            <w14:solidFill>
              <w14:schemeClr w14:val="tx1"/>
            </w14:solidFill>
          </w14:textFill>
        </w:rPr>
        <w:t>广泛</w:t>
      </w:r>
      <w:r>
        <w:rPr>
          <w:rFonts w:eastAsia="方正仿宋_GBK"/>
          <w:color w:val="000000" w:themeColor="text1"/>
          <w:u w:val="none"/>
          <w14:textFill>
            <w14:solidFill>
              <w14:schemeClr w14:val="tx1"/>
            </w14:solidFill>
          </w14:textFill>
        </w:rPr>
        <w:t>开展宣传解读，强化针对性的</w:t>
      </w:r>
      <w:r>
        <w:rPr>
          <w:rFonts w:hint="eastAsia" w:eastAsia="方正仿宋_GBK"/>
          <w:color w:val="000000" w:themeColor="text1"/>
          <w:u w:val="none"/>
          <w:lang w:eastAsia="zh-CN"/>
          <w14:textFill>
            <w14:solidFill>
              <w14:schemeClr w14:val="tx1"/>
            </w14:solidFill>
          </w14:textFill>
        </w:rPr>
        <w:t>动员</w:t>
      </w:r>
      <w:r>
        <w:rPr>
          <w:rFonts w:eastAsia="方正仿宋_GBK"/>
          <w:color w:val="000000" w:themeColor="text1"/>
          <w:u w:val="none"/>
          <w14:textFill>
            <w14:solidFill>
              <w14:schemeClr w14:val="tx1"/>
            </w14:solidFill>
          </w14:textFill>
        </w:rPr>
        <w:t>部署，把整治措施落到最小单元。</w:t>
      </w:r>
    </w:p>
    <w:p>
      <w:pPr>
        <w:overflowPunct w:val="0"/>
        <w:spacing w:line="620" w:lineRule="exact"/>
        <w:ind w:firstLine="640" w:firstLineChars="200"/>
        <w:rPr>
          <w:rFonts w:eastAsia="方正楷体_GBK"/>
          <w:color w:val="000000" w:themeColor="text1"/>
          <w:u w:val="none"/>
          <w14:textFill>
            <w14:solidFill>
              <w14:schemeClr w14:val="tx1"/>
            </w14:solidFill>
          </w14:textFill>
        </w:rPr>
      </w:pPr>
      <w:r>
        <w:rPr>
          <w:rFonts w:eastAsia="方正楷体_GBK"/>
          <w:color w:val="000000" w:themeColor="text1"/>
          <w:u w:val="none"/>
          <w14:textFill>
            <w14:solidFill>
              <w14:schemeClr w14:val="tx1"/>
            </w14:solidFill>
          </w14:textFill>
        </w:rPr>
        <w:t>（二）自查自改和督导帮扶（2023年5月中</w:t>
      </w:r>
      <w:r>
        <w:rPr>
          <w:rFonts w:hint="eastAsia" w:eastAsia="方正楷体_GBK"/>
          <w:color w:val="000000" w:themeColor="text1"/>
          <w:u w:val="none"/>
          <w:lang w:eastAsia="zh-CN"/>
          <w14:textFill>
            <w14:solidFill>
              <w14:schemeClr w14:val="tx1"/>
            </w14:solidFill>
          </w14:textFill>
        </w:rPr>
        <w:t>下</w:t>
      </w:r>
      <w:r>
        <w:rPr>
          <w:rFonts w:eastAsia="方正楷体_GBK"/>
          <w:color w:val="000000" w:themeColor="text1"/>
          <w:u w:val="none"/>
          <w14:textFill>
            <w14:solidFill>
              <w14:schemeClr w14:val="tx1"/>
            </w14:solidFill>
          </w14:textFill>
        </w:rPr>
        <w:t>旬至6月底）</w:t>
      </w:r>
    </w:p>
    <w:p>
      <w:pPr>
        <w:overflowPunct w:val="0"/>
        <w:spacing w:line="620" w:lineRule="exact"/>
        <w:ind w:firstLine="643" w:firstLineChars="200"/>
        <w:rPr>
          <w:rFonts w:eastAsia="方正仿宋_GBK"/>
          <w:color w:val="000000" w:themeColor="text1"/>
          <w:u w:val="none"/>
          <w:lang w:val="en"/>
          <w14:textFill>
            <w14:solidFill>
              <w14:schemeClr w14:val="tx1"/>
            </w14:solidFill>
          </w14:textFill>
        </w:rPr>
      </w:pPr>
      <w:r>
        <w:rPr>
          <w:rFonts w:eastAsia="方正仿宋_GBK"/>
          <w:b/>
          <w:bCs/>
          <w:color w:val="000000" w:themeColor="text1"/>
          <w:u w:val="none"/>
          <w14:textFill>
            <w14:solidFill>
              <w14:schemeClr w14:val="tx1"/>
            </w14:solidFill>
          </w14:textFill>
        </w:rPr>
        <w:t>1.企业层面。</w:t>
      </w:r>
      <w:r>
        <w:rPr>
          <w:rFonts w:eastAsia="方正仿宋_GBK"/>
          <w:color w:val="000000" w:themeColor="text1"/>
          <w:u w:val="none"/>
          <w:lang w:val="en"/>
          <w14:textFill>
            <w14:solidFill>
              <w14:schemeClr w14:val="tx1"/>
            </w14:solidFill>
          </w14:textFill>
        </w:rPr>
        <w:t>各地、有关部门要督促企业主要负责人在全面落实安全生产法规定职责基础上，突出抓好以下6项工作：</w:t>
      </w:r>
    </w:p>
    <w:p>
      <w:pPr>
        <w:overflowPunct w:val="0"/>
        <w:spacing w:line="620" w:lineRule="exact"/>
        <w:ind w:firstLine="640" w:firstLineChars="200"/>
        <w:rPr>
          <w:rFonts w:eastAsia="方正仿宋_GBK"/>
          <w:color w:val="000000" w:themeColor="text1"/>
          <w:u w:val="none"/>
          <w14:textFill>
            <w14:solidFill>
              <w14:schemeClr w14:val="tx1"/>
            </w14:solidFill>
          </w14:textFill>
        </w:rPr>
      </w:pPr>
      <w:r>
        <w:rPr>
          <w:rFonts w:eastAsia="方正仿宋_GBK"/>
          <w:color w:val="000000" w:themeColor="text1"/>
          <w:u w:val="none"/>
          <w14:textFill>
            <w14:solidFill>
              <w14:schemeClr w14:val="tx1"/>
            </w14:solidFill>
          </w14:textFill>
        </w:rPr>
        <w:t>（1）组织开展责任体系建设情况自查。企业主要负责人主要有3项任务：</w:t>
      </w:r>
      <w:r>
        <w:rPr>
          <w:rFonts w:ascii="Times New Roman" w:hAnsi="Times New Roman" w:eastAsia="方正仿宋_GBK" w:cs="Times New Roman"/>
          <w:b/>
          <w:bCs/>
          <w:color w:val="000000" w:themeColor="text1"/>
          <w:u w:val="none"/>
          <w14:textFill>
            <w14:solidFill>
              <w14:schemeClr w14:val="tx1"/>
            </w14:solidFill>
          </w14:textFill>
        </w:rPr>
        <w:t>一是</w:t>
      </w:r>
      <w:r>
        <w:rPr>
          <w:rFonts w:eastAsia="方正仿宋_GBK"/>
          <w:color w:val="000000" w:themeColor="text1"/>
          <w:u w:val="none"/>
          <w14:textFill>
            <w14:solidFill>
              <w14:schemeClr w14:val="tx1"/>
            </w14:solidFill>
          </w14:textFill>
        </w:rPr>
        <w:t>组织企业全员集体学习《云南省生产经营单位安全生产主体责任规定》（以下简称《规定》）</w:t>
      </w:r>
      <w:r>
        <w:rPr>
          <w:rFonts w:hint="eastAsia" w:eastAsia="方正仿宋_GBK"/>
          <w:color w:val="000000" w:themeColor="text1"/>
          <w:u w:val="none"/>
          <w14:textFill>
            <w14:solidFill>
              <w14:schemeClr w14:val="tx1"/>
            </w14:solidFill>
          </w14:textFill>
        </w:rPr>
        <w:t>。</w:t>
      </w:r>
      <w:r>
        <w:rPr>
          <w:rFonts w:ascii="Times New Roman" w:hAnsi="Times New Roman" w:eastAsia="方正仿宋_GBK" w:cs="Times New Roman"/>
          <w:b/>
          <w:bCs/>
          <w:color w:val="000000" w:themeColor="text1"/>
          <w:u w:val="none"/>
          <w14:textFill>
            <w14:solidFill>
              <w14:schemeClr w14:val="tx1"/>
            </w14:solidFill>
          </w14:textFill>
        </w:rPr>
        <w:t>二是</w:t>
      </w:r>
      <w:r>
        <w:rPr>
          <w:rFonts w:eastAsia="方正仿宋_GBK"/>
          <w:color w:val="000000" w:themeColor="text1"/>
          <w:u w:val="none"/>
          <w14:textFill>
            <w14:solidFill>
              <w14:schemeClr w14:val="tx1"/>
            </w14:solidFill>
          </w14:textFill>
        </w:rPr>
        <w:t>对落实《规定》开展1次以</w:t>
      </w:r>
      <w:r>
        <w:rPr>
          <w:rFonts w:hint="eastAsia" w:eastAsia="方正仿宋_GBK"/>
          <w:color w:val="000000" w:themeColor="text1"/>
          <w:u w:val="none"/>
          <w:lang w:eastAsia="zh-CN"/>
          <w14:textFill>
            <w14:solidFill>
              <w14:schemeClr w14:val="tx1"/>
            </w14:solidFill>
          </w14:textFill>
        </w:rPr>
        <w:t>“</w:t>
      </w:r>
      <w:r>
        <w:rPr>
          <w:rFonts w:eastAsia="方正仿宋_GBK"/>
          <w:color w:val="000000" w:themeColor="text1"/>
          <w:u w:val="none"/>
          <w14:textFill>
            <w14:solidFill>
              <w14:schemeClr w14:val="tx1"/>
            </w14:solidFill>
          </w14:textFill>
        </w:rPr>
        <w:t>1个是否建立、4个是否落实</w:t>
      </w:r>
      <w:r>
        <w:rPr>
          <w:rFonts w:hint="eastAsia" w:eastAsia="方正仿宋_GBK"/>
          <w:color w:val="000000" w:themeColor="text1"/>
          <w:u w:val="none"/>
          <w:lang w:eastAsia="zh-CN"/>
          <w14:textFill>
            <w14:solidFill>
              <w14:schemeClr w14:val="tx1"/>
            </w14:solidFill>
          </w14:textFill>
        </w:rPr>
        <w:t>”</w:t>
      </w:r>
      <w:r>
        <w:rPr>
          <w:rFonts w:eastAsia="方正仿宋_GBK"/>
          <w:color w:val="000000" w:themeColor="text1"/>
          <w:u w:val="none"/>
          <w14:textFill>
            <w14:solidFill>
              <w14:schemeClr w14:val="tx1"/>
            </w14:solidFill>
          </w14:textFill>
        </w:rPr>
        <w:t>（是否建立全员安全生产责任制、是否落实安全投入保障责任、是否落实设备设施安全管理责任、是否落实危险因素管理责任、是否落实生产安全事故应急管理责任）为重点的责任体系建设情况自查自改</w:t>
      </w:r>
      <w:r>
        <w:rPr>
          <w:rFonts w:hint="eastAsia" w:eastAsia="方正仿宋_GBK"/>
          <w:color w:val="000000" w:themeColor="text1"/>
          <w:u w:val="none"/>
          <w14:textFill>
            <w14:solidFill>
              <w14:schemeClr w14:val="tx1"/>
            </w14:solidFill>
          </w14:textFill>
        </w:rPr>
        <w:t>。</w:t>
      </w:r>
      <w:r>
        <w:rPr>
          <w:rFonts w:ascii="Times New Roman" w:hAnsi="Times New Roman" w:eastAsia="方正仿宋_GBK" w:cs="Times New Roman"/>
          <w:b/>
          <w:bCs/>
          <w:color w:val="000000" w:themeColor="text1"/>
          <w:u w:val="none"/>
          <w14:textFill>
            <w14:solidFill>
              <w14:schemeClr w14:val="tx1"/>
            </w14:solidFill>
          </w14:textFill>
        </w:rPr>
        <w:t>三是</w:t>
      </w:r>
      <w:r>
        <w:rPr>
          <w:rFonts w:eastAsia="方正仿宋_GBK"/>
          <w:color w:val="000000" w:themeColor="text1"/>
          <w:u w:val="none"/>
          <w14:textFill>
            <w14:solidFill>
              <w14:schemeClr w14:val="tx1"/>
            </w14:solidFill>
          </w14:textFill>
        </w:rPr>
        <w:t>根据《规定》明确的事项，逐一抓好整改提升。</w:t>
      </w:r>
    </w:p>
    <w:p>
      <w:pPr>
        <w:overflowPunct w:val="0"/>
        <w:spacing w:line="620" w:lineRule="exact"/>
        <w:ind w:firstLine="640" w:firstLineChars="200"/>
        <w:rPr>
          <w:rFonts w:eastAsia="方正仿宋_GBK"/>
          <w:color w:val="000000" w:themeColor="text1"/>
          <w:u w:val="none"/>
          <w14:textFill>
            <w14:solidFill>
              <w14:schemeClr w14:val="tx1"/>
            </w14:solidFill>
          </w14:textFill>
        </w:rPr>
      </w:pPr>
      <w:r>
        <w:rPr>
          <w:rFonts w:eastAsia="方正仿宋_GBK"/>
          <w:color w:val="000000" w:themeColor="text1"/>
          <w:u w:val="none"/>
          <w14:textFill>
            <w14:solidFill>
              <w14:schemeClr w14:val="tx1"/>
            </w14:solidFill>
          </w14:textFill>
        </w:rPr>
        <w:t>（2）研究组织本企业重大事故隐患排查整治。企业主要负责人主要有5项任务：</w:t>
      </w:r>
      <w:r>
        <w:rPr>
          <w:rFonts w:ascii="Times New Roman" w:hAnsi="Times New Roman" w:eastAsia="方正仿宋_GBK" w:cs="Times New Roman"/>
          <w:b/>
          <w:bCs/>
          <w:color w:val="000000" w:themeColor="text1"/>
          <w:u w:val="none"/>
          <w14:textFill>
            <w14:solidFill>
              <w14:schemeClr w14:val="tx1"/>
            </w14:solidFill>
          </w14:textFill>
        </w:rPr>
        <w:t>一是</w:t>
      </w:r>
      <w:r>
        <w:rPr>
          <w:rFonts w:eastAsia="方正仿宋_GBK"/>
          <w:color w:val="000000" w:themeColor="text1"/>
          <w:u w:val="none"/>
          <w14:textFill>
            <w14:solidFill>
              <w14:schemeClr w14:val="tx1"/>
            </w14:solidFill>
          </w14:textFill>
        </w:rPr>
        <w:t>学习研究本行业领域重大事故隐患判定标准或重点检查事项，组织研究开展对标对表自查自改。</w:t>
      </w:r>
      <w:r>
        <w:rPr>
          <w:rFonts w:ascii="Times New Roman" w:hAnsi="Times New Roman" w:eastAsia="方正仿宋_GBK" w:cs="Times New Roman"/>
          <w:b/>
          <w:bCs/>
          <w:color w:val="000000" w:themeColor="text1"/>
          <w:u w:val="none"/>
          <w14:textFill>
            <w14:solidFill>
              <w14:schemeClr w14:val="tx1"/>
            </w14:solidFill>
          </w14:textFill>
        </w:rPr>
        <w:t>二是</w:t>
      </w:r>
      <w:r>
        <w:rPr>
          <w:rFonts w:eastAsia="方正仿宋_GBK"/>
          <w:color w:val="000000" w:themeColor="text1"/>
          <w:u w:val="none"/>
          <w14:textFill>
            <w14:solidFill>
              <w14:schemeClr w14:val="tx1"/>
            </w14:solidFill>
          </w14:textFill>
        </w:rPr>
        <w:t>组织建立企业重大事故隐患台账清单，实行闭环管理，能立即整改的，要迅速整改，需要一定时间整改的，要明确责任人、措施、资金、期限和应急预案。</w:t>
      </w:r>
      <w:r>
        <w:rPr>
          <w:rFonts w:ascii="Times New Roman" w:hAnsi="Times New Roman" w:eastAsia="方正仿宋_GBK" w:cs="Times New Roman"/>
          <w:b/>
          <w:bCs/>
          <w:color w:val="000000" w:themeColor="text1"/>
          <w:u w:val="none"/>
          <w14:textFill>
            <w14:solidFill>
              <w14:schemeClr w14:val="tx1"/>
            </w14:solidFill>
          </w14:textFill>
        </w:rPr>
        <w:t>三是</w:t>
      </w:r>
      <w:r>
        <w:rPr>
          <w:rFonts w:eastAsia="方正仿宋_GBK"/>
          <w:color w:val="000000" w:themeColor="text1"/>
          <w:u w:val="none"/>
          <w14:textFill>
            <w14:solidFill>
              <w14:schemeClr w14:val="tx1"/>
            </w14:solidFill>
          </w14:textFill>
        </w:rPr>
        <w:t>按分级属地原则，向负有安全监管职责的有关部门报告重大隐患。</w:t>
      </w:r>
      <w:r>
        <w:rPr>
          <w:rFonts w:ascii="Times New Roman" w:hAnsi="Times New Roman" w:eastAsia="方正仿宋_GBK" w:cs="Times New Roman"/>
          <w:b/>
          <w:bCs/>
          <w:color w:val="000000" w:themeColor="text1"/>
          <w:u w:val="none"/>
          <w14:textFill>
            <w14:solidFill>
              <w14:schemeClr w14:val="tx1"/>
            </w14:solidFill>
          </w14:textFill>
        </w:rPr>
        <w:t>四是</w:t>
      </w:r>
      <w:r>
        <w:rPr>
          <w:rFonts w:eastAsia="方正仿宋_GBK"/>
          <w:color w:val="000000" w:themeColor="text1"/>
          <w:u w:val="none"/>
          <w14:textFill>
            <w14:solidFill>
              <w14:schemeClr w14:val="tx1"/>
            </w14:solidFill>
          </w14:textFill>
        </w:rPr>
        <w:t>及时</w:t>
      </w:r>
      <w:r>
        <w:rPr>
          <w:rFonts w:hint="eastAsia" w:eastAsia="方正仿宋_GBK"/>
          <w:color w:val="000000" w:themeColor="text1"/>
          <w:u w:val="none"/>
          <w:lang w:eastAsia="zh-CN"/>
          <w14:textFill>
            <w14:solidFill>
              <w14:schemeClr w14:val="tx1"/>
            </w14:solidFill>
          </w14:textFill>
        </w:rPr>
        <w:t>汲取</w:t>
      </w:r>
      <w:r>
        <w:rPr>
          <w:rFonts w:eastAsia="方正仿宋_GBK"/>
          <w:color w:val="000000" w:themeColor="text1"/>
          <w:u w:val="none"/>
          <w14:textFill>
            <w14:solidFill>
              <w14:schemeClr w14:val="tx1"/>
            </w14:solidFill>
          </w14:textFill>
        </w:rPr>
        <w:t>专项行动期间国内外发生的典型事故教训，迅速组织排查整治本企业同类事故隐患。</w:t>
      </w:r>
      <w:r>
        <w:rPr>
          <w:rFonts w:ascii="Times New Roman" w:hAnsi="Times New Roman" w:eastAsia="方正仿宋_GBK" w:cs="Times New Roman"/>
          <w:b/>
          <w:bCs/>
          <w:color w:val="000000" w:themeColor="text1"/>
          <w:u w:val="none"/>
          <w14:textFill>
            <w14:solidFill>
              <w14:schemeClr w14:val="tx1"/>
            </w14:solidFill>
          </w14:textFill>
        </w:rPr>
        <w:t>五是</w:t>
      </w:r>
      <w:r>
        <w:rPr>
          <w:rFonts w:eastAsia="方正仿宋_GBK"/>
          <w:color w:val="000000" w:themeColor="text1"/>
          <w:u w:val="none"/>
          <w14:textFill>
            <w14:solidFill>
              <w14:schemeClr w14:val="tx1"/>
            </w14:solidFill>
          </w14:textFill>
        </w:rPr>
        <w:t>专项行动期间，每季度带队对本单位重大事故隐患排查整治情况至少开展1次检查（高危行业领域企业每月至少1次）。</w:t>
      </w:r>
    </w:p>
    <w:p>
      <w:pPr>
        <w:overflowPunct w:val="0"/>
        <w:spacing w:line="620" w:lineRule="exact"/>
        <w:ind w:firstLine="640" w:firstLineChars="200"/>
        <w:rPr>
          <w:rFonts w:eastAsia="方正仿宋_GBK"/>
          <w:color w:val="000000" w:themeColor="text1"/>
          <w:u w:val="none"/>
          <w14:textFill>
            <w14:solidFill>
              <w14:schemeClr w14:val="tx1"/>
            </w14:solidFill>
          </w14:textFill>
        </w:rPr>
      </w:pPr>
      <w:r>
        <w:rPr>
          <w:rFonts w:eastAsia="方正仿宋_GBK"/>
          <w:color w:val="000000" w:themeColor="text1"/>
          <w:u w:val="none"/>
          <w14:textFill>
            <w14:solidFill>
              <w14:schemeClr w14:val="tx1"/>
            </w14:solidFill>
          </w14:textFill>
        </w:rPr>
        <w:t>（3）落实全员安全生产岗位责任</w:t>
      </w:r>
      <w:r>
        <w:rPr>
          <w:rFonts w:hint="eastAsia" w:eastAsia="方正仿宋_GBK"/>
          <w:color w:val="000000" w:themeColor="text1"/>
          <w:u w:val="none"/>
          <w14:textFill>
            <w14:solidFill>
              <w14:schemeClr w14:val="tx1"/>
            </w14:solidFill>
          </w14:textFill>
        </w:rPr>
        <w:t>，</w:t>
      </w:r>
      <w:r>
        <w:rPr>
          <w:rFonts w:eastAsia="方正仿宋_GBK"/>
          <w:color w:val="000000" w:themeColor="text1"/>
          <w:u w:val="none"/>
          <w14:textFill>
            <w14:solidFill>
              <w14:schemeClr w14:val="tx1"/>
            </w14:solidFill>
          </w14:textFill>
        </w:rPr>
        <w:t>发挥管理团队和专家作用。企业主要负责人主要有</w:t>
      </w:r>
      <w:r>
        <w:rPr>
          <w:rFonts w:hint="eastAsia" w:eastAsia="方正仿宋_GBK"/>
          <w:color w:val="000000" w:themeColor="text1"/>
          <w:u w:val="none"/>
          <w:lang w:val="en-US" w:eastAsia="zh-CN"/>
          <w14:textFill>
            <w14:solidFill>
              <w14:schemeClr w14:val="tx1"/>
            </w14:solidFill>
          </w14:textFill>
        </w:rPr>
        <w:t>5</w:t>
      </w:r>
      <w:r>
        <w:rPr>
          <w:rFonts w:eastAsia="方正仿宋_GBK"/>
          <w:color w:val="000000" w:themeColor="text1"/>
          <w:u w:val="none"/>
          <w14:textFill>
            <w14:solidFill>
              <w14:schemeClr w14:val="tx1"/>
            </w14:solidFill>
          </w14:textFill>
        </w:rPr>
        <w:t>项任务：</w:t>
      </w:r>
      <w:r>
        <w:rPr>
          <w:rFonts w:ascii="Times New Roman" w:hAnsi="Times New Roman" w:eastAsia="方正仿宋_GBK" w:cs="Times New Roman"/>
          <w:b/>
          <w:bCs/>
          <w:color w:val="000000" w:themeColor="text1"/>
          <w:u w:val="none"/>
          <w14:textFill>
            <w14:solidFill>
              <w14:schemeClr w14:val="tx1"/>
            </w14:solidFill>
          </w14:textFill>
        </w:rPr>
        <w:t>一是</w:t>
      </w:r>
      <w:r>
        <w:rPr>
          <w:rFonts w:eastAsia="方正仿宋_GBK"/>
          <w:color w:val="000000" w:themeColor="text1"/>
          <w:u w:val="none"/>
          <w14:textFill>
            <w14:solidFill>
              <w14:schemeClr w14:val="tx1"/>
            </w14:solidFill>
          </w14:textFill>
        </w:rPr>
        <w:t>根据《规定》第六条至第十一条，建立健全全员安全生产岗位责任制，明确从主要负责人到一线从业人员（包括劳务派遣人员、实习生等）的安全生产岗位责任。</w:t>
      </w:r>
      <w:r>
        <w:rPr>
          <w:rFonts w:hint="eastAsia" w:ascii="Times New Roman" w:hAnsi="Times New Roman" w:eastAsia="方正仿宋_GBK" w:cs="Times New Roman"/>
          <w:b/>
          <w:bCs/>
          <w:color w:val="000000" w:themeColor="text1"/>
          <w:u w:val="none"/>
          <w:lang w:eastAsia="zh-CN"/>
          <w14:textFill>
            <w14:solidFill>
              <w14:schemeClr w14:val="tx1"/>
            </w14:solidFill>
          </w14:textFill>
        </w:rPr>
        <w:t>二是</w:t>
      </w:r>
      <w:r>
        <w:rPr>
          <w:rFonts w:hint="eastAsia" w:ascii="Times New Roman" w:hAnsi="Times New Roman" w:eastAsia="方正仿宋_GBK" w:cs="Times New Roman"/>
          <w:color w:val="000000" w:themeColor="text1"/>
          <w:sz w:val="32"/>
          <w:lang w:val="en-US" w:eastAsia="zh-CN"/>
          <w14:textFill>
            <w14:solidFill>
              <w14:schemeClr w14:val="tx1"/>
            </w14:solidFill>
          </w14:textFill>
        </w:rPr>
        <w:t>建立安全生产承诺制度，向全体员工公开安全承诺，接受各方监督。</w:t>
      </w:r>
      <w:r>
        <w:rPr>
          <w:rFonts w:hint="eastAsia" w:ascii="Times New Roman" w:hAnsi="Times New Roman" w:eastAsia="方正仿宋_GBK" w:cs="Times New Roman"/>
          <w:b/>
          <w:bCs/>
          <w:color w:val="000000" w:themeColor="text1"/>
          <w:u w:val="none"/>
          <w:lang w:val="en-US" w:eastAsia="zh-CN"/>
          <w14:textFill>
            <w14:solidFill>
              <w14:schemeClr w14:val="tx1"/>
            </w14:solidFill>
          </w14:textFill>
        </w:rPr>
        <w:t>三</w:t>
      </w:r>
      <w:r>
        <w:rPr>
          <w:rFonts w:ascii="Times New Roman" w:hAnsi="Times New Roman" w:eastAsia="方正仿宋_GBK" w:cs="Times New Roman"/>
          <w:b/>
          <w:bCs/>
          <w:color w:val="000000" w:themeColor="text1"/>
          <w:u w:val="none"/>
          <w14:textFill>
            <w14:solidFill>
              <w14:schemeClr w14:val="tx1"/>
            </w14:solidFill>
          </w14:textFill>
        </w:rPr>
        <w:t>是</w:t>
      </w:r>
      <w:r>
        <w:rPr>
          <w:rFonts w:eastAsia="方正仿宋_GBK"/>
          <w:color w:val="000000" w:themeColor="text1"/>
          <w:u w:val="none"/>
          <w14:textFill>
            <w14:solidFill>
              <w14:schemeClr w14:val="tx1"/>
            </w14:solidFill>
          </w14:textFill>
        </w:rPr>
        <w:t>突出管理团队安全责任落实，组织制定企业各分管负责人安全生产职责清单和本次专项行动工作清单。</w:t>
      </w:r>
      <w:r>
        <w:rPr>
          <w:rFonts w:hint="eastAsia" w:ascii="Times New Roman" w:hAnsi="Times New Roman" w:eastAsia="方正仿宋_GBK" w:cs="Times New Roman"/>
          <w:b/>
          <w:bCs/>
          <w:color w:val="000000" w:themeColor="text1"/>
          <w:u w:val="none"/>
          <w:lang w:eastAsia="zh-CN"/>
          <w14:textFill>
            <w14:solidFill>
              <w14:schemeClr w14:val="tx1"/>
            </w14:solidFill>
          </w14:textFill>
        </w:rPr>
        <w:t>四</w:t>
      </w:r>
      <w:r>
        <w:rPr>
          <w:rFonts w:ascii="Times New Roman" w:hAnsi="Times New Roman" w:eastAsia="方正仿宋_GBK" w:cs="Times New Roman"/>
          <w:b/>
          <w:bCs/>
          <w:color w:val="000000" w:themeColor="text1"/>
          <w:u w:val="none"/>
          <w14:textFill>
            <w14:solidFill>
              <w14:schemeClr w14:val="tx1"/>
            </w14:solidFill>
          </w14:textFill>
        </w:rPr>
        <w:t>是</w:t>
      </w:r>
      <w:r>
        <w:rPr>
          <w:rFonts w:eastAsia="方正仿宋_GBK"/>
          <w:color w:val="000000" w:themeColor="text1"/>
          <w:u w:val="none"/>
          <w14:textFill>
            <w14:solidFill>
              <w14:schemeClr w14:val="tx1"/>
            </w14:solidFill>
          </w14:textFill>
        </w:rPr>
        <w:t>按规定设置安全生产管理机构或者配备专兼职安全生产管理人员。</w:t>
      </w:r>
      <w:r>
        <w:rPr>
          <w:rFonts w:hint="eastAsia" w:ascii="Times New Roman" w:hAnsi="Times New Roman" w:eastAsia="方正仿宋_GBK" w:cs="Times New Roman"/>
          <w:b/>
          <w:bCs/>
          <w:color w:val="000000" w:themeColor="text1"/>
          <w:u w:val="none"/>
          <w:lang w:eastAsia="zh-CN"/>
          <w14:textFill>
            <w14:solidFill>
              <w14:schemeClr w14:val="tx1"/>
            </w14:solidFill>
          </w14:textFill>
        </w:rPr>
        <w:t>五</w:t>
      </w:r>
      <w:r>
        <w:rPr>
          <w:rFonts w:ascii="Times New Roman" w:hAnsi="Times New Roman" w:eastAsia="方正仿宋_GBK" w:cs="Times New Roman"/>
          <w:b/>
          <w:bCs/>
          <w:color w:val="000000" w:themeColor="text1"/>
          <w:u w:val="none"/>
          <w14:textFill>
            <w14:solidFill>
              <w14:schemeClr w14:val="tx1"/>
            </w14:solidFill>
          </w14:textFill>
        </w:rPr>
        <w:t>是</w:t>
      </w:r>
      <w:r>
        <w:rPr>
          <w:rFonts w:eastAsia="方正仿宋_GBK"/>
          <w:color w:val="000000" w:themeColor="text1"/>
          <w:u w:val="none"/>
          <w14:textFill>
            <w14:solidFill>
              <w14:schemeClr w14:val="tx1"/>
            </w14:solidFill>
          </w14:textFill>
        </w:rPr>
        <w:t>根据需要聘请行业领域安全生产专家强化技术指导，精准查找</w:t>
      </w:r>
      <w:r>
        <w:rPr>
          <w:rFonts w:hint="eastAsia" w:eastAsia="方正仿宋_GBK"/>
          <w:color w:val="000000" w:themeColor="text1"/>
          <w:u w:val="none"/>
          <w14:textFill>
            <w14:solidFill>
              <w14:schemeClr w14:val="tx1"/>
            </w14:solidFill>
          </w14:textFill>
        </w:rPr>
        <w:t>、科学治理</w:t>
      </w:r>
      <w:r>
        <w:rPr>
          <w:rFonts w:eastAsia="方正仿宋_GBK"/>
          <w:color w:val="000000" w:themeColor="text1"/>
          <w:u w:val="none"/>
          <w14:textFill>
            <w14:solidFill>
              <w14:schemeClr w14:val="tx1"/>
            </w14:solidFill>
          </w14:textFill>
        </w:rPr>
        <w:t>重大事故隐患，提高隐患排查和整改的质量。</w:t>
      </w:r>
    </w:p>
    <w:p>
      <w:pPr>
        <w:overflowPunct w:val="0"/>
        <w:spacing w:line="620" w:lineRule="exact"/>
        <w:ind w:firstLine="640" w:firstLineChars="200"/>
        <w:rPr>
          <w:rFonts w:eastAsia="方正仿宋_GBK"/>
          <w:color w:val="000000" w:themeColor="text1"/>
          <w:u w:val="none"/>
          <w14:textFill>
            <w14:solidFill>
              <w14:schemeClr w14:val="tx1"/>
            </w14:solidFill>
          </w14:textFill>
        </w:rPr>
      </w:pPr>
      <w:r>
        <w:rPr>
          <w:rFonts w:eastAsia="方正仿宋_GBK"/>
          <w:color w:val="000000" w:themeColor="text1"/>
          <w:u w:val="none"/>
          <w14:textFill>
            <w14:solidFill>
              <w14:schemeClr w14:val="tx1"/>
            </w14:solidFill>
          </w14:textFill>
        </w:rPr>
        <w:t>（4）组织对动火等危险作业开展排查整治。企业主要负责人主要有5项任务：</w:t>
      </w:r>
      <w:r>
        <w:rPr>
          <w:rFonts w:ascii="Times New Roman" w:hAnsi="Times New Roman" w:eastAsia="方正仿宋_GBK" w:cs="Times New Roman"/>
          <w:b/>
          <w:bCs/>
          <w:color w:val="000000" w:themeColor="text1"/>
          <w:u w:val="none"/>
          <w14:textFill>
            <w14:solidFill>
              <w14:schemeClr w14:val="tx1"/>
            </w14:solidFill>
          </w14:textFill>
        </w:rPr>
        <w:t>一是</w:t>
      </w:r>
      <w:r>
        <w:rPr>
          <w:rFonts w:eastAsia="方正仿宋_GBK"/>
          <w:color w:val="000000" w:themeColor="text1"/>
          <w:u w:val="none"/>
          <w14:textFill>
            <w14:solidFill>
              <w14:schemeClr w14:val="tx1"/>
            </w14:solidFill>
          </w14:textFill>
        </w:rPr>
        <w:t>深刻</w:t>
      </w:r>
      <w:r>
        <w:rPr>
          <w:rFonts w:hint="eastAsia" w:eastAsia="方正仿宋_GBK"/>
          <w:color w:val="000000" w:themeColor="text1"/>
          <w:u w:val="none"/>
          <w:lang w:val="en-US" w:eastAsia="zh-CN"/>
          <w14:textFill>
            <w14:solidFill>
              <w14:schemeClr w14:val="tx1"/>
            </w14:solidFill>
          </w14:textFill>
        </w:rPr>
        <w:t>汲取</w:t>
      </w:r>
      <w:r>
        <w:rPr>
          <w:rFonts w:eastAsia="方正仿宋_GBK"/>
          <w:color w:val="000000" w:themeColor="text1"/>
          <w:u w:val="none"/>
          <w14:textFill>
            <w14:solidFill>
              <w14:schemeClr w14:val="tx1"/>
            </w14:solidFill>
          </w14:textFill>
        </w:rPr>
        <w:t>近期违规动火引发的重特大事故教训，组织开展1次全员安全警示教育活动。</w:t>
      </w:r>
      <w:r>
        <w:rPr>
          <w:rFonts w:ascii="Times New Roman" w:hAnsi="Times New Roman" w:eastAsia="方正仿宋_GBK" w:cs="Times New Roman"/>
          <w:b/>
          <w:bCs/>
          <w:color w:val="000000" w:themeColor="text1"/>
          <w:u w:val="none"/>
          <w14:textFill>
            <w14:solidFill>
              <w14:schemeClr w14:val="tx1"/>
            </w14:solidFill>
          </w14:textFill>
        </w:rPr>
        <w:t>二是</w:t>
      </w:r>
      <w:r>
        <w:rPr>
          <w:rFonts w:eastAsia="方正仿宋_GBK"/>
          <w:color w:val="000000" w:themeColor="text1"/>
          <w:u w:val="none"/>
          <w14:textFill>
            <w14:solidFill>
              <w14:schemeClr w14:val="tx1"/>
            </w14:solidFill>
          </w14:textFill>
        </w:rPr>
        <w:t>严格履行电气焊等动火作业审批手续，督促作业人员严格遵守消防安全操作规程，明确现场监护人员，严格落实消防安全措施检查和作业过程监督。</w:t>
      </w:r>
      <w:r>
        <w:rPr>
          <w:rFonts w:ascii="Times New Roman" w:hAnsi="Times New Roman" w:eastAsia="方正仿宋_GBK" w:cs="Times New Roman"/>
          <w:b/>
          <w:bCs/>
          <w:color w:val="000000" w:themeColor="text1"/>
          <w:u w:val="none"/>
          <w14:textFill>
            <w14:solidFill>
              <w14:schemeClr w14:val="tx1"/>
            </w14:solidFill>
          </w14:textFill>
        </w:rPr>
        <w:t>三是</w:t>
      </w:r>
      <w:r>
        <w:rPr>
          <w:rFonts w:eastAsia="方正仿宋_GBK"/>
          <w:color w:val="000000" w:themeColor="text1"/>
          <w:u w:val="none"/>
          <w14:textFill>
            <w14:solidFill>
              <w14:schemeClr w14:val="tx1"/>
            </w14:solidFill>
          </w14:textFill>
        </w:rPr>
        <w:t>组织对电气焊设备进行全面安全检查，严禁带</w:t>
      </w:r>
      <w:r>
        <w:rPr>
          <w:rFonts w:hint="eastAsia" w:eastAsia="方正仿宋_GBK"/>
          <w:color w:val="000000" w:themeColor="text1"/>
          <w:u w:val="none"/>
          <w14:textFill>
            <w14:solidFill>
              <w14:schemeClr w14:val="tx1"/>
            </w14:solidFill>
          </w14:textFill>
        </w:rPr>
        <w:t>“</w:t>
      </w:r>
      <w:r>
        <w:rPr>
          <w:rFonts w:eastAsia="方正仿宋_GBK"/>
          <w:color w:val="000000" w:themeColor="text1"/>
          <w:u w:val="none"/>
          <w14:textFill>
            <w14:solidFill>
              <w14:schemeClr w14:val="tx1"/>
            </w14:solidFill>
          </w14:textFill>
        </w:rPr>
        <w:t>病</w:t>
      </w:r>
      <w:r>
        <w:rPr>
          <w:rFonts w:hint="eastAsia" w:eastAsia="方正仿宋_GBK"/>
          <w:color w:val="000000" w:themeColor="text1"/>
          <w:u w:val="none"/>
          <w14:textFill>
            <w14:solidFill>
              <w14:schemeClr w14:val="tx1"/>
            </w14:solidFill>
          </w14:textFill>
        </w:rPr>
        <w:t>”</w:t>
      </w:r>
      <w:r>
        <w:rPr>
          <w:rFonts w:eastAsia="方正仿宋_GBK"/>
          <w:color w:val="000000" w:themeColor="text1"/>
          <w:u w:val="none"/>
          <w14:textFill>
            <w14:solidFill>
              <w14:schemeClr w14:val="tx1"/>
            </w14:solidFill>
          </w14:textFill>
        </w:rPr>
        <w:t>作业，不得使用淘汰或危及安全的电气焊设备。</w:t>
      </w:r>
      <w:r>
        <w:rPr>
          <w:rFonts w:ascii="Times New Roman" w:hAnsi="Times New Roman" w:eastAsia="方正仿宋_GBK" w:cs="Times New Roman"/>
          <w:b/>
          <w:bCs/>
          <w:color w:val="000000" w:themeColor="text1"/>
          <w:u w:val="none"/>
          <w14:textFill>
            <w14:solidFill>
              <w14:schemeClr w14:val="tx1"/>
            </w14:solidFill>
          </w14:textFill>
        </w:rPr>
        <w:t>四是</w:t>
      </w:r>
      <w:r>
        <w:rPr>
          <w:rFonts w:eastAsia="方正仿宋_GBK"/>
          <w:color w:val="000000" w:themeColor="text1"/>
          <w:u w:val="none"/>
          <w14:textFill>
            <w14:solidFill>
              <w14:schemeClr w14:val="tx1"/>
            </w14:solidFill>
          </w14:textFill>
        </w:rPr>
        <w:t>举一反三组织对动火等危险作业人员以及易产生重大事故隐患的其他关键岗位人员落实岗位责任情况进行1次全面排查，严禁聘用和招请未经安全培训合格、未取得相关证书的人员在特种作业岗位上岗作业。</w:t>
      </w:r>
      <w:r>
        <w:rPr>
          <w:rFonts w:ascii="Times New Roman" w:hAnsi="Times New Roman" w:eastAsia="方正仿宋_GBK" w:cs="Times New Roman"/>
          <w:b/>
          <w:bCs/>
          <w:color w:val="000000" w:themeColor="text1"/>
          <w:u w:val="none"/>
          <w14:textFill>
            <w14:solidFill>
              <w14:schemeClr w14:val="tx1"/>
            </w14:solidFill>
          </w14:textFill>
        </w:rPr>
        <w:t>五是</w:t>
      </w:r>
      <w:r>
        <w:rPr>
          <w:rFonts w:eastAsia="方正仿宋_GBK"/>
          <w:color w:val="000000" w:themeColor="text1"/>
          <w:u w:val="none"/>
          <w14:textFill>
            <w14:solidFill>
              <w14:schemeClr w14:val="tx1"/>
            </w14:solidFill>
          </w14:textFill>
        </w:rPr>
        <w:t>明确</w:t>
      </w:r>
      <w:r>
        <w:rPr>
          <w:rFonts w:hint="eastAsia" w:eastAsia="方正仿宋_GBK"/>
          <w:color w:val="000000" w:themeColor="text1"/>
          <w:u w:val="none"/>
          <w:lang w:eastAsia="zh-CN"/>
          <w14:textFill>
            <w14:solidFill>
              <w14:schemeClr w14:val="tx1"/>
            </w14:solidFill>
          </w14:textFill>
        </w:rPr>
        <w:t>“</w:t>
      </w:r>
      <w:r>
        <w:rPr>
          <w:rFonts w:eastAsia="方正仿宋_GBK"/>
          <w:color w:val="000000" w:themeColor="text1"/>
          <w:u w:val="none"/>
          <w14:textFill>
            <w14:solidFill>
              <w14:schemeClr w14:val="tx1"/>
            </w14:solidFill>
          </w14:textFill>
        </w:rPr>
        <w:t>谁招请无证人员，谁负责任</w:t>
      </w:r>
      <w:r>
        <w:rPr>
          <w:rFonts w:hint="eastAsia" w:eastAsia="方正仿宋_GBK"/>
          <w:color w:val="000000" w:themeColor="text1"/>
          <w:u w:val="none"/>
          <w:lang w:eastAsia="zh-CN"/>
          <w14:textFill>
            <w14:solidFill>
              <w14:schemeClr w14:val="tx1"/>
            </w14:solidFill>
          </w14:textFill>
        </w:rPr>
        <w:t>”</w:t>
      </w:r>
      <w:r>
        <w:rPr>
          <w:rFonts w:eastAsia="方正仿宋_GBK"/>
          <w:color w:val="000000" w:themeColor="text1"/>
          <w:u w:val="none"/>
          <w14:textFill>
            <w14:solidFill>
              <w14:schemeClr w14:val="tx1"/>
            </w14:solidFill>
          </w14:textFill>
        </w:rPr>
        <w:t>的管理制度。</w:t>
      </w:r>
    </w:p>
    <w:p>
      <w:pPr>
        <w:overflowPunct w:val="0"/>
        <w:spacing w:line="620" w:lineRule="exact"/>
        <w:ind w:firstLine="640" w:firstLineChars="200"/>
        <w:rPr>
          <w:rFonts w:eastAsia="方正仿宋_GBK"/>
          <w:color w:val="000000" w:themeColor="text1"/>
          <w:u w:val="none"/>
          <w14:textFill>
            <w14:solidFill>
              <w14:schemeClr w14:val="tx1"/>
            </w14:solidFill>
          </w14:textFill>
        </w:rPr>
      </w:pPr>
      <w:r>
        <w:rPr>
          <w:rFonts w:eastAsia="方正仿宋_GBK"/>
          <w:color w:val="000000" w:themeColor="text1"/>
          <w:u w:val="none"/>
          <w14:textFill>
            <w14:solidFill>
              <w14:schemeClr w14:val="tx1"/>
            </w14:solidFill>
          </w14:textFill>
        </w:rPr>
        <w:t>（5）组织对外包外租等生产经营活动开展排查整治。企业主要负责人主要有2项任务：</w:t>
      </w:r>
      <w:r>
        <w:rPr>
          <w:rFonts w:ascii="Times New Roman" w:hAnsi="Times New Roman" w:eastAsia="方正仿宋_GBK" w:cs="Times New Roman"/>
          <w:b/>
          <w:bCs/>
          <w:color w:val="000000" w:themeColor="text1"/>
          <w:u w:val="none"/>
          <w14:textFill>
            <w14:solidFill>
              <w14:schemeClr w14:val="tx1"/>
            </w14:solidFill>
          </w14:textFill>
        </w:rPr>
        <w:t>一是</w:t>
      </w:r>
      <w:r>
        <w:rPr>
          <w:rFonts w:eastAsia="方正仿宋_GBK"/>
          <w:color w:val="000000" w:themeColor="text1"/>
          <w:u w:val="none"/>
          <w14:textFill>
            <w14:solidFill>
              <w14:schemeClr w14:val="tx1"/>
            </w14:solidFill>
          </w14:textFill>
        </w:rPr>
        <w:t>针对本企业生产经营项目和场所外包外租（包括委托、合作等类似方式）情况组织开展1次全面排查，重点检查是否存在承包承租方不具备安全生产条件或者相应资质</w:t>
      </w:r>
      <w:r>
        <w:rPr>
          <w:rFonts w:hint="eastAsia" w:eastAsia="方正仿宋_GBK"/>
          <w:color w:val="000000" w:themeColor="text1"/>
          <w:u w:val="none"/>
          <w14:textFill>
            <w14:solidFill>
              <w14:schemeClr w14:val="tx1"/>
            </w14:solidFill>
          </w14:textFill>
        </w:rPr>
        <w:t>，</w:t>
      </w:r>
      <w:r>
        <w:rPr>
          <w:rFonts w:eastAsia="方正仿宋_GBK"/>
          <w:color w:val="000000" w:themeColor="text1"/>
          <w:u w:val="none"/>
          <w14:textFill>
            <w14:solidFill>
              <w14:schemeClr w14:val="tx1"/>
            </w14:solidFill>
          </w14:textFill>
        </w:rPr>
        <w:t>以及双方未签订安全生产协议、安全生产管理职责不清等问题，不符合法律法规规定的要坚决依法处理。</w:t>
      </w:r>
      <w:r>
        <w:rPr>
          <w:rFonts w:ascii="Times New Roman" w:hAnsi="Times New Roman" w:eastAsia="方正仿宋_GBK" w:cs="Times New Roman"/>
          <w:b/>
          <w:bCs/>
          <w:color w:val="000000" w:themeColor="text1"/>
          <w:u w:val="none"/>
          <w14:textFill>
            <w14:solidFill>
              <w14:schemeClr w14:val="tx1"/>
            </w14:solidFill>
          </w14:textFill>
        </w:rPr>
        <w:t>二是</w:t>
      </w:r>
      <w:r>
        <w:rPr>
          <w:rFonts w:eastAsia="方正仿宋_GBK"/>
          <w:color w:val="000000" w:themeColor="text1"/>
          <w:u w:val="none"/>
          <w14:textFill>
            <w14:solidFill>
              <w14:schemeClr w14:val="tx1"/>
            </w14:solidFill>
          </w14:textFill>
        </w:rPr>
        <w:t>将外包外租等生产经营活动纳入本企业安全生产管理体系，加强统一协调、管理，定期进行安全检查，发现安全问题及时督促整改。</w:t>
      </w:r>
    </w:p>
    <w:p>
      <w:pPr>
        <w:overflowPunct w:val="0"/>
        <w:spacing w:line="620" w:lineRule="exact"/>
        <w:ind w:firstLine="640" w:firstLineChars="200"/>
        <w:rPr>
          <w:rFonts w:eastAsia="方正仿宋_GBK"/>
          <w:color w:val="000000" w:themeColor="text1"/>
          <w:u w:val="none"/>
          <w14:textFill>
            <w14:solidFill>
              <w14:schemeClr w14:val="tx1"/>
            </w14:solidFill>
          </w14:textFill>
        </w:rPr>
      </w:pPr>
      <w:r>
        <w:rPr>
          <w:rFonts w:eastAsia="方正仿宋_GBK"/>
          <w:color w:val="000000" w:themeColor="text1"/>
          <w:u w:val="none"/>
          <w14:textFill>
            <w14:solidFill>
              <w14:schemeClr w14:val="tx1"/>
            </w14:solidFill>
          </w14:textFill>
        </w:rPr>
        <w:t>（6）组织开展事故应急救援演练活动。企业主要负责人要根据本行业领域事故特点，至少组织开展1次事故应急救援预案演练（高危行业领域企业每半年至少1次），特别要让全体从业人员主动落实安全生产岗位责任，熟知安全逃生出口（或避灾路线），切实增强从业人员应急避险意识。</w:t>
      </w:r>
    </w:p>
    <w:p>
      <w:pPr>
        <w:overflowPunct w:val="0"/>
        <w:spacing w:line="620" w:lineRule="exact"/>
        <w:ind w:firstLine="643" w:firstLineChars="200"/>
        <w:rPr>
          <w:rFonts w:eastAsia="方正仿宋_GBK"/>
          <w:color w:val="000000" w:themeColor="text1"/>
          <w:u w:val="none"/>
          <w14:textFill>
            <w14:solidFill>
              <w14:schemeClr w14:val="tx1"/>
            </w14:solidFill>
          </w14:textFill>
        </w:rPr>
      </w:pPr>
      <w:r>
        <w:rPr>
          <w:rFonts w:eastAsia="方正仿宋_GBK"/>
          <w:b/>
          <w:bCs/>
          <w:color w:val="000000" w:themeColor="text1"/>
          <w:u w:val="none"/>
          <w14:textFill>
            <w14:solidFill>
              <w14:schemeClr w14:val="tx1"/>
            </w14:solidFill>
          </w14:textFill>
        </w:rPr>
        <w:t>2.党委政府和部门层面。</w:t>
      </w:r>
      <w:r>
        <w:rPr>
          <w:rFonts w:eastAsia="方正仿宋_GBK"/>
          <w:color w:val="000000" w:themeColor="text1"/>
          <w:u w:val="none"/>
          <w14:textFill>
            <w14:solidFill>
              <w14:schemeClr w14:val="tx1"/>
            </w14:solidFill>
          </w14:textFill>
        </w:rPr>
        <w:t>结合我</w:t>
      </w:r>
      <w:r>
        <w:rPr>
          <w:rFonts w:hint="eastAsia" w:eastAsia="方正仿宋_GBK"/>
          <w:color w:val="000000" w:themeColor="text1"/>
          <w:u w:val="none"/>
          <w:lang w:eastAsia="zh-CN"/>
          <w14:textFill>
            <w14:solidFill>
              <w14:schemeClr w14:val="tx1"/>
            </w14:solidFill>
          </w14:textFill>
        </w:rPr>
        <w:t>州</w:t>
      </w:r>
      <w:r>
        <w:rPr>
          <w:rFonts w:eastAsia="方正仿宋_GBK"/>
          <w:color w:val="000000" w:themeColor="text1"/>
          <w:u w:val="none"/>
          <w14:textFill>
            <w14:solidFill>
              <w14:schemeClr w14:val="tx1"/>
            </w14:solidFill>
          </w14:textFill>
        </w:rPr>
        <w:t>正在开展的安全生产</w:t>
      </w:r>
      <w:r>
        <w:rPr>
          <w:rFonts w:hint="eastAsia" w:eastAsia="方正仿宋_GBK"/>
          <w:color w:val="000000" w:themeColor="text1"/>
          <w:u w:val="none"/>
          <w:lang w:eastAsia="zh-CN"/>
          <w14:textFill>
            <w14:solidFill>
              <w14:schemeClr w14:val="tx1"/>
            </w14:solidFill>
          </w14:textFill>
        </w:rPr>
        <w:t>“</w:t>
      </w:r>
      <w:r>
        <w:rPr>
          <w:rFonts w:eastAsia="方正仿宋_GBK"/>
          <w:color w:val="000000" w:themeColor="text1"/>
          <w:u w:val="none"/>
          <w14:textFill>
            <w14:solidFill>
              <w14:schemeClr w14:val="tx1"/>
            </w14:solidFill>
          </w14:textFill>
        </w:rPr>
        <w:t>百日攻坚</w:t>
      </w:r>
      <w:r>
        <w:rPr>
          <w:rFonts w:hint="eastAsia" w:eastAsia="方正仿宋_GBK"/>
          <w:color w:val="000000" w:themeColor="text1"/>
          <w:u w:val="none"/>
          <w:lang w:eastAsia="zh-CN"/>
          <w14:textFill>
            <w14:solidFill>
              <w14:schemeClr w14:val="tx1"/>
            </w14:solidFill>
          </w14:textFill>
        </w:rPr>
        <w:t>”</w:t>
      </w:r>
      <w:r>
        <w:rPr>
          <w:rFonts w:eastAsia="方正仿宋_GBK"/>
          <w:color w:val="000000" w:themeColor="text1"/>
          <w:u w:val="none"/>
          <w14:textFill>
            <w14:solidFill>
              <w14:schemeClr w14:val="tx1"/>
            </w14:solidFill>
          </w14:textFill>
        </w:rPr>
        <w:t>行动，突出抓好以下</w:t>
      </w:r>
      <w:r>
        <w:rPr>
          <w:rFonts w:hint="eastAsia" w:eastAsia="方正仿宋_GBK"/>
          <w:color w:val="000000" w:themeColor="text1"/>
          <w:u w:val="none"/>
          <w:lang w:val="en-US" w:eastAsia="zh-CN"/>
          <w14:textFill>
            <w14:solidFill>
              <w14:schemeClr w14:val="tx1"/>
            </w14:solidFill>
          </w14:textFill>
        </w:rPr>
        <w:t>9</w:t>
      </w:r>
      <w:r>
        <w:rPr>
          <w:rFonts w:eastAsia="方正仿宋_GBK"/>
          <w:color w:val="000000" w:themeColor="text1"/>
          <w:u w:val="none"/>
          <w14:textFill>
            <w14:solidFill>
              <w14:schemeClr w14:val="tx1"/>
            </w14:solidFill>
          </w14:textFill>
        </w:rPr>
        <w:t>项工作：</w:t>
      </w:r>
    </w:p>
    <w:p>
      <w:pPr>
        <w:overflowPunct w:val="0"/>
        <w:spacing w:line="620" w:lineRule="exact"/>
        <w:ind w:firstLine="640" w:firstLineChars="200"/>
        <w:rPr>
          <w:rFonts w:eastAsia="方正仿宋_GBK"/>
          <w:color w:val="000000" w:themeColor="text1"/>
          <w:u w:val="none"/>
          <w14:textFill>
            <w14:solidFill>
              <w14:schemeClr w14:val="tx1"/>
            </w14:solidFill>
          </w14:textFill>
        </w:rPr>
      </w:pPr>
      <w:r>
        <w:rPr>
          <w:rFonts w:eastAsia="方正仿宋_GBK"/>
          <w:color w:val="000000" w:themeColor="text1"/>
          <w:u w:val="none"/>
          <w14:textFill>
            <w14:solidFill>
              <w14:schemeClr w14:val="tx1"/>
            </w14:solidFill>
          </w14:textFill>
        </w:rPr>
        <w:t>（1）</w:t>
      </w:r>
      <w:r>
        <w:rPr>
          <w:rFonts w:hint="eastAsia" w:eastAsia="方正仿宋_GBK"/>
          <w:color w:val="000000" w:themeColor="text1"/>
          <w:u w:val="none"/>
          <w14:textFill>
            <w14:solidFill>
              <w14:schemeClr w14:val="tx1"/>
            </w14:solidFill>
          </w14:textFill>
        </w:rPr>
        <w:t>深化</w:t>
      </w:r>
      <w:r>
        <w:rPr>
          <w:rFonts w:eastAsia="方正仿宋_GBK"/>
          <w:color w:val="000000" w:themeColor="text1"/>
          <w:u w:val="none"/>
          <w14:textFill>
            <w14:solidFill>
              <w14:schemeClr w14:val="tx1"/>
            </w14:solidFill>
          </w14:textFill>
        </w:rPr>
        <w:t>主题教育。</w:t>
      </w:r>
      <w:r>
        <w:rPr>
          <w:rFonts w:hint="eastAsia" w:eastAsia="方正仿宋_GBK"/>
          <w:color w:val="000000" w:themeColor="text1"/>
          <w:u w:val="none"/>
          <w:lang w:eastAsia="zh-CN"/>
          <w14:textFill>
            <w14:solidFill>
              <w14:schemeClr w14:val="tx1"/>
            </w14:solidFill>
          </w14:textFill>
        </w:rPr>
        <w:t>州</w:t>
      </w:r>
      <w:r>
        <w:rPr>
          <w:rFonts w:eastAsia="方正仿宋_GBK"/>
          <w:color w:val="000000" w:themeColor="text1"/>
          <w:u w:val="none"/>
          <w14:textFill>
            <w14:solidFill>
              <w14:schemeClr w14:val="tx1"/>
            </w14:solidFill>
          </w14:textFill>
        </w:rPr>
        <w:t>安委会各成员单位结合落实党的二十大精神和学习贯彻习近平新时代中国特色社会主义思想主题教育，</w:t>
      </w:r>
      <w:r>
        <w:rPr>
          <w:rFonts w:hint="eastAsia" w:eastAsia="方正仿宋_GBK"/>
          <w:color w:val="000000" w:themeColor="text1"/>
          <w:u w:val="none"/>
          <w:lang w:eastAsia="zh-CN"/>
          <w14:textFill>
            <w14:solidFill>
              <w14:schemeClr w14:val="tx1"/>
            </w14:solidFill>
          </w14:textFill>
        </w:rPr>
        <w:t>“</w:t>
      </w:r>
      <w:r>
        <w:rPr>
          <w:rFonts w:eastAsia="方正仿宋_GBK"/>
          <w:color w:val="000000" w:themeColor="text1"/>
          <w:u w:val="none"/>
          <w14:textFill>
            <w14:solidFill>
              <w14:schemeClr w14:val="tx1"/>
            </w14:solidFill>
          </w14:textFill>
        </w:rPr>
        <w:t>学思想、强党性、重实践、建新功</w:t>
      </w:r>
      <w:r>
        <w:rPr>
          <w:rFonts w:hint="eastAsia" w:eastAsia="方正仿宋_GBK"/>
          <w:color w:val="000000" w:themeColor="text1"/>
          <w:u w:val="none"/>
          <w:lang w:eastAsia="zh-CN"/>
          <w14:textFill>
            <w14:solidFill>
              <w14:schemeClr w14:val="tx1"/>
            </w14:solidFill>
          </w14:textFill>
        </w:rPr>
        <w:t>”</w:t>
      </w:r>
      <w:r>
        <w:rPr>
          <w:rFonts w:eastAsia="方正仿宋_GBK"/>
          <w:color w:val="000000" w:themeColor="text1"/>
          <w:u w:val="none"/>
          <w14:textFill>
            <w14:solidFill>
              <w14:schemeClr w14:val="tx1"/>
            </w14:solidFill>
          </w14:textFill>
        </w:rPr>
        <w:t>，明责知责、履责尽责，发扬斗争精神，增强斗争本领，切实提高发现问题和解决问题的强烈意愿。本单位负责同志要到风险大、隐患多的重点企业开展专项行动宣传活动和安全生产工作调研。</w:t>
      </w:r>
    </w:p>
    <w:p>
      <w:pPr>
        <w:overflowPunct w:val="0"/>
        <w:spacing w:line="620" w:lineRule="exact"/>
        <w:ind w:firstLine="640" w:firstLineChars="200"/>
        <w:rPr>
          <w:rFonts w:eastAsia="方正仿宋_GBK"/>
          <w:color w:val="000000" w:themeColor="text1"/>
          <w:u w:val="none"/>
          <w14:textFill>
            <w14:solidFill>
              <w14:schemeClr w14:val="tx1"/>
            </w14:solidFill>
          </w14:textFill>
        </w:rPr>
      </w:pPr>
      <w:r>
        <w:rPr>
          <w:rFonts w:eastAsia="方正仿宋_GBK"/>
          <w:color w:val="000000" w:themeColor="text1"/>
          <w:u w:val="none"/>
          <w14:textFill>
            <w14:solidFill>
              <w14:schemeClr w14:val="tx1"/>
            </w14:solidFill>
          </w14:textFill>
        </w:rPr>
        <w:t>（2）开展监管执法人员专题培训。应急管理部门和公安、自然资源、生态环境、住房城乡建设、交通运输、农业农村、水利、卫生健康、市场监管、能源、</w:t>
      </w:r>
      <w:r>
        <w:rPr>
          <w:rFonts w:hint="eastAsia" w:eastAsia="方正仿宋_GBK"/>
          <w:color w:val="000000" w:themeColor="text1"/>
          <w:u w:val="none"/>
          <w:lang w:eastAsia="zh-CN"/>
          <w14:textFill>
            <w14:solidFill>
              <w14:schemeClr w14:val="tx1"/>
            </w14:solidFill>
          </w14:textFill>
        </w:rPr>
        <w:t>工信</w:t>
      </w:r>
      <w:r>
        <w:rPr>
          <w:rFonts w:eastAsia="方正仿宋_GBK"/>
          <w:color w:val="000000" w:themeColor="text1"/>
          <w:u w:val="none"/>
          <w14:textFill>
            <w14:solidFill>
              <w14:schemeClr w14:val="tx1"/>
            </w14:solidFill>
          </w14:textFill>
        </w:rPr>
        <w:t>、消防等负有安全监管职责部门利用企业自查自改阶段的时间，集中对监管执法人员开展安全生产专题培训，重点学习重大事故隐患判定标准、重点执法检查事项及相关法律法规标准，提高专业素养和法治素养，切实提升监管执法人员发现问题和解决问题的能力水平。</w:t>
      </w:r>
    </w:p>
    <w:p>
      <w:pPr>
        <w:overflowPunct w:val="0"/>
        <w:spacing w:line="620" w:lineRule="exact"/>
        <w:ind w:firstLine="640" w:firstLineChars="200"/>
        <w:rPr>
          <w:rFonts w:eastAsia="方正仿宋_GBK"/>
          <w:color w:val="000000" w:themeColor="text1"/>
          <w:u w:val="none"/>
          <w14:textFill>
            <w14:solidFill>
              <w14:schemeClr w14:val="tx1"/>
            </w14:solidFill>
          </w14:textFill>
        </w:rPr>
      </w:pPr>
      <w:r>
        <w:rPr>
          <w:rFonts w:eastAsia="方正仿宋_GBK"/>
          <w:color w:val="000000" w:themeColor="text1"/>
          <w:u w:val="none"/>
          <w14:textFill>
            <w14:solidFill>
              <w14:schemeClr w14:val="tx1"/>
            </w14:solidFill>
          </w14:textFill>
        </w:rPr>
        <w:t>（3）组织开展好6月</w:t>
      </w:r>
      <w:r>
        <w:rPr>
          <w:rFonts w:hint="eastAsia" w:eastAsia="方正仿宋_GBK"/>
          <w:color w:val="000000" w:themeColor="text1"/>
          <w:u w:val="none"/>
          <w:lang w:eastAsia="zh-CN"/>
          <w14:textFill>
            <w14:solidFill>
              <w14:schemeClr w14:val="tx1"/>
            </w14:solidFill>
          </w14:textFill>
        </w:rPr>
        <w:t>“</w:t>
      </w:r>
      <w:r>
        <w:rPr>
          <w:rFonts w:eastAsia="方正仿宋_GBK"/>
          <w:color w:val="000000" w:themeColor="text1"/>
          <w:u w:val="none"/>
          <w14:textFill>
            <w14:solidFill>
              <w14:schemeClr w14:val="tx1"/>
            </w14:solidFill>
          </w14:textFill>
        </w:rPr>
        <w:t>安全生产月</w:t>
      </w:r>
      <w:r>
        <w:rPr>
          <w:rFonts w:hint="eastAsia" w:eastAsia="方正仿宋_GBK"/>
          <w:color w:val="000000" w:themeColor="text1"/>
          <w:u w:val="none"/>
          <w:lang w:eastAsia="zh-CN"/>
          <w14:textFill>
            <w14:solidFill>
              <w14:schemeClr w14:val="tx1"/>
            </w14:solidFill>
          </w14:textFill>
        </w:rPr>
        <w:t>”</w:t>
      </w:r>
      <w:r>
        <w:rPr>
          <w:rFonts w:eastAsia="方正仿宋_GBK"/>
          <w:color w:val="000000" w:themeColor="text1"/>
          <w:u w:val="none"/>
          <w14:textFill>
            <w14:solidFill>
              <w14:schemeClr w14:val="tx1"/>
            </w14:solidFill>
          </w14:textFill>
        </w:rPr>
        <w:t>专题活动。将重大事故隐患排查整治和应急演练作为重要内容。推动在各级主流媒体开设安全生产专题栏目，及时宣传排查整治工作中典型经验做法，加大安全生产重大事故隐患的公开曝光力度。</w:t>
      </w:r>
    </w:p>
    <w:p>
      <w:pPr>
        <w:overflowPunct w:val="0"/>
        <w:spacing w:line="620" w:lineRule="exact"/>
        <w:ind w:firstLine="640" w:firstLineChars="200"/>
        <w:rPr>
          <w:rFonts w:eastAsia="方正仿宋_GBK"/>
          <w:color w:val="000000" w:themeColor="text1"/>
          <w:u w:val="none"/>
          <w14:textFill>
            <w14:solidFill>
              <w14:schemeClr w14:val="tx1"/>
            </w14:solidFill>
          </w14:textFill>
        </w:rPr>
      </w:pPr>
      <w:r>
        <w:rPr>
          <w:rFonts w:eastAsia="方正仿宋_GBK"/>
          <w:color w:val="000000" w:themeColor="text1"/>
          <w:u w:val="none"/>
          <w14:textFill>
            <w14:solidFill>
              <w14:schemeClr w14:val="tx1"/>
            </w14:solidFill>
          </w14:textFill>
        </w:rPr>
        <w:t>（4）深化重大风险普查行动。巩固</w:t>
      </w:r>
      <w:r>
        <w:rPr>
          <w:rFonts w:hint="eastAsia" w:eastAsia="方正仿宋_GBK"/>
          <w:color w:val="000000" w:themeColor="text1"/>
          <w:u w:val="none"/>
          <w:lang w:eastAsia="zh-CN"/>
          <w14:textFill>
            <w14:solidFill>
              <w14:schemeClr w14:val="tx1"/>
            </w14:solidFill>
          </w14:textFill>
        </w:rPr>
        <w:t>“</w:t>
      </w:r>
      <w:r>
        <w:rPr>
          <w:rFonts w:eastAsia="方正仿宋_GBK"/>
          <w:color w:val="000000" w:themeColor="text1"/>
          <w:u w:val="none"/>
          <w14:textFill>
            <w14:solidFill>
              <w14:schemeClr w14:val="tx1"/>
            </w14:solidFill>
          </w14:textFill>
        </w:rPr>
        <w:t>百日攻坚</w:t>
      </w:r>
      <w:r>
        <w:rPr>
          <w:rFonts w:hint="eastAsia" w:eastAsia="方正仿宋_GBK"/>
          <w:color w:val="000000" w:themeColor="text1"/>
          <w:u w:val="none"/>
          <w:lang w:eastAsia="zh-CN"/>
          <w14:textFill>
            <w14:solidFill>
              <w14:schemeClr w14:val="tx1"/>
            </w14:solidFill>
          </w14:textFill>
        </w:rPr>
        <w:t>”</w:t>
      </w:r>
      <w:r>
        <w:rPr>
          <w:rFonts w:eastAsia="方正仿宋_GBK"/>
          <w:color w:val="000000" w:themeColor="text1"/>
          <w:u w:val="none"/>
          <w14:textFill>
            <w14:solidFill>
              <w14:schemeClr w14:val="tx1"/>
            </w14:solidFill>
          </w14:textFill>
        </w:rPr>
        <w:t>系列行动成果，根据《云南省重大安全风险大排查工作方案》（云安〔2022〕8号）和</w:t>
      </w:r>
      <w:r>
        <w:rPr>
          <w:rFonts w:hint="eastAsia" w:eastAsia="方正仿宋_GBK"/>
          <w:color w:val="000000" w:themeColor="text1"/>
          <w:u w:val="none"/>
          <w:lang w:eastAsia="zh-CN"/>
          <w14:textFill>
            <w14:solidFill>
              <w14:schemeClr w14:val="tx1"/>
            </w14:solidFill>
          </w14:textFill>
        </w:rPr>
        <w:t>“</w:t>
      </w:r>
      <w:r>
        <w:rPr>
          <w:rFonts w:eastAsia="方正仿宋_GBK"/>
          <w:color w:val="000000" w:themeColor="text1"/>
          <w:u w:val="none"/>
          <w14:textFill>
            <w14:solidFill>
              <w14:schemeClr w14:val="tx1"/>
            </w14:solidFill>
          </w14:textFill>
        </w:rPr>
        <w:t>三</w:t>
      </w:r>
      <w:r>
        <w:rPr>
          <w:rFonts w:hint="eastAsia" w:eastAsia="方正仿宋_GBK"/>
          <w:color w:val="000000" w:themeColor="text1"/>
          <w:u w:val="none"/>
          <w14:textFill>
            <w14:solidFill>
              <w14:schemeClr w14:val="tx1"/>
            </w14:solidFill>
          </w14:textFill>
        </w:rPr>
        <w:t>管三</w:t>
      </w:r>
      <w:r>
        <w:rPr>
          <w:rFonts w:eastAsia="方正仿宋_GBK"/>
          <w:color w:val="000000" w:themeColor="text1"/>
          <w:u w:val="none"/>
          <w14:textFill>
            <w14:solidFill>
              <w14:schemeClr w14:val="tx1"/>
            </w14:solidFill>
          </w14:textFill>
        </w:rPr>
        <w:t>必须</w:t>
      </w:r>
      <w:r>
        <w:rPr>
          <w:rFonts w:hint="eastAsia" w:eastAsia="方正仿宋_GBK"/>
          <w:color w:val="000000" w:themeColor="text1"/>
          <w:u w:val="none"/>
          <w:lang w:eastAsia="zh-CN"/>
          <w14:textFill>
            <w14:solidFill>
              <w14:schemeClr w14:val="tx1"/>
            </w14:solidFill>
          </w14:textFill>
        </w:rPr>
        <w:t>”</w:t>
      </w:r>
      <w:r>
        <w:rPr>
          <w:rFonts w:eastAsia="方正仿宋_GBK"/>
          <w:color w:val="000000" w:themeColor="text1"/>
          <w:u w:val="none"/>
          <w14:textFill>
            <w14:solidFill>
              <w14:schemeClr w14:val="tx1"/>
            </w14:solidFill>
          </w14:textFill>
        </w:rPr>
        <w:t>要求，全面完成重点企业、重点项目、重点设施、重点场所、重点装置的清单化建档立档工作，100%建立</w:t>
      </w:r>
      <w:r>
        <w:rPr>
          <w:rFonts w:hint="eastAsia" w:eastAsia="方正仿宋_GBK"/>
          <w:color w:val="000000" w:themeColor="text1"/>
          <w:u w:val="none"/>
          <w:lang w:eastAsia="zh-CN"/>
          <w14:textFill>
            <w14:solidFill>
              <w14:schemeClr w14:val="tx1"/>
            </w14:solidFill>
          </w14:textFill>
        </w:rPr>
        <w:t>包含有</w:t>
      </w:r>
      <w:r>
        <w:rPr>
          <w:rFonts w:eastAsia="方正仿宋_GBK"/>
          <w:color w:val="000000" w:themeColor="text1"/>
          <w:u w:val="none"/>
          <w14:textFill>
            <w14:solidFill>
              <w14:schemeClr w14:val="tx1"/>
            </w14:solidFill>
          </w14:textFill>
        </w:rPr>
        <w:t>重大安全风险基础、防控、责任、应急</w:t>
      </w:r>
      <w:r>
        <w:rPr>
          <w:rFonts w:hint="eastAsia" w:eastAsia="方正仿宋_GBK"/>
          <w:color w:val="000000" w:themeColor="text1"/>
          <w:u w:val="none"/>
          <w:lang w:eastAsia="zh-CN"/>
          <w14:textFill>
            <w14:solidFill>
              <w14:schemeClr w14:val="tx1"/>
            </w14:solidFill>
          </w14:textFill>
        </w:rPr>
        <w:t>等内容的</w:t>
      </w:r>
      <w:r>
        <w:rPr>
          <w:rFonts w:hint="eastAsia" w:eastAsia="方正仿宋_GBK"/>
          <w:color w:val="000000" w:themeColor="text1"/>
          <w:u w:val="none"/>
          <w:lang w:val="zh-TW" w:eastAsia="zh-CN"/>
          <w14:textFill>
            <w14:solidFill>
              <w14:schemeClr w14:val="tx1"/>
            </w14:solidFill>
          </w14:textFill>
        </w:rPr>
        <w:t>《重大安全风险管控责任清单》</w:t>
      </w:r>
      <w:r>
        <w:rPr>
          <w:rFonts w:eastAsia="方正仿宋_GBK"/>
          <w:color w:val="000000" w:themeColor="text1"/>
          <w:u w:val="none"/>
          <w14:textFill>
            <w14:solidFill>
              <w14:schemeClr w14:val="tx1"/>
            </w14:solidFill>
          </w14:textFill>
        </w:rPr>
        <w:t>，建成动态管控机制。</w:t>
      </w:r>
    </w:p>
    <w:p>
      <w:pPr>
        <w:overflowPunct w:val="0"/>
        <w:spacing w:line="620" w:lineRule="exact"/>
        <w:ind w:firstLine="640" w:firstLineChars="200"/>
        <w:rPr>
          <w:rFonts w:hint="eastAsia" w:eastAsia="方正仿宋_GBK"/>
          <w:color w:val="000000" w:themeColor="text1"/>
          <w:u w:val="none"/>
          <w:lang w:eastAsia="zh-CN"/>
          <w14:textFill>
            <w14:solidFill>
              <w14:schemeClr w14:val="tx1"/>
            </w14:solidFill>
          </w14:textFill>
        </w:rPr>
      </w:pPr>
      <w:r>
        <w:rPr>
          <w:rFonts w:eastAsia="方正仿宋_GBK"/>
          <w:color w:val="000000" w:themeColor="text1"/>
          <w:u w:val="none"/>
          <w14:textFill>
            <w14:solidFill>
              <w14:schemeClr w14:val="tx1"/>
            </w14:solidFill>
          </w14:textFill>
        </w:rPr>
        <w:t>（5）深化重大隐患清除行动。对实施安全生产专项整治三年行动计划（2020—2022年）以来挂牌督办的重大隐患进行</w:t>
      </w:r>
      <w:r>
        <w:rPr>
          <w:rFonts w:hint="eastAsia" w:eastAsia="方正仿宋_GBK"/>
          <w:color w:val="000000" w:themeColor="text1"/>
          <w:u w:val="none"/>
          <w:lang w:eastAsia="zh-CN"/>
          <w14:textFill>
            <w14:solidFill>
              <w14:schemeClr w14:val="tx1"/>
            </w14:solidFill>
          </w14:textFill>
        </w:rPr>
        <w:t>“</w:t>
      </w:r>
      <w:r>
        <w:rPr>
          <w:rFonts w:eastAsia="方正仿宋_GBK"/>
          <w:color w:val="000000" w:themeColor="text1"/>
          <w:u w:val="none"/>
          <w14:textFill>
            <w14:solidFill>
              <w14:schemeClr w14:val="tx1"/>
            </w14:solidFill>
          </w14:textFill>
        </w:rPr>
        <w:t>回头看</w:t>
      </w:r>
      <w:r>
        <w:rPr>
          <w:rFonts w:hint="eastAsia" w:eastAsia="方正仿宋_GBK"/>
          <w:color w:val="000000" w:themeColor="text1"/>
          <w:u w:val="none"/>
          <w:lang w:eastAsia="zh-CN"/>
          <w14:textFill>
            <w14:solidFill>
              <w14:schemeClr w14:val="tx1"/>
            </w14:solidFill>
          </w14:textFill>
        </w:rPr>
        <w:t>”</w:t>
      </w:r>
      <w:r>
        <w:rPr>
          <w:rFonts w:eastAsia="方正仿宋_GBK"/>
          <w:color w:val="000000" w:themeColor="text1"/>
          <w:u w:val="none"/>
          <w14:textFill>
            <w14:solidFill>
              <w14:schemeClr w14:val="tx1"/>
            </w14:solidFill>
          </w14:textFill>
        </w:rPr>
        <w:t>，对人员聚集公共场所</w:t>
      </w:r>
      <w:r>
        <w:rPr>
          <w:rFonts w:hint="eastAsia" w:eastAsia="方正仿宋_GBK"/>
          <w:color w:val="000000" w:themeColor="text1"/>
          <w:u w:val="none"/>
          <w14:textFill>
            <w14:solidFill>
              <w14:schemeClr w14:val="tx1"/>
            </w14:solidFill>
          </w14:textFill>
        </w:rPr>
        <w:t>、</w:t>
      </w:r>
      <w:r>
        <w:rPr>
          <w:rFonts w:eastAsia="方正仿宋_GBK"/>
          <w:color w:val="000000" w:themeColor="text1"/>
          <w:u w:val="none"/>
          <w14:textFill>
            <w14:solidFill>
              <w14:schemeClr w14:val="tx1"/>
            </w14:solidFill>
          </w14:textFill>
        </w:rPr>
        <w:t>高层建筑封堵安全出口</w:t>
      </w:r>
      <w:r>
        <w:rPr>
          <w:rFonts w:hint="eastAsia" w:eastAsia="方正仿宋_GBK"/>
          <w:color w:val="000000" w:themeColor="text1"/>
          <w:u w:val="none"/>
          <w14:textFill>
            <w14:solidFill>
              <w14:schemeClr w14:val="tx1"/>
            </w14:solidFill>
          </w14:textFill>
        </w:rPr>
        <w:t>和</w:t>
      </w:r>
      <w:r>
        <w:rPr>
          <w:rFonts w:eastAsia="方正仿宋_GBK"/>
          <w:color w:val="000000" w:themeColor="text1"/>
          <w:u w:val="none"/>
          <w14:textFill>
            <w14:solidFill>
              <w14:schemeClr w14:val="tx1"/>
            </w14:solidFill>
          </w14:textFill>
        </w:rPr>
        <w:t>疏散通道等隐患进行全面清查</w:t>
      </w:r>
      <w:r>
        <w:rPr>
          <w:rFonts w:hint="eastAsia" w:eastAsia="方正仿宋_GBK"/>
          <w:color w:val="000000" w:themeColor="text1"/>
          <w:u w:val="none"/>
          <w:lang w:eastAsia="zh-CN"/>
          <w14:textFill>
            <w14:solidFill>
              <w14:schemeClr w14:val="tx1"/>
            </w14:solidFill>
          </w14:textFill>
        </w:rPr>
        <w:t>。各县市、各行业部门重点整治“检查发现不了隐患”和隐患排查整治闭环管理不到位等突出问题。</w:t>
      </w:r>
    </w:p>
    <w:p>
      <w:pPr>
        <w:overflowPunct w:val="0"/>
        <w:spacing w:line="620" w:lineRule="exact"/>
        <w:ind w:firstLine="640" w:firstLineChars="200"/>
        <w:rPr>
          <w:rFonts w:hint="eastAsia" w:eastAsia="方正仿宋_GBK"/>
          <w:color w:val="000000" w:themeColor="text1"/>
          <w:u w:val="none"/>
          <w:lang w:eastAsia="zh-CN"/>
          <w14:textFill>
            <w14:solidFill>
              <w14:schemeClr w14:val="tx1"/>
            </w14:solidFill>
          </w14:textFill>
        </w:rPr>
      </w:pPr>
      <w:r>
        <w:rPr>
          <w:rFonts w:hint="eastAsia" w:eastAsia="方正仿宋_GBK"/>
          <w:color w:val="000000" w:themeColor="text1"/>
          <w:u w:val="none"/>
          <w:lang w:eastAsia="zh-CN"/>
          <w14:textFill>
            <w14:solidFill>
              <w14:schemeClr w14:val="tx1"/>
            </w14:solidFill>
          </w14:textFill>
        </w:rPr>
        <w:t>（</w:t>
      </w:r>
      <w:r>
        <w:rPr>
          <w:rFonts w:hint="eastAsia" w:eastAsia="方正仿宋_GBK"/>
          <w:color w:val="000000" w:themeColor="text1"/>
          <w:u w:val="none"/>
          <w:lang w:val="en-US" w:eastAsia="zh-CN"/>
          <w14:textFill>
            <w14:solidFill>
              <w14:schemeClr w14:val="tx1"/>
            </w14:solidFill>
          </w14:textFill>
        </w:rPr>
        <w:t>6</w:t>
      </w:r>
      <w:r>
        <w:rPr>
          <w:rFonts w:hint="eastAsia" w:eastAsia="方正仿宋_GBK"/>
          <w:color w:val="000000" w:themeColor="text1"/>
          <w:u w:val="none"/>
          <w:lang w:eastAsia="zh-CN"/>
          <w14:textFill>
            <w14:solidFill>
              <w14:schemeClr w14:val="tx1"/>
            </w14:solidFill>
          </w14:textFill>
        </w:rPr>
        <w:t>）深化问题整改提升行动。</w:t>
      </w:r>
      <w:r>
        <w:rPr>
          <w:rFonts w:eastAsia="方正仿宋_GBK"/>
          <w:color w:val="000000" w:themeColor="text1"/>
          <w:u w:val="none"/>
          <w14:textFill>
            <w14:solidFill>
              <w14:schemeClr w14:val="tx1"/>
            </w14:solidFill>
          </w14:textFill>
        </w:rPr>
        <w:t>对国务院</w:t>
      </w:r>
      <w:r>
        <w:rPr>
          <w:rFonts w:hint="eastAsia" w:eastAsia="方正仿宋_GBK"/>
          <w:color w:val="000000" w:themeColor="text1"/>
          <w:u w:val="none"/>
          <w:lang w:eastAsia="zh-CN"/>
          <w14:textFill>
            <w14:solidFill>
              <w14:schemeClr w14:val="tx1"/>
            </w14:solidFill>
          </w14:textFill>
        </w:rPr>
        <w:t>和省</w:t>
      </w:r>
      <w:r>
        <w:rPr>
          <w:rFonts w:eastAsia="方正仿宋_GBK"/>
          <w:color w:val="000000" w:themeColor="text1"/>
          <w:u w:val="none"/>
          <w14:textFill>
            <w14:solidFill>
              <w14:schemeClr w14:val="tx1"/>
            </w14:solidFill>
          </w14:textFill>
        </w:rPr>
        <w:t>安委会2022年以来督查检查反馈问题隐患、国家矿山安监局督导帮扶工作反馈问题隐患</w:t>
      </w:r>
      <w:r>
        <w:rPr>
          <w:rFonts w:hint="eastAsia" w:eastAsia="方正仿宋_GBK"/>
          <w:color w:val="000000" w:themeColor="text1"/>
          <w:u w:val="none"/>
          <w14:textFill>
            <w14:solidFill>
              <w14:schemeClr w14:val="tx1"/>
            </w14:solidFill>
          </w14:textFill>
        </w:rPr>
        <w:t>进行</w:t>
      </w:r>
      <w:r>
        <w:rPr>
          <w:rFonts w:eastAsia="方正仿宋_GBK"/>
          <w:color w:val="000000" w:themeColor="text1"/>
          <w:u w:val="none"/>
          <w14:textFill>
            <w14:solidFill>
              <w14:schemeClr w14:val="tx1"/>
            </w14:solidFill>
          </w14:textFill>
        </w:rPr>
        <w:t>全面</w:t>
      </w:r>
      <w:r>
        <w:rPr>
          <w:rFonts w:hint="eastAsia" w:eastAsia="方正仿宋_GBK"/>
          <w:color w:val="000000" w:themeColor="text1"/>
          <w:u w:val="none"/>
          <w14:textFill>
            <w14:solidFill>
              <w14:schemeClr w14:val="tx1"/>
            </w14:solidFill>
          </w14:textFill>
        </w:rPr>
        <w:t>整改</w:t>
      </w:r>
      <w:r>
        <w:rPr>
          <w:rFonts w:eastAsia="方正仿宋_GBK"/>
          <w:color w:val="000000" w:themeColor="text1"/>
          <w:u w:val="none"/>
          <w14:textFill>
            <w14:solidFill>
              <w14:schemeClr w14:val="tx1"/>
            </w14:solidFill>
          </w14:textFill>
        </w:rPr>
        <w:t>，确保</w:t>
      </w:r>
      <w:r>
        <w:rPr>
          <w:rFonts w:hint="eastAsia" w:eastAsia="方正仿宋_GBK"/>
          <w:color w:val="000000" w:themeColor="text1"/>
          <w:u w:val="none"/>
          <w:lang w:val="en-US" w:eastAsia="zh-CN"/>
          <w14:textFill>
            <w14:solidFill>
              <w14:schemeClr w14:val="tx1"/>
            </w14:solidFill>
          </w14:textFill>
        </w:rPr>
        <w:t>100</w:t>
      </w:r>
      <w:r>
        <w:rPr>
          <w:rFonts w:eastAsia="方正仿宋_GBK"/>
          <w:color w:val="000000" w:themeColor="text1"/>
          <w:u w:val="none"/>
          <w14:textFill>
            <w14:solidFill>
              <w14:schemeClr w14:val="tx1"/>
            </w14:solidFill>
          </w14:textFill>
        </w:rPr>
        <w:t>%整改到位。</w:t>
      </w:r>
      <w:r>
        <w:rPr>
          <w:rFonts w:hint="eastAsia" w:eastAsia="方正仿宋_GBK"/>
          <w:color w:val="000000" w:themeColor="text1"/>
          <w:u w:val="none"/>
          <w:lang w:eastAsia="zh-CN"/>
          <w14:textFill>
            <w14:solidFill>
              <w14:schemeClr w14:val="tx1"/>
            </w14:solidFill>
          </w14:textFill>
        </w:rPr>
        <w:t>对照《红河州贯彻落实省政府工作约谈会指出问题整改清单》（红安办〔</w:t>
      </w:r>
      <w:r>
        <w:rPr>
          <w:rFonts w:hint="eastAsia" w:eastAsia="方正仿宋_GBK"/>
          <w:color w:val="000000" w:themeColor="text1"/>
          <w:u w:val="none"/>
          <w:lang w:val="en-US" w:eastAsia="zh-CN"/>
          <w14:textFill>
            <w14:solidFill>
              <w14:schemeClr w14:val="tx1"/>
            </w14:solidFill>
          </w14:textFill>
        </w:rPr>
        <w:t>2023</w:t>
      </w:r>
      <w:r>
        <w:rPr>
          <w:rFonts w:hint="eastAsia" w:eastAsia="方正仿宋_GBK"/>
          <w:color w:val="000000" w:themeColor="text1"/>
          <w:u w:val="none"/>
          <w:lang w:eastAsia="zh-CN"/>
          <w14:textFill>
            <w14:solidFill>
              <w14:schemeClr w14:val="tx1"/>
            </w14:solidFill>
          </w14:textFill>
        </w:rPr>
        <w:t>〕</w:t>
      </w:r>
      <w:r>
        <w:rPr>
          <w:rFonts w:hint="eastAsia" w:eastAsia="方正仿宋_GBK"/>
          <w:color w:val="000000" w:themeColor="text1"/>
          <w:u w:val="none"/>
          <w:lang w:val="en-US" w:eastAsia="zh-CN"/>
          <w14:textFill>
            <w14:solidFill>
              <w14:schemeClr w14:val="tx1"/>
            </w14:solidFill>
          </w14:textFill>
        </w:rPr>
        <w:t>3</w:t>
      </w:r>
      <w:r>
        <w:rPr>
          <w:rFonts w:hint="eastAsia" w:eastAsia="方正仿宋_GBK"/>
          <w:color w:val="000000" w:themeColor="text1"/>
          <w:u w:val="none"/>
          <w:lang w:eastAsia="zh-CN"/>
          <w14:textFill>
            <w14:solidFill>
              <w14:schemeClr w14:val="tx1"/>
            </w14:solidFill>
          </w14:textFill>
        </w:rPr>
        <w:t>号）</w:t>
      </w:r>
      <w:r>
        <w:rPr>
          <w:rFonts w:hint="eastAsia" w:eastAsia="方正仿宋_GBK"/>
          <w:color w:val="000000" w:themeColor="text1"/>
          <w:u w:val="none"/>
          <w14:textFill>
            <w14:solidFill>
              <w14:schemeClr w14:val="tx1"/>
            </w14:solidFill>
          </w14:textFill>
        </w:rPr>
        <w:t>53项具体</w:t>
      </w:r>
      <w:r>
        <w:rPr>
          <w:rFonts w:hint="eastAsia" w:eastAsia="方正仿宋_GBK"/>
          <w:color w:val="000000" w:themeColor="text1"/>
          <w:u w:val="none"/>
          <w:lang w:eastAsia="zh-CN"/>
          <w14:textFill>
            <w14:solidFill>
              <w14:schemeClr w14:val="tx1"/>
            </w14:solidFill>
          </w14:textFill>
        </w:rPr>
        <w:t>工作</w:t>
      </w:r>
      <w:r>
        <w:rPr>
          <w:rFonts w:hint="eastAsia" w:eastAsia="方正仿宋_GBK"/>
          <w:color w:val="000000" w:themeColor="text1"/>
          <w:u w:val="none"/>
          <w14:textFill>
            <w14:solidFill>
              <w14:schemeClr w14:val="tx1"/>
            </w14:solidFill>
          </w14:textFill>
        </w:rPr>
        <w:t>任务</w:t>
      </w:r>
      <w:r>
        <w:rPr>
          <w:rFonts w:hint="eastAsia" w:eastAsia="方正仿宋_GBK"/>
          <w:color w:val="000000" w:themeColor="text1"/>
          <w:u w:val="none"/>
          <w:lang w:eastAsia="zh-CN"/>
          <w14:textFill>
            <w14:solidFill>
              <w14:schemeClr w14:val="tx1"/>
            </w14:solidFill>
          </w14:textFill>
        </w:rPr>
        <w:t>，压实整改责任，强化整改措施，</w:t>
      </w:r>
      <w:r>
        <w:rPr>
          <w:rFonts w:hint="eastAsia" w:eastAsia="方正仿宋_GBK"/>
          <w:color w:val="000000" w:themeColor="text1"/>
          <w:u w:val="none"/>
          <w14:textFill>
            <w14:solidFill>
              <w14:schemeClr w14:val="tx1"/>
            </w14:solidFill>
          </w14:textFill>
        </w:rPr>
        <w:t>推动存在问题</w:t>
      </w:r>
      <w:r>
        <w:rPr>
          <w:rFonts w:hint="eastAsia" w:eastAsia="方正仿宋_GBK"/>
          <w:color w:val="000000" w:themeColor="text1"/>
          <w:u w:val="none"/>
          <w:lang w:eastAsia="zh-CN"/>
          <w14:textFill>
            <w14:solidFill>
              <w14:schemeClr w14:val="tx1"/>
            </w14:solidFill>
          </w14:textFill>
        </w:rPr>
        <w:t>全面改、</w:t>
      </w:r>
      <w:r>
        <w:rPr>
          <w:rFonts w:hint="eastAsia" w:eastAsia="方正仿宋_GBK"/>
          <w:color w:val="000000" w:themeColor="text1"/>
          <w:u w:val="none"/>
          <w14:textFill>
            <w14:solidFill>
              <w14:schemeClr w14:val="tx1"/>
            </w14:solidFill>
          </w14:textFill>
        </w:rPr>
        <w:t>深入改、彻底改</w:t>
      </w:r>
      <w:r>
        <w:rPr>
          <w:rFonts w:hint="eastAsia" w:eastAsia="方正仿宋_GBK"/>
          <w:color w:val="000000" w:themeColor="text1"/>
          <w:u w:val="none"/>
          <w:lang w:eastAsia="zh-CN"/>
          <w14:textFill>
            <w14:solidFill>
              <w14:schemeClr w14:val="tx1"/>
            </w14:solidFill>
          </w14:textFill>
        </w:rPr>
        <w:t>。</w:t>
      </w:r>
    </w:p>
    <w:p>
      <w:pPr>
        <w:overflowPunct w:val="0"/>
        <w:spacing w:line="620" w:lineRule="exact"/>
        <w:ind w:firstLine="640" w:firstLineChars="200"/>
        <w:rPr>
          <w:rFonts w:eastAsia="方正仿宋_GBK"/>
          <w:color w:val="000000" w:themeColor="text1"/>
          <w:u w:val="none"/>
          <w14:textFill>
            <w14:solidFill>
              <w14:schemeClr w14:val="tx1"/>
            </w14:solidFill>
          </w14:textFill>
        </w:rPr>
      </w:pPr>
      <w:r>
        <w:rPr>
          <w:rFonts w:eastAsia="方正仿宋_GBK"/>
          <w:color w:val="000000" w:themeColor="text1"/>
          <w:u w:val="none"/>
          <w14:textFill>
            <w14:solidFill>
              <w14:schemeClr w14:val="tx1"/>
            </w14:solidFill>
          </w14:textFill>
        </w:rPr>
        <w:t>（</w:t>
      </w:r>
      <w:r>
        <w:rPr>
          <w:rFonts w:hint="eastAsia" w:eastAsia="方正仿宋_GBK"/>
          <w:color w:val="000000" w:themeColor="text1"/>
          <w:u w:val="none"/>
          <w:lang w:val="en-US" w:eastAsia="zh-CN"/>
          <w14:textFill>
            <w14:solidFill>
              <w14:schemeClr w14:val="tx1"/>
            </w14:solidFill>
          </w14:textFill>
        </w:rPr>
        <w:t>7</w:t>
      </w:r>
      <w:r>
        <w:rPr>
          <w:rFonts w:eastAsia="方正仿宋_GBK"/>
          <w:color w:val="000000" w:themeColor="text1"/>
          <w:u w:val="none"/>
          <w14:textFill>
            <w14:solidFill>
              <w14:schemeClr w14:val="tx1"/>
            </w14:solidFill>
          </w14:textFill>
        </w:rPr>
        <w:t>）深化责任落实提升行动。</w:t>
      </w:r>
      <w:r>
        <w:rPr>
          <w:rFonts w:hint="eastAsia" w:eastAsia="方正仿宋_GBK"/>
          <w:color w:val="000000" w:themeColor="text1"/>
          <w:u w:val="none"/>
          <w:lang w:eastAsia="zh-CN"/>
          <w14:textFill>
            <w14:solidFill>
              <w14:schemeClr w14:val="tx1"/>
            </w14:solidFill>
          </w14:textFill>
        </w:rPr>
        <w:t>州</w:t>
      </w:r>
      <w:r>
        <w:rPr>
          <w:rFonts w:eastAsia="方正仿宋_GBK"/>
          <w:color w:val="000000" w:themeColor="text1"/>
          <w:u w:val="none"/>
          <w14:textFill>
            <w14:solidFill>
              <w14:schemeClr w14:val="tx1"/>
            </w14:solidFill>
          </w14:textFill>
        </w:rPr>
        <w:t>安委会各成员单位内设安委会或安全生产工作领导机构，由主要负责同志担任主任或组长，明确领导班子及成员、各</w:t>
      </w:r>
      <w:r>
        <w:rPr>
          <w:rFonts w:hint="eastAsia" w:eastAsia="方正仿宋_GBK"/>
          <w:color w:val="000000" w:themeColor="text1"/>
          <w:u w:val="none"/>
          <w:lang w:eastAsia="zh-CN"/>
          <w14:textFill>
            <w14:solidFill>
              <w14:schemeClr w14:val="tx1"/>
            </w14:solidFill>
          </w14:textFill>
        </w:rPr>
        <w:t>科</w:t>
      </w:r>
      <w:r>
        <w:rPr>
          <w:rFonts w:eastAsia="方正仿宋_GBK"/>
          <w:color w:val="000000" w:themeColor="text1"/>
          <w:u w:val="none"/>
          <w14:textFill>
            <w14:solidFill>
              <w14:schemeClr w14:val="tx1"/>
            </w14:solidFill>
          </w14:textFill>
        </w:rPr>
        <w:t>室（部门）安全生产职责清单，制定年度工作任务清单，建立完善督办、约谈、通报、考评等工作机制，实现一岗双责、齐抓共管。</w:t>
      </w:r>
    </w:p>
    <w:p>
      <w:pPr>
        <w:overflowPunct w:val="0"/>
        <w:spacing w:line="620" w:lineRule="exact"/>
        <w:ind w:firstLine="640" w:firstLineChars="200"/>
        <w:rPr>
          <w:rFonts w:eastAsia="方正仿宋_GBK"/>
          <w:color w:val="000000" w:themeColor="text1"/>
          <w:u w:val="none"/>
          <w14:textFill>
            <w14:solidFill>
              <w14:schemeClr w14:val="tx1"/>
            </w14:solidFill>
          </w14:textFill>
        </w:rPr>
      </w:pPr>
      <w:r>
        <w:rPr>
          <w:rFonts w:eastAsia="方正仿宋_GBK"/>
          <w:color w:val="000000" w:themeColor="text1"/>
          <w:u w:val="none"/>
          <w14:textFill>
            <w14:solidFill>
              <w14:schemeClr w14:val="tx1"/>
            </w14:solidFill>
          </w14:textFill>
        </w:rPr>
        <w:t>（</w:t>
      </w:r>
      <w:r>
        <w:rPr>
          <w:rFonts w:hint="eastAsia" w:eastAsia="方正仿宋_GBK"/>
          <w:color w:val="000000" w:themeColor="text1"/>
          <w:u w:val="none"/>
          <w:lang w:val="en-US" w:eastAsia="zh-CN"/>
          <w14:textFill>
            <w14:solidFill>
              <w14:schemeClr w14:val="tx1"/>
            </w14:solidFill>
          </w14:textFill>
        </w:rPr>
        <w:t>8</w:t>
      </w:r>
      <w:r>
        <w:rPr>
          <w:rFonts w:eastAsia="方正仿宋_GBK"/>
          <w:color w:val="000000" w:themeColor="text1"/>
          <w:u w:val="none"/>
          <w14:textFill>
            <w14:solidFill>
              <w14:schemeClr w14:val="tx1"/>
            </w14:solidFill>
          </w14:textFill>
        </w:rPr>
        <w:t>）建立打非治违长效机制。由属地政府负责，在煤矿、非煤矿山、危险化学品、建筑施工、道路运输、城镇燃气等行业领域分别建立</w:t>
      </w:r>
      <w:r>
        <w:rPr>
          <w:rFonts w:hint="eastAsia" w:eastAsia="方正仿宋_GBK"/>
          <w:color w:val="000000" w:themeColor="text1"/>
          <w:u w:val="none"/>
          <w:lang w:eastAsia="zh-CN"/>
          <w14:textFill>
            <w14:solidFill>
              <w14:schemeClr w14:val="tx1"/>
            </w14:solidFill>
          </w14:textFill>
        </w:rPr>
        <w:t>“</w:t>
      </w:r>
      <w:r>
        <w:rPr>
          <w:rFonts w:eastAsia="方正仿宋_GBK"/>
          <w:color w:val="000000" w:themeColor="text1"/>
          <w:u w:val="none"/>
          <w14:textFill>
            <w14:solidFill>
              <w14:schemeClr w14:val="tx1"/>
            </w14:solidFill>
          </w14:textFill>
        </w:rPr>
        <w:t>打非治违</w:t>
      </w:r>
      <w:r>
        <w:rPr>
          <w:rFonts w:hint="eastAsia" w:eastAsia="方正仿宋_GBK"/>
          <w:color w:val="000000" w:themeColor="text1"/>
          <w:u w:val="none"/>
          <w:lang w:eastAsia="zh-CN"/>
          <w14:textFill>
            <w14:solidFill>
              <w14:schemeClr w14:val="tx1"/>
            </w14:solidFill>
          </w14:textFill>
        </w:rPr>
        <w:t>”</w:t>
      </w:r>
      <w:r>
        <w:rPr>
          <w:rFonts w:eastAsia="方正仿宋_GBK"/>
          <w:color w:val="000000" w:themeColor="text1"/>
          <w:u w:val="none"/>
          <w14:textFill>
            <w14:solidFill>
              <w14:schemeClr w14:val="tx1"/>
            </w14:solidFill>
          </w14:textFill>
        </w:rPr>
        <w:t>领导机构，建立健全打非治违常态化长效化工作机制。</w:t>
      </w:r>
    </w:p>
    <w:p>
      <w:pPr>
        <w:overflowPunct w:val="0"/>
        <w:spacing w:line="620" w:lineRule="exact"/>
        <w:ind w:firstLine="640" w:firstLineChars="200"/>
        <w:rPr>
          <w:rFonts w:eastAsia="方正仿宋_GBK"/>
          <w:color w:val="000000" w:themeColor="text1"/>
          <w:u w:val="none"/>
          <w14:textFill>
            <w14:solidFill>
              <w14:schemeClr w14:val="tx1"/>
            </w14:solidFill>
          </w14:textFill>
        </w:rPr>
      </w:pPr>
      <w:r>
        <w:rPr>
          <w:rFonts w:eastAsia="方正仿宋_GBK"/>
          <w:color w:val="000000" w:themeColor="text1"/>
          <w:u w:val="none"/>
          <w14:textFill>
            <w14:solidFill>
              <w14:schemeClr w14:val="tx1"/>
            </w14:solidFill>
          </w14:textFill>
        </w:rPr>
        <w:t>（</w:t>
      </w:r>
      <w:r>
        <w:rPr>
          <w:rFonts w:hint="eastAsia" w:eastAsia="方正仿宋_GBK"/>
          <w:color w:val="000000" w:themeColor="text1"/>
          <w:u w:val="none"/>
          <w:lang w:val="en-US" w:eastAsia="zh-CN"/>
          <w14:textFill>
            <w14:solidFill>
              <w14:schemeClr w14:val="tx1"/>
            </w14:solidFill>
          </w14:textFill>
        </w:rPr>
        <w:t>9</w:t>
      </w:r>
      <w:r>
        <w:rPr>
          <w:rFonts w:eastAsia="方正仿宋_GBK"/>
          <w:color w:val="000000" w:themeColor="text1"/>
          <w:u w:val="none"/>
          <w14:textFill>
            <w14:solidFill>
              <w14:schemeClr w14:val="tx1"/>
            </w14:solidFill>
          </w14:textFill>
        </w:rPr>
        <w:t>）开展督导帮扶。加大事故易发多发地区和小微企业安全生产帮扶服务，提供专家上门、技术帮助、法律咨询等多种服务，教育引导生产经营单位自觉遵守安全生产规定。</w:t>
      </w:r>
    </w:p>
    <w:p>
      <w:pPr>
        <w:overflowPunct w:val="0"/>
        <w:spacing w:line="620" w:lineRule="exact"/>
        <w:ind w:firstLine="640" w:firstLineChars="200"/>
        <w:jc w:val="left"/>
        <w:rPr>
          <w:rFonts w:eastAsia="方正楷体_GBK"/>
          <w:color w:val="000000" w:themeColor="text1"/>
          <w:u w:val="none"/>
          <w14:textFill>
            <w14:solidFill>
              <w14:schemeClr w14:val="tx1"/>
            </w14:solidFill>
          </w14:textFill>
        </w:rPr>
      </w:pPr>
      <w:r>
        <w:rPr>
          <w:rFonts w:eastAsia="方正楷体_GBK"/>
          <w:color w:val="000000" w:themeColor="text1"/>
          <w:u w:val="none"/>
          <w14:textFill>
            <w14:solidFill>
              <w14:schemeClr w14:val="tx1"/>
            </w14:solidFill>
          </w14:textFill>
        </w:rPr>
        <w:t>（三）精准执法（2023年6月至12月）</w:t>
      </w:r>
    </w:p>
    <w:p>
      <w:pPr>
        <w:overflowPunct w:val="0"/>
        <w:spacing w:line="620" w:lineRule="exact"/>
        <w:ind w:firstLine="643" w:firstLineChars="200"/>
        <w:rPr>
          <w:rFonts w:eastAsia="方正仿宋_GBK"/>
          <w:b/>
          <w:bCs/>
          <w:color w:val="000000" w:themeColor="text1"/>
          <w:u w:val="none"/>
          <w14:textFill>
            <w14:solidFill>
              <w14:schemeClr w14:val="tx1"/>
            </w14:solidFill>
          </w14:textFill>
        </w:rPr>
      </w:pPr>
      <w:r>
        <w:rPr>
          <w:rFonts w:eastAsia="方正仿宋_GBK"/>
          <w:b/>
          <w:bCs/>
          <w:color w:val="000000" w:themeColor="text1"/>
          <w:u w:val="none"/>
          <w14:textFill>
            <w14:solidFill>
              <w14:schemeClr w14:val="tx1"/>
            </w14:solidFill>
          </w14:textFill>
        </w:rPr>
        <w:t>1.党委政府层面</w:t>
      </w:r>
    </w:p>
    <w:p>
      <w:pPr>
        <w:overflowPunct w:val="0"/>
        <w:spacing w:line="620" w:lineRule="exact"/>
        <w:ind w:firstLine="640" w:firstLineChars="200"/>
        <w:rPr>
          <w:rFonts w:eastAsia="宋体"/>
          <w:color w:val="000000" w:themeColor="text1"/>
          <w:u w:val="none"/>
          <w14:textFill>
            <w14:solidFill>
              <w14:schemeClr w14:val="tx1"/>
            </w14:solidFill>
          </w14:textFill>
        </w:rPr>
      </w:pPr>
      <w:r>
        <w:rPr>
          <w:rFonts w:eastAsia="方正仿宋_GBK"/>
          <w:color w:val="000000" w:themeColor="text1"/>
          <w:u w:val="none"/>
          <w14:textFill>
            <w14:solidFill>
              <w14:schemeClr w14:val="tx1"/>
            </w14:solidFill>
          </w14:textFill>
        </w:rPr>
        <w:t>突出抓好以下4项工作：</w:t>
      </w:r>
      <w:r>
        <w:rPr>
          <w:rFonts w:ascii="Times New Roman" w:hAnsi="Times New Roman" w:eastAsia="方正仿宋_GBK" w:cs="Times New Roman"/>
          <w:b/>
          <w:bCs/>
          <w:color w:val="000000" w:themeColor="text1"/>
          <w:u w:val="none"/>
          <w14:textFill>
            <w14:solidFill>
              <w14:schemeClr w14:val="tx1"/>
            </w14:solidFill>
          </w14:textFill>
        </w:rPr>
        <w:t>一是</w:t>
      </w:r>
      <w:r>
        <w:rPr>
          <w:rFonts w:eastAsia="方正仿宋_GBK"/>
          <w:color w:val="000000" w:themeColor="text1"/>
          <w:u w:val="none"/>
          <w14:textFill>
            <w14:solidFill>
              <w14:schemeClr w14:val="tx1"/>
            </w14:solidFill>
          </w14:textFill>
        </w:rPr>
        <w:t>党委政府主要负责同志要定期听取工作进展情况汇报，研究解决安全生产重大问题，督促推动跨行业领域重大隐患排查整治。</w:t>
      </w:r>
      <w:r>
        <w:rPr>
          <w:rFonts w:ascii="Times New Roman" w:hAnsi="Times New Roman" w:eastAsia="方正仿宋_GBK" w:cs="Times New Roman"/>
          <w:b/>
          <w:bCs/>
          <w:color w:val="000000" w:themeColor="text1"/>
          <w:u w:val="none"/>
          <w14:textFill>
            <w14:solidFill>
              <w14:schemeClr w14:val="tx1"/>
            </w14:solidFill>
          </w14:textFill>
        </w:rPr>
        <w:t>二是</w:t>
      </w:r>
      <w:r>
        <w:rPr>
          <w:rFonts w:eastAsia="方正仿宋_GBK"/>
          <w:color w:val="000000" w:themeColor="text1"/>
          <w:u w:val="none"/>
          <w14:textFill>
            <w14:solidFill>
              <w14:schemeClr w14:val="tx1"/>
            </w14:solidFill>
          </w14:textFill>
        </w:rPr>
        <w:t>政府其他负责同志按职责分工，定期开展现场督导检查，督促分管部门单位做好排查整治工作。</w:t>
      </w:r>
      <w:r>
        <w:rPr>
          <w:rFonts w:ascii="Times New Roman" w:hAnsi="Times New Roman" w:eastAsia="方正仿宋_GBK" w:cs="Times New Roman"/>
          <w:b/>
          <w:bCs/>
          <w:color w:val="000000" w:themeColor="text1"/>
          <w:u w:val="none"/>
          <w14:textFill>
            <w14:solidFill>
              <w14:schemeClr w14:val="tx1"/>
            </w14:solidFill>
          </w14:textFill>
        </w:rPr>
        <w:t>三是</w:t>
      </w:r>
      <w:r>
        <w:rPr>
          <w:rFonts w:eastAsia="方正仿宋_GBK"/>
          <w:color w:val="000000" w:themeColor="text1"/>
          <w:u w:val="none"/>
          <w14:textFill>
            <w14:solidFill>
              <w14:schemeClr w14:val="tx1"/>
            </w14:solidFill>
          </w14:textFill>
        </w:rPr>
        <w:t>在规划编制、项目准入等初始环节把好安全关，不得降低安全门槛。</w:t>
      </w:r>
      <w:r>
        <w:rPr>
          <w:rFonts w:ascii="Times New Roman" w:hAnsi="Times New Roman" w:eastAsia="方正仿宋_GBK" w:cs="Times New Roman"/>
          <w:b/>
          <w:bCs/>
          <w:color w:val="000000" w:themeColor="text1"/>
          <w:u w:val="none"/>
          <w14:textFill>
            <w14:solidFill>
              <w14:schemeClr w14:val="tx1"/>
            </w14:solidFill>
          </w14:textFill>
        </w:rPr>
        <w:t>四是</w:t>
      </w:r>
      <w:r>
        <w:rPr>
          <w:rFonts w:eastAsia="方正仿宋_GBK"/>
          <w:color w:val="000000" w:themeColor="text1"/>
          <w:u w:val="none"/>
          <w14:textFill>
            <w14:solidFill>
              <w14:schemeClr w14:val="tx1"/>
            </w14:solidFill>
          </w14:textFill>
        </w:rPr>
        <w:t>大力实施源头治理、依法治理、工程治理、科技强安等治本之策，提高本质安全水平，以高水平安全保障高质量发展。</w:t>
      </w:r>
    </w:p>
    <w:p>
      <w:pPr>
        <w:overflowPunct w:val="0"/>
        <w:spacing w:line="620" w:lineRule="exact"/>
        <w:ind w:firstLine="643" w:firstLineChars="200"/>
        <w:rPr>
          <w:rFonts w:eastAsia="方正仿宋_GBK"/>
          <w:b/>
          <w:bCs/>
          <w:color w:val="000000" w:themeColor="text1"/>
          <w:u w:val="none"/>
          <w14:textFill>
            <w14:solidFill>
              <w14:schemeClr w14:val="tx1"/>
            </w14:solidFill>
          </w14:textFill>
        </w:rPr>
      </w:pPr>
      <w:r>
        <w:rPr>
          <w:rFonts w:eastAsia="方正仿宋_GBK"/>
          <w:b/>
          <w:bCs/>
          <w:color w:val="000000" w:themeColor="text1"/>
          <w:u w:val="none"/>
          <w14:textFill>
            <w14:solidFill>
              <w14:schemeClr w14:val="tx1"/>
            </w14:solidFill>
          </w14:textFill>
        </w:rPr>
        <w:t>2.部门层面</w:t>
      </w:r>
    </w:p>
    <w:p>
      <w:pPr>
        <w:overflowPunct w:val="0"/>
        <w:spacing w:line="620" w:lineRule="exact"/>
        <w:ind w:firstLine="640" w:firstLineChars="200"/>
        <w:rPr>
          <w:rFonts w:eastAsia="方正仿宋_GBK"/>
          <w:color w:val="000000" w:themeColor="text1"/>
          <w:u w:val="none"/>
          <w14:textFill>
            <w14:solidFill>
              <w14:schemeClr w14:val="tx1"/>
            </w14:solidFill>
          </w14:textFill>
        </w:rPr>
      </w:pPr>
      <w:r>
        <w:rPr>
          <w:rFonts w:hint="eastAsia" w:eastAsia="方正仿宋_GBK"/>
          <w:color w:val="000000" w:themeColor="text1"/>
          <w:u w:val="none"/>
          <w:lang w:eastAsia="zh-CN"/>
          <w14:textFill>
            <w14:solidFill>
              <w14:schemeClr w14:val="tx1"/>
            </w14:solidFill>
          </w14:textFill>
        </w:rPr>
        <w:t>（</w:t>
      </w:r>
      <w:r>
        <w:rPr>
          <w:rFonts w:hint="eastAsia" w:eastAsia="方正仿宋_GBK"/>
          <w:color w:val="000000" w:themeColor="text1"/>
          <w:u w:val="none"/>
          <w:lang w:val="en-US" w:eastAsia="zh-CN"/>
          <w14:textFill>
            <w14:solidFill>
              <w14:schemeClr w14:val="tx1"/>
            </w14:solidFill>
          </w14:textFill>
        </w:rPr>
        <w:t>1</w:t>
      </w:r>
      <w:r>
        <w:rPr>
          <w:rFonts w:hint="eastAsia" w:eastAsia="方正仿宋_GBK"/>
          <w:color w:val="000000" w:themeColor="text1"/>
          <w:u w:val="none"/>
          <w:lang w:eastAsia="zh-CN"/>
          <w14:textFill>
            <w14:solidFill>
              <w14:schemeClr w14:val="tx1"/>
            </w14:solidFill>
          </w14:textFill>
        </w:rPr>
        <w:t>）</w:t>
      </w:r>
      <w:r>
        <w:rPr>
          <w:rFonts w:eastAsia="方正仿宋_GBK"/>
          <w:color w:val="000000" w:themeColor="text1"/>
          <w:u w:val="none"/>
          <w14:textFill>
            <w14:solidFill>
              <w14:schemeClr w14:val="tx1"/>
            </w14:solidFill>
          </w14:textFill>
        </w:rPr>
        <w:t>聚焦排查整治重点精准严格执法。负有安全监管职责部门要针对企业主要负责人前述6项重点</w:t>
      </w:r>
      <w:r>
        <w:rPr>
          <w:rFonts w:hint="eastAsia" w:eastAsia="方正仿宋_GBK"/>
          <w:color w:val="000000" w:themeColor="text1"/>
          <w:u w:val="none"/>
          <w14:textFill>
            <w14:solidFill>
              <w14:schemeClr w14:val="tx1"/>
            </w14:solidFill>
          </w14:textFill>
        </w:rPr>
        <w:t>工作任务</w:t>
      </w:r>
      <w:r>
        <w:rPr>
          <w:rFonts w:eastAsia="方正仿宋_GBK"/>
          <w:color w:val="000000" w:themeColor="text1"/>
          <w:u w:val="none"/>
          <w14:textFill>
            <w14:solidFill>
              <w14:schemeClr w14:val="tx1"/>
            </w14:solidFill>
          </w14:textFill>
        </w:rPr>
        <w:t>落实情况精准严格执法，突出抓好以下5项工作：</w:t>
      </w:r>
    </w:p>
    <w:p>
      <w:pPr>
        <w:overflowPunct w:val="0"/>
        <w:spacing w:line="620" w:lineRule="exact"/>
        <w:ind w:firstLine="640" w:firstLineChars="200"/>
        <w:rPr>
          <w:rFonts w:eastAsia="方正仿宋_GBK"/>
          <w:color w:val="000000" w:themeColor="text1"/>
          <w:u w:val="none"/>
          <w14:textFill>
            <w14:solidFill>
              <w14:schemeClr w14:val="tx1"/>
            </w14:solidFill>
          </w14:textFill>
        </w:rPr>
      </w:pPr>
      <w:r>
        <w:rPr>
          <w:rFonts w:hint="eastAsia" w:eastAsia="方正仿宋_GBK"/>
          <w:color w:val="000000" w:themeColor="text1"/>
          <w:u w:val="none"/>
          <w14:textFill>
            <w14:solidFill>
              <w14:schemeClr w14:val="tx1"/>
            </w14:solidFill>
          </w14:textFill>
        </w:rPr>
        <w:t>①</w:t>
      </w:r>
      <w:r>
        <w:rPr>
          <w:rFonts w:eastAsia="方正仿宋_GBK"/>
          <w:color w:val="000000" w:themeColor="text1"/>
          <w:u w:val="none"/>
          <w14:textFill>
            <w14:solidFill>
              <w14:schemeClr w14:val="tx1"/>
            </w14:solidFill>
          </w14:textFill>
        </w:rPr>
        <w:t>对企业自查查出的重大事故隐患，已按规定报告并正在采取有效措施消除的，依法不予行政处罚。</w:t>
      </w:r>
    </w:p>
    <w:p>
      <w:pPr>
        <w:overflowPunct w:val="0"/>
        <w:spacing w:line="620" w:lineRule="exact"/>
        <w:ind w:firstLine="640" w:firstLineChars="200"/>
        <w:rPr>
          <w:rFonts w:eastAsia="方正仿宋_GBK"/>
          <w:color w:val="000000" w:themeColor="text1"/>
          <w:u w:val="none"/>
          <w14:textFill>
            <w14:solidFill>
              <w14:schemeClr w14:val="tx1"/>
            </w14:solidFill>
          </w14:textFill>
        </w:rPr>
      </w:pPr>
      <w:r>
        <w:rPr>
          <w:rFonts w:hint="eastAsia" w:eastAsia="方正仿宋_GBK"/>
          <w:color w:val="000000" w:themeColor="text1"/>
          <w:u w:val="none"/>
          <w14:textFill>
            <w14:solidFill>
              <w14:schemeClr w14:val="tx1"/>
            </w14:solidFill>
          </w14:textFill>
        </w:rPr>
        <w:t>②</w:t>
      </w:r>
      <w:r>
        <w:rPr>
          <w:rFonts w:eastAsia="方正仿宋_GBK"/>
          <w:color w:val="000000" w:themeColor="text1"/>
          <w:u w:val="none"/>
          <w14:textFill>
            <w14:solidFill>
              <w14:schemeClr w14:val="tx1"/>
            </w14:solidFill>
          </w14:textFill>
        </w:rPr>
        <w:t>对排查整治不力导致重大事故隐患依然存在或发生事故的，要依法对企业和企业主要负责人实行</w:t>
      </w:r>
      <w:r>
        <w:rPr>
          <w:rFonts w:hint="eastAsia" w:eastAsia="方正仿宋_GBK"/>
          <w:color w:val="000000" w:themeColor="text1"/>
          <w:u w:val="none"/>
          <w:lang w:eastAsia="zh-CN"/>
          <w14:textFill>
            <w14:solidFill>
              <w14:schemeClr w14:val="tx1"/>
            </w14:solidFill>
          </w14:textFill>
        </w:rPr>
        <w:t>“</w:t>
      </w:r>
      <w:r>
        <w:rPr>
          <w:rFonts w:eastAsia="方正仿宋_GBK"/>
          <w:color w:val="000000" w:themeColor="text1"/>
          <w:u w:val="none"/>
          <w14:textFill>
            <w14:solidFill>
              <w14:schemeClr w14:val="tx1"/>
            </w14:solidFill>
          </w14:textFill>
        </w:rPr>
        <w:t>一案双罚</w:t>
      </w:r>
      <w:r>
        <w:rPr>
          <w:rFonts w:hint="eastAsia" w:eastAsia="方正仿宋_GBK"/>
          <w:color w:val="000000" w:themeColor="text1"/>
          <w:u w:val="none"/>
          <w:lang w:eastAsia="zh-CN"/>
          <w14:textFill>
            <w14:solidFill>
              <w14:schemeClr w14:val="tx1"/>
            </w14:solidFill>
          </w14:textFill>
        </w:rPr>
        <w:t>”</w:t>
      </w:r>
      <w:r>
        <w:rPr>
          <w:rFonts w:eastAsia="方正仿宋_GBK"/>
          <w:color w:val="000000" w:themeColor="text1"/>
          <w:u w:val="none"/>
          <w14:textFill>
            <w14:solidFill>
              <w14:schemeClr w14:val="tx1"/>
            </w14:solidFill>
          </w14:textFill>
        </w:rPr>
        <w:t>。</w:t>
      </w:r>
    </w:p>
    <w:p>
      <w:pPr>
        <w:overflowPunct w:val="0"/>
        <w:spacing w:line="620" w:lineRule="exact"/>
        <w:ind w:firstLine="640" w:firstLineChars="200"/>
        <w:rPr>
          <w:rFonts w:eastAsia="方正仿宋_GBK"/>
          <w:color w:val="000000" w:themeColor="text1"/>
          <w:u w:val="none"/>
          <w14:textFill>
            <w14:solidFill>
              <w14:schemeClr w14:val="tx1"/>
            </w14:solidFill>
          </w14:textFill>
        </w:rPr>
      </w:pPr>
      <w:r>
        <w:rPr>
          <w:rFonts w:hint="eastAsia" w:eastAsia="方正仿宋_GBK"/>
          <w:color w:val="000000" w:themeColor="text1"/>
          <w:u w:val="none"/>
          <w14:textFill>
            <w14:solidFill>
              <w14:schemeClr w14:val="tx1"/>
            </w14:solidFill>
          </w14:textFill>
        </w:rPr>
        <w:t>③</w:t>
      </w:r>
      <w:r>
        <w:rPr>
          <w:rFonts w:eastAsia="方正仿宋_GBK"/>
          <w:color w:val="000000" w:themeColor="text1"/>
          <w:u w:val="none"/>
          <w14:textFill>
            <w14:solidFill>
              <w14:schemeClr w14:val="tx1"/>
            </w14:solidFill>
          </w14:textFill>
        </w:rPr>
        <w:t>重大事故隐患长期存在并多次受到处罚的，依法提请地方人民政府予以关闭并落实企业主要负责人行业禁入规定；涉嫌犯罪的，依法移送司法机关追究刑事责任。</w:t>
      </w:r>
    </w:p>
    <w:p>
      <w:pPr>
        <w:overflowPunct w:val="0"/>
        <w:spacing w:line="620" w:lineRule="exact"/>
        <w:ind w:firstLine="640" w:firstLineChars="200"/>
        <w:rPr>
          <w:rFonts w:eastAsia="方正仿宋_GBK"/>
          <w:color w:val="000000" w:themeColor="text1"/>
          <w:u w:val="none"/>
          <w14:textFill>
            <w14:solidFill>
              <w14:schemeClr w14:val="tx1"/>
            </w14:solidFill>
          </w14:textFill>
        </w:rPr>
      </w:pPr>
      <w:r>
        <w:rPr>
          <w:rFonts w:hint="eastAsia" w:eastAsia="方正仿宋_GBK"/>
          <w:color w:val="000000" w:themeColor="text1"/>
          <w:u w:val="none"/>
          <w14:textFill>
            <w14:solidFill>
              <w14:schemeClr w14:val="tx1"/>
            </w14:solidFill>
          </w14:textFill>
        </w:rPr>
        <w:t>④</w:t>
      </w:r>
      <w:r>
        <w:rPr>
          <w:rFonts w:eastAsia="方正仿宋_GBK"/>
          <w:color w:val="000000" w:themeColor="text1"/>
          <w:u w:val="none"/>
          <w14:textFill>
            <w14:solidFill>
              <w14:schemeClr w14:val="tx1"/>
            </w14:solidFill>
          </w14:textFill>
        </w:rPr>
        <w:t>紧盯执法检查中发现的重大事故隐患不放，督促企业坚决整改落实到位，严禁</w:t>
      </w:r>
      <w:bookmarkStart w:id="4" w:name="miss6"/>
      <w:r>
        <w:rPr>
          <w:rFonts w:eastAsia="方正仿宋_GBK"/>
          <w:color w:val="000000" w:themeColor="text1"/>
          <w:u w:val="none"/>
          <w14:textFill>
            <w14:solidFill>
              <w14:schemeClr w14:val="tx1"/>
            </w14:solidFill>
          </w14:textFill>
        </w:rPr>
        <w:t>以罚</w:t>
      </w:r>
      <w:bookmarkEnd w:id="4"/>
      <w:r>
        <w:rPr>
          <w:rFonts w:eastAsia="方正仿宋_GBK"/>
          <w:color w:val="000000" w:themeColor="text1"/>
          <w:u w:val="none"/>
          <w14:textFill>
            <w14:solidFill>
              <w14:schemeClr w14:val="tx1"/>
            </w14:solidFill>
          </w14:textFill>
        </w:rPr>
        <w:t>代管、罚而不管。</w:t>
      </w:r>
    </w:p>
    <w:p>
      <w:pPr>
        <w:overflowPunct w:val="0"/>
        <w:spacing w:line="620" w:lineRule="exact"/>
        <w:ind w:firstLine="640" w:firstLineChars="200"/>
        <w:rPr>
          <w:rFonts w:eastAsia="方正仿宋_GBK"/>
          <w:color w:val="000000" w:themeColor="text1"/>
          <w:u w:val="none"/>
          <w14:textFill>
            <w14:solidFill>
              <w14:schemeClr w14:val="tx1"/>
            </w14:solidFill>
          </w14:textFill>
        </w:rPr>
      </w:pPr>
      <w:r>
        <w:rPr>
          <w:rFonts w:hint="eastAsia" w:eastAsia="方正仿宋_GBK"/>
          <w:color w:val="000000" w:themeColor="text1"/>
          <w:u w:val="none"/>
          <w14:textFill>
            <w14:solidFill>
              <w14:schemeClr w14:val="tx1"/>
            </w14:solidFill>
          </w14:textFill>
        </w:rPr>
        <w:t>⑤</w:t>
      </w:r>
      <w:r>
        <w:rPr>
          <w:rFonts w:eastAsia="方正仿宋_GBK"/>
          <w:color w:val="000000" w:themeColor="text1"/>
          <w:u w:val="none"/>
          <w14:textFill>
            <w14:solidFill>
              <w14:schemeClr w14:val="tx1"/>
            </w14:solidFill>
          </w14:textFill>
        </w:rPr>
        <w:t>根据监管执法情况，定期通报一批、约谈一批、联合惩戒一批、停产整顿一批，并在政务网站或主流媒体分期分批公布安全生产典型执法案例（含危险作业罪）。</w:t>
      </w:r>
    </w:p>
    <w:p>
      <w:pPr>
        <w:overflowPunct w:val="0"/>
        <w:spacing w:line="620" w:lineRule="exact"/>
        <w:ind w:firstLine="640" w:firstLineChars="200"/>
        <w:rPr>
          <w:rFonts w:eastAsia="方正仿宋_GBK"/>
          <w:color w:val="000000" w:themeColor="text1"/>
          <w:u w:val="none"/>
          <w14:textFill>
            <w14:solidFill>
              <w14:schemeClr w14:val="tx1"/>
            </w14:solidFill>
          </w14:textFill>
        </w:rPr>
      </w:pPr>
      <w:r>
        <w:rPr>
          <w:rFonts w:hint="eastAsia" w:eastAsia="方正仿宋_GBK"/>
          <w:color w:val="000000" w:themeColor="text1"/>
          <w:u w:val="none"/>
          <w:lang w:eastAsia="zh-CN"/>
          <w14:textFill>
            <w14:solidFill>
              <w14:schemeClr w14:val="tx1"/>
            </w14:solidFill>
          </w14:textFill>
        </w:rPr>
        <w:t>（</w:t>
      </w:r>
      <w:r>
        <w:rPr>
          <w:rFonts w:hint="eastAsia" w:eastAsia="方正仿宋_GBK"/>
          <w:color w:val="000000" w:themeColor="text1"/>
          <w:u w:val="none"/>
          <w:lang w:val="en-US" w:eastAsia="zh-CN"/>
          <w14:textFill>
            <w14:solidFill>
              <w14:schemeClr w14:val="tx1"/>
            </w14:solidFill>
          </w14:textFill>
        </w:rPr>
        <w:t>2</w:t>
      </w:r>
      <w:r>
        <w:rPr>
          <w:rFonts w:hint="eastAsia" w:eastAsia="方正仿宋_GBK"/>
          <w:color w:val="000000" w:themeColor="text1"/>
          <w:u w:val="none"/>
          <w:lang w:eastAsia="zh-CN"/>
          <w14:textFill>
            <w14:solidFill>
              <w14:schemeClr w14:val="tx1"/>
            </w14:solidFill>
          </w14:textFill>
        </w:rPr>
        <w:t>）</w:t>
      </w:r>
      <w:r>
        <w:rPr>
          <w:rFonts w:eastAsia="方正仿宋_GBK"/>
          <w:color w:val="000000" w:themeColor="text1"/>
          <w:u w:val="none"/>
          <w14:textFill>
            <w14:solidFill>
              <w14:schemeClr w14:val="tx1"/>
            </w14:solidFill>
          </w14:textFill>
        </w:rPr>
        <w:t>建立倒查机制严格问责问效。各地、负有安全监管职责部门要突出抓好以下2项工作：</w:t>
      </w:r>
    </w:p>
    <w:p>
      <w:pPr>
        <w:overflowPunct w:val="0"/>
        <w:spacing w:line="620" w:lineRule="exact"/>
        <w:ind w:firstLine="640" w:firstLineChars="200"/>
        <w:rPr>
          <w:rFonts w:eastAsia="方正仿宋_GBK"/>
          <w:color w:val="000000" w:themeColor="text1"/>
          <w:u w:val="none"/>
          <w14:textFill>
            <w14:solidFill>
              <w14:schemeClr w14:val="tx1"/>
            </w14:solidFill>
          </w14:textFill>
        </w:rPr>
      </w:pPr>
      <w:r>
        <w:rPr>
          <w:rFonts w:hint="eastAsia" w:eastAsia="方正仿宋_GBK"/>
          <w:color w:val="000000" w:themeColor="text1"/>
          <w:u w:val="none"/>
          <w14:textFill>
            <w14:solidFill>
              <w14:schemeClr w14:val="tx1"/>
            </w14:solidFill>
          </w14:textFill>
        </w:rPr>
        <w:t>①</w:t>
      </w:r>
      <w:r>
        <w:rPr>
          <w:rFonts w:eastAsia="方正仿宋_GBK"/>
          <w:color w:val="000000" w:themeColor="text1"/>
          <w:u w:val="none"/>
          <w14:textFill>
            <w14:solidFill>
              <w14:schemeClr w14:val="tx1"/>
            </w14:solidFill>
          </w14:textFill>
        </w:rPr>
        <w:t>建立安全监管执法责任倒查机制，严格执行</w:t>
      </w:r>
      <w:r>
        <w:rPr>
          <w:rFonts w:hint="eastAsia" w:eastAsia="方正仿宋_GBK"/>
          <w:color w:val="000000" w:themeColor="text1"/>
          <w:u w:val="none"/>
          <w:lang w:eastAsia="zh-CN"/>
          <w14:textFill>
            <w14:solidFill>
              <w14:schemeClr w14:val="tx1"/>
            </w14:solidFill>
          </w14:textFill>
        </w:rPr>
        <w:t>“</w:t>
      </w:r>
      <w:r>
        <w:rPr>
          <w:rFonts w:eastAsia="方正仿宋_GBK"/>
          <w:color w:val="000000" w:themeColor="text1"/>
          <w:u w:val="none"/>
          <w14:textFill>
            <w14:solidFill>
              <w14:schemeClr w14:val="tx1"/>
            </w14:solidFill>
          </w14:textFill>
        </w:rPr>
        <w:t>谁检查、谁签名、谁负责</w:t>
      </w:r>
      <w:r>
        <w:rPr>
          <w:rFonts w:hint="eastAsia" w:eastAsia="方正仿宋_GBK"/>
          <w:color w:val="000000" w:themeColor="text1"/>
          <w:u w:val="none"/>
          <w:lang w:eastAsia="zh-CN"/>
          <w14:textFill>
            <w14:solidFill>
              <w14:schemeClr w14:val="tx1"/>
            </w14:solidFill>
          </w14:textFill>
        </w:rPr>
        <w:t>”</w:t>
      </w:r>
      <w:r>
        <w:rPr>
          <w:rFonts w:eastAsia="方正仿宋_GBK"/>
          <w:color w:val="000000" w:themeColor="text1"/>
          <w:u w:val="none"/>
          <w14:textFill>
            <w14:solidFill>
              <w14:schemeClr w14:val="tx1"/>
            </w14:solidFill>
          </w14:textFill>
        </w:rPr>
        <w:t>，对明明有问题却查不出或查出后跟踪整改不到位导致发生事故的，严肃追责问责，构成犯罪的移送司法机关追究刑事责任。</w:t>
      </w:r>
    </w:p>
    <w:p>
      <w:pPr>
        <w:overflowPunct w:val="0"/>
        <w:spacing w:line="620" w:lineRule="exact"/>
        <w:ind w:firstLine="640" w:firstLineChars="200"/>
        <w:rPr>
          <w:rFonts w:eastAsia="方正仿宋_GBK"/>
          <w:color w:val="000000" w:themeColor="text1"/>
          <w:u w:val="none"/>
          <w14:textFill>
            <w14:solidFill>
              <w14:schemeClr w14:val="tx1"/>
            </w14:solidFill>
          </w14:textFill>
        </w:rPr>
      </w:pPr>
      <w:r>
        <w:rPr>
          <w:rFonts w:hint="eastAsia" w:eastAsia="方正仿宋_GBK"/>
          <w:color w:val="000000" w:themeColor="text1"/>
          <w:u w:val="none"/>
          <w14:textFill>
            <w14:solidFill>
              <w14:schemeClr w14:val="tx1"/>
            </w14:solidFill>
          </w14:textFill>
        </w:rPr>
        <w:t>②</w:t>
      </w:r>
      <w:r>
        <w:rPr>
          <w:rFonts w:eastAsia="方正仿宋_GBK"/>
          <w:color w:val="000000" w:themeColor="text1"/>
          <w:u w:val="none"/>
          <w14:textFill>
            <w14:solidFill>
              <w14:schemeClr w14:val="tx1"/>
            </w14:solidFill>
          </w14:textFill>
        </w:rPr>
        <w:t>理直气壮开展约谈通报，对排查整治不力的有关地区严肃指出存在的突出问题，情况严重的按规定予以问责处理。</w:t>
      </w:r>
      <w:r>
        <w:rPr>
          <w:rFonts w:hint="eastAsia" w:eastAsia="方正仿宋_GBK"/>
          <w:color w:val="000000" w:themeColor="text1"/>
          <w:u w:val="none"/>
          <w:lang w:eastAsia="zh-CN"/>
          <w14:textFill>
            <w14:solidFill>
              <w14:schemeClr w14:val="tx1"/>
            </w14:solidFill>
          </w14:textFill>
        </w:rPr>
        <w:t>州</w:t>
      </w:r>
      <w:r>
        <w:rPr>
          <w:rFonts w:eastAsia="方正仿宋_GBK"/>
          <w:color w:val="000000" w:themeColor="text1"/>
          <w:u w:val="none"/>
          <w14:textFill>
            <w14:solidFill>
              <w14:schemeClr w14:val="tx1"/>
            </w14:solidFill>
          </w14:textFill>
        </w:rPr>
        <w:t>安委会办公室将视情况进行约谈，并在全</w:t>
      </w:r>
      <w:r>
        <w:rPr>
          <w:rFonts w:hint="eastAsia" w:eastAsia="方正仿宋_GBK"/>
          <w:color w:val="000000" w:themeColor="text1"/>
          <w:u w:val="none"/>
          <w:lang w:eastAsia="zh-CN"/>
          <w14:textFill>
            <w14:solidFill>
              <w14:schemeClr w14:val="tx1"/>
            </w14:solidFill>
          </w14:textFill>
        </w:rPr>
        <w:t>州</w:t>
      </w:r>
      <w:r>
        <w:rPr>
          <w:rFonts w:eastAsia="方正仿宋_GBK"/>
          <w:color w:val="000000" w:themeColor="text1"/>
          <w:u w:val="none"/>
          <w14:textFill>
            <w14:solidFill>
              <w14:schemeClr w14:val="tx1"/>
            </w14:solidFill>
          </w14:textFill>
        </w:rPr>
        <w:t>进行通报。</w:t>
      </w:r>
    </w:p>
    <w:p>
      <w:pPr>
        <w:overflowPunct w:val="0"/>
        <w:spacing w:line="620" w:lineRule="exact"/>
        <w:ind w:firstLine="640" w:firstLineChars="200"/>
        <w:rPr>
          <w:rFonts w:eastAsia="方正仿宋_GBK"/>
          <w:color w:val="000000" w:themeColor="text1"/>
          <w:u w:val="none"/>
          <w14:textFill>
            <w14:solidFill>
              <w14:schemeClr w14:val="tx1"/>
            </w14:solidFill>
          </w14:textFill>
        </w:rPr>
      </w:pPr>
      <w:r>
        <w:rPr>
          <w:rFonts w:hint="eastAsia" w:eastAsia="方正仿宋_GBK"/>
          <w:color w:val="000000" w:themeColor="text1"/>
          <w:u w:val="none"/>
          <w:lang w:eastAsia="zh-CN"/>
          <w14:textFill>
            <w14:solidFill>
              <w14:schemeClr w14:val="tx1"/>
            </w14:solidFill>
          </w14:textFill>
        </w:rPr>
        <w:t>（</w:t>
      </w:r>
      <w:r>
        <w:rPr>
          <w:rFonts w:hint="eastAsia" w:eastAsia="方正仿宋_GBK"/>
          <w:color w:val="000000" w:themeColor="text1"/>
          <w:u w:val="none"/>
          <w:lang w:val="en-US" w:eastAsia="zh-CN"/>
          <w14:textFill>
            <w14:solidFill>
              <w14:schemeClr w14:val="tx1"/>
            </w14:solidFill>
          </w14:textFill>
        </w:rPr>
        <w:t>3</w:t>
      </w:r>
      <w:r>
        <w:rPr>
          <w:rFonts w:hint="eastAsia" w:eastAsia="方正仿宋_GBK"/>
          <w:color w:val="000000" w:themeColor="text1"/>
          <w:u w:val="none"/>
          <w:lang w:eastAsia="zh-CN"/>
          <w14:textFill>
            <w14:solidFill>
              <w14:schemeClr w14:val="tx1"/>
            </w14:solidFill>
          </w14:textFill>
        </w:rPr>
        <w:t>）</w:t>
      </w:r>
      <w:r>
        <w:rPr>
          <w:rFonts w:eastAsia="方正仿宋_GBK"/>
          <w:color w:val="000000" w:themeColor="text1"/>
          <w:u w:val="none"/>
          <w14:textFill>
            <w14:solidFill>
              <w14:schemeClr w14:val="tx1"/>
            </w14:solidFill>
          </w14:textFill>
        </w:rPr>
        <w:t>创新监管和服务方式</w:t>
      </w:r>
      <w:r>
        <w:rPr>
          <w:rFonts w:hint="eastAsia" w:eastAsia="方正仿宋_GBK"/>
          <w:color w:val="000000" w:themeColor="text1"/>
          <w:u w:val="none"/>
          <w14:textFill>
            <w14:solidFill>
              <w14:schemeClr w14:val="tx1"/>
            </w14:solidFill>
          </w14:textFill>
        </w:rPr>
        <w:t>，</w:t>
      </w:r>
      <w:r>
        <w:rPr>
          <w:rFonts w:eastAsia="方正仿宋_GBK"/>
          <w:color w:val="000000" w:themeColor="text1"/>
          <w:u w:val="none"/>
          <w14:textFill>
            <w14:solidFill>
              <w14:schemeClr w14:val="tx1"/>
            </w14:solidFill>
          </w14:textFill>
        </w:rPr>
        <w:t>切实提升监管执法效能。负有安全监管职</w:t>
      </w:r>
      <w:r>
        <w:rPr>
          <w:rFonts w:hint="eastAsia" w:eastAsia="方正仿宋_GBK"/>
          <w:color w:val="000000" w:themeColor="text1"/>
          <w:u w:val="none"/>
          <w14:textFill>
            <w14:solidFill>
              <w14:schemeClr w14:val="tx1"/>
            </w14:solidFill>
          </w14:textFill>
        </w:rPr>
        <w:t>责</w:t>
      </w:r>
      <w:r>
        <w:rPr>
          <w:rFonts w:eastAsia="方正仿宋_GBK"/>
          <w:color w:val="000000" w:themeColor="text1"/>
          <w:u w:val="none"/>
          <w14:textFill>
            <w14:solidFill>
              <w14:schemeClr w14:val="tx1"/>
            </w14:solidFill>
          </w14:textFill>
        </w:rPr>
        <w:t>部门要突出抓好以下4项工作：</w:t>
      </w:r>
    </w:p>
    <w:p>
      <w:pPr>
        <w:overflowPunct w:val="0"/>
        <w:spacing w:line="620" w:lineRule="exact"/>
        <w:ind w:firstLine="640" w:firstLineChars="200"/>
        <w:rPr>
          <w:rFonts w:eastAsia="方正仿宋_GBK"/>
          <w:color w:val="000000" w:themeColor="text1"/>
          <w:u w:val="none"/>
          <w14:textFill>
            <w14:solidFill>
              <w14:schemeClr w14:val="tx1"/>
            </w14:solidFill>
          </w14:textFill>
        </w:rPr>
      </w:pPr>
      <w:r>
        <w:rPr>
          <w:rFonts w:hint="eastAsia" w:eastAsia="方正仿宋_GBK"/>
          <w:color w:val="000000" w:themeColor="text1"/>
          <w:u w:val="none"/>
          <w14:textFill>
            <w14:solidFill>
              <w14:schemeClr w14:val="tx1"/>
            </w14:solidFill>
          </w14:textFill>
        </w:rPr>
        <w:t>①</w:t>
      </w:r>
      <w:r>
        <w:rPr>
          <w:rFonts w:eastAsia="方正仿宋_GBK"/>
          <w:color w:val="000000" w:themeColor="text1"/>
          <w:u w:val="none"/>
          <w14:textFill>
            <w14:solidFill>
              <w14:schemeClr w14:val="tx1"/>
            </w14:solidFill>
          </w14:textFill>
        </w:rPr>
        <w:t>积极运用</w:t>
      </w:r>
      <w:r>
        <w:rPr>
          <w:rFonts w:hint="eastAsia" w:eastAsia="方正仿宋_GBK"/>
          <w:color w:val="000000" w:themeColor="text1"/>
          <w:u w:val="none"/>
          <w:lang w:eastAsia="zh-CN"/>
          <w14:textFill>
            <w14:solidFill>
              <w14:schemeClr w14:val="tx1"/>
            </w14:solidFill>
          </w14:textFill>
        </w:rPr>
        <w:t>“</w:t>
      </w:r>
      <w:r>
        <w:rPr>
          <w:rFonts w:eastAsia="方正仿宋_GBK"/>
          <w:color w:val="000000" w:themeColor="text1"/>
          <w:u w:val="none"/>
          <w14:textFill>
            <w14:solidFill>
              <w14:schemeClr w14:val="tx1"/>
            </w14:solidFill>
          </w14:textFill>
        </w:rPr>
        <w:t>四不两直</w:t>
      </w:r>
      <w:r>
        <w:rPr>
          <w:rFonts w:hint="eastAsia" w:eastAsia="方正仿宋_GBK"/>
          <w:color w:val="000000" w:themeColor="text1"/>
          <w:u w:val="none"/>
          <w:lang w:eastAsia="zh-CN"/>
          <w14:textFill>
            <w14:solidFill>
              <w14:schemeClr w14:val="tx1"/>
            </w14:solidFill>
          </w14:textFill>
        </w:rPr>
        <w:t>”</w:t>
      </w:r>
      <w:r>
        <w:rPr>
          <w:rFonts w:eastAsia="方正仿宋_GBK"/>
          <w:color w:val="000000" w:themeColor="text1"/>
          <w:u w:val="none"/>
          <w14:textFill>
            <w14:solidFill>
              <w14:schemeClr w14:val="tx1"/>
            </w14:solidFill>
          </w14:textFill>
        </w:rPr>
        <w:t>、明查暗访、异地执法、交叉互检等工作方式不断提高执法质量，避免走形式、走过场。</w:t>
      </w:r>
    </w:p>
    <w:p>
      <w:pPr>
        <w:overflowPunct w:val="0"/>
        <w:spacing w:line="620" w:lineRule="exact"/>
        <w:ind w:firstLine="640" w:firstLineChars="200"/>
        <w:rPr>
          <w:rFonts w:eastAsia="方正仿宋_GBK"/>
          <w:color w:val="000000" w:themeColor="text1"/>
          <w:u w:val="none"/>
          <w14:textFill>
            <w14:solidFill>
              <w14:schemeClr w14:val="tx1"/>
            </w14:solidFill>
          </w14:textFill>
        </w:rPr>
      </w:pPr>
      <w:r>
        <w:rPr>
          <w:rFonts w:hint="eastAsia" w:eastAsia="方正仿宋_GBK"/>
          <w:color w:val="000000" w:themeColor="text1"/>
          <w:u w:val="none"/>
          <w14:textFill>
            <w14:solidFill>
              <w14:schemeClr w14:val="tx1"/>
            </w14:solidFill>
          </w14:textFill>
        </w:rPr>
        <w:t>②</w:t>
      </w:r>
      <w:r>
        <w:rPr>
          <w:rFonts w:eastAsia="方正仿宋_GBK"/>
          <w:color w:val="000000" w:themeColor="text1"/>
          <w:u w:val="none"/>
          <w14:textFill>
            <w14:solidFill>
              <w14:schemeClr w14:val="tx1"/>
            </w14:solidFill>
          </w14:textFill>
        </w:rPr>
        <w:t>依托</w:t>
      </w:r>
      <w:r>
        <w:rPr>
          <w:rFonts w:hint="eastAsia" w:eastAsia="方正仿宋_GBK"/>
          <w:color w:val="000000" w:themeColor="text1"/>
          <w:u w:val="none"/>
          <w:lang w:eastAsia="zh-CN"/>
          <w14:textFill>
            <w14:solidFill>
              <w14:schemeClr w14:val="tx1"/>
            </w14:solidFill>
          </w14:textFill>
        </w:rPr>
        <w:t>“</w:t>
      </w:r>
      <w:r>
        <w:rPr>
          <w:rFonts w:eastAsia="方正仿宋_GBK"/>
          <w:color w:val="000000" w:themeColor="text1"/>
          <w:u w:val="none"/>
          <w14:textFill>
            <w14:solidFill>
              <w14:schemeClr w14:val="tx1"/>
            </w14:solidFill>
          </w14:textFill>
        </w:rPr>
        <w:t>互联网+监管</w:t>
      </w:r>
      <w:r>
        <w:rPr>
          <w:rFonts w:hint="eastAsia" w:eastAsia="方正仿宋_GBK"/>
          <w:color w:val="000000" w:themeColor="text1"/>
          <w:u w:val="none"/>
          <w:lang w:eastAsia="zh-CN"/>
          <w14:textFill>
            <w14:solidFill>
              <w14:schemeClr w14:val="tx1"/>
            </w14:solidFill>
          </w14:textFill>
        </w:rPr>
        <w:t>”</w:t>
      </w:r>
      <w:r>
        <w:rPr>
          <w:rFonts w:eastAsia="方正仿宋_GBK"/>
          <w:color w:val="000000" w:themeColor="text1"/>
          <w:u w:val="none"/>
          <w14:textFill>
            <w14:solidFill>
              <w14:schemeClr w14:val="tx1"/>
            </w14:solidFill>
          </w14:textFill>
        </w:rPr>
        <w:t>等信息手段加强部门间互联互通，对于大数据排查发现的屡查屡犯的企业负责人和重点企业实施精准有效监管。</w:t>
      </w:r>
    </w:p>
    <w:p>
      <w:pPr>
        <w:overflowPunct w:val="0"/>
        <w:spacing w:line="620" w:lineRule="exact"/>
        <w:ind w:firstLine="640" w:firstLineChars="200"/>
        <w:rPr>
          <w:rFonts w:eastAsia="方正仿宋_GBK"/>
          <w:color w:val="000000" w:themeColor="text1"/>
          <w:u w:val="none"/>
          <w14:textFill>
            <w14:solidFill>
              <w14:schemeClr w14:val="tx1"/>
            </w14:solidFill>
          </w14:textFill>
        </w:rPr>
      </w:pPr>
      <w:r>
        <w:rPr>
          <w:rFonts w:hint="eastAsia" w:eastAsia="方正仿宋_GBK"/>
          <w:color w:val="000000" w:themeColor="text1"/>
          <w:u w:val="none"/>
          <w14:textFill>
            <w14:solidFill>
              <w14:schemeClr w14:val="tx1"/>
            </w14:solidFill>
          </w14:textFill>
        </w:rPr>
        <w:t>③</w:t>
      </w:r>
      <w:r>
        <w:rPr>
          <w:rFonts w:eastAsia="方正仿宋_GBK"/>
          <w:color w:val="000000" w:themeColor="text1"/>
          <w:u w:val="none"/>
          <w14:textFill>
            <w14:solidFill>
              <w14:schemeClr w14:val="tx1"/>
            </w14:solidFill>
          </w14:textFill>
        </w:rPr>
        <w:t>对于涉及多部门、区域性违法违规行为的，强化信息通报共享和部门协调联动，开展跨部门联合执法检查、联合信用监管。</w:t>
      </w:r>
    </w:p>
    <w:p>
      <w:pPr>
        <w:overflowPunct w:val="0"/>
        <w:spacing w:line="620" w:lineRule="exact"/>
        <w:ind w:firstLine="640" w:firstLineChars="200"/>
        <w:rPr>
          <w:rFonts w:eastAsia="方正仿宋_GBK"/>
          <w:color w:val="000000" w:themeColor="text1"/>
          <w:u w:val="none"/>
          <w14:textFill>
            <w14:solidFill>
              <w14:schemeClr w14:val="tx1"/>
            </w14:solidFill>
          </w14:textFill>
        </w:rPr>
      </w:pPr>
      <w:r>
        <w:rPr>
          <w:rFonts w:hint="eastAsia" w:eastAsia="方正仿宋_GBK"/>
          <w:color w:val="000000" w:themeColor="text1"/>
          <w:u w:val="none"/>
          <w14:textFill>
            <w14:solidFill>
              <w14:schemeClr w14:val="tx1"/>
            </w14:solidFill>
          </w14:textFill>
        </w:rPr>
        <w:t>④</w:t>
      </w:r>
      <w:r>
        <w:rPr>
          <w:rFonts w:eastAsia="方正仿宋_GBK"/>
          <w:color w:val="000000" w:themeColor="text1"/>
          <w:u w:val="none"/>
          <w14:textFill>
            <w14:solidFill>
              <w14:schemeClr w14:val="tx1"/>
            </w14:solidFill>
          </w14:textFill>
        </w:rPr>
        <w:t>组织专家对重点地区、重点企业帮扶指导，积极服务企业对电焊等特种作业人员的排查工作，及时提供特种作业人员培训和考核发证服务。</w:t>
      </w:r>
    </w:p>
    <w:p>
      <w:pPr>
        <w:overflowPunct w:val="0"/>
        <w:spacing w:line="620" w:lineRule="exact"/>
        <w:ind w:firstLine="640" w:firstLineChars="200"/>
        <w:jc w:val="left"/>
        <w:rPr>
          <w:rFonts w:eastAsia="方正仿宋_GBK"/>
          <w:color w:val="000000" w:themeColor="text1"/>
          <w:u w:val="none"/>
          <w14:textFill>
            <w14:solidFill>
              <w14:schemeClr w14:val="tx1"/>
            </w14:solidFill>
          </w14:textFill>
        </w:rPr>
      </w:pPr>
      <w:r>
        <w:rPr>
          <w:rFonts w:eastAsia="方正楷体_GBK"/>
          <w:color w:val="000000" w:themeColor="text1"/>
          <w:u w:val="none"/>
          <w14:textFill>
            <w14:solidFill>
              <w14:schemeClr w14:val="tx1"/>
            </w14:solidFill>
          </w14:textFill>
        </w:rPr>
        <w:t>（四）总结提高（2023年12月）</w:t>
      </w:r>
    </w:p>
    <w:p>
      <w:pPr>
        <w:overflowPunct w:val="0"/>
        <w:spacing w:line="620" w:lineRule="exact"/>
        <w:ind w:firstLine="640" w:firstLineChars="200"/>
        <w:jc w:val="both"/>
        <w:rPr>
          <w:rFonts w:eastAsia="方正仿宋_GBK"/>
          <w:color w:val="000000" w:themeColor="text1"/>
          <w:u w:val="none"/>
          <w14:textFill>
            <w14:solidFill>
              <w14:schemeClr w14:val="tx1"/>
            </w14:solidFill>
          </w14:textFill>
        </w:rPr>
      </w:pPr>
      <w:r>
        <w:rPr>
          <w:rFonts w:eastAsia="方正仿宋_GBK"/>
          <w:color w:val="000000" w:themeColor="text1"/>
          <w:u w:val="none"/>
          <w14:textFill>
            <w14:solidFill>
              <w14:schemeClr w14:val="tx1"/>
            </w14:solidFill>
          </w14:textFill>
        </w:rPr>
        <w:t>全面总结专项行动取得的成效，系统梳理好经验、好做法，积极推动互学互鉴，不断完善安全生产制度措施，健全完善长效工作机制。</w:t>
      </w:r>
    </w:p>
    <w:p>
      <w:pPr>
        <w:overflowPunct w:val="0"/>
        <w:spacing w:line="620" w:lineRule="exact"/>
        <w:ind w:firstLine="640" w:firstLineChars="200"/>
        <w:jc w:val="left"/>
        <w:rPr>
          <w:rFonts w:eastAsia="方正黑体_GBK"/>
          <w:color w:val="000000" w:themeColor="text1"/>
          <w:u w:val="none"/>
          <w14:textFill>
            <w14:solidFill>
              <w14:schemeClr w14:val="tx1"/>
            </w14:solidFill>
          </w14:textFill>
        </w:rPr>
      </w:pPr>
      <w:r>
        <w:rPr>
          <w:rFonts w:hint="eastAsia" w:eastAsia="方正黑体_GBK"/>
          <w:color w:val="000000" w:themeColor="text1"/>
          <w:u w:val="none"/>
          <w:lang w:val="en-US" w:eastAsia="zh-CN"/>
          <w14:textFill>
            <w14:solidFill>
              <w14:schemeClr w14:val="tx1"/>
            </w14:solidFill>
          </w14:textFill>
        </w:rPr>
        <w:t>五</w:t>
      </w:r>
      <w:r>
        <w:rPr>
          <w:rFonts w:eastAsia="方正黑体_GBK"/>
          <w:color w:val="000000" w:themeColor="text1"/>
          <w:u w:val="none"/>
          <w14:textFill>
            <w14:solidFill>
              <w14:schemeClr w14:val="tx1"/>
            </w14:solidFill>
          </w14:textFill>
        </w:rPr>
        <w:t>、组织保障</w:t>
      </w:r>
    </w:p>
    <w:p>
      <w:pPr>
        <w:overflowPunct w:val="0"/>
        <w:spacing w:line="620" w:lineRule="exact"/>
        <w:ind w:firstLine="640" w:firstLineChars="200"/>
        <w:rPr>
          <w:rFonts w:eastAsia="方正仿宋_GBK"/>
          <w:color w:val="000000" w:themeColor="text1"/>
          <w:u w:val="none"/>
          <w14:textFill>
            <w14:solidFill>
              <w14:schemeClr w14:val="tx1"/>
            </w14:solidFill>
          </w14:textFill>
        </w:rPr>
      </w:pPr>
      <w:r>
        <w:rPr>
          <w:rFonts w:eastAsia="方正仿宋_GBK"/>
          <w:color w:val="000000" w:themeColor="text1"/>
          <w:u w:val="none"/>
          <w14:textFill>
            <w14:solidFill>
              <w14:schemeClr w14:val="tx1"/>
            </w14:solidFill>
          </w14:textFill>
        </w:rPr>
        <w:t>各地党委政府要牢固树立安全红线意识，落实好</w:t>
      </w:r>
      <w:bookmarkStart w:id="5" w:name="miss7"/>
      <w:r>
        <w:rPr>
          <w:rFonts w:eastAsia="方正仿宋_GBK"/>
          <w:color w:val="000000" w:themeColor="text1"/>
          <w:u w:val="none"/>
          <w14:textFill>
            <w14:solidFill>
              <w14:schemeClr w14:val="tx1"/>
            </w14:solidFill>
          </w14:textFill>
        </w:rPr>
        <w:t>属地</w:t>
      </w:r>
      <w:bookmarkEnd w:id="5"/>
      <w:r>
        <w:rPr>
          <w:rFonts w:eastAsia="方正仿宋_GBK"/>
          <w:color w:val="000000" w:themeColor="text1"/>
          <w:u w:val="none"/>
          <w14:textFill>
            <w14:solidFill>
              <w14:schemeClr w14:val="tx1"/>
            </w14:solidFill>
          </w14:textFill>
        </w:rPr>
        <w:t>领导责任，严格</w:t>
      </w:r>
      <w:r>
        <w:rPr>
          <w:rFonts w:hint="eastAsia" w:eastAsia="方正仿宋_GBK"/>
          <w:color w:val="000000" w:themeColor="text1"/>
          <w:u w:val="none"/>
          <w:lang w:eastAsia="zh-CN"/>
          <w14:textFill>
            <w14:solidFill>
              <w14:schemeClr w14:val="tx1"/>
            </w14:solidFill>
          </w14:textFill>
        </w:rPr>
        <w:t>“</w:t>
      </w:r>
      <w:r>
        <w:rPr>
          <w:rFonts w:eastAsia="方正仿宋_GBK"/>
          <w:color w:val="000000" w:themeColor="text1"/>
          <w:u w:val="none"/>
          <w14:textFill>
            <w14:solidFill>
              <w14:schemeClr w14:val="tx1"/>
            </w14:solidFill>
          </w14:textFill>
        </w:rPr>
        <w:t>党政同责、一岗双责</w:t>
      </w:r>
      <w:r>
        <w:rPr>
          <w:rFonts w:hint="eastAsia" w:eastAsia="方正仿宋_GBK"/>
          <w:color w:val="000000" w:themeColor="text1"/>
          <w:u w:val="none"/>
          <w:lang w:eastAsia="zh-CN"/>
          <w14:textFill>
            <w14:solidFill>
              <w14:schemeClr w14:val="tx1"/>
            </w14:solidFill>
          </w14:textFill>
        </w:rPr>
        <w:t>”</w:t>
      </w:r>
      <w:r>
        <w:rPr>
          <w:rFonts w:eastAsia="方正仿宋_GBK"/>
          <w:color w:val="000000" w:themeColor="text1"/>
          <w:u w:val="none"/>
          <w14:textFill>
            <w14:solidFill>
              <w14:schemeClr w14:val="tx1"/>
            </w14:solidFill>
          </w14:textFill>
        </w:rPr>
        <w:t>，切实加强对排查整治工作的组织领导，统筹推动各项工作，为排查整治取得实效提供坚实保障。</w:t>
      </w:r>
    </w:p>
    <w:p>
      <w:pPr>
        <w:overflowPunct w:val="0"/>
        <w:spacing w:line="620" w:lineRule="exact"/>
        <w:ind w:firstLine="640" w:firstLineChars="200"/>
        <w:rPr>
          <w:rFonts w:eastAsia="方正仿宋_GBK"/>
          <w:color w:val="000000" w:themeColor="text1"/>
          <w:u w:val="none"/>
          <w14:textFill>
            <w14:solidFill>
              <w14:schemeClr w14:val="tx1"/>
            </w14:solidFill>
          </w14:textFill>
        </w:rPr>
      </w:pPr>
      <w:r>
        <w:rPr>
          <w:rFonts w:eastAsia="方正楷体_GBK"/>
          <w:color w:val="000000" w:themeColor="text1"/>
          <w:u w:val="none"/>
          <w14:textFill>
            <w14:solidFill>
              <w14:schemeClr w14:val="tx1"/>
            </w14:solidFill>
          </w14:textFill>
        </w:rPr>
        <w:t>（一）加强组织领导。</w:t>
      </w:r>
      <w:r>
        <w:rPr>
          <w:rFonts w:eastAsia="方正仿宋_GBK"/>
          <w:color w:val="000000" w:themeColor="text1"/>
          <w:u w:val="none"/>
          <w14:textFill>
            <w14:solidFill>
              <w14:schemeClr w14:val="tx1"/>
            </w14:solidFill>
          </w14:textFill>
        </w:rPr>
        <w:t>专项行动由</w:t>
      </w:r>
      <w:r>
        <w:rPr>
          <w:rFonts w:hint="eastAsia" w:eastAsia="方正仿宋_GBK"/>
          <w:color w:val="000000" w:themeColor="text1"/>
          <w:u w:val="none"/>
          <w:lang w:eastAsia="zh-CN"/>
          <w14:textFill>
            <w14:solidFill>
              <w14:schemeClr w14:val="tx1"/>
            </w14:solidFill>
          </w14:textFill>
        </w:rPr>
        <w:t>州</w:t>
      </w:r>
      <w:r>
        <w:rPr>
          <w:rFonts w:eastAsia="方正仿宋_GBK"/>
          <w:color w:val="000000" w:themeColor="text1"/>
          <w:u w:val="none"/>
          <w14:textFill>
            <w14:solidFill>
              <w14:schemeClr w14:val="tx1"/>
            </w14:solidFill>
          </w14:textFill>
        </w:rPr>
        <w:t>安委会统一领导，</w:t>
      </w:r>
      <w:r>
        <w:rPr>
          <w:rFonts w:hint="eastAsia" w:eastAsia="方正仿宋_GBK"/>
          <w:color w:val="000000" w:themeColor="text1"/>
          <w:u w:val="none"/>
          <w:lang w:eastAsia="zh-CN"/>
          <w14:textFill>
            <w14:solidFill>
              <w14:schemeClr w14:val="tx1"/>
            </w14:solidFill>
          </w14:textFill>
        </w:rPr>
        <w:t>州</w:t>
      </w:r>
      <w:r>
        <w:rPr>
          <w:rFonts w:eastAsia="方正仿宋_GBK"/>
          <w:color w:val="000000" w:themeColor="text1"/>
          <w:u w:val="none"/>
          <w14:textFill>
            <w14:solidFill>
              <w14:schemeClr w14:val="tx1"/>
            </w14:solidFill>
          </w14:textFill>
        </w:rPr>
        <w:t>安委会办公室牵头抓总，</w:t>
      </w:r>
      <w:r>
        <w:rPr>
          <w:rFonts w:hint="eastAsia" w:eastAsia="方正仿宋_GBK"/>
          <w:color w:val="000000" w:themeColor="text1"/>
          <w:u w:val="none"/>
          <w:lang w:eastAsia="zh-CN"/>
          <w14:textFill>
            <w14:solidFill>
              <w14:schemeClr w14:val="tx1"/>
            </w14:solidFill>
          </w14:textFill>
        </w:rPr>
        <w:t>州</w:t>
      </w:r>
      <w:r>
        <w:rPr>
          <w:rFonts w:eastAsia="方正仿宋_GBK"/>
          <w:color w:val="000000" w:themeColor="text1"/>
          <w:u w:val="none"/>
          <w14:textFill>
            <w14:solidFill>
              <w14:schemeClr w14:val="tx1"/>
            </w14:solidFill>
          </w14:textFill>
        </w:rPr>
        <w:t>级单位按照</w:t>
      </w:r>
      <w:r>
        <w:rPr>
          <w:rFonts w:hint="eastAsia" w:eastAsia="方正仿宋_GBK"/>
          <w:color w:val="000000" w:themeColor="text1"/>
          <w:u w:val="none"/>
          <w:lang w:eastAsia="zh-CN"/>
          <w14:textFill>
            <w14:solidFill>
              <w14:schemeClr w14:val="tx1"/>
            </w14:solidFill>
          </w14:textFill>
        </w:rPr>
        <w:t>“</w:t>
      </w:r>
      <w:r>
        <w:rPr>
          <w:rFonts w:eastAsia="方正仿宋_GBK"/>
          <w:color w:val="000000" w:themeColor="text1"/>
          <w:u w:val="none"/>
          <w14:textFill>
            <w14:solidFill>
              <w14:schemeClr w14:val="tx1"/>
            </w14:solidFill>
          </w14:textFill>
        </w:rPr>
        <w:t>谁主管谁为主、谁靠近谁为主</w:t>
      </w:r>
      <w:r>
        <w:rPr>
          <w:rFonts w:hint="eastAsia" w:eastAsia="方正仿宋_GBK"/>
          <w:color w:val="000000" w:themeColor="text1"/>
          <w:u w:val="none"/>
          <w:lang w:eastAsia="zh-CN"/>
          <w14:textFill>
            <w14:solidFill>
              <w14:schemeClr w14:val="tx1"/>
            </w14:solidFill>
          </w14:textFill>
        </w:rPr>
        <w:t>”</w:t>
      </w:r>
      <w:r>
        <w:rPr>
          <w:rFonts w:eastAsia="方正仿宋_GBK"/>
          <w:color w:val="000000" w:themeColor="text1"/>
          <w:u w:val="none"/>
          <w14:textFill>
            <w14:solidFill>
              <w14:schemeClr w14:val="tx1"/>
            </w14:solidFill>
          </w14:textFill>
        </w:rPr>
        <w:t>的原则，具体抓好落实。各级安委会办公室要成立工作专班，建立调度通报、督办交办、警示建议、重点约谈、问题移交等工作机制，定期调度掌握各地、有关部门排查整治进展情况（调度表附后），及时协调解决存在的突出问题。有关部门单位</w:t>
      </w:r>
      <w:r>
        <w:rPr>
          <w:rFonts w:hint="eastAsia" w:eastAsia="方正仿宋_GBK"/>
          <w:color w:val="000000" w:themeColor="text1"/>
          <w:u w:val="none"/>
          <w14:textFill>
            <w14:solidFill>
              <w14:schemeClr w14:val="tx1"/>
            </w14:solidFill>
          </w14:textFill>
        </w:rPr>
        <w:t>和企业</w:t>
      </w:r>
      <w:r>
        <w:rPr>
          <w:rFonts w:eastAsia="方正仿宋_GBK"/>
          <w:color w:val="000000" w:themeColor="text1"/>
          <w:u w:val="none"/>
          <w14:textFill>
            <w14:solidFill>
              <w14:schemeClr w14:val="tx1"/>
            </w14:solidFill>
          </w14:textFill>
        </w:rPr>
        <w:t>也要成立专班，明确有关负责同志牵头抓总，进一步细化责任分工，建立健全工作机制，确保专项行动取得实效。</w:t>
      </w:r>
    </w:p>
    <w:p>
      <w:pPr>
        <w:overflowPunct w:val="0"/>
        <w:spacing w:line="620" w:lineRule="exact"/>
        <w:ind w:firstLine="640" w:firstLineChars="200"/>
        <w:rPr>
          <w:rFonts w:eastAsia="方正仿宋_GBK"/>
          <w:color w:val="000000" w:themeColor="text1"/>
          <w:u w:val="none"/>
          <w14:textFill>
            <w14:solidFill>
              <w14:schemeClr w14:val="tx1"/>
            </w14:solidFill>
          </w14:textFill>
        </w:rPr>
      </w:pPr>
      <w:r>
        <w:rPr>
          <w:rFonts w:eastAsia="方正楷体_GBK"/>
          <w:color w:val="000000" w:themeColor="text1"/>
          <w:u w:val="none"/>
          <w14:textFill>
            <w14:solidFill>
              <w14:schemeClr w14:val="tx1"/>
            </w14:solidFill>
          </w14:textFill>
        </w:rPr>
        <w:t>（二）加大治理投入。</w:t>
      </w:r>
      <w:r>
        <w:rPr>
          <w:rFonts w:eastAsia="方正仿宋_GBK"/>
          <w:color w:val="000000" w:themeColor="text1"/>
          <w:u w:val="none"/>
          <w14:textFill>
            <w14:solidFill>
              <w14:schemeClr w14:val="tx1"/>
            </w14:solidFill>
          </w14:textFill>
        </w:rPr>
        <w:t>对重点问题隐患加大政府治理资金支持力度，积极推进实施物防技防等安全生产工程治理措施。完善政府购买服务、聘请专家</w:t>
      </w:r>
      <w:r>
        <w:rPr>
          <w:rFonts w:eastAsia="方正仿宋_GBK"/>
          <w:color w:val="000000" w:themeColor="text1"/>
          <w:u w:val="none"/>
          <w:lang w:val="en"/>
          <w14:textFill>
            <w14:solidFill>
              <w14:schemeClr w14:val="tx1"/>
            </w14:solidFill>
          </w14:textFill>
        </w:rPr>
        <w:t>等</w:t>
      </w:r>
      <w:r>
        <w:rPr>
          <w:rFonts w:eastAsia="方正仿宋_GBK"/>
          <w:color w:val="000000" w:themeColor="text1"/>
          <w:u w:val="none"/>
          <w14:textFill>
            <w14:solidFill>
              <w14:schemeClr w14:val="tx1"/>
            </w14:solidFill>
          </w14:textFill>
        </w:rPr>
        <w:t>加强企业指导帮扶的工作机制。督促有关部门推动企业按规定比例提取安全生产费用，保障重大事故隐患排查整改。健全</w:t>
      </w:r>
      <w:r>
        <w:rPr>
          <w:rFonts w:hint="eastAsia" w:eastAsia="方正仿宋_GBK"/>
          <w:color w:val="000000" w:themeColor="text1"/>
          <w:u w:val="none"/>
          <w:lang w:eastAsia="zh-CN"/>
          <w14:textFill>
            <w14:solidFill>
              <w14:schemeClr w14:val="tx1"/>
            </w14:solidFill>
          </w14:textFill>
        </w:rPr>
        <w:t>州、县</w:t>
      </w:r>
      <w:r>
        <w:rPr>
          <w:rFonts w:eastAsia="方正仿宋_GBK"/>
          <w:color w:val="000000" w:themeColor="text1"/>
          <w:u w:val="none"/>
          <w14:textFill>
            <w14:solidFill>
              <w14:schemeClr w14:val="tx1"/>
            </w14:solidFill>
          </w14:textFill>
        </w:rPr>
        <w:t>两级基层安全监管体制，大力配备专兼职技术检查员，着力解决监管执法队伍</w:t>
      </w:r>
      <w:r>
        <w:rPr>
          <w:rFonts w:hint="eastAsia" w:eastAsia="方正仿宋_GBK"/>
          <w:color w:val="000000" w:themeColor="text1"/>
          <w:u w:val="none"/>
          <w:lang w:eastAsia="zh-CN"/>
          <w14:textFill>
            <w14:solidFill>
              <w14:schemeClr w14:val="tx1"/>
            </w14:solidFill>
          </w14:textFill>
        </w:rPr>
        <w:t>“</w:t>
      </w:r>
      <w:r>
        <w:rPr>
          <w:rFonts w:eastAsia="方正仿宋_GBK"/>
          <w:color w:val="000000" w:themeColor="text1"/>
          <w:u w:val="none"/>
          <w14:textFill>
            <w14:solidFill>
              <w14:schemeClr w14:val="tx1"/>
            </w14:solidFill>
          </w14:textFill>
        </w:rPr>
        <w:t>人少质弱</w:t>
      </w:r>
      <w:r>
        <w:rPr>
          <w:rFonts w:hint="eastAsia" w:eastAsia="方正仿宋_GBK"/>
          <w:color w:val="000000" w:themeColor="text1"/>
          <w:u w:val="none"/>
          <w:lang w:eastAsia="zh-CN"/>
          <w14:textFill>
            <w14:solidFill>
              <w14:schemeClr w14:val="tx1"/>
            </w14:solidFill>
          </w14:textFill>
        </w:rPr>
        <w:t>”</w:t>
      </w:r>
      <w:r>
        <w:rPr>
          <w:rFonts w:eastAsia="方正仿宋_GBK"/>
          <w:color w:val="000000" w:themeColor="text1"/>
          <w:u w:val="none"/>
          <w14:textFill>
            <w14:solidFill>
              <w14:schemeClr w14:val="tx1"/>
            </w14:solidFill>
          </w14:textFill>
        </w:rPr>
        <w:t>问题，切实提升重大事故隐患查处能力。</w:t>
      </w:r>
    </w:p>
    <w:p>
      <w:pPr>
        <w:overflowPunct w:val="0"/>
        <w:spacing w:line="620" w:lineRule="exact"/>
        <w:ind w:firstLine="640" w:firstLineChars="200"/>
        <w:rPr>
          <w:rFonts w:eastAsia="方正仿宋_GBK"/>
          <w:color w:val="000000" w:themeColor="text1"/>
          <w:u w:val="none"/>
          <w14:textFill>
            <w14:solidFill>
              <w14:schemeClr w14:val="tx1"/>
            </w14:solidFill>
          </w14:textFill>
        </w:rPr>
      </w:pPr>
      <w:r>
        <w:rPr>
          <w:rFonts w:eastAsia="方正楷体_GBK"/>
          <w:color w:val="000000" w:themeColor="text1"/>
          <w:u w:val="none"/>
          <w14:textFill>
            <w14:solidFill>
              <w14:schemeClr w14:val="tx1"/>
            </w14:solidFill>
          </w14:textFill>
        </w:rPr>
        <w:t>（三）</w:t>
      </w:r>
      <w:r>
        <w:rPr>
          <w:rFonts w:eastAsia="方正楷体_GBK"/>
          <w:color w:val="000000" w:themeColor="text1"/>
          <w:u w:val="none"/>
          <w:lang w:val="en"/>
          <w14:textFill>
            <w14:solidFill>
              <w14:schemeClr w14:val="tx1"/>
            </w14:solidFill>
          </w14:textFill>
        </w:rPr>
        <w:t>狠抓工作落实</w:t>
      </w:r>
      <w:r>
        <w:rPr>
          <w:rFonts w:eastAsia="方正楷体_GBK"/>
          <w:color w:val="000000" w:themeColor="text1"/>
          <w:u w:val="none"/>
          <w14:textFill>
            <w14:solidFill>
              <w14:schemeClr w14:val="tx1"/>
            </w14:solidFill>
          </w14:textFill>
        </w:rPr>
        <w:t>。</w:t>
      </w:r>
      <w:r>
        <w:rPr>
          <w:rFonts w:eastAsia="方正仿宋_GBK"/>
          <w:color w:val="000000" w:themeColor="text1"/>
          <w:u w:val="none"/>
          <w14:textFill>
            <w14:solidFill>
              <w14:schemeClr w14:val="tx1"/>
            </w14:solidFill>
          </w14:textFill>
        </w:rPr>
        <w:t>各地要</w:t>
      </w:r>
      <w:r>
        <w:rPr>
          <w:rFonts w:hint="eastAsia" w:eastAsia="方正仿宋_GBK"/>
          <w:color w:val="000000" w:themeColor="text1"/>
          <w:u w:val="none"/>
          <w14:textFill>
            <w14:solidFill>
              <w14:schemeClr w14:val="tx1"/>
            </w14:solidFill>
          </w14:textFill>
        </w:rPr>
        <w:t>认真</w:t>
      </w:r>
      <w:r>
        <w:rPr>
          <w:rFonts w:eastAsia="方正仿宋_GBK"/>
          <w:color w:val="000000" w:themeColor="text1"/>
          <w:u w:val="none"/>
          <w14:textFill>
            <w14:solidFill>
              <w14:schemeClr w14:val="tx1"/>
            </w14:solidFill>
          </w14:textFill>
        </w:rPr>
        <w:t>汇总企业上报、督导检查、群众举报等途径发现的重大事故隐患，建立重大事故隐患数据库，完善重大事故隐患整治督办制度，深入基层加强督导检查，每季度通报整治进展情况，做到动态掌握、心中有数。</w:t>
      </w:r>
      <w:r>
        <w:rPr>
          <w:rFonts w:hint="eastAsia" w:eastAsia="方正仿宋_GBK"/>
          <w:color w:val="000000" w:themeColor="text1"/>
          <w:u w:val="none"/>
          <w:lang w:eastAsia="zh-CN"/>
          <w14:textFill>
            <w14:solidFill>
              <w14:schemeClr w14:val="tx1"/>
            </w14:solidFill>
          </w14:textFill>
        </w:rPr>
        <w:t>州</w:t>
      </w:r>
      <w:r>
        <w:rPr>
          <w:rFonts w:eastAsia="方正仿宋_GBK"/>
          <w:color w:val="000000" w:themeColor="text1"/>
          <w:u w:val="none"/>
          <w14:textFill>
            <w14:solidFill>
              <w14:schemeClr w14:val="tx1"/>
            </w14:solidFill>
          </w14:textFill>
        </w:rPr>
        <w:t>级建立常态化督导检查机制，推动各项工作落实。进一步健全安全生产举报奖励体系，鼓励内部</w:t>
      </w:r>
      <w:r>
        <w:rPr>
          <w:rFonts w:hint="eastAsia" w:eastAsia="方正仿宋_GBK"/>
          <w:color w:val="000000" w:themeColor="text1"/>
          <w:u w:val="none"/>
          <w:lang w:eastAsia="zh-CN"/>
          <w14:textFill>
            <w14:solidFill>
              <w14:schemeClr w14:val="tx1"/>
            </w14:solidFill>
          </w14:textFill>
        </w:rPr>
        <w:t>“</w:t>
      </w:r>
      <w:r>
        <w:rPr>
          <w:rFonts w:eastAsia="方正仿宋_GBK"/>
          <w:color w:val="000000" w:themeColor="text1"/>
          <w:u w:val="none"/>
          <w14:textFill>
            <w14:solidFill>
              <w14:schemeClr w14:val="tx1"/>
            </w14:solidFill>
          </w14:textFill>
        </w:rPr>
        <w:t>吹哨人</w:t>
      </w:r>
      <w:r>
        <w:rPr>
          <w:rFonts w:hint="eastAsia" w:eastAsia="方正仿宋_GBK"/>
          <w:color w:val="000000" w:themeColor="text1"/>
          <w:u w:val="none"/>
          <w:lang w:eastAsia="zh-CN"/>
          <w14:textFill>
            <w14:solidFill>
              <w14:schemeClr w14:val="tx1"/>
            </w14:solidFill>
          </w14:textFill>
        </w:rPr>
        <w:t>”</w:t>
      </w:r>
      <w:r>
        <w:rPr>
          <w:rFonts w:eastAsia="方正仿宋_GBK"/>
          <w:color w:val="000000" w:themeColor="text1"/>
          <w:u w:val="none"/>
          <w14:textFill>
            <w14:solidFill>
              <w14:schemeClr w14:val="tx1"/>
            </w14:solidFill>
          </w14:textFill>
        </w:rPr>
        <w:t>和全社会匿名举报。要把排查整治开展情况</w:t>
      </w:r>
      <w:r>
        <w:rPr>
          <w:rFonts w:eastAsia="方正仿宋_GBK"/>
          <w:color w:val="000000" w:themeColor="text1"/>
          <w:u w:val="none"/>
          <w:lang w:val="en"/>
          <w14:textFill>
            <w14:solidFill>
              <w14:schemeClr w14:val="tx1"/>
            </w14:solidFill>
          </w14:textFill>
        </w:rPr>
        <w:t>作为2023</w:t>
      </w:r>
      <w:r>
        <w:rPr>
          <w:rFonts w:eastAsia="方正仿宋_GBK"/>
          <w:color w:val="000000" w:themeColor="text1"/>
          <w:u w:val="none"/>
          <w14:textFill>
            <w14:solidFill>
              <w14:schemeClr w14:val="tx1"/>
            </w14:solidFill>
          </w14:textFill>
        </w:rPr>
        <w:t>年度目标责任考评</w:t>
      </w:r>
      <w:r>
        <w:rPr>
          <w:rFonts w:eastAsia="方正仿宋_GBK"/>
          <w:color w:val="000000" w:themeColor="text1"/>
          <w:u w:val="none"/>
          <w:lang w:val="en"/>
          <w14:textFill>
            <w14:solidFill>
              <w14:schemeClr w14:val="tx1"/>
            </w14:solidFill>
          </w14:textFill>
        </w:rPr>
        <w:t>的重点内容</w:t>
      </w:r>
      <w:r>
        <w:rPr>
          <w:rFonts w:eastAsia="方正仿宋_GBK"/>
          <w:color w:val="000000" w:themeColor="text1"/>
          <w:u w:val="none"/>
          <w14:textFill>
            <w14:solidFill>
              <w14:schemeClr w14:val="tx1"/>
            </w14:solidFill>
          </w14:textFill>
        </w:rPr>
        <w:t>，</w:t>
      </w:r>
      <w:r>
        <w:rPr>
          <w:rFonts w:eastAsia="方正仿宋_GBK"/>
          <w:color w:val="000000" w:themeColor="text1"/>
          <w:u w:val="none"/>
          <w:lang w:val="en"/>
          <w14:textFill>
            <w14:solidFill>
              <w14:schemeClr w14:val="tx1"/>
            </w14:solidFill>
          </w14:textFill>
        </w:rPr>
        <w:t>对存在安全检查走形式走过场、监管执法</w:t>
      </w:r>
      <w:r>
        <w:rPr>
          <w:rFonts w:hint="eastAsia" w:eastAsia="方正仿宋_GBK"/>
          <w:color w:val="000000" w:themeColor="text1"/>
          <w:u w:val="none"/>
          <w:lang w:val="en" w:eastAsia="zh-CN"/>
          <w14:textFill>
            <w14:solidFill>
              <w14:schemeClr w14:val="tx1"/>
            </w14:solidFill>
          </w14:textFill>
        </w:rPr>
        <w:t>“</w:t>
      </w:r>
      <w:r>
        <w:rPr>
          <w:rFonts w:eastAsia="方正仿宋_GBK"/>
          <w:color w:val="000000" w:themeColor="text1"/>
          <w:u w:val="none"/>
          <w:lang w:val="en"/>
          <w14:textFill>
            <w14:solidFill>
              <w14:schemeClr w14:val="tx1"/>
            </w14:solidFill>
          </w14:textFill>
        </w:rPr>
        <w:t>宽松软虚</w:t>
      </w:r>
      <w:r>
        <w:rPr>
          <w:rFonts w:hint="eastAsia" w:eastAsia="方正仿宋_GBK"/>
          <w:color w:val="000000" w:themeColor="text1"/>
          <w:u w:val="none"/>
          <w:lang w:val="en" w:eastAsia="zh-CN"/>
          <w14:textFill>
            <w14:solidFill>
              <w14:schemeClr w14:val="tx1"/>
            </w14:solidFill>
          </w14:textFill>
        </w:rPr>
        <w:t>”</w:t>
      </w:r>
      <w:r>
        <w:rPr>
          <w:rFonts w:eastAsia="方正仿宋_GBK"/>
          <w:color w:val="000000" w:themeColor="text1"/>
          <w:u w:val="none"/>
          <w:lang w:val="en"/>
          <w14:textFill>
            <w14:solidFill>
              <w14:schemeClr w14:val="tx1"/>
            </w14:solidFill>
          </w14:textFill>
        </w:rPr>
        <w:t>、对风险隐患视而不见、见而</w:t>
      </w:r>
      <w:bookmarkStart w:id="6" w:name="miss8"/>
      <w:r>
        <w:rPr>
          <w:rFonts w:eastAsia="方正仿宋_GBK"/>
          <w:color w:val="000000" w:themeColor="text1"/>
          <w:u w:val="none"/>
          <w:lang w:val="en"/>
          <w14:textFill>
            <w14:solidFill>
              <w14:schemeClr w14:val="tx1"/>
            </w14:solidFill>
          </w14:textFill>
        </w:rPr>
        <w:t>不查</w:t>
      </w:r>
      <w:bookmarkEnd w:id="6"/>
      <w:r>
        <w:rPr>
          <w:rFonts w:eastAsia="方正仿宋_GBK"/>
          <w:color w:val="000000" w:themeColor="text1"/>
          <w:u w:val="none"/>
          <w:lang w:val="en"/>
          <w14:textFill>
            <w14:solidFill>
              <w14:schemeClr w14:val="tx1"/>
            </w14:solidFill>
          </w14:textFill>
        </w:rPr>
        <w:t>、查而不改的地方，一律</w:t>
      </w:r>
      <w:r>
        <w:rPr>
          <w:rFonts w:eastAsia="方正仿宋_GBK"/>
          <w:color w:val="000000" w:themeColor="text1"/>
          <w:u w:val="none"/>
          <w14:textFill>
            <w14:solidFill>
              <w14:schemeClr w14:val="tx1"/>
            </w14:solidFill>
          </w14:textFill>
        </w:rPr>
        <w:t>不得评为</w:t>
      </w:r>
      <w:r>
        <w:rPr>
          <w:rFonts w:hint="eastAsia" w:eastAsia="方正仿宋_GBK"/>
          <w:color w:val="000000" w:themeColor="text1"/>
          <w:u w:val="none"/>
          <w:lang w:eastAsia="zh-CN"/>
          <w14:textFill>
            <w14:solidFill>
              <w14:schemeClr w14:val="tx1"/>
            </w14:solidFill>
          </w14:textFill>
        </w:rPr>
        <w:t>“</w:t>
      </w:r>
      <w:r>
        <w:rPr>
          <w:rFonts w:eastAsia="方正仿宋_GBK"/>
          <w:color w:val="000000" w:themeColor="text1"/>
          <w:u w:val="none"/>
          <w14:textFill>
            <w14:solidFill>
              <w14:schemeClr w14:val="tx1"/>
            </w14:solidFill>
          </w14:textFill>
        </w:rPr>
        <w:t>优秀</w:t>
      </w:r>
      <w:r>
        <w:rPr>
          <w:rFonts w:hint="eastAsia" w:eastAsia="方正仿宋_GBK"/>
          <w:color w:val="000000" w:themeColor="text1"/>
          <w:u w:val="none"/>
          <w:lang w:eastAsia="zh-CN"/>
          <w14:textFill>
            <w14:solidFill>
              <w14:schemeClr w14:val="tx1"/>
            </w14:solidFill>
          </w14:textFill>
        </w:rPr>
        <w:t>”</w:t>
      </w:r>
      <w:r>
        <w:rPr>
          <w:rFonts w:eastAsia="方正仿宋_GBK"/>
          <w:color w:val="000000" w:themeColor="text1"/>
          <w:u w:val="none"/>
          <w14:textFill>
            <w14:solidFill>
              <w14:schemeClr w14:val="tx1"/>
            </w14:solidFill>
          </w14:textFill>
        </w:rPr>
        <w:t>。</w:t>
      </w:r>
    </w:p>
    <w:p>
      <w:pPr>
        <w:overflowPunct w:val="0"/>
        <w:spacing w:line="620" w:lineRule="exact"/>
        <w:ind w:firstLine="640" w:firstLineChars="200"/>
        <w:rPr>
          <w:rFonts w:eastAsia="方正仿宋_GBK"/>
          <w:color w:val="000000"/>
          <w:u w:val="none"/>
        </w:rPr>
      </w:pPr>
      <w:r>
        <w:rPr>
          <w:rFonts w:eastAsia="方正仿宋_GBK"/>
          <w:color w:val="000000" w:themeColor="text1"/>
          <w:u w:val="none"/>
          <w14:textFill>
            <w14:solidFill>
              <w14:schemeClr w14:val="tx1"/>
            </w14:solidFill>
          </w14:textFill>
        </w:rPr>
        <w:t>请</w:t>
      </w:r>
      <w:r>
        <w:rPr>
          <w:rFonts w:hint="eastAsia" w:eastAsia="方正仿宋_GBK"/>
          <w:color w:val="000000" w:themeColor="text1"/>
          <w:u w:val="none"/>
          <w:lang w:val="en-US" w:eastAsia="zh-CN"/>
          <w14:textFill>
            <w14:solidFill>
              <w14:schemeClr w14:val="tx1"/>
            </w14:solidFill>
          </w14:textFill>
        </w:rPr>
        <w:t>各</w:t>
      </w:r>
      <w:r>
        <w:rPr>
          <w:rFonts w:hint="eastAsia" w:eastAsia="方正仿宋_GBK"/>
          <w:color w:val="000000" w:themeColor="text1"/>
          <w:u w:val="none"/>
          <w:lang w:eastAsia="zh-CN"/>
          <w14:textFill>
            <w14:solidFill>
              <w14:schemeClr w14:val="tx1"/>
            </w14:solidFill>
          </w14:textFill>
        </w:rPr>
        <w:t>县市</w:t>
      </w:r>
      <w:r>
        <w:rPr>
          <w:rFonts w:hint="eastAsia" w:eastAsia="方正仿宋_GBK"/>
          <w:color w:val="000000" w:themeColor="text1"/>
          <w:u w:val="none"/>
          <w14:textFill>
            <w14:solidFill>
              <w14:schemeClr w14:val="tx1"/>
            </w14:solidFill>
          </w14:textFill>
        </w:rPr>
        <w:t>、各部门</w:t>
      </w:r>
      <w:r>
        <w:rPr>
          <w:rFonts w:eastAsia="方正仿宋_GBK"/>
          <w:color w:val="000000" w:themeColor="text1"/>
          <w:u w:val="none"/>
          <w14:textFill>
            <w14:solidFill>
              <w14:schemeClr w14:val="tx1"/>
            </w14:solidFill>
          </w14:textFill>
        </w:rPr>
        <w:t>于2023年5月</w:t>
      </w:r>
      <w:r>
        <w:rPr>
          <w:rFonts w:hint="eastAsia" w:eastAsia="方正仿宋_GBK"/>
          <w:color w:val="000000" w:themeColor="text1"/>
          <w:u w:val="none"/>
          <w:lang w:val="en-US" w:eastAsia="zh-CN"/>
          <w14:textFill>
            <w14:solidFill>
              <w14:schemeClr w14:val="tx1"/>
            </w14:solidFill>
          </w14:textFill>
        </w:rPr>
        <w:t>20</w:t>
      </w:r>
      <w:r>
        <w:rPr>
          <w:rFonts w:eastAsia="方正仿宋_GBK"/>
          <w:color w:val="000000" w:themeColor="text1"/>
          <w:u w:val="none"/>
          <w14:textFill>
            <w14:solidFill>
              <w14:schemeClr w14:val="tx1"/>
            </w14:solidFill>
          </w14:textFill>
        </w:rPr>
        <w:t>日前将专项行动方案及动员部署情况报送</w:t>
      </w:r>
      <w:r>
        <w:rPr>
          <w:rFonts w:hint="eastAsia" w:eastAsia="方正仿宋_GBK"/>
          <w:color w:val="000000" w:themeColor="text1"/>
          <w:u w:val="none"/>
          <w:lang w:eastAsia="zh-CN"/>
          <w14:textFill>
            <w14:solidFill>
              <w14:schemeClr w14:val="tx1"/>
            </w14:solidFill>
          </w14:textFill>
        </w:rPr>
        <w:t>州</w:t>
      </w:r>
      <w:r>
        <w:rPr>
          <w:rFonts w:eastAsia="方正仿宋_GBK"/>
          <w:color w:val="000000" w:themeColor="text1"/>
          <w:u w:val="none"/>
          <w14:textFill>
            <w14:solidFill>
              <w14:schemeClr w14:val="tx1"/>
            </w14:solidFill>
          </w14:textFill>
        </w:rPr>
        <w:t>安委会办公室，于</w:t>
      </w:r>
      <w:r>
        <w:rPr>
          <w:rFonts w:hint="eastAsia" w:eastAsia="方正仿宋_GBK"/>
          <w:color w:val="000000" w:themeColor="text1"/>
          <w:u w:val="none"/>
          <w14:textFill>
            <w14:solidFill>
              <w14:schemeClr w14:val="tx1"/>
            </w14:solidFill>
          </w14:textFill>
        </w:rPr>
        <w:t>2</w:t>
      </w:r>
      <w:r>
        <w:rPr>
          <w:rFonts w:eastAsia="方正仿宋_GBK"/>
          <w:color w:val="000000" w:themeColor="text1"/>
          <w:u w:val="none"/>
          <w14:textFill>
            <w14:solidFill>
              <w14:schemeClr w14:val="tx1"/>
            </w14:solidFill>
          </w14:textFill>
        </w:rPr>
        <w:t>023</w:t>
      </w:r>
      <w:r>
        <w:rPr>
          <w:rFonts w:hint="eastAsia" w:eastAsia="方正仿宋_GBK"/>
          <w:color w:val="000000" w:themeColor="text1"/>
          <w:u w:val="none"/>
          <w14:textFill>
            <w14:solidFill>
              <w14:schemeClr w14:val="tx1"/>
            </w14:solidFill>
          </w14:textFill>
        </w:rPr>
        <w:t>年</w:t>
      </w:r>
      <w:r>
        <w:rPr>
          <w:rFonts w:eastAsia="方正仿宋_GBK"/>
          <w:color w:val="000000" w:themeColor="text1"/>
          <w:u w:val="none"/>
          <w14:textFill>
            <w14:solidFill>
              <w14:schemeClr w14:val="tx1"/>
            </w14:solidFill>
          </w14:textFill>
        </w:rPr>
        <w:t>6月</w:t>
      </w:r>
      <w:r>
        <w:rPr>
          <w:rFonts w:hint="eastAsia" w:eastAsia="方正仿宋_GBK"/>
          <w:color w:val="000000" w:themeColor="text1"/>
          <w:u w:val="none"/>
          <w:lang w:val="en-US" w:eastAsia="zh-CN"/>
          <w14:textFill>
            <w14:solidFill>
              <w14:schemeClr w14:val="tx1"/>
            </w14:solidFill>
          </w14:textFill>
        </w:rPr>
        <w:t>25</w:t>
      </w:r>
      <w:r>
        <w:rPr>
          <w:rFonts w:hint="eastAsia" w:eastAsia="方正仿宋_GBK"/>
          <w:color w:val="000000" w:themeColor="text1"/>
          <w:u w:val="none"/>
          <w14:textFill>
            <w14:solidFill>
              <w14:schemeClr w14:val="tx1"/>
            </w14:solidFill>
          </w14:textFill>
        </w:rPr>
        <w:t>日</w:t>
      </w:r>
      <w:r>
        <w:rPr>
          <w:rFonts w:eastAsia="方正仿宋_GBK"/>
          <w:color w:val="000000" w:themeColor="text1"/>
          <w:u w:val="none"/>
          <w14:textFill>
            <w14:solidFill>
              <w14:schemeClr w14:val="tx1"/>
            </w14:solidFill>
          </w14:textFill>
        </w:rPr>
        <w:t>前报送</w:t>
      </w:r>
      <w:r>
        <w:rPr>
          <w:rFonts w:hint="eastAsia" w:eastAsia="方正仿宋_GBK"/>
          <w:color w:val="000000" w:themeColor="text1"/>
          <w:u w:val="none"/>
          <w:lang w:eastAsia="zh-CN"/>
          <w14:textFill>
            <w14:solidFill>
              <w14:schemeClr w14:val="tx1"/>
            </w14:solidFill>
          </w14:textFill>
        </w:rPr>
        <w:t>包含有</w:t>
      </w:r>
      <w:r>
        <w:rPr>
          <w:rFonts w:eastAsia="方正仿宋_GBK"/>
          <w:color w:val="000000" w:themeColor="text1"/>
          <w:u w:val="none"/>
          <w14:textFill>
            <w14:solidFill>
              <w14:schemeClr w14:val="tx1"/>
            </w14:solidFill>
          </w14:textFill>
        </w:rPr>
        <w:t>重大安全风险基础、防控、责任、应急</w:t>
      </w:r>
      <w:r>
        <w:rPr>
          <w:rFonts w:hint="eastAsia" w:eastAsia="方正仿宋_GBK"/>
          <w:color w:val="000000" w:themeColor="text1"/>
          <w:u w:val="none"/>
          <w:lang w:eastAsia="zh-CN"/>
          <w14:textFill>
            <w14:solidFill>
              <w14:schemeClr w14:val="tx1"/>
            </w14:solidFill>
          </w14:textFill>
        </w:rPr>
        <w:t>等内容的</w:t>
      </w:r>
      <w:r>
        <w:rPr>
          <w:rFonts w:hint="eastAsia" w:eastAsia="方正仿宋_GBK"/>
          <w:color w:val="000000" w:themeColor="text1"/>
          <w:u w:val="none"/>
          <w:lang w:val="zh-TW" w:eastAsia="zh-CN"/>
          <w14:textFill>
            <w14:solidFill>
              <w14:schemeClr w14:val="tx1"/>
            </w14:solidFill>
          </w14:textFill>
        </w:rPr>
        <w:t>《重大安全风险管控责任清单》</w:t>
      </w:r>
      <w:r>
        <w:rPr>
          <w:rFonts w:eastAsia="方正仿宋_GBK"/>
          <w:color w:val="000000" w:themeColor="text1"/>
          <w:u w:val="none"/>
          <w14:textFill>
            <w14:solidFill>
              <w14:schemeClr w14:val="tx1"/>
            </w14:solidFill>
          </w14:textFill>
        </w:rPr>
        <w:t>，于2023年8月</w:t>
      </w:r>
      <w:r>
        <w:rPr>
          <w:rFonts w:hint="eastAsia" w:eastAsia="方正仿宋_GBK"/>
          <w:color w:val="000000" w:themeColor="text1"/>
          <w:u w:val="none"/>
          <w:lang w:val="en-US" w:eastAsia="zh-CN"/>
          <w14:textFill>
            <w14:solidFill>
              <w14:schemeClr w14:val="tx1"/>
            </w14:solidFill>
          </w14:textFill>
        </w:rPr>
        <w:t>15</w:t>
      </w:r>
      <w:r>
        <w:rPr>
          <w:rFonts w:eastAsia="方正仿宋_GBK"/>
          <w:color w:val="000000" w:themeColor="text1"/>
          <w:u w:val="none"/>
          <w14:textFill>
            <w14:solidFill>
              <w14:schemeClr w14:val="tx1"/>
            </w14:solidFill>
          </w14:textFill>
        </w:rPr>
        <w:t>日前报送阶段工作情况、202</w:t>
      </w:r>
      <w:r>
        <w:rPr>
          <w:rFonts w:eastAsia="方正仿宋_GBK"/>
          <w:color w:val="000000" w:themeColor="text1"/>
          <w:u w:val="none"/>
          <w:lang w:val="en"/>
          <w14:textFill>
            <w14:solidFill>
              <w14:schemeClr w14:val="tx1"/>
            </w14:solidFill>
          </w14:textFill>
        </w:rPr>
        <w:t>3</w:t>
      </w:r>
      <w:r>
        <w:rPr>
          <w:rFonts w:eastAsia="方正仿宋_GBK"/>
          <w:color w:val="000000" w:themeColor="text1"/>
          <w:u w:val="none"/>
          <w14:textFill>
            <w14:solidFill>
              <w14:schemeClr w14:val="tx1"/>
            </w14:solidFill>
          </w14:textFill>
        </w:rPr>
        <w:t>年12月</w:t>
      </w:r>
      <w:r>
        <w:rPr>
          <w:rFonts w:hint="eastAsia" w:eastAsia="方正仿宋_GBK"/>
          <w:color w:val="000000" w:themeColor="text1"/>
          <w:u w:val="none"/>
          <w:lang w:val="en-US" w:eastAsia="zh-CN"/>
          <w14:textFill>
            <w14:solidFill>
              <w14:schemeClr w14:val="tx1"/>
            </w14:solidFill>
          </w14:textFill>
        </w:rPr>
        <w:t>15</w:t>
      </w:r>
      <w:r>
        <w:rPr>
          <w:rFonts w:eastAsia="方正仿宋_GBK"/>
          <w:color w:val="000000" w:themeColor="text1"/>
          <w:u w:val="none"/>
          <w14:textFill>
            <w14:solidFill>
              <w14:schemeClr w14:val="tx1"/>
            </w14:solidFill>
          </w14:textFill>
        </w:rPr>
        <w:t>日前报送工作总结。</w:t>
      </w:r>
      <w:r>
        <w:rPr>
          <w:rFonts w:hint="eastAsia" w:eastAsia="方正仿宋_GBK"/>
          <w:color w:val="000000" w:themeColor="text1"/>
          <w:u w:val="none"/>
          <w:lang w:eastAsia="zh-CN"/>
          <w14:textFill>
            <w14:solidFill>
              <w14:schemeClr w14:val="tx1"/>
            </w14:solidFill>
          </w14:textFill>
        </w:rPr>
        <w:t>州</w:t>
      </w:r>
      <w:r>
        <w:rPr>
          <w:rFonts w:eastAsia="方正仿宋_GBK"/>
          <w:color w:val="000000" w:themeColor="text1"/>
          <w:u w:val="none"/>
          <w14:textFill>
            <w14:solidFill>
              <w14:schemeClr w14:val="tx1"/>
            </w14:solidFill>
          </w14:textFill>
        </w:rPr>
        <w:t>安委会办公室联系人：</w:t>
      </w:r>
      <w:r>
        <w:rPr>
          <w:rFonts w:hint="eastAsia" w:eastAsia="方正仿宋_GBK"/>
          <w:color w:val="000000" w:themeColor="text1"/>
          <w:u w:val="none"/>
          <w:lang w:eastAsia="zh-CN"/>
          <w14:textFill>
            <w14:solidFill>
              <w14:schemeClr w14:val="tx1"/>
            </w14:solidFill>
          </w14:textFill>
        </w:rPr>
        <w:t>杨健春</w:t>
      </w:r>
      <w:r>
        <w:rPr>
          <w:rFonts w:eastAsia="方正仿宋_GBK"/>
          <w:color w:val="000000" w:themeColor="text1"/>
          <w:u w:val="none"/>
          <w14:textFill>
            <w14:solidFill>
              <w14:schemeClr w14:val="tx1"/>
            </w14:solidFill>
          </w14:textFill>
        </w:rPr>
        <w:t>，联系电话：</w:t>
      </w:r>
      <w:r>
        <w:rPr>
          <w:rFonts w:hint="eastAsia" w:eastAsia="方正仿宋_GBK"/>
          <w:color w:val="000000" w:themeColor="text1"/>
          <w:u w:val="none"/>
          <w14:textFill>
            <w14:solidFill>
              <w14:schemeClr w14:val="tx1"/>
            </w14:solidFill>
          </w14:textFill>
        </w:rPr>
        <w:t>3732829</w:t>
      </w:r>
      <w:r>
        <w:rPr>
          <w:rFonts w:hint="eastAsia" w:eastAsia="方正仿宋_GBK"/>
          <w:color w:val="000000" w:themeColor="text1"/>
          <w:u w:val="none"/>
          <w:lang w:eastAsia="zh-CN"/>
          <w14:textFill>
            <w14:solidFill>
              <w14:schemeClr w14:val="tx1"/>
            </w14:solidFill>
          </w14:textFill>
        </w:rPr>
        <w:t>，</w:t>
      </w:r>
      <w:r>
        <w:rPr>
          <w:rFonts w:hint="eastAsia" w:eastAsia="方正仿宋_GBK"/>
          <w:color w:val="000000" w:themeColor="text1"/>
          <w:u w:val="none"/>
          <w14:textFill>
            <w14:solidFill>
              <w14:schemeClr w14:val="tx1"/>
            </w14:solidFill>
          </w14:textFill>
        </w:rPr>
        <w:t>13769439963</w:t>
      </w:r>
      <w:r>
        <w:rPr>
          <w:rFonts w:hint="eastAsia" w:eastAsia="方正仿宋_GBK"/>
          <w:color w:val="000000" w:themeColor="text1"/>
          <w:u w:val="none"/>
          <w:lang w:eastAsia="zh-CN"/>
          <w14:textFill>
            <w14:solidFill>
              <w14:schemeClr w14:val="tx1"/>
            </w14:solidFill>
          </w14:textFill>
        </w:rPr>
        <w:t>，电子邮箱：</w:t>
      </w:r>
      <w:r>
        <w:rPr>
          <w:rFonts w:hint="eastAsia" w:eastAsia="方正仿宋_GBK"/>
          <w:color w:val="000000" w:themeColor="text1"/>
          <w:u w:val="none"/>
          <w14:textFill>
            <w14:solidFill>
              <w14:schemeClr w14:val="tx1"/>
            </w14:solidFill>
          </w14:textFill>
        </w:rPr>
        <w:t>hhzawb@126.com</w:t>
      </w:r>
      <w:r>
        <w:rPr>
          <w:rFonts w:hint="eastAsia" w:eastAsia="方正仿宋_GBK"/>
          <w:color w:val="000000" w:themeColor="text1"/>
          <w:u w:val="none"/>
          <w:lang w:eastAsia="zh-CN"/>
          <w14:textFill>
            <w14:solidFill>
              <w14:schemeClr w14:val="tx1"/>
            </w14:solidFill>
          </w14:textFill>
        </w:rPr>
        <w:t>。</w:t>
      </w:r>
      <w:r>
        <w:rPr>
          <w:rFonts w:hint="eastAsia" w:eastAsia="方正仿宋_GBK"/>
          <w:color w:val="000000" w:themeColor="text1"/>
          <w:u w:val="none"/>
          <w14:textFill>
            <w14:solidFill>
              <w14:schemeClr w14:val="tx1"/>
            </w14:solidFill>
          </w14:textFill>
        </w:rPr>
        <w:t xml:space="preserve">  </w:t>
      </w:r>
      <w:r>
        <w:rPr>
          <w:rFonts w:hint="eastAsia" w:eastAsia="方正仿宋_GBK"/>
          <w:color w:val="000000"/>
          <w:u w:val="none"/>
        </w:rPr>
        <w:t xml:space="preserve"> </w:t>
      </w:r>
    </w:p>
    <w:p>
      <w:pPr>
        <w:spacing w:line="620" w:lineRule="exact"/>
        <w:rPr>
          <w:rFonts w:ascii="宋体" w:hAnsi="宋体" w:eastAsia="方正小标宋简体" w:cs="方正小标宋简体"/>
          <w:color w:val="000000"/>
          <w:sz w:val="30"/>
          <w:szCs w:val="30"/>
          <w:u w:val="none"/>
        </w:rPr>
      </w:pPr>
      <w:r>
        <w:rPr>
          <w:rFonts w:hint="eastAsia" w:ascii="宋体" w:hAnsi="宋体" w:eastAsia="方正黑体_GBK" w:cs="黑体"/>
          <w:color w:val="000000"/>
          <w:sz w:val="30"/>
          <w:szCs w:val="30"/>
          <w:u w:val="none"/>
        </w:rPr>
        <w:br w:type="page"/>
      </w:r>
      <w:r>
        <w:rPr>
          <w:rFonts w:hint="eastAsia" w:ascii="宋体" w:hAnsi="宋体" w:eastAsia="方正黑体_GBK" w:cs="黑体"/>
          <w:color w:val="000000"/>
          <w:sz w:val="30"/>
          <w:szCs w:val="30"/>
          <w:u w:val="none"/>
        </w:rPr>
        <w:t>附件1</w:t>
      </w:r>
    </w:p>
    <w:p>
      <w:pPr>
        <w:spacing w:line="400" w:lineRule="exact"/>
        <w:jc w:val="center"/>
        <w:rPr>
          <w:rFonts w:ascii="宋体" w:hAnsi="宋体" w:eastAsia="方正小标宋简体" w:cs="方正小标宋简体"/>
          <w:color w:val="000000"/>
          <w:u w:val="none"/>
        </w:rPr>
      </w:pPr>
      <w:r>
        <w:rPr>
          <w:rFonts w:hint="eastAsia" w:ascii="宋体" w:hAnsi="宋体" w:eastAsia="方正小标宋简体" w:cs="方正小标宋简体"/>
          <w:color w:val="000000"/>
          <w:u w:val="none"/>
        </w:rPr>
        <w:t>全</w:t>
      </w:r>
      <w:r>
        <w:rPr>
          <w:rFonts w:hint="eastAsia" w:ascii="宋体" w:hAnsi="宋体" w:eastAsia="方正小标宋简体" w:cs="方正小标宋简体"/>
          <w:color w:val="000000"/>
          <w:u w:val="none"/>
          <w:lang w:eastAsia="zh-CN"/>
        </w:rPr>
        <w:t>州</w:t>
      </w:r>
      <w:r>
        <w:rPr>
          <w:rFonts w:hint="eastAsia" w:ascii="宋体" w:hAnsi="宋体" w:eastAsia="方正小标宋简体" w:cs="方正小标宋简体"/>
          <w:color w:val="000000"/>
          <w:u w:val="none"/>
        </w:rPr>
        <w:t>重大事故隐患专项排查整治2023行动进展情况调度表</w:t>
      </w:r>
    </w:p>
    <w:p>
      <w:pPr>
        <w:spacing w:line="400" w:lineRule="exact"/>
        <w:rPr>
          <w:rFonts w:ascii="宋体" w:hAnsi="宋体" w:eastAsia="楷体_GB2312" w:cs="楷体_GB2312"/>
          <w:color w:val="000000"/>
          <w:sz w:val="24"/>
          <w:u w:val="none"/>
        </w:rPr>
      </w:pPr>
      <w:r>
        <w:rPr>
          <w:rFonts w:hint="eastAsia" w:ascii="宋体" w:hAnsi="宋体" w:eastAsia="方正仿宋_GBK" w:cs="仿宋_GB2312"/>
          <w:color w:val="000000"/>
          <w:kern w:val="0"/>
          <w:sz w:val="22"/>
          <w:szCs w:val="22"/>
          <w:u w:val="none"/>
          <w:lang w:bidi="ar"/>
        </w:rPr>
        <w:t>填报单位：</w:t>
      </w:r>
      <w:r>
        <w:rPr>
          <w:rFonts w:hint="eastAsia" w:ascii="宋体" w:hAnsi="宋体" w:eastAsia="方正楷体_GBK" w:cs="楷体_GB2312"/>
          <w:color w:val="000000"/>
          <w:sz w:val="24"/>
          <w:u w:val="none"/>
        </w:rPr>
        <w:t>___________                         时间：2023年     月       日</w:t>
      </w:r>
    </w:p>
    <w:tbl>
      <w:tblPr>
        <w:tblStyle w:val="12"/>
        <w:tblW w:w="0" w:type="auto"/>
        <w:jc w:val="center"/>
        <w:tblLayout w:type="fixed"/>
        <w:tblCellMar>
          <w:top w:w="0" w:type="dxa"/>
          <w:left w:w="108" w:type="dxa"/>
          <w:bottom w:w="0" w:type="dxa"/>
          <w:right w:w="108" w:type="dxa"/>
        </w:tblCellMar>
      </w:tblPr>
      <w:tblGrid>
        <w:gridCol w:w="983"/>
        <w:gridCol w:w="480"/>
        <w:gridCol w:w="2767"/>
        <w:gridCol w:w="767"/>
        <w:gridCol w:w="421"/>
        <w:gridCol w:w="2835"/>
        <w:gridCol w:w="773"/>
      </w:tblGrid>
      <w:tr>
        <w:tblPrEx>
          <w:tblCellMar>
            <w:top w:w="0" w:type="dxa"/>
            <w:left w:w="108" w:type="dxa"/>
            <w:bottom w:w="0" w:type="dxa"/>
            <w:right w:w="108" w:type="dxa"/>
          </w:tblCellMar>
        </w:tblPrEx>
        <w:trPr>
          <w:trHeight w:val="567" w:hRule="atLeast"/>
          <w:jc w:val="center"/>
        </w:trPr>
        <w:tc>
          <w:tcPr>
            <w:tcW w:w="983" w:type="dxa"/>
            <w:vMerge w:val="restart"/>
            <w:tcBorders>
              <w:top w:val="single" w:color="000000" w:sz="12" w:space="0"/>
              <w:left w:val="single" w:color="000000" w:sz="12" w:space="0"/>
              <w:right w:val="single" w:color="000000" w:sz="4" w:space="0"/>
            </w:tcBorders>
            <w:vAlign w:val="center"/>
          </w:tcPr>
          <w:p>
            <w:pPr>
              <w:spacing w:line="280" w:lineRule="exact"/>
              <w:jc w:val="center"/>
              <w:textAlignment w:val="center"/>
              <w:rPr>
                <w:rFonts w:eastAsia="方正黑体_GBK"/>
                <w:color w:val="000000"/>
                <w:kern w:val="0"/>
                <w:sz w:val="24"/>
                <w:szCs w:val="24"/>
                <w:u w:val="none"/>
                <w:lang w:bidi="ar"/>
              </w:rPr>
            </w:pPr>
            <w:r>
              <w:rPr>
                <w:rFonts w:eastAsia="方正黑体_GBK"/>
                <w:color w:val="000000"/>
                <w:kern w:val="0"/>
                <w:sz w:val="24"/>
                <w:szCs w:val="24"/>
                <w:u w:val="none"/>
                <w:lang w:bidi="ar"/>
              </w:rPr>
              <w:t>总体</w:t>
            </w:r>
          </w:p>
          <w:p>
            <w:pPr>
              <w:spacing w:line="280" w:lineRule="exact"/>
              <w:jc w:val="center"/>
              <w:textAlignment w:val="center"/>
              <w:rPr>
                <w:rFonts w:eastAsia="黑体"/>
                <w:color w:val="000000"/>
                <w:sz w:val="24"/>
                <w:szCs w:val="24"/>
                <w:u w:val="none"/>
              </w:rPr>
            </w:pPr>
            <w:r>
              <w:rPr>
                <w:rFonts w:eastAsia="方正黑体_GBK"/>
                <w:color w:val="000000"/>
                <w:kern w:val="0"/>
                <w:sz w:val="24"/>
                <w:szCs w:val="24"/>
                <w:u w:val="none"/>
                <w:lang w:bidi="ar"/>
              </w:rPr>
              <w:t>情况</w:t>
            </w:r>
          </w:p>
        </w:tc>
        <w:tc>
          <w:tcPr>
            <w:tcW w:w="480" w:type="dxa"/>
            <w:tcBorders>
              <w:top w:val="single" w:color="000000" w:sz="12" w:space="0"/>
              <w:left w:val="single" w:color="000000" w:sz="4" w:space="0"/>
              <w:bottom w:val="single" w:color="000000" w:sz="4" w:space="0"/>
              <w:right w:val="single" w:color="auto" w:sz="4" w:space="0"/>
            </w:tcBorders>
            <w:tcMar>
              <w:top w:w="0" w:type="dxa"/>
              <w:left w:w="0" w:type="dxa"/>
              <w:bottom w:w="0" w:type="dxa"/>
              <w:right w:w="0" w:type="dxa"/>
            </w:tcMar>
            <w:vAlign w:val="center"/>
          </w:tcPr>
          <w:p>
            <w:pPr>
              <w:spacing w:line="280" w:lineRule="exact"/>
              <w:jc w:val="center"/>
              <w:textAlignment w:val="center"/>
              <w:rPr>
                <w:rFonts w:eastAsia="宋体"/>
                <w:color w:val="000000"/>
                <w:sz w:val="21"/>
                <w:szCs w:val="21"/>
                <w:u w:val="none"/>
                <w:lang w:val="en"/>
              </w:rPr>
            </w:pPr>
            <w:r>
              <w:rPr>
                <w:rFonts w:eastAsia="方正仿宋_GBK"/>
                <w:color w:val="000000"/>
                <w:sz w:val="21"/>
                <w:szCs w:val="21"/>
                <w:u w:val="none"/>
                <w:lang w:val="en"/>
              </w:rPr>
              <w:t>1</w:t>
            </w:r>
          </w:p>
        </w:tc>
        <w:tc>
          <w:tcPr>
            <w:tcW w:w="2767" w:type="dxa"/>
            <w:tcBorders>
              <w:top w:val="single" w:color="000000" w:sz="12" w:space="0"/>
              <w:left w:val="single" w:color="auto" w:sz="4" w:space="0"/>
              <w:bottom w:val="single" w:color="000000" w:sz="4" w:space="0"/>
              <w:right w:val="single" w:color="000000" w:sz="4" w:space="0"/>
            </w:tcBorders>
            <w:tcMar>
              <w:top w:w="0" w:type="dxa"/>
              <w:left w:w="0" w:type="dxa"/>
              <w:bottom w:w="0" w:type="dxa"/>
              <w:right w:w="0" w:type="dxa"/>
            </w:tcMar>
            <w:vAlign w:val="center"/>
          </w:tcPr>
          <w:p>
            <w:pPr>
              <w:spacing w:line="280" w:lineRule="exact"/>
              <w:jc w:val="left"/>
              <w:textAlignment w:val="center"/>
              <w:rPr>
                <w:rFonts w:eastAsia="方正仿宋_GBK"/>
                <w:color w:val="000000"/>
                <w:kern w:val="0"/>
                <w:sz w:val="21"/>
                <w:szCs w:val="21"/>
                <w:u w:val="none"/>
                <w:lang w:bidi="ar"/>
              </w:rPr>
            </w:pPr>
            <w:r>
              <w:rPr>
                <w:rFonts w:eastAsia="方正仿宋_GBK"/>
                <w:color w:val="000000"/>
                <w:kern w:val="0"/>
                <w:sz w:val="21"/>
                <w:szCs w:val="21"/>
                <w:u w:val="none"/>
                <w:lang w:bidi="ar"/>
              </w:rPr>
              <w:t>企业自查发现的</w:t>
            </w:r>
          </w:p>
          <w:p>
            <w:pPr>
              <w:spacing w:line="280" w:lineRule="exact"/>
              <w:jc w:val="left"/>
              <w:textAlignment w:val="center"/>
              <w:rPr>
                <w:color w:val="000000"/>
                <w:kern w:val="0"/>
                <w:sz w:val="21"/>
                <w:szCs w:val="21"/>
                <w:u w:val="none"/>
                <w:lang w:bidi="ar"/>
              </w:rPr>
            </w:pPr>
            <w:r>
              <w:rPr>
                <w:rFonts w:eastAsia="方正仿宋_GBK"/>
                <w:color w:val="000000"/>
                <w:kern w:val="0"/>
                <w:sz w:val="21"/>
                <w:szCs w:val="21"/>
                <w:u w:val="none"/>
                <w:lang w:bidi="ar"/>
              </w:rPr>
              <w:t>重大事故隐患（个）</w:t>
            </w:r>
          </w:p>
        </w:tc>
        <w:tc>
          <w:tcPr>
            <w:tcW w:w="767" w:type="dxa"/>
            <w:tcBorders>
              <w:top w:val="single" w:color="000000" w:sz="12" w:space="0"/>
              <w:left w:val="single" w:color="000000" w:sz="4" w:space="0"/>
              <w:bottom w:val="single" w:color="000000" w:sz="4" w:space="0"/>
              <w:right w:val="single" w:color="000000" w:sz="4" w:space="0"/>
            </w:tcBorders>
            <w:tcMar>
              <w:top w:w="0" w:type="dxa"/>
              <w:left w:w="0" w:type="dxa"/>
              <w:bottom w:w="0" w:type="dxa"/>
              <w:right w:w="0" w:type="dxa"/>
            </w:tcMar>
            <w:vAlign w:val="center"/>
          </w:tcPr>
          <w:p>
            <w:pPr>
              <w:spacing w:line="280" w:lineRule="exact"/>
              <w:jc w:val="left"/>
              <w:rPr>
                <w:color w:val="000000"/>
                <w:sz w:val="21"/>
                <w:szCs w:val="21"/>
                <w:u w:val="none"/>
              </w:rPr>
            </w:pPr>
          </w:p>
        </w:tc>
        <w:tc>
          <w:tcPr>
            <w:tcW w:w="421" w:type="dxa"/>
            <w:tcBorders>
              <w:top w:val="single" w:color="000000" w:sz="12" w:space="0"/>
              <w:left w:val="single" w:color="000000" w:sz="4" w:space="0"/>
              <w:bottom w:val="single" w:color="000000" w:sz="4" w:space="0"/>
              <w:right w:val="single" w:color="000000" w:sz="4" w:space="0"/>
            </w:tcBorders>
            <w:tcMar>
              <w:top w:w="0" w:type="dxa"/>
              <w:left w:w="0" w:type="dxa"/>
              <w:bottom w:w="0" w:type="dxa"/>
              <w:right w:w="0" w:type="dxa"/>
            </w:tcMar>
            <w:vAlign w:val="center"/>
          </w:tcPr>
          <w:p>
            <w:pPr>
              <w:spacing w:line="280" w:lineRule="exact"/>
              <w:jc w:val="center"/>
              <w:textAlignment w:val="center"/>
              <w:rPr>
                <w:color w:val="000000"/>
                <w:kern w:val="0"/>
                <w:sz w:val="21"/>
                <w:szCs w:val="21"/>
                <w:u w:val="none"/>
                <w:lang w:bidi="ar"/>
              </w:rPr>
            </w:pPr>
            <w:r>
              <w:rPr>
                <w:rFonts w:eastAsia="方正仿宋_GBK"/>
                <w:color w:val="000000"/>
                <w:kern w:val="0"/>
                <w:sz w:val="21"/>
                <w:szCs w:val="21"/>
                <w:u w:val="none"/>
                <w:lang w:bidi="ar"/>
              </w:rPr>
              <w:t>2</w:t>
            </w:r>
          </w:p>
        </w:tc>
        <w:tc>
          <w:tcPr>
            <w:tcW w:w="2835" w:type="dxa"/>
            <w:tcBorders>
              <w:top w:val="single" w:color="000000" w:sz="12" w:space="0"/>
              <w:left w:val="single" w:color="000000" w:sz="4" w:space="0"/>
              <w:bottom w:val="single" w:color="000000" w:sz="4" w:space="0"/>
              <w:right w:val="single" w:color="000000" w:sz="4" w:space="0"/>
            </w:tcBorders>
            <w:tcMar>
              <w:top w:w="0" w:type="dxa"/>
              <w:left w:w="0" w:type="dxa"/>
              <w:bottom w:w="0" w:type="dxa"/>
              <w:right w:w="0" w:type="dxa"/>
            </w:tcMar>
            <w:vAlign w:val="center"/>
          </w:tcPr>
          <w:p>
            <w:pPr>
              <w:spacing w:line="280" w:lineRule="exact"/>
              <w:jc w:val="left"/>
              <w:textAlignment w:val="center"/>
              <w:rPr>
                <w:rFonts w:eastAsia="方正仿宋_GBK"/>
                <w:color w:val="000000"/>
                <w:kern w:val="0"/>
                <w:sz w:val="21"/>
                <w:szCs w:val="21"/>
                <w:u w:val="none"/>
                <w:lang w:bidi="ar"/>
              </w:rPr>
            </w:pPr>
            <w:r>
              <w:rPr>
                <w:rFonts w:eastAsia="方正仿宋_GBK"/>
                <w:color w:val="000000"/>
                <w:kern w:val="0"/>
                <w:sz w:val="21"/>
                <w:szCs w:val="21"/>
                <w:u w:val="none"/>
                <w:lang w:bidi="ar"/>
              </w:rPr>
              <w:t>企业自查发现重大事故隐患</w:t>
            </w:r>
            <w:r>
              <w:rPr>
                <w:rFonts w:eastAsia="方正仿宋_GBK"/>
                <w:kern w:val="0"/>
                <w:sz w:val="21"/>
                <w:szCs w:val="21"/>
                <w:u w:val="none"/>
                <w:lang w:bidi="ar"/>
              </w:rPr>
              <w:t>中</w:t>
            </w:r>
          </w:p>
          <w:p>
            <w:pPr>
              <w:spacing w:line="280" w:lineRule="exact"/>
              <w:jc w:val="left"/>
              <w:textAlignment w:val="center"/>
              <w:rPr>
                <w:color w:val="000000"/>
                <w:kern w:val="0"/>
                <w:sz w:val="21"/>
                <w:szCs w:val="21"/>
                <w:u w:val="none"/>
                <w:lang w:bidi="ar"/>
              </w:rPr>
            </w:pPr>
            <w:r>
              <w:rPr>
                <w:rFonts w:eastAsia="方正仿宋_GBK"/>
                <w:color w:val="000000"/>
                <w:kern w:val="0"/>
                <w:sz w:val="21"/>
                <w:szCs w:val="21"/>
                <w:u w:val="none"/>
                <w:lang w:bidi="ar"/>
              </w:rPr>
              <w:t>已完成整改的（个）</w:t>
            </w:r>
          </w:p>
        </w:tc>
        <w:tc>
          <w:tcPr>
            <w:tcW w:w="773" w:type="dxa"/>
            <w:tcBorders>
              <w:top w:val="single" w:color="000000" w:sz="12" w:space="0"/>
              <w:left w:val="single" w:color="000000" w:sz="4" w:space="0"/>
              <w:bottom w:val="single" w:color="000000" w:sz="4" w:space="0"/>
              <w:right w:val="single" w:color="000000" w:sz="12" w:space="0"/>
            </w:tcBorders>
            <w:vAlign w:val="center"/>
          </w:tcPr>
          <w:p>
            <w:pPr>
              <w:spacing w:line="280" w:lineRule="exact"/>
              <w:rPr>
                <w:rFonts w:eastAsia="宋体"/>
                <w:color w:val="000000"/>
                <w:sz w:val="21"/>
                <w:szCs w:val="21"/>
                <w:u w:val="none"/>
              </w:rPr>
            </w:pPr>
          </w:p>
        </w:tc>
      </w:tr>
      <w:tr>
        <w:tblPrEx>
          <w:tblCellMar>
            <w:top w:w="0" w:type="dxa"/>
            <w:left w:w="108" w:type="dxa"/>
            <w:bottom w:w="0" w:type="dxa"/>
            <w:right w:w="108" w:type="dxa"/>
          </w:tblCellMar>
        </w:tblPrEx>
        <w:trPr>
          <w:trHeight w:val="567" w:hRule="atLeast"/>
          <w:jc w:val="center"/>
        </w:trPr>
        <w:tc>
          <w:tcPr>
            <w:tcW w:w="983" w:type="dxa"/>
            <w:vMerge w:val="continue"/>
            <w:tcBorders>
              <w:left w:val="single" w:color="000000" w:sz="12" w:space="0"/>
              <w:right w:val="single" w:color="000000" w:sz="4" w:space="0"/>
            </w:tcBorders>
            <w:vAlign w:val="center"/>
          </w:tcPr>
          <w:p>
            <w:pPr>
              <w:spacing w:line="280" w:lineRule="exact"/>
              <w:jc w:val="center"/>
              <w:textAlignment w:val="center"/>
              <w:rPr>
                <w:rFonts w:eastAsia="黑体"/>
                <w:color w:val="000000"/>
                <w:kern w:val="0"/>
                <w:sz w:val="24"/>
                <w:szCs w:val="24"/>
                <w:u w:val="none"/>
                <w:lang w:bidi="ar"/>
              </w:rPr>
            </w:pPr>
          </w:p>
        </w:tc>
        <w:tc>
          <w:tcPr>
            <w:tcW w:w="480" w:type="dxa"/>
            <w:tcBorders>
              <w:top w:val="single" w:color="000000" w:sz="4" w:space="0"/>
              <w:left w:val="single" w:color="000000" w:sz="4" w:space="0"/>
              <w:bottom w:val="single" w:color="000000" w:sz="4" w:space="0"/>
              <w:right w:val="single" w:color="000000" w:sz="4" w:space="0"/>
            </w:tcBorders>
            <w:tcMar>
              <w:top w:w="0" w:type="dxa"/>
              <w:left w:w="0" w:type="dxa"/>
              <w:bottom w:w="0" w:type="dxa"/>
              <w:right w:w="0" w:type="dxa"/>
            </w:tcMar>
            <w:vAlign w:val="center"/>
          </w:tcPr>
          <w:p>
            <w:pPr>
              <w:spacing w:line="280" w:lineRule="exact"/>
              <w:jc w:val="center"/>
              <w:textAlignment w:val="center"/>
              <w:rPr>
                <w:rFonts w:eastAsia="宋体"/>
                <w:color w:val="000000"/>
                <w:sz w:val="21"/>
                <w:szCs w:val="21"/>
                <w:u w:val="none"/>
              </w:rPr>
            </w:pPr>
            <w:r>
              <w:rPr>
                <w:rFonts w:eastAsia="方正仿宋_GBK"/>
                <w:color w:val="000000"/>
                <w:sz w:val="21"/>
                <w:szCs w:val="21"/>
                <w:u w:val="none"/>
              </w:rPr>
              <w:t>3</w:t>
            </w:r>
          </w:p>
        </w:tc>
        <w:tc>
          <w:tcPr>
            <w:tcW w:w="2767" w:type="dxa"/>
            <w:tcBorders>
              <w:top w:val="single" w:color="000000" w:sz="4" w:space="0"/>
              <w:left w:val="single" w:color="000000" w:sz="4" w:space="0"/>
              <w:bottom w:val="single" w:color="000000" w:sz="4" w:space="0"/>
              <w:right w:val="single" w:color="000000" w:sz="4" w:space="0"/>
            </w:tcBorders>
            <w:tcMar>
              <w:top w:w="0" w:type="dxa"/>
              <w:left w:w="0" w:type="dxa"/>
              <w:bottom w:w="0" w:type="dxa"/>
              <w:right w:w="0" w:type="dxa"/>
            </w:tcMar>
            <w:vAlign w:val="center"/>
          </w:tcPr>
          <w:p>
            <w:pPr>
              <w:spacing w:line="280" w:lineRule="exact"/>
              <w:jc w:val="left"/>
              <w:textAlignment w:val="center"/>
              <w:rPr>
                <w:rFonts w:eastAsia="方正仿宋_GBK"/>
                <w:color w:val="000000"/>
                <w:kern w:val="0"/>
                <w:sz w:val="21"/>
                <w:szCs w:val="21"/>
                <w:u w:val="none"/>
                <w:lang w:bidi="ar"/>
              </w:rPr>
            </w:pPr>
            <w:r>
              <w:rPr>
                <w:rFonts w:eastAsia="方正仿宋_GBK"/>
                <w:color w:val="000000"/>
                <w:kern w:val="0"/>
                <w:sz w:val="21"/>
                <w:szCs w:val="21"/>
                <w:u w:val="none"/>
                <w:lang w:bidi="ar"/>
              </w:rPr>
              <w:t>部门检查发现的</w:t>
            </w:r>
          </w:p>
          <w:p>
            <w:pPr>
              <w:spacing w:line="280" w:lineRule="exact"/>
              <w:jc w:val="left"/>
              <w:textAlignment w:val="center"/>
              <w:rPr>
                <w:color w:val="000000"/>
                <w:kern w:val="0"/>
                <w:sz w:val="21"/>
                <w:szCs w:val="21"/>
                <w:u w:val="none"/>
                <w:lang w:bidi="ar"/>
              </w:rPr>
            </w:pPr>
            <w:r>
              <w:rPr>
                <w:rFonts w:eastAsia="方正仿宋_GBK"/>
                <w:color w:val="000000"/>
                <w:kern w:val="0"/>
                <w:sz w:val="21"/>
                <w:szCs w:val="21"/>
                <w:u w:val="none"/>
                <w:lang w:bidi="ar"/>
              </w:rPr>
              <w:t>重大事故隐患（个）</w:t>
            </w:r>
          </w:p>
        </w:tc>
        <w:tc>
          <w:tcPr>
            <w:tcW w:w="767" w:type="dxa"/>
            <w:tcBorders>
              <w:top w:val="single" w:color="000000" w:sz="4" w:space="0"/>
              <w:left w:val="single" w:color="000000" w:sz="4" w:space="0"/>
              <w:bottom w:val="single" w:color="000000" w:sz="4" w:space="0"/>
              <w:right w:val="single" w:color="000000" w:sz="4" w:space="0"/>
            </w:tcBorders>
            <w:tcMar>
              <w:top w:w="0" w:type="dxa"/>
              <w:left w:w="0" w:type="dxa"/>
              <w:bottom w:w="0" w:type="dxa"/>
              <w:right w:w="0" w:type="dxa"/>
            </w:tcMar>
            <w:vAlign w:val="center"/>
          </w:tcPr>
          <w:p>
            <w:pPr>
              <w:spacing w:line="280" w:lineRule="exact"/>
              <w:jc w:val="left"/>
              <w:rPr>
                <w:color w:val="000000"/>
                <w:sz w:val="21"/>
                <w:szCs w:val="21"/>
                <w:u w:val="none"/>
              </w:rPr>
            </w:pPr>
          </w:p>
        </w:tc>
        <w:tc>
          <w:tcPr>
            <w:tcW w:w="421" w:type="dxa"/>
            <w:tcBorders>
              <w:top w:val="single" w:color="000000" w:sz="4" w:space="0"/>
              <w:left w:val="single" w:color="000000" w:sz="4" w:space="0"/>
              <w:bottom w:val="single" w:color="000000" w:sz="4" w:space="0"/>
              <w:right w:val="single" w:color="000000" w:sz="4" w:space="0"/>
            </w:tcBorders>
            <w:tcMar>
              <w:top w:w="0" w:type="dxa"/>
              <w:left w:w="0" w:type="dxa"/>
              <w:bottom w:w="0" w:type="dxa"/>
              <w:right w:w="0" w:type="dxa"/>
            </w:tcMar>
            <w:vAlign w:val="center"/>
          </w:tcPr>
          <w:p>
            <w:pPr>
              <w:spacing w:line="280" w:lineRule="exact"/>
              <w:jc w:val="center"/>
              <w:textAlignment w:val="center"/>
              <w:rPr>
                <w:color w:val="000000"/>
                <w:kern w:val="0"/>
                <w:sz w:val="21"/>
                <w:szCs w:val="21"/>
                <w:u w:val="none"/>
                <w:lang w:bidi="ar"/>
              </w:rPr>
            </w:pPr>
            <w:r>
              <w:rPr>
                <w:rFonts w:eastAsia="方正仿宋_GBK"/>
                <w:color w:val="000000"/>
                <w:kern w:val="0"/>
                <w:sz w:val="21"/>
                <w:szCs w:val="21"/>
                <w:u w:val="none"/>
                <w:lang w:bidi="ar"/>
              </w:rPr>
              <w:t>4</w:t>
            </w:r>
          </w:p>
        </w:tc>
        <w:tc>
          <w:tcPr>
            <w:tcW w:w="2835" w:type="dxa"/>
            <w:tcBorders>
              <w:top w:val="single" w:color="000000" w:sz="4" w:space="0"/>
              <w:left w:val="single" w:color="000000" w:sz="4" w:space="0"/>
              <w:bottom w:val="single" w:color="000000" w:sz="4" w:space="0"/>
              <w:right w:val="single" w:color="000000" w:sz="4" w:space="0"/>
            </w:tcBorders>
            <w:tcMar>
              <w:top w:w="0" w:type="dxa"/>
              <w:left w:w="0" w:type="dxa"/>
              <w:bottom w:w="0" w:type="dxa"/>
              <w:right w:w="0" w:type="dxa"/>
            </w:tcMar>
            <w:vAlign w:val="center"/>
          </w:tcPr>
          <w:p>
            <w:pPr>
              <w:spacing w:line="280" w:lineRule="exact"/>
              <w:jc w:val="left"/>
              <w:textAlignment w:val="center"/>
              <w:rPr>
                <w:rFonts w:eastAsia="方正仿宋_GBK"/>
                <w:color w:val="000000"/>
                <w:kern w:val="0"/>
                <w:sz w:val="21"/>
                <w:szCs w:val="21"/>
                <w:u w:val="none"/>
                <w:lang w:bidi="ar"/>
              </w:rPr>
            </w:pPr>
            <w:r>
              <w:rPr>
                <w:rFonts w:eastAsia="方正仿宋_GBK"/>
                <w:color w:val="000000"/>
                <w:kern w:val="0"/>
                <w:sz w:val="21"/>
                <w:szCs w:val="21"/>
                <w:u w:val="none"/>
                <w:lang w:bidi="ar"/>
              </w:rPr>
              <w:t>部门检查发现重大事故隐患</w:t>
            </w:r>
            <w:r>
              <w:rPr>
                <w:rFonts w:eastAsia="方正仿宋_GBK"/>
                <w:kern w:val="0"/>
                <w:sz w:val="21"/>
                <w:szCs w:val="21"/>
                <w:u w:val="none"/>
                <w:lang w:bidi="ar"/>
              </w:rPr>
              <w:t>中</w:t>
            </w:r>
          </w:p>
          <w:p>
            <w:pPr>
              <w:spacing w:line="280" w:lineRule="exact"/>
              <w:jc w:val="left"/>
              <w:textAlignment w:val="center"/>
              <w:rPr>
                <w:color w:val="000000"/>
                <w:kern w:val="0"/>
                <w:sz w:val="21"/>
                <w:szCs w:val="21"/>
                <w:u w:val="none"/>
                <w:lang w:bidi="ar"/>
              </w:rPr>
            </w:pPr>
            <w:r>
              <w:rPr>
                <w:rFonts w:eastAsia="方正仿宋_GBK"/>
                <w:color w:val="000000"/>
                <w:kern w:val="0"/>
                <w:sz w:val="21"/>
                <w:szCs w:val="21"/>
                <w:u w:val="none"/>
                <w:lang w:bidi="ar"/>
              </w:rPr>
              <w:t>已完成整改的（个）</w:t>
            </w:r>
          </w:p>
        </w:tc>
        <w:tc>
          <w:tcPr>
            <w:tcW w:w="773" w:type="dxa"/>
            <w:tcBorders>
              <w:top w:val="single" w:color="000000" w:sz="4" w:space="0"/>
              <w:left w:val="single" w:color="000000" w:sz="4" w:space="0"/>
              <w:bottom w:val="single" w:color="000000" w:sz="4" w:space="0"/>
              <w:right w:val="single" w:color="000000" w:sz="12" w:space="0"/>
            </w:tcBorders>
            <w:vAlign w:val="center"/>
          </w:tcPr>
          <w:p>
            <w:pPr>
              <w:spacing w:line="280" w:lineRule="exact"/>
              <w:rPr>
                <w:rFonts w:eastAsia="宋体"/>
                <w:color w:val="000000"/>
                <w:sz w:val="21"/>
                <w:szCs w:val="21"/>
                <w:u w:val="none"/>
              </w:rPr>
            </w:pPr>
          </w:p>
        </w:tc>
      </w:tr>
      <w:tr>
        <w:tblPrEx>
          <w:tblCellMar>
            <w:top w:w="0" w:type="dxa"/>
            <w:left w:w="108" w:type="dxa"/>
            <w:bottom w:w="0" w:type="dxa"/>
            <w:right w:w="108" w:type="dxa"/>
          </w:tblCellMar>
        </w:tblPrEx>
        <w:trPr>
          <w:trHeight w:val="567" w:hRule="atLeast"/>
          <w:jc w:val="center"/>
        </w:trPr>
        <w:tc>
          <w:tcPr>
            <w:tcW w:w="983" w:type="dxa"/>
            <w:vMerge w:val="continue"/>
            <w:tcBorders>
              <w:left w:val="single" w:color="000000" w:sz="12" w:space="0"/>
              <w:bottom w:val="single" w:color="000000" w:sz="12" w:space="0"/>
              <w:right w:val="single" w:color="000000" w:sz="4" w:space="0"/>
            </w:tcBorders>
            <w:vAlign w:val="center"/>
          </w:tcPr>
          <w:p>
            <w:pPr>
              <w:spacing w:line="280" w:lineRule="exact"/>
              <w:jc w:val="center"/>
              <w:textAlignment w:val="center"/>
              <w:rPr>
                <w:rFonts w:eastAsia="黑体"/>
                <w:color w:val="000000"/>
                <w:kern w:val="0"/>
                <w:sz w:val="24"/>
                <w:szCs w:val="24"/>
                <w:u w:val="none"/>
                <w:lang w:bidi="ar"/>
              </w:rPr>
            </w:pPr>
          </w:p>
        </w:tc>
        <w:tc>
          <w:tcPr>
            <w:tcW w:w="480" w:type="dxa"/>
            <w:tcBorders>
              <w:top w:val="single" w:color="000000" w:sz="4" w:space="0"/>
              <w:left w:val="single" w:color="000000" w:sz="4" w:space="0"/>
              <w:bottom w:val="single" w:color="000000" w:sz="12" w:space="0"/>
              <w:right w:val="single" w:color="000000" w:sz="4" w:space="0"/>
            </w:tcBorders>
            <w:tcMar>
              <w:top w:w="0" w:type="dxa"/>
              <w:left w:w="0" w:type="dxa"/>
              <w:bottom w:w="0" w:type="dxa"/>
              <w:right w:w="0" w:type="dxa"/>
            </w:tcMar>
            <w:vAlign w:val="center"/>
          </w:tcPr>
          <w:p>
            <w:pPr>
              <w:spacing w:line="280" w:lineRule="exact"/>
              <w:jc w:val="center"/>
              <w:textAlignment w:val="center"/>
              <w:rPr>
                <w:color w:val="000000"/>
                <w:sz w:val="21"/>
                <w:szCs w:val="21"/>
                <w:u w:val="none"/>
              </w:rPr>
            </w:pPr>
            <w:r>
              <w:rPr>
                <w:rFonts w:eastAsia="方正仿宋_GBK"/>
                <w:color w:val="000000"/>
                <w:sz w:val="21"/>
                <w:szCs w:val="21"/>
                <w:u w:val="none"/>
              </w:rPr>
              <w:t>5</w:t>
            </w:r>
          </w:p>
        </w:tc>
        <w:tc>
          <w:tcPr>
            <w:tcW w:w="2767" w:type="dxa"/>
            <w:tcBorders>
              <w:top w:val="single" w:color="000000" w:sz="4" w:space="0"/>
              <w:left w:val="single" w:color="000000" w:sz="4" w:space="0"/>
              <w:bottom w:val="single" w:color="000000" w:sz="12" w:space="0"/>
              <w:right w:val="single" w:color="000000" w:sz="4" w:space="0"/>
            </w:tcBorders>
            <w:tcMar>
              <w:top w:w="0" w:type="dxa"/>
              <w:left w:w="0" w:type="dxa"/>
              <w:bottom w:w="0" w:type="dxa"/>
              <w:right w:w="0" w:type="dxa"/>
            </w:tcMar>
            <w:vAlign w:val="center"/>
          </w:tcPr>
          <w:p>
            <w:pPr>
              <w:spacing w:line="280" w:lineRule="exact"/>
              <w:jc w:val="left"/>
              <w:textAlignment w:val="center"/>
              <w:rPr>
                <w:rFonts w:eastAsia="方正仿宋_GBK"/>
                <w:color w:val="000000"/>
                <w:kern w:val="0"/>
                <w:sz w:val="21"/>
                <w:szCs w:val="21"/>
                <w:u w:val="none"/>
                <w:lang w:bidi="ar"/>
              </w:rPr>
            </w:pPr>
            <w:r>
              <w:rPr>
                <w:rFonts w:eastAsia="方正仿宋_GBK"/>
                <w:color w:val="000000"/>
                <w:kern w:val="0"/>
                <w:sz w:val="21"/>
                <w:szCs w:val="21"/>
                <w:u w:val="none"/>
                <w:lang w:bidi="ar"/>
              </w:rPr>
              <w:t>政府挂牌督办的</w:t>
            </w:r>
          </w:p>
          <w:p>
            <w:pPr>
              <w:spacing w:line="280" w:lineRule="exact"/>
              <w:jc w:val="left"/>
              <w:textAlignment w:val="center"/>
              <w:rPr>
                <w:color w:val="000000"/>
                <w:kern w:val="0"/>
                <w:sz w:val="21"/>
                <w:szCs w:val="21"/>
                <w:u w:val="none"/>
                <w:lang w:bidi="ar"/>
              </w:rPr>
            </w:pPr>
            <w:r>
              <w:rPr>
                <w:rFonts w:eastAsia="方正仿宋_GBK"/>
                <w:color w:val="000000"/>
                <w:kern w:val="0"/>
                <w:sz w:val="21"/>
                <w:szCs w:val="21"/>
                <w:u w:val="none"/>
                <w:lang w:bidi="ar"/>
              </w:rPr>
              <w:t>重大事故隐患（个）</w:t>
            </w:r>
          </w:p>
        </w:tc>
        <w:tc>
          <w:tcPr>
            <w:tcW w:w="767" w:type="dxa"/>
            <w:tcBorders>
              <w:top w:val="single" w:color="000000" w:sz="4" w:space="0"/>
              <w:left w:val="single" w:color="000000" w:sz="4" w:space="0"/>
              <w:bottom w:val="single" w:color="000000" w:sz="12" w:space="0"/>
              <w:right w:val="single" w:color="000000" w:sz="4" w:space="0"/>
            </w:tcBorders>
            <w:tcMar>
              <w:top w:w="0" w:type="dxa"/>
              <w:left w:w="0" w:type="dxa"/>
              <w:bottom w:w="0" w:type="dxa"/>
              <w:right w:w="0" w:type="dxa"/>
            </w:tcMar>
            <w:vAlign w:val="center"/>
          </w:tcPr>
          <w:p>
            <w:pPr>
              <w:spacing w:line="280" w:lineRule="exact"/>
              <w:jc w:val="left"/>
              <w:rPr>
                <w:color w:val="000000"/>
                <w:sz w:val="21"/>
                <w:szCs w:val="21"/>
                <w:u w:val="none"/>
              </w:rPr>
            </w:pPr>
          </w:p>
        </w:tc>
        <w:tc>
          <w:tcPr>
            <w:tcW w:w="421" w:type="dxa"/>
            <w:tcBorders>
              <w:top w:val="single" w:color="000000" w:sz="4" w:space="0"/>
              <w:left w:val="single" w:color="000000" w:sz="4" w:space="0"/>
              <w:bottom w:val="single" w:color="000000" w:sz="12" w:space="0"/>
              <w:right w:val="single" w:color="000000" w:sz="4" w:space="0"/>
            </w:tcBorders>
            <w:tcMar>
              <w:top w:w="0" w:type="dxa"/>
              <w:left w:w="0" w:type="dxa"/>
              <w:bottom w:w="0" w:type="dxa"/>
              <w:right w:w="0" w:type="dxa"/>
            </w:tcMar>
            <w:vAlign w:val="center"/>
          </w:tcPr>
          <w:p>
            <w:pPr>
              <w:spacing w:line="280" w:lineRule="exact"/>
              <w:jc w:val="center"/>
              <w:textAlignment w:val="center"/>
              <w:rPr>
                <w:color w:val="000000"/>
                <w:kern w:val="0"/>
                <w:sz w:val="21"/>
                <w:szCs w:val="21"/>
                <w:u w:val="none"/>
                <w:lang w:bidi="ar"/>
              </w:rPr>
            </w:pPr>
            <w:r>
              <w:rPr>
                <w:rFonts w:eastAsia="方正仿宋_GBK"/>
                <w:color w:val="000000"/>
                <w:kern w:val="0"/>
                <w:sz w:val="21"/>
                <w:szCs w:val="21"/>
                <w:u w:val="none"/>
                <w:lang w:bidi="ar"/>
              </w:rPr>
              <w:t>6</w:t>
            </w:r>
          </w:p>
        </w:tc>
        <w:tc>
          <w:tcPr>
            <w:tcW w:w="2835" w:type="dxa"/>
            <w:tcBorders>
              <w:top w:val="single" w:color="000000" w:sz="4" w:space="0"/>
              <w:left w:val="single" w:color="000000" w:sz="4" w:space="0"/>
              <w:bottom w:val="single" w:color="000000" w:sz="12" w:space="0"/>
              <w:right w:val="single" w:color="000000" w:sz="4" w:space="0"/>
            </w:tcBorders>
            <w:tcMar>
              <w:top w:w="0" w:type="dxa"/>
              <w:left w:w="0" w:type="dxa"/>
              <w:bottom w:w="0" w:type="dxa"/>
              <w:right w:w="0" w:type="dxa"/>
            </w:tcMar>
            <w:vAlign w:val="center"/>
          </w:tcPr>
          <w:p>
            <w:pPr>
              <w:spacing w:line="280" w:lineRule="exact"/>
              <w:jc w:val="left"/>
              <w:textAlignment w:val="center"/>
              <w:rPr>
                <w:rFonts w:eastAsia="方正仿宋_GBK"/>
                <w:color w:val="000000"/>
                <w:kern w:val="0"/>
                <w:sz w:val="21"/>
                <w:szCs w:val="21"/>
                <w:u w:val="none"/>
                <w:lang w:bidi="ar"/>
              </w:rPr>
            </w:pPr>
            <w:r>
              <w:rPr>
                <w:rFonts w:eastAsia="方正仿宋_GBK"/>
                <w:color w:val="000000"/>
                <w:kern w:val="0"/>
                <w:sz w:val="21"/>
                <w:szCs w:val="21"/>
                <w:u w:val="none"/>
                <w:lang w:bidi="ar"/>
              </w:rPr>
              <w:t>挂牌督办重大事故隐患中</w:t>
            </w:r>
          </w:p>
          <w:p>
            <w:pPr>
              <w:spacing w:line="280" w:lineRule="exact"/>
              <w:jc w:val="left"/>
              <w:textAlignment w:val="center"/>
              <w:rPr>
                <w:color w:val="000000"/>
                <w:kern w:val="0"/>
                <w:sz w:val="21"/>
                <w:szCs w:val="21"/>
                <w:u w:val="none"/>
                <w:lang w:bidi="ar"/>
              </w:rPr>
            </w:pPr>
            <w:r>
              <w:rPr>
                <w:rFonts w:eastAsia="方正仿宋_GBK"/>
                <w:color w:val="000000"/>
                <w:kern w:val="0"/>
                <w:sz w:val="21"/>
                <w:szCs w:val="21"/>
                <w:u w:val="none"/>
                <w:lang w:bidi="ar"/>
              </w:rPr>
              <w:t>已完成整改的（个）</w:t>
            </w:r>
          </w:p>
        </w:tc>
        <w:tc>
          <w:tcPr>
            <w:tcW w:w="773" w:type="dxa"/>
            <w:tcBorders>
              <w:top w:val="single" w:color="000000" w:sz="4" w:space="0"/>
              <w:left w:val="single" w:color="000000" w:sz="4" w:space="0"/>
              <w:bottom w:val="single" w:color="000000" w:sz="12" w:space="0"/>
              <w:right w:val="single" w:color="000000" w:sz="12" w:space="0"/>
            </w:tcBorders>
            <w:vAlign w:val="center"/>
          </w:tcPr>
          <w:p>
            <w:pPr>
              <w:spacing w:line="280" w:lineRule="exact"/>
              <w:rPr>
                <w:rFonts w:eastAsia="宋体"/>
                <w:color w:val="000000"/>
                <w:sz w:val="21"/>
                <w:szCs w:val="21"/>
                <w:u w:val="none"/>
              </w:rPr>
            </w:pPr>
          </w:p>
        </w:tc>
      </w:tr>
      <w:tr>
        <w:tblPrEx>
          <w:tblCellMar>
            <w:top w:w="0" w:type="dxa"/>
            <w:left w:w="108" w:type="dxa"/>
            <w:bottom w:w="0" w:type="dxa"/>
            <w:right w:w="108" w:type="dxa"/>
          </w:tblCellMar>
        </w:tblPrEx>
        <w:trPr>
          <w:trHeight w:val="567" w:hRule="atLeast"/>
          <w:jc w:val="center"/>
        </w:trPr>
        <w:tc>
          <w:tcPr>
            <w:tcW w:w="983" w:type="dxa"/>
            <w:vMerge w:val="restart"/>
            <w:tcBorders>
              <w:top w:val="single" w:color="000000" w:sz="12" w:space="0"/>
              <w:left w:val="single" w:color="000000" w:sz="12" w:space="0"/>
              <w:bottom w:val="single" w:color="000000" w:sz="4" w:space="0"/>
              <w:right w:val="single" w:color="000000" w:sz="4" w:space="0"/>
            </w:tcBorders>
            <w:vAlign w:val="center"/>
          </w:tcPr>
          <w:p>
            <w:pPr>
              <w:spacing w:line="280" w:lineRule="exact"/>
              <w:jc w:val="center"/>
              <w:textAlignment w:val="center"/>
              <w:rPr>
                <w:rFonts w:eastAsia="方正黑体_GBK"/>
                <w:color w:val="000000"/>
                <w:kern w:val="0"/>
                <w:sz w:val="24"/>
                <w:szCs w:val="24"/>
                <w:u w:val="none"/>
                <w:lang w:bidi="ar"/>
              </w:rPr>
            </w:pPr>
            <w:r>
              <w:rPr>
                <w:rFonts w:eastAsia="方正黑体_GBK"/>
                <w:color w:val="000000"/>
                <w:kern w:val="0"/>
                <w:sz w:val="24"/>
                <w:szCs w:val="24"/>
                <w:u w:val="none"/>
                <w:lang w:bidi="ar"/>
              </w:rPr>
              <w:t>对企业</w:t>
            </w:r>
          </w:p>
          <w:p>
            <w:pPr>
              <w:spacing w:line="280" w:lineRule="exact"/>
              <w:jc w:val="center"/>
              <w:textAlignment w:val="center"/>
              <w:rPr>
                <w:rFonts w:eastAsia="黑体"/>
                <w:color w:val="000000"/>
                <w:sz w:val="24"/>
                <w:szCs w:val="24"/>
                <w:u w:val="none"/>
              </w:rPr>
            </w:pPr>
            <w:r>
              <w:rPr>
                <w:rFonts w:eastAsia="方正黑体_GBK"/>
                <w:color w:val="000000"/>
                <w:kern w:val="0"/>
                <w:sz w:val="24"/>
                <w:szCs w:val="24"/>
                <w:u w:val="none"/>
                <w:lang w:bidi="ar"/>
              </w:rPr>
              <w:t>自查自改进行抽查检查情况</w:t>
            </w:r>
          </w:p>
        </w:tc>
        <w:tc>
          <w:tcPr>
            <w:tcW w:w="480" w:type="dxa"/>
            <w:tcBorders>
              <w:top w:val="single" w:color="000000" w:sz="12" w:space="0"/>
              <w:left w:val="single" w:color="000000" w:sz="4" w:space="0"/>
              <w:bottom w:val="single" w:color="000000" w:sz="4" w:space="0"/>
              <w:right w:val="single" w:color="auto" w:sz="4" w:space="0"/>
            </w:tcBorders>
            <w:tcMar>
              <w:top w:w="0" w:type="dxa"/>
              <w:left w:w="0" w:type="dxa"/>
              <w:bottom w:w="0" w:type="dxa"/>
              <w:right w:w="0" w:type="dxa"/>
            </w:tcMar>
            <w:vAlign w:val="center"/>
          </w:tcPr>
          <w:p>
            <w:pPr>
              <w:spacing w:line="280" w:lineRule="exact"/>
              <w:jc w:val="center"/>
              <w:textAlignment w:val="center"/>
              <w:rPr>
                <w:rFonts w:eastAsia="宋体"/>
                <w:color w:val="000000"/>
                <w:sz w:val="21"/>
                <w:szCs w:val="21"/>
                <w:u w:val="none"/>
                <w:lang w:val="en"/>
              </w:rPr>
            </w:pPr>
            <w:r>
              <w:rPr>
                <w:rFonts w:eastAsia="方正仿宋_GBK"/>
                <w:color w:val="000000"/>
                <w:sz w:val="21"/>
                <w:szCs w:val="21"/>
                <w:u w:val="none"/>
                <w:lang w:val="en"/>
              </w:rPr>
              <w:t>1</w:t>
            </w:r>
          </w:p>
        </w:tc>
        <w:tc>
          <w:tcPr>
            <w:tcW w:w="2767" w:type="dxa"/>
            <w:tcBorders>
              <w:top w:val="single" w:color="000000" w:sz="12" w:space="0"/>
              <w:left w:val="single" w:color="auto" w:sz="4" w:space="0"/>
              <w:bottom w:val="single" w:color="000000" w:sz="4" w:space="0"/>
              <w:right w:val="single" w:color="000000" w:sz="4" w:space="0"/>
            </w:tcBorders>
            <w:tcMar>
              <w:top w:w="0" w:type="dxa"/>
              <w:left w:w="0" w:type="dxa"/>
              <w:bottom w:w="0" w:type="dxa"/>
              <w:right w:w="0" w:type="dxa"/>
            </w:tcMar>
            <w:vAlign w:val="center"/>
          </w:tcPr>
          <w:p>
            <w:pPr>
              <w:spacing w:line="280" w:lineRule="exact"/>
              <w:jc w:val="left"/>
              <w:textAlignment w:val="center"/>
              <w:rPr>
                <w:color w:val="000000"/>
                <w:sz w:val="21"/>
                <w:szCs w:val="21"/>
                <w:u w:val="none"/>
              </w:rPr>
            </w:pPr>
            <w:r>
              <w:rPr>
                <w:rFonts w:eastAsia="方正仿宋_GBK"/>
                <w:color w:val="000000"/>
                <w:kern w:val="0"/>
                <w:sz w:val="21"/>
                <w:szCs w:val="21"/>
                <w:u w:val="none"/>
                <w:lang w:bidi="ar"/>
              </w:rPr>
              <w:t>部门抽查检查的企业总数（家）</w:t>
            </w:r>
          </w:p>
        </w:tc>
        <w:tc>
          <w:tcPr>
            <w:tcW w:w="767" w:type="dxa"/>
            <w:tcBorders>
              <w:top w:val="single" w:color="000000" w:sz="12" w:space="0"/>
              <w:left w:val="single" w:color="000000" w:sz="4" w:space="0"/>
              <w:bottom w:val="single" w:color="000000" w:sz="4" w:space="0"/>
              <w:right w:val="single" w:color="000000" w:sz="4" w:space="0"/>
            </w:tcBorders>
            <w:tcMar>
              <w:top w:w="0" w:type="dxa"/>
              <w:left w:w="0" w:type="dxa"/>
              <w:bottom w:w="0" w:type="dxa"/>
              <w:right w:w="0" w:type="dxa"/>
            </w:tcMar>
            <w:vAlign w:val="center"/>
          </w:tcPr>
          <w:p>
            <w:pPr>
              <w:spacing w:line="280" w:lineRule="exact"/>
              <w:jc w:val="left"/>
              <w:rPr>
                <w:color w:val="000000"/>
                <w:sz w:val="21"/>
                <w:szCs w:val="21"/>
                <w:u w:val="none"/>
              </w:rPr>
            </w:pPr>
          </w:p>
        </w:tc>
        <w:tc>
          <w:tcPr>
            <w:tcW w:w="421" w:type="dxa"/>
            <w:tcBorders>
              <w:top w:val="single" w:color="000000" w:sz="12" w:space="0"/>
              <w:left w:val="single" w:color="000000" w:sz="4" w:space="0"/>
              <w:bottom w:val="single" w:color="000000" w:sz="4" w:space="0"/>
              <w:right w:val="single" w:color="auto" w:sz="4" w:space="0"/>
            </w:tcBorders>
            <w:tcMar>
              <w:top w:w="0" w:type="dxa"/>
              <w:left w:w="0" w:type="dxa"/>
              <w:bottom w:w="0" w:type="dxa"/>
              <w:right w:w="0" w:type="dxa"/>
            </w:tcMar>
            <w:vAlign w:val="center"/>
          </w:tcPr>
          <w:p>
            <w:pPr>
              <w:spacing w:line="280" w:lineRule="exact"/>
              <w:jc w:val="center"/>
              <w:textAlignment w:val="center"/>
              <w:rPr>
                <w:color w:val="000000"/>
                <w:sz w:val="21"/>
                <w:szCs w:val="21"/>
                <w:u w:val="none"/>
                <w:lang w:val="en"/>
              </w:rPr>
            </w:pPr>
            <w:r>
              <w:rPr>
                <w:rFonts w:eastAsia="方正仿宋_GBK"/>
                <w:color w:val="000000"/>
                <w:sz w:val="21"/>
                <w:szCs w:val="21"/>
                <w:u w:val="none"/>
                <w:lang w:val="en"/>
              </w:rPr>
              <w:t>2</w:t>
            </w:r>
          </w:p>
        </w:tc>
        <w:tc>
          <w:tcPr>
            <w:tcW w:w="2835" w:type="dxa"/>
            <w:tcBorders>
              <w:top w:val="single" w:color="000000" w:sz="12" w:space="0"/>
              <w:left w:val="single" w:color="auto" w:sz="4" w:space="0"/>
              <w:bottom w:val="single" w:color="000000" w:sz="4" w:space="0"/>
              <w:right w:val="single" w:color="000000" w:sz="4" w:space="0"/>
            </w:tcBorders>
            <w:tcMar>
              <w:top w:w="0" w:type="dxa"/>
              <w:left w:w="0" w:type="dxa"/>
              <w:bottom w:w="0" w:type="dxa"/>
              <w:right w:w="0" w:type="dxa"/>
            </w:tcMar>
            <w:vAlign w:val="center"/>
          </w:tcPr>
          <w:p>
            <w:pPr>
              <w:spacing w:line="280" w:lineRule="exact"/>
              <w:jc w:val="left"/>
              <w:textAlignment w:val="center"/>
              <w:rPr>
                <w:rFonts w:eastAsia="方正仿宋_GBK"/>
                <w:color w:val="000000"/>
                <w:kern w:val="0"/>
                <w:sz w:val="21"/>
                <w:szCs w:val="21"/>
                <w:u w:val="none"/>
                <w:lang w:bidi="ar"/>
              </w:rPr>
            </w:pPr>
            <w:r>
              <w:rPr>
                <w:rFonts w:eastAsia="方正仿宋_GBK"/>
                <w:color w:val="000000"/>
                <w:kern w:val="0"/>
                <w:sz w:val="21"/>
                <w:szCs w:val="21"/>
                <w:u w:val="none"/>
                <w:lang w:bidi="ar"/>
              </w:rPr>
              <w:t>企业主要负责人未按要求</w:t>
            </w:r>
          </w:p>
          <w:p>
            <w:pPr>
              <w:spacing w:line="280" w:lineRule="exact"/>
              <w:jc w:val="left"/>
              <w:textAlignment w:val="center"/>
              <w:rPr>
                <w:color w:val="000000"/>
                <w:sz w:val="21"/>
                <w:szCs w:val="21"/>
                <w:u w:val="none"/>
              </w:rPr>
            </w:pPr>
            <w:r>
              <w:rPr>
                <w:rFonts w:eastAsia="方正仿宋_GBK"/>
                <w:color w:val="000000"/>
                <w:kern w:val="0"/>
                <w:sz w:val="21"/>
                <w:szCs w:val="21"/>
                <w:u w:val="none"/>
                <w:lang w:bidi="ar"/>
              </w:rPr>
              <w:t>亲自研究排查整治工作（家）</w:t>
            </w:r>
          </w:p>
        </w:tc>
        <w:tc>
          <w:tcPr>
            <w:tcW w:w="773" w:type="dxa"/>
            <w:tcBorders>
              <w:top w:val="single" w:color="000000" w:sz="12" w:space="0"/>
              <w:left w:val="single" w:color="000000" w:sz="4" w:space="0"/>
              <w:bottom w:val="single" w:color="000000" w:sz="4" w:space="0"/>
              <w:right w:val="single" w:color="000000" w:sz="12" w:space="0"/>
            </w:tcBorders>
            <w:vAlign w:val="center"/>
          </w:tcPr>
          <w:p>
            <w:pPr>
              <w:spacing w:line="280" w:lineRule="exact"/>
              <w:jc w:val="center"/>
              <w:rPr>
                <w:rFonts w:eastAsia="宋体"/>
                <w:color w:val="000000"/>
                <w:sz w:val="21"/>
                <w:szCs w:val="21"/>
                <w:u w:val="none"/>
              </w:rPr>
            </w:pPr>
          </w:p>
        </w:tc>
      </w:tr>
      <w:tr>
        <w:tblPrEx>
          <w:tblCellMar>
            <w:top w:w="0" w:type="dxa"/>
            <w:left w:w="108" w:type="dxa"/>
            <w:bottom w:w="0" w:type="dxa"/>
            <w:right w:w="108" w:type="dxa"/>
          </w:tblCellMar>
        </w:tblPrEx>
        <w:trPr>
          <w:trHeight w:val="567" w:hRule="atLeast"/>
          <w:jc w:val="center"/>
        </w:trPr>
        <w:tc>
          <w:tcPr>
            <w:tcW w:w="983" w:type="dxa"/>
            <w:vMerge w:val="continue"/>
            <w:tcBorders>
              <w:top w:val="single" w:color="000000" w:sz="4" w:space="0"/>
              <w:left w:val="single" w:color="000000" w:sz="12" w:space="0"/>
              <w:bottom w:val="single" w:color="000000" w:sz="4" w:space="0"/>
              <w:right w:val="single" w:color="000000" w:sz="4" w:space="0"/>
            </w:tcBorders>
            <w:vAlign w:val="center"/>
          </w:tcPr>
          <w:p>
            <w:pPr>
              <w:spacing w:line="280" w:lineRule="exact"/>
              <w:jc w:val="center"/>
              <w:rPr>
                <w:rFonts w:eastAsia="黑体"/>
                <w:color w:val="000000"/>
                <w:sz w:val="24"/>
                <w:szCs w:val="24"/>
                <w:u w:val="none"/>
              </w:rPr>
            </w:pPr>
          </w:p>
        </w:tc>
        <w:tc>
          <w:tcPr>
            <w:tcW w:w="480" w:type="dxa"/>
            <w:tcBorders>
              <w:top w:val="single" w:color="000000" w:sz="4" w:space="0"/>
              <w:left w:val="single" w:color="000000" w:sz="4" w:space="0"/>
              <w:bottom w:val="single" w:color="000000" w:sz="4" w:space="0"/>
              <w:right w:val="single" w:color="auto" w:sz="4" w:space="0"/>
            </w:tcBorders>
            <w:tcMar>
              <w:top w:w="0" w:type="dxa"/>
              <w:left w:w="0" w:type="dxa"/>
              <w:bottom w:w="0" w:type="dxa"/>
              <w:right w:w="0" w:type="dxa"/>
            </w:tcMar>
            <w:vAlign w:val="center"/>
          </w:tcPr>
          <w:p>
            <w:pPr>
              <w:spacing w:line="280" w:lineRule="exact"/>
              <w:jc w:val="center"/>
              <w:textAlignment w:val="center"/>
              <w:rPr>
                <w:rFonts w:eastAsia="宋体"/>
                <w:color w:val="000000"/>
                <w:sz w:val="21"/>
                <w:szCs w:val="21"/>
                <w:u w:val="none"/>
                <w:lang w:val="en"/>
              </w:rPr>
            </w:pPr>
            <w:r>
              <w:rPr>
                <w:rFonts w:eastAsia="方正仿宋_GBK"/>
                <w:color w:val="000000"/>
                <w:sz w:val="21"/>
                <w:szCs w:val="21"/>
                <w:u w:val="none"/>
                <w:lang w:val="en"/>
              </w:rPr>
              <w:t>3</w:t>
            </w:r>
          </w:p>
        </w:tc>
        <w:tc>
          <w:tcPr>
            <w:tcW w:w="2767" w:type="dxa"/>
            <w:tcBorders>
              <w:top w:val="single" w:color="000000" w:sz="4" w:space="0"/>
              <w:left w:val="single" w:color="auto" w:sz="4" w:space="0"/>
              <w:bottom w:val="single" w:color="000000" w:sz="4" w:space="0"/>
              <w:right w:val="single" w:color="000000" w:sz="4" w:space="0"/>
            </w:tcBorders>
            <w:tcMar>
              <w:top w:w="0" w:type="dxa"/>
              <w:left w:w="0" w:type="dxa"/>
              <w:bottom w:w="0" w:type="dxa"/>
              <w:right w:w="0" w:type="dxa"/>
            </w:tcMar>
            <w:vAlign w:val="center"/>
          </w:tcPr>
          <w:p>
            <w:pPr>
              <w:spacing w:line="280" w:lineRule="exact"/>
              <w:jc w:val="left"/>
              <w:textAlignment w:val="center"/>
              <w:rPr>
                <w:rFonts w:eastAsia="方正仿宋_GBK"/>
                <w:color w:val="000000"/>
                <w:kern w:val="0"/>
                <w:sz w:val="21"/>
                <w:szCs w:val="21"/>
                <w:u w:val="none"/>
                <w:lang w:bidi="ar"/>
              </w:rPr>
            </w:pPr>
            <w:r>
              <w:rPr>
                <w:rFonts w:eastAsia="方正仿宋_GBK"/>
                <w:color w:val="000000"/>
                <w:kern w:val="0"/>
                <w:sz w:val="21"/>
                <w:szCs w:val="21"/>
                <w:u w:val="none"/>
                <w:lang w:bidi="ar"/>
              </w:rPr>
              <w:t>企业主要负责人</w:t>
            </w:r>
          </w:p>
          <w:p>
            <w:pPr>
              <w:spacing w:line="280" w:lineRule="exact"/>
              <w:jc w:val="left"/>
              <w:textAlignment w:val="center"/>
              <w:rPr>
                <w:color w:val="000000"/>
                <w:sz w:val="21"/>
                <w:szCs w:val="21"/>
                <w:u w:val="none"/>
              </w:rPr>
            </w:pPr>
            <w:r>
              <w:rPr>
                <w:rFonts w:eastAsia="方正仿宋_GBK"/>
                <w:color w:val="000000"/>
                <w:kern w:val="0"/>
                <w:sz w:val="21"/>
                <w:szCs w:val="21"/>
                <w:u w:val="none"/>
                <w:lang w:bidi="ar"/>
              </w:rPr>
              <w:t>未带队检查（家）</w:t>
            </w:r>
          </w:p>
        </w:tc>
        <w:tc>
          <w:tcPr>
            <w:tcW w:w="767" w:type="dxa"/>
            <w:tcBorders>
              <w:top w:val="single" w:color="000000" w:sz="4" w:space="0"/>
              <w:left w:val="single" w:color="000000" w:sz="4" w:space="0"/>
              <w:bottom w:val="single" w:color="000000" w:sz="4" w:space="0"/>
              <w:right w:val="single" w:color="000000" w:sz="4" w:space="0"/>
            </w:tcBorders>
            <w:tcMar>
              <w:top w:w="0" w:type="dxa"/>
              <w:left w:w="0" w:type="dxa"/>
              <w:bottom w:w="0" w:type="dxa"/>
              <w:right w:w="0" w:type="dxa"/>
            </w:tcMar>
            <w:vAlign w:val="center"/>
          </w:tcPr>
          <w:p>
            <w:pPr>
              <w:spacing w:line="280" w:lineRule="exact"/>
              <w:jc w:val="left"/>
              <w:rPr>
                <w:color w:val="000000"/>
                <w:sz w:val="21"/>
                <w:szCs w:val="21"/>
                <w:u w:val="none"/>
              </w:rPr>
            </w:pPr>
          </w:p>
        </w:tc>
        <w:tc>
          <w:tcPr>
            <w:tcW w:w="421" w:type="dxa"/>
            <w:tcBorders>
              <w:top w:val="single" w:color="000000" w:sz="4" w:space="0"/>
              <w:left w:val="single" w:color="000000" w:sz="4" w:space="0"/>
              <w:bottom w:val="single" w:color="000000" w:sz="4" w:space="0"/>
              <w:right w:val="single" w:color="auto" w:sz="4" w:space="0"/>
            </w:tcBorders>
            <w:tcMar>
              <w:top w:w="0" w:type="dxa"/>
              <w:left w:w="0" w:type="dxa"/>
              <w:bottom w:w="0" w:type="dxa"/>
              <w:right w:w="0" w:type="dxa"/>
            </w:tcMar>
            <w:vAlign w:val="center"/>
          </w:tcPr>
          <w:p>
            <w:pPr>
              <w:spacing w:line="280" w:lineRule="exact"/>
              <w:jc w:val="center"/>
              <w:textAlignment w:val="center"/>
              <w:rPr>
                <w:color w:val="000000"/>
                <w:sz w:val="21"/>
                <w:szCs w:val="21"/>
                <w:u w:val="none"/>
                <w:lang w:val="en"/>
              </w:rPr>
            </w:pPr>
            <w:r>
              <w:rPr>
                <w:rFonts w:eastAsia="方正仿宋_GBK"/>
                <w:color w:val="000000"/>
                <w:sz w:val="21"/>
                <w:szCs w:val="21"/>
                <w:u w:val="none"/>
                <w:lang w:val="en"/>
              </w:rPr>
              <w:t>4</w:t>
            </w:r>
          </w:p>
        </w:tc>
        <w:tc>
          <w:tcPr>
            <w:tcW w:w="2835" w:type="dxa"/>
            <w:tcBorders>
              <w:top w:val="single" w:color="000000" w:sz="4" w:space="0"/>
              <w:left w:val="single" w:color="auto" w:sz="4" w:space="0"/>
              <w:bottom w:val="single" w:color="000000" w:sz="4" w:space="0"/>
              <w:right w:val="single" w:color="000000" w:sz="4" w:space="0"/>
            </w:tcBorders>
            <w:tcMar>
              <w:top w:w="0" w:type="dxa"/>
              <w:left w:w="0" w:type="dxa"/>
              <w:bottom w:w="0" w:type="dxa"/>
              <w:right w:w="0" w:type="dxa"/>
            </w:tcMar>
            <w:vAlign w:val="center"/>
          </w:tcPr>
          <w:p>
            <w:pPr>
              <w:spacing w:line="280" w:lineRule="exact"/>
              <w:jc w:val="left"/>
              <w:textAlignment w:val="center"/>
              <w:rPr>
                <w:color w:val="000000"/>
                <w:sz w:val="21"/>
                <w:szCs w:val="21"/>
                <w:u w:val="none"/>
              </w:rPr>
            </w:pPr>
            <w:r>
              <w:rPr>
                <w:rFonts w:eastAsia="方正仿宋_GBK"/>
                <w:color w:val="000000"/>
                <w:spacing w:val="-11"/>
                <w:kern w:val="0"/>
                <w:sz w:val="21"/>
                <w:szCs w:val="21"/>
                <w:u w:val="none"/>
                <w:lang w:bidi="ar"/>
              </w:rPr>
              <w:t>企业未制定分管负责人职责清单（家）</w:t>
            </w:r>
          </w:p>
        </w:tc>
        <w:tc>
          <w:tcPr>
            <w:tcW w:w="773" w:type="dxa"/>
            <w:tcBorders>
              <w:top w:val="single" w:color="000000" w:sz="4" w:space="0"/>
              <w:left w:val="single" w:color="000000" w:sz="4" w:space="0"/>
              <w:bottom w:val="single" w:color="000000" w:sz="4" w:space="0"/>
              <w:right w:val="single" w:color="000000" w:sz="12" w:space="0"/>
            </w:tcBorders>
            <w:vAlign w:val="center"/>
          </w:tcPr>
          <w:p>
            <w:pPr>
              <w:spacing w:line="280" w:lineRule="exact"/>
              <w:jc w:val="center"/>
              <w:rPr>
                <w:rFonts w:eastAsia="宋体"/>
                <w:color w:val="000000"/>
                <w:sz w:val="21"/>
                <w:szCs w:val="21"/>
                <w:u w:val="none"/>
              </w:rPr>
            </w:pPr>
          </w:p>
        </w:tc>
      </w:tr>
      <w:tr>
        <w:tblPrEx>
          <w:tblCellMar>
            <w:top w:w="0" w:type="dxa"/>
            <w:left w:w="108" w:type="dxa"/>
            <w:bottom w:w="0" w:type="dxa"/>
            <w:right w:w="108" w:type="dxa"/>
          </w:tblCellMar>
        </w:tblPrEx>
        <w:trPr>
          <w:trHeight w:val="567" w:hRule="atLeast"/>
          <w:jc w:val="center"/>
        </w:trPr>
        <w:tc>
          <w:tcPr>
            <w:tcW w:w="983" w:type="dxa"/>
            <w:vMerge w:val="continue"/>
            <w:tcBorders>
              <w:top w:val="single" w:color="000000" w:sz="4" w:space="0"/>
              <w:left w:val="single" w:color="000000" w:sz="12" w:space="0"/>
              <w:bottom w:val="single" w:color="000000" w:sz="4" w:space="0"/>
              <w:right w:val="single" w:color="000000" w:sz="4" w:space="0"/>
            </w:tcBorders>
            <w:vAlign w:val="center"/>
          </w:tcPr>
          <w:p>
            <w:pPr>
              <w:spacing w:line="280" w:lineRule="exact"/>
              <w:jc w:val="center"/>
              <w:rPr>
                <w:rFonts w:eastAsia="黑体"/>
                <w:color w:val="000000"/>
                <w:sz w:val="24"/>
                <w:szCs w:val="24"/>
                <w:u w:val="none"/>
              </w:rPr>
            </w:pPr>
          </w:p>
        </w:tc>
        <w:tc>
          <w:tcPr>
            <w:tcW w:w="480" w:type="dxa"/>
            <w:tcBorders>
              <w:top w:val="single" w:color="000000" w:sz="4" w:space="0"/>
              <w:left w:val="single" w:color="000000" w:sz="4" w:space="0"/>
              <w:bottom w:val="single" w:color="000000" w:sz="4" w:space="0"/>
              <w:right w:val="single" w:color="auto" w:sz="4" w:space="0"/>
            </w:tcBorders>
            <w:tcMar>
              <w:top w:w="0" w:type="dxa"/>
              <w:left w:w="0" w:type="dxa"/>
              <w:bottom w:w="0" w:type="dxa"/>
              <w:right w:w="0" w:type="dxa"/>
            </w:tcMar>
            <w:vAlign w:val="center"/>
          </w:tcPr>
          <w:p>
            <w:pPr>
              <w:spacing w:line="280" w:lineRule="exact"/>
              <w:jc w:val="center"/>
              <w:textAlignment w:val="center"/>
              <w:rPr>
                <w:rFonts w:eastAsia="宋体"/>
                <w:color w:val="000000"/>
                <w:sz w:val="21"/>
                <w:szCs w:val="21"/>
                <w:u w:val="none"/>
                <w:lang w:val="en"/>
              </w:rPr>
            </w:pPr>
            <w:r>
              <w:rPr>
                <w:rFonts w:eastAsia="方正仿宋_GBK"/>
                <w:color w:val="000000"/>
                <w:sz w:val="21"/>
                <w:szCs w:val="21"/>
                <w:u w:val="none"/>
                <w:lang w:val="en"/>
              </w:rPr>
              <w:t>5</w:t>
            </w:r>
          </w:p>
        </w:tc>
        <w:tc>
          <w:tcPr>
            <w:tcW w:w="2767" w:type="dxa"/>
            <w:tcBorders>
              <w:top w:val="single" w:color="000000" w:sz="4" w:space="0"/>
              <w:left w:val="single" w:color="auto" w:sz="4" w:space="0"/>
              <w:bottom w:val="single" w:color="000000" w:sz="4" w:space="0"/>
              <w:right w:val="single" w:color="000000" w:sz="4" w:space="0"/>
            </w:tcBorders>
            <w:tcMar>
              <w:top w:w="0" w:type="dxa"/>
              <w:left w:w="0" w:type="dxa"/>
              <w:bottom w:w="0" w:type="dxa"/>
              <w:right w:w="0" w:type="dxa"/>
            </w:tcMar>
            <w:vAlign w:val="center"/>
          </w:tcPr>
          <w:p>
            <w:pPr>
              <w:spacing w:line="280" w:lineRule="exact"/>
              <w:jc w:val="left"/>
              <w:textAlignment w:val="center"/>
              <w:rPr>
                <w:color w:val="000000"/>
                <w:sz w:val="21"/>
                <w:szCs w:val="21"/>
                <w:u w:val="none"/>
              </w:rPr>
            </w:pPr>
            <w:r>
              <w:rPr>
                <w:rFonts w:eastAsia="方正仿宋_GBK"/>
                <w:color w:val="000000"/>
                <w:kern w:val="0"/>
                <w:sz w:val="21"/>
                <w:szCs w:val="21"/>
                <w:u w:val="none"/>
                <w:lang w:bidi="ar"/>
              </w:rPr>
              <w:t>企业未依法建立安全管理机构和配足安全管理人员（家）</w:t>
            </w:r>
          </w:p>
        </w:tc>
        <w:tc>
          <w:tcPr>
            <w:tcW w:w="767" w:type="dxa"/>
            <w:tcBorders>
              <w:top w:val="single" w:color="000000" w:sz="4" w:space="0"/>
              <w:left w:val="single" w:color="000000" w:sz="4" w:space="0"/>
              <w:bottom w:val="single" w:color="000000" w:sz="4" w:space="0"/>
              <w:right w:val="single" w:color="000000" w:sz="4" w:space="0"/>
            </w:tcBorders>
            <w:tcMar>
              <w:top w:w="0" w:type="dxa"/>
              <w:left w:w="0" w:type="dxa"/>
              <w:bottom w:w="0" w:type="dxa"/>
              <w:right w:w="0" w:type="dxa"/>
            </w:tcMar>
            <w:vAlign w:val="center"/>
          </w:tcPr>
          <w:p>
            <w:pPr>
              <w:spacing w:line="280" w:lineRule="exact"/>
              <w:jc w:val="left"/>
              <w:rPr>
                <w:color w:val="000000"/>
                <w:sz w:val="21"/>
                <w:szCs w:val="21"/>
                <w:u w:val="none"/>
              </w:rPr>
            </w:pPr>
          </w:p>
        </w:tc>
        <w:tc>
          <w:tcPr>
            <w:tcW w:w="421" w:type="dxa"/>
            <w:tcBorders>
              <w:top w:val="single" w:color="000000" w:sz="4" w:space="0"/>
              <w:left w:val="single" w:color="000000" w:sz="4" w:space="0"/>
              <w:bottom w:val="single" w:color="000000" w:sz="4" w:space="0"/>
              <w:right w:val="single" w:color="auto" w:sz="4" w:space="0"/>
            </w:tcBorders>
            <w:tcMar>
              <w:top w:w="0" w:type="dxa"/>
              <w:left w:w="0" w:type="dxa"/>
              <w:bottom w:w="0" w:type="dxa"/>
              <w:right w:w="0" w:type="dxa"/>
            </w:tcMar>
            <w:vAlign w:val="center"/>
          </w:tcPr>
          <w:p>
            <w:pPr>
              <w:spacing w:line="280" w:lineRule="exact"/>
              <w:jc w:val="center"/>
              <w:textAlignment w:val="center"/>
              <w:rPr>
                <w:color w:val="000000"/>
                <w:sz w:val="21"/>
                <w:szCs w:val="21"/>
                <w:u w:val="none"/>
                <w:lang w:val="en"/>
              </w:rPr>
            </w:pPr>
            <w:r>
              <w:rPr>
                <w:rFonts w:eastAsia="方正仿宋_GBK"/>
                <w:color w:val="000000"/>
                <w:sz w:val="21"/>
                <w:szCs w:val="21"/>
                <w:u w:val="none"/>
                <w:lang w:val="en"/>
              </w:rPr>
              <w:t>6</w:t>
            </w:r>
          </w:p>
        </w:tc>
        <w:tc>
          <w:tcPr>
            <w:tcW w:w="2835" w:type="dxa"/>
            <w:tcBorders>
              <w:top w:val="single" w:color="000000" w:sz="4" w:space="0"/>
              <w:left w:val="single" w:color="auto" w:sz="4" w:space="0"/>
              <w:bottom w:val="single" w:color="000000" w:sz="4" w:space="0"/>
              <w:right w:val="single" w:color="000000" w:sz="4" w:space="0"/>
            </w:tcBorders>
            <w:tcMar>
              <w:top w:w="0" w:type="dxa"/>
              <w:left w:w="0" w:type="dxa"/>
              <w:bottom w:w="0" w:type="dxa"/>
              <w:right w:w="0" w:type="dxa"/>
            </w:tcMar>
            <w:vAlign w:val="center"/>
          </w:tcPr>
          <w:p>
            <w:pPr>
              <w:spacing w:line="280" w:lineRule="exact"/>
              <w:jc w:val="left"/>
              <w:textAlignment w:val="center"/>
              <w:rPr>
                <w:rFonts w:eastAsia="方正仿宋_GBK"/>
                <w:color w:val="000000"/>
                <w:spacing w:val="-11"/>
                <w:kern w:val="0"/>
                <w:sz w:val="21"/>
                <w:szCs w:val="21"/>
                <w:u w:val="none"/>
                <w:lang w:bidi="ar"/>
              </w:rPr>
            </w:pPr>
            <w:r>
              <w:rPr>
                <w:rFonts w:eastAsia="方正仿宋_GBK"/>
                <w:color w:val="000000"/>
                <w:spacing w:val="-11"/>
                <w:kern w:val="0"/>
                <w:sz w:val="21"/>
                <w:szCs w:val="21"/>
                <w:u w:val="none"/>
                <w:lang w:bidi="ar"/>
              </w:rPr>
              <w:t>电焊等特种作业岗位</w:t>
            </w:r>
          </w:p>
          <w:p>
            <w:pPr>
              <w:spacing w:line="280" w:lineRule="exact"/>
              <w:jc w:val="left"/>
              <w:textAlignment w:val="center"/>
              <w:rPr>
                <w:color w:val="000000"/>
                <w:sz w:val="21"/>
                <w:szCs w:val="21"/>
                <w:u w:val="none"/>
              </w:rPr>
            </w:pPr>
            <w:r>
              <w:rPr>
                <w:rFonts w:eastAsia="方正仿宋_GBK"/>
                <w:color w:val="000000"/>
                <w:spacing w:val="-11"/>
                <w:kern w:val="0"/>
                <w:sz w:val="21"/>
                <w:szCs w:val="21"/>
                <w:u w:val="none"/>
                <w:lang w:bidi="ar"/>
              </w:rPr>
              <w:t>人员无证上岗作业（家）</w:t>
            </w:r>
          </w:p>
        </w:tc>
        <w:tc>
          <w:tcPr>
            <w:tcW w:w="773" w:type="dxa"/>
            <w:tcBorders>
              <w:top w:val="single" w:color="000000" w:sz="4" w:space="0"/>
              <w:left w:val="single" w:color="000000" w:sz="4" w:space="0"/>
              <w:bottom w:val="single" w:color="000000" w:sz="4" w:space="0"/>
              <w:right w:val="single" w:color="000000" w:sz="12" w:space="0"/>
            </w:tcBorders>
            <w:vAlign w:val="center"/>
          </w:tcPr>
          <w:p>
            <w:pPr>
              <w:spacing w:line="280" w:lineRule="exact"/>
              <w:jc w:val="center"/>
              <w:rPr>
                <w:rFonts w:eastAsia="宋体"/>
                <w:color w:val="000000"/>
                <w:sz w:val="21"/>
                <w:szCs w:val="21"/>
                <w:u w:val="none"/>
              </w:rPr>
            </w:pPr>
          </w:p>
        </w:tc>
      </w:tr>
      <w:tr>
        <w:tblPrEx>
          <w:tblCellMar>
            <w:top w:w="0" w:type="dxa"/>
            <w:left w:w="108" w:type="dxa"/>
            <w:bottom w:w="0" w:type="dxa"/>
            <w:right w:w="108" w:type="dxa"/>
          </w:tblCellMar>
        </w:tblPrEx>
        <w:trPr>
          <w:trHeight w:val="567" w:hRule="atLeast"/>
          <w:jc w:val="center"/>
        </w:trPr>
        <w:tc>
          <w:tcPr>
            <w:tcW w:w="983" w:type="dxa"/>
            <w:vMerge w:val="continue"/>
            <w:tcBorders>
              <w:top w:val="single" w:color="000000" w:sz="4" w:space="0"/>
              <w:left w:val="single" w:color="000000" w:sz="12" w:space="0"/>
              <w:bottom w:val="single" w:color="000000" w:sz="4" w:space="0"/>
              <w:right w:val="single" w:color="000000" w:sz="4" w:space="0"/>
            </w:tcBorders>
            <w:vAlign w:val="center"/>
          </w:tcPr>
          <w:p>
            <w:pPr>
              <w:spacing w:line="280" w:lineRule="exact"/>
              <w:jc w:val="center"/>
              <w:rPr>
                <w:rFonts w:eastAsia="黑体"/>
                <w:color w:val="000000"/>
                <w:sz w:val="24"/>
                <w:szCs w:val="24"/>
                <w:u w:val="none"/>
              </w:rPr>
            </w:pPr>
          </w:p>
        </w:tc>
        <w:tc>
          <w:tcPr>
            <w:tcW w:w="480" w:type="dxa"/>
            <w:tcBorders>
              <w:top w:val="single" w:color="000000" w:sz="4" w:space="0"/>
              <w:left w:val="single" w:color="000000" w:sz="4" w:space="0"/>
              <w:bottom w:val="single" w:color="000000" w:sz="4" w:space="0"/>
              <w:right w:val="single" w:color="auto" w:sz="4" w:space="0"/>
            </w:tcBorders>
            <w:tcMar>
              <w:top w:w="0" w:type="dxa"/>
              <w:left w:w="0" w:type="dxa"/>
              <w:bottom w:w="0" w:type="dxa"/>
              <w:right w:w="0" w:type="dxa"/>
            </w:tcMar>
            <w:vAlign w:val="center"/>
          </w:tcPr>
          <w:p>
            <w:pPr>
              <w:spacing w:line="280" w:lineRule="exact"/>
              <w:jc w:val="center"/>
              <w:textAlignment w:val="center"/>
              <w:rPr>
                <w:rFonts w:eastAsia="宋体"/>
                <w:color w:val="000000"/>
                <w:sz w:val="21"/>
                <w:szCs w:val="21"/>
                <w:u w:val="none"/>
                <w:lang w:val="en"/>
              </w:rPr>
            </w:pPr>
            <w:r>
              <w:rPr>
                <w:rFonts w:eastAsia="方正仿宋_GBK"/>
                <w:color w:val="000000"/>
                <w:sz w:val="21"/>
                <w:szCs w:val="21"/>
                <w:u w:val="none"/>
                <w:lang w:val="en"/>
              </w:rPr>
              <w:t>7</w:t>
            </w:r>
          </w:p>
        </w:tc>
        <w:tc>
          <w:tcPr>
            <w:tcW w:w="2767" w:type="dxa"/>
            <w:tcBorders>
              <w:top w:val="single" w:color="000000" w:sz="4" w:space="0"/>
              <w:left w:val="single" w:color="auto" w:sz="4" w:space="0"/>
              <w:bottom w:val="single" w:color="000000" w:sz="4" w:space="0"/>
              <w:right w:val="single" w:color="000000" w:sz="4" w:space="0"/>
            </w:tcBorders>
            <w:tcMar>
              <w:top w:w="0" w:type="dxa"/>
              <w:left w:w="0" w:type="dxa"/>
              <w:bottom w:w="0" w:type="dxa"/>
              <w:right w:w="0" w:type="dxa"/>
            </w:tcMar>
            <w:vAlign w:val="center"/>
          </w:tcPr>
          <w:p>
            <w:pPr>
              <w:spacing w:line="280" w:lineRule="exact"/>
              <w:jc w:val="left"/>
              <w:textAlignment w:val="center"/>
              <w:rPr>
                <w:color w:val="000000"/>
                <w:sz w:val="21"/>
                <w:szCs w:val="21"/>
                <w:u w:val="none"/>
              </w:rPr>
            </w:pPr>
            <w:r>
              <w:rPr>
                <w:rFonts w:eastAsia="方正仿宋_GBK"/>
                <w:color w:val="000000"/>
                <w:kern w:val="0"/>
                <w:sz w:val="21"/>
                <w:szCs w:val="21"/>
                <w:u w:val="none"/>
                <w:lang w:bidi="ar"/>
              </w:rPr>
              <w:t>外包外租安全管理混乱（家）</w:t>
            </w:r>
          </w:p>
        </w:tc>
        <w:tc>
          <w:tcPr>
            <w:tcW w:w="767" w:type="dxa"/>
            <w:tcBorders>
              <w:top w:val="single" w:color="000000" w:sz="4" w:space="0"/>
              <w:left w:val="single" w:color="000000" w:sz="4" w:space="0"/>
              <w:bottom w:val="single" w:color="000000" w:sz="4" w:space="0"/>
              <w:right w:val="single" w:color="000000" w:sz="4" w:space="0"/>
            </w:tcBorders>
            <w:tcMar>
              <w:top w:w="0" w:type="dxa"/>
              <w:left w:w="0" w:type="dxa"/>
              <w:bottom w:w="0" w:type="dxa"/>
              <w:right w:w="0" w:type="dxa"/>
            </w:tcMar>
            <w:vAlign w:val="center"/>
          </w:tcPr>
          <w:p>
            <w:pPr>
              <w:spacing w:line="280" w:lineRule="exact"/>
              <w:jc w:val="left"/>
              <w:rPr>
                <w:color w:val="000000"/>
                <w:sz w:val="21"/>
                <w:szCs w:val="21"/>
                <w:u w:val="none"/>
              </w:rPr>
            </w:pPr>
          </w:p>
        </w:tc>
        <w:tc>
          <w:tcPr>
            <w:tcW w:w="421" w:type="dxa"/>
            <w:tcBorders>
              <w:top w:val="single" w:color="000000" w:sz="4" w:space="0"/>
              <w:left w:val="single" w:color="000000" w:sz="4" w:space="0"/>
              <w:bottom w:val="single" w:color="000000" w:sz="4" w:space="0"/>
              <w:right w:val="single" w:color="auto" w:sz="4" w:space="0"/>
            </w:tcBorders>
            <w:tcMar>
              <w:top w:w="0" w:type="dxa"/>
              <w:left w:w="0" w:type="dxa"/>
              <w:bottom w:w="0" w:type="dxa"/>
              <w:right w:w="0" w:type="dxa"/>
            </w:tcMar>
            <w:vAlign w:val="center"/>
          </w:tcPr>
          <w:p>
            <w:pPr>
              <w:spacing w:line="280" w:lineRule="exact"/>
              <w:jc w:val="center"/>
              <w:textAlignment w:val="center"/>
              <w:rPr>
                <w:color w:val="000000"/>
                <w:sz w:val="21"/>
                <w:szCs w:val="21"/>
                <w:u w:val="none"/>
                <w:lang w:val="en"/>
              </w:rPr>
            </w:pPr>
            <w:r>
              <w:rPr>
                <w:rFonts w:eastAsia="方正仿宋_GBK"/>
                <w:color w:val="000000"/>
                <w:sz w:val="21"/>
                <w:szCs w:val="21"/>
                <w:u w:val="none"/>
                <w:lang w:val="en"/>
              </w:rPr>
              <w:t>8</w:t>
            </w:r>
          </w:p>
        </w:tc>
        <w:tc>
          <w:tcPr>
            <w:tcW w:w="2835" w:type="dxa"/>
            <w:tcBorders>
              <w:top w:val="single" w:color="000000" w:sz="4" w:space="0"/>
              <w:left w:val="single" w:color="auto" w:sz="4" w:space="0"/>
              <w:bottom w:val="single" w:color="000000" w:sz="4" w:space="0"/>
              <w:right w:val="single" w:color="000000" w:sz="4" w:space="0"/>
            </w:tcBorders>
            <w:tcMar>
              <w:top w:w="0" w:type="dxa"/>
              <w:left w:w="0" w:type="dxa"/>
              <w:bottom w:w="0" w:type="dxa"/>
              <w:right w:w="0" w:type="dxa"/>
            </w:tcMar>
            <w:vAlign w:val="center"/>
          </w:tcPr>
          <w:p>
            <w:pPr>
              <w:spacing w:line="280" w:lineRule="exact"/>
              <w:jc w:val="left"/>
              <w:textAlignment w:val="center"/>
              <w:rPr>
                <w:rFonts w:eastAsia="方正仿宋_GBK"/>
                <w:color w:val="000000"/>
                <w:sz w:val="21"/>
                <w:szCs w:val="21"/>
                <w:u w:val="none"/>
              </w:rPr>
            </w:pPr>
            <w:r>
              <w:rPr>
                <w:rFonts w:eastAsia="方正仿宋_GBK"/>
                <w:color w:val="000000"/>
                <w:sz w:val="21"/>
                <w:szCs w:val="21"/>
                <w:u w:val="none"/>
              </w:rPr>
              <w:t>未按规定开展应急演练</w:t>
            </w:r>
            <w:r>
              <w:rPr>
                <w:rFonts w:eastAsia="方正仿宋_GBK"/>
                <w:sz w:val="21"/>
                <w:szCs w:val="21"/>
                <w:u w:val="none"/>
              </w:rPr>
              <w:t>、</w:t>
            </w:r>
          </w:p>
          <w:p>
            <w:pPr>
              <w:spacing w:line="280" w:lineRule="exact"/>
              <w:jc w:val="left"/>
              <w:textAlignment w:val="center"/>
              <w:rPr>
                <w:color w:val="000000"/>
                <w:sz w:val="21"/>
                <w:szCs w:val="21"/>
                <w:u w:val="none"/>
              </w:rPr>
            </w:pPr>
            <w:r>
              <w:rPr>
                <w:rFonts w:eastAsia="方正仿宋_GBK"/>
                <w:color w:val="000000"/>
                <w:kern w:val="0"/>
                <w:sz w:val="21"/>
                <w:szCs w:val="21"/>
                <w:u w:val="none"/>
                <w:lang w:bidi="ar"/>
              </w:rPr>
              <w:t>员工不熟悉逃生出口</w:t>
            </w:r>
            <w:r>
              <w:rPr>
                <w:rFonts w:eastAsia="方正仿宋_GBK"/>
                <w:color w:val="000000"/>
                <w:sz w:val="21"/>
                <w:szCs w:val="21"/>
                <w:u w:val="none"/>
              </w:rPr>
              <w:t>（家）</w:t>
            </w:r>
          </w:p>
        </w:tc>
        <w:tc>
          <w:tcPr>
            <w:tcW w:w="773" w:type="dxa"/>
            <w:tcBorders>
              <w:top w:val="single" w:color="000000" w:sz="4" w:space="0"/>
              <w:left w:val="single" w:color="000000" w:sz="4" w:space="0"/>
              <w:bottom w:val="single" w:color="000000" w:sz="4" w:space="0"/>
              <w:right w:val="single" w:color="000000" w:sz="12" w:space="0"/>
            </w:tcBorders>
            <w:vAlign w:val="center"/>
          </w:tcPr>
          <w:p>
            <w:pPr>
              <w:spacing w:line="280" w:lineRule="exact"/>
              <w:jc w:val="center"/>
              <w:rPr>
                <w:rFonts w:eastAsia="宋体"/>
                <w:color w:val="000000"/>
                <w:sz w:val="21"/>
                <w:szCs w:val="21"/>
                <w:u w:val="none"/>
              </w:rPr>
            </w:pPr>
          </w:p>
        </w:tc>
      </w:tr>
      <w:tr>
        <w:tblPrEx>
          <w:tblCellMar>
            <w:top w:w="0" w:type="dxa"/>
            <w:left w:w="108" w:type="dxa"/>
            <w:bottom w:w="0" w:type="dxa"/>
            <w:right w:w="108" w:type="dxa"/>
          </w:tblCellMar>
        </w:tblPrEx>
        <w:trPr>
          <w:trHeight w:val="510" w:hRule="atLeast"/>
          <w:jc w:val="center"/>
        </w:trPr>
        <w:tc>
          <w:tcPr>
            <w:tcW w:w="983" w:type="dxa"/>
            <w:vMerge w:val="restart"/>
            <w:tcBorders>
              <w:top w:val="single" w:color="000000" w:sz="12" w:space="0"/>
              <w:left w:val="single" w:color="000000" w:sz="12" w:space="0"/>
              <w:right w:val="single" w:color="000000" w:sz="4" w:space="0"/>
            </w:tcBorders>
            <w:vAlign w:val="center"/>
          </w:tcPr>
          <w:p>
            <w:pPr>
              <w:spacing w:line="280" w:lineRule="exact"/>
              <w:jc w:val="center"/>
              <w:textAlignment w:val="center"/>
              <w:rPr>
                <w:rFonts w:eastAsia="方正黑体_GBK"/>
                <w:color w:val="000000"/>
                <w:kern w:val="0"/>
                <w:sz w:val="24"/>
                <w:szCs w:val="24"/>
                <w:u w:val="none"/>
                <w:lang w:bidi="ar"/>
              </w:rPr>
            </w:pPr>
            <w:r>
              <w:rPr>
                <w:rFonts w:eastAsia="方正黑体_GBK"/>
                <w:color w:val="000000"/>
                <w:kern w:val="0"/>
                <w:sz w:val="24"/>
                <w:szCs w:val="24"/>
                <w:u w:val="none"/>
                <w:lang w:bidi="ar"/>
              </w:rPr>
              <w:t>部门</w:t>
            </w:r>
          </w:p>
          <w:p>
            <w:pPr>
              <w:spacing w:line="280" w:lineRule="exact"/>
              <w:jc w:val="center"/>
              <w:textAlignment w:val="center"/>
              <w:rPr>
                <w:rFonts w:eastAsia="方正黑体_GBK"/>
                <w:color w:val="000000"/>
                <w:kern w:val="0"/>
                <w:sz w:val="24"/>
                <w:szCs w:val="24"/>
                <w:u w:val="none"/>
                <w:lang w:bidi="ar"/>
              </w:rPr>
            </w:pPr>
            <w:r>
              <w:rPr>
                <w:rFonts w:eastAsia="方正黑体_GBK"/>
                <w:color w:val="000000"/>
                <w:kern w:val="0"/>
                <w:sz w:val="24"/>
                <w:szCs w:val="24"/>
                <w:u w:val="none"/>
                <w:lang w:bidi="ar"/>
              </w:rPr>
              <w:t>精准</w:t>
            </w:r>
          </w:p>
          <w:p>
            <w:pPr>
              <w:spacing w:line="280" w:lineRule="exact"/>
              <w:jc w:val="center"/>
              <w:textAlignment w:val="center"/>
              <w:rPr>
                <w:rFonts w:eastAsia="方正黑体_GBK"/>
                <w:color w:val="000000"/>
                <w:kern w:val="0"/>
                <w:sz w:val="24"/>
                <w:szCs w:val="24"/>
                <w:u w:val="none"/>
                <w:lang w:bidi="ar"/>
              </w:rPr>
            </w:pPr>
            <w:r>
              <w:rPr>
                <w:rFonts w:eastAsia="方正黑体_GBK"/>
                <w:color w:val="000000"/>
                <w:kern w:val="0"/>
                <w:sz w:val="24"/>
                <w:szCs w:val="24"/>
                <w:u w:val="none"/>
                <w:lang w:bidi="ar"/>
              </w:rPr>
              <w:t>严格</w:t>
            </w:r>
          </w:p>
          <w:p>
            <w:pPr>
              <w:spacing w:line="280" w:lineRule="exact"/>
              <w:jc w:val="center"/>
              <w:textAlignment w:val="center"/>
              <w:rPr>
                <w:rFonts w:eastAsia="方正黑体_GBK"/>
                <w:color w:val="000000"/>
                <w:kern w:val="0"/>
                <w:sz w:val="24"/>
                <w:szCs w:val="24"/>
                <w:u w:val="none"/>
                <w:lang w:bidi="ar"/>
              </w:rPr>
            </w:pPr>
            <w:r>
              <w:rPr>
                <w:rFonts w:eastAsia="方正黑体_GBK"/>
                <w:color w:val="000000"/>
                <w:kern w:val="0"/>
                <w:sz w:val="24"/>
                <w:szCs w:val="24"/>
                <w:u w:val="none"/>
                <w:lang w:bidi="ar"/>
              </w:rPr>
              <w:t>执法</w:t>
            </w:r>
          </w:p>
          <w:p>
            <w:pPr>
              <w:spacing w:line="280" w:lineRule="exact"/>
              <w:jc w:val="center"/>
              <w:textAlignment w:val="center"/>
              <w:rPr>
                <w:rFonts w:eastAsia="黑体"/>
                <w:color w:val="000000"/>
                <w:sz w:val="24"/>
                <w:szCs w:val="24"/>
                <w:u w:val="none"/>
              </w:rPr>
            </w:pPr>
            <w:r>
              <w:rPr>
                <w:rFonts w:eastAsia="方正黑体_GBK"/>
                <w:color w:val="000000"/>
                <w:kern w:val="0"/>
                <w:sz w:val="24"/>
                <w:szCs w:val="24"/>
                <w:u w:val="none"/>
                <w:lang w:bidi="ar"/>
              </w:rPr>
              <w:t>情况</w:t>
            </w:r>
          </w:p>
        </w:tc>
        <w:tc>
          <w:tcPr>
            <w:tcW w:w="480" w:type="dxa"/>
            <w:tcBorders>
              <w:top w:val="single" w:color="000000" w:sz="12" w:space="0"/>
              <w:left w:val="single" w:color="000000" w:sz="4" w:space="0"/>
              <w:bottom w:val="single" w:color="000000" w:sz="4" w:space="0"/>
              <w:right w:val="single" w:color="auto" w:sz="4" w:space="0"/>
            </w:tcBorders>
            <w:tcMar>
              <w:top w:w="0" w:type="dxa"/>
              <w:left w:w="0" w:type="dxa"/>
              <w:bottom w:w="0" w:type="dxa"/>
              <w:right w:w="0" w:type="dxa"/>
            </w:tcMar>
            <w:vAlign w:val="center"/>
          </w:tcPr>
          <w:p>
            <w:pPr>
              <w:spacing w:line="280" w:lineRule="exact"/>
              <w:jc w:val="center"/>
              <w:textAlignment w:val="center"/>
              <w:rPr>
                <w:rFonts w:eastAsia="宋体"/>
                <w:color w:val="000000"/>
                <w:sz w:val="21"/>
                <w:szCs w:val="21"/>
                <w:u w:val="none"/>
                <w:lang w:val="en"/>
              </w:rPr>
            </w:pPr>
            <w:r>
              <w:rPr>
                <w:rFonts w:eastAsia="方正仿宋_GBK"/>
                <w:color w:val="000000"/>
                <w:sz w:val="21"/>
                <w:szCs w:val="21"/>
                <w:u w:val="none"/>
                <w:lang w:val="en"/>
              </w:rPr>
              <w:t>1</w:t>
            </w:r>
          </w:p>
        </w:tc>
        <w:tc>
          <w:tcPr>
            <w:tcW w:w="2767" w:type="dxa"/>
            <w:tcBorders>
              <w:top w:val="single" w:color="000000" w:sz="12" w:space="0"/>
              <w:left w:val="single" w:color="auto" w:sz="4" w:space="0"/>
              <w:bottom w:val="single" w:color="000000" w:sz="4" w:space="0"/>
              <w:right w:val="single" w:color="000000" w:sz="4" w:space="0"/>
            </w:tcBorders>
            <w:tcMar>
              <w:top w:w="0" w:type="dxa"/>
              <w:left w:w="0" w:type="dxa"/>
              <w:bottom w:w="0" w:type="dxa"/>
              <w:right w:w="0" w:type="dxa"/>
            </w:tcMar>
            <w:vAlign w:val="center"/>
          </w:tcPr>
          <w:p>
            <w:pPr>
              <w:spacing w:line="280" w:lineRule="exact"/>
              <w:jc w:val="left"/>
              <w:textAlignment w:val="center"/>
              <w:rPr>
                <w:color w:val="000000"/>
                <w:kern w:val="0"/>
                <w:sz w:val="21"/>
                <w:szCs w:val="21"/>
                <w:u w:val="none"/>
                <w:lang w:bidi="ar"/>
              </w:rPr>
            </w:pPr>
            <w:r>
              <w:rPr>
                <w:rFonts w:eastAsia="方正仿宋_GBK"/>
                <w:color w:val="000000"/>
                <w:kern w:val="0"/>
                <w:sz w:val="21"/>
                <w:szCs w:val="21"/>
                <w:u w:val="none"/>
                <w:lang w:bidi="ar"/>
              </w:rPr>
              <w:t>帮扶指导重点市、县（个次）</w:t>
            </w:r>
          </w:p>
        </w:tc>
        <w:tc>
          <w:tcPr>
            <w:tcW w:w="767" w:type="dxa"/>
            <w:tcBorders>
              <w:top w:val="single" w:color="000000" w:sz="12" w:space="0"/>
              <w:left w:val="single" w:color="000000" w:sz="4" w:space="0"/>
              <w:bottom w:val="single" w:color="000000" w:sz="4" w:space="0"/>
              <w:right w:val="single" w:color="000000" w:sz="4" w:space="0"/>
            </w:tcBorders>
            <w:tcMar>
              <w:top w:w="0" w:type="dxa"/>
              <w:left w:w="0" w:type="dxa"/>
              <w:bottom w:w="0" w:type="dxa"/>
              <w:right w:w="0" w:type="dxa"/>
            </w:tcMar>
            <w:vAlign w:val="center"/>
          </w:tcPr>
          <w:p>
            <w:pPr>
              <w:spacing w:line="280" w:lineRule="exact"/>
              <w:jc w:val="left"/>
              <w:rPr>
                <w:color w:val="000000"/>
                <w:sz w:val="21"/>
                <w:szCs w:val="21"/>
                <w:u w:val="none"/>
              </w:rPr>
            </w:pPr>
          </w:p>
        </w:tc>
        <w:tc>
          <w:tcPr>
            <w:tcW w:w="421" w:type="dxa"/>
            <w:tcBorders>
              <w:top w:val="single" w:color="000000" w:sz="12" w:space="0"/>
              <w:left w:val="single" w:color="000000" w:sz="4" w:space="0"/>
              <w:bottom w:val="single" w:color="000000" w:sz="4" w:space="0"/>
              <w:right w:val="single" w:color="auto" w:sz="4" w:space="0"/>
            </w:tcBorders>
            <w:tcMar>
              <w:top w:w="0" w:type="dxa"/>
              <w:left w:w="0" w:type="dxa"/>
              <w:bottom w:w="0" w:type="dxa"/>
              <w:right w:w="0" w:type="dxa"/>
            </w:tcMar>
            <w:vAlign w:val="center"/>
          </w:tcPr>
          <w:p>
            <w:pPr>
              <w:spacing w:line="280" w:lineRule="exact"/>
              <w:jc w:val="center"/>
              <w:textAlignment w:val="center"/>
              <w:rPr>
                <w:color w:val="000000"/>
                <w:sz w:val="21"/>
                <w:szCs w:val="21"/>
                <w:u w:val="none"/>
                <w:lang w:val="en"/>
              </w:rPr>
            </w:pPr>
            <w:r>
              <w:rPr>
                <w:rFonts w:eastAsia="方正仿宋_GBK"/>
                <w:color w:val="000000"/>
                <w:sz w:val="21"/>
                <w:szCs w:val="21"/>
                <w:u w:val="none"/>
                <w:lang w:val="en"/>
              </w:rPr>
              <w:t>2</w:t>
            </w:r>
          </w:p>
        </w:tc>
        <w:tc>
          <w:tcPr>
            <w:tcW w:w="2835" w:type="dxa"/>
            <w:tcBorders>
              <w:top w:val="single" w:color="000000" w:sz="12" w:space="0"/>
              <w:left w:val="single" w:color="auto" w:sz="4" w:space="0"/>
              <w:bottom w:val="single" w:color="000000" w:sz="4" w:space="0"/>
              <w:right w:val="single" w:color="000000" w:sz="4" w:space="0"/>
            </w:tcBorders>
            <w:tcMar>
              <w:top w:w="0" w:type="dxa"/>
              <w:left w:w="0" w:type="dxa"/>
              <w:bottom w:w="0" w:type="dxa"/>
              <w:right w:w="0" w:type="dxa"/>
            </w:tcMar>
            <w:vAlign w:val="center"/>
          </w:tcPr>
          <w:p>
            <w:pPr>
              <w:spacing w:line="280" w:lineRule="exact"/>
              <w:jc w:val="left"/>
              <w:textAlignment w:val="center"/>
              <w:rPr>
                <w:color w:val="000000"/>
                <w:kern w:val="0"/>
                <w:sz w:val="21"/>
                <w:szCs w:val="21"/>
                <w:u w:val="none"/>
                <w:lang w:bidi="ar"/>
              </w:rPr>
            </w:pPr>
            <w:r>
              <w:rPr>
                <w:rFonts w:eastAsia="方正仿宋_GBK"/>
                <w:color w:val="000000"/>
                <w:kern w:val="0"/>
                <w:sz w:val="21"/>
                <w:szCs w:val="21"/>
                <w:u w:val="none"/>
                <w:lang w:bidi="ar"/>
              </w:rPr>
              <w:t>帮扶指导重点企业（家次）</w:t>
            </w:r>
          </w:p>
        </w:tc>
        <w:tc>
          <w:tcPr>
            <w:tcW w:w="773" w:type="dxa"/>
            <w:tcBorders>
              <w:top w:val="single" w:color="000000" w:sz="12" w:space="0"/>
              <w:left w:val="single" w:color="000000" w:sz="4" w:space="0"/>
              <w:bottom w:val="single" w:color="000000" w:sz="4" w:space="0"/>
              <w:right w:val="single" w:color="000000" w:sz="12" w:space="0"/>
            </w:tcBorders>
            <w:vAlign w:val="center"/>
          </w:tcPr>
          <w:p>
            <w:pPr>
              <w:spacing w:line="280" w:lineRule="exact"/>
              <w:jc w:val="center"/>
              <w:rPr>
                <w:rFonts w:eastAsia="宋体"/>
                <w:color w:val="000000"/>
                <w:sz w:val="21"/>
                <w:szCs w:val="21"/>
                <w:u w:val="none"/>
              </w:rPr>
            </w:pPr>
          </w:p>
        </w:tc>
      </w:tr>
      <w:tr>
        <w:tblPrEx>
          <w:tblCellMar>
            <w:top w:w="0" w:type="dxa"/>
            <w:left w:w="108" w:type="dxa"/>
            <w:bottom w:w="0" w:type="dxa"/>
            <w:right w:w="108" w:type="dxa"/>
          </w:tblCellMar>
        </w:tblPrEx>
        <w:trPr>
          <w:trHeight w:val="567" w:hRule="atLeast"/>
          <w:jc w:val="center"/>
        </w:trPr>
        <w:tc>
          <w:tcPr>
            <w:tcW w:w="983" w:type="dxa"/>
            <w:vMerge w:val="continue"/>
            <w:tcBorders>
              <w:left w:val="single" w:color="000000" w:sz="12" w:space="0"/>
              <w:right w:val="single" w:color="000000" w:sz="4" w:space="0"/>
            </w:tcBorders>
            <w:vAlign w:val="center"/>
          </w:tcPr>
          <w:p>
            <w:pPr>
              <w:spacing w:line="280" w:lineRule="exact"/>
              <w:jc w:val="center"/>
              <w:rPr>
                <w:rFonts w:eastAsia="黑体"/>
                <w:color w:val="000000"/>
                <w:sz w:val="24"/>
                <w:szCs w:val="24"/>
                <w:u w:val="none"/>
              </w:rPr>
            </w:pPr>
          </w:p>
        </w:tc>
        <w:tc>
          <w:tcPr>
            <w:tcW w:w="480" w:type="dxa"/>
            <w:tcBorders>
              <w:top w:val="single" w:color="000000" w:sz="4" w:space="0"/>
              <w:left w:val="single" w:color="000000" w:sz="4" w:space="0"/>
              <w:bottom w:val="single" w:color="000000" w:sz="4" w:space="0"/>
              <w:right w:val="single" w:color="auto" w:sz="4" w:space="0"/>
            </w:tcBorders>
            <w:tcMar>
              <w:top w:w="0" w:type="dxa"/>
              <w:left w:w="0" w:type="dxa"/>
              <w:bottom w:w="0" w:type="dxa"/>
              <w:right w:w="0" w:type="dxa"/>
            </w:tcMar>
            <w:vAlign w:val="center"/>
          </w:tcPr>
          <w:p>
            <w:pPr>
              <w:spacing w:line="280" w:lineRule="exact"/>
              <w:jc w:val="center"/>
              <w:textAlignment w:val="center"/>
              <w:rPr>
                <w:rFonts w:eastAsia="宋体"/>
                <w:color w:val="000000"/>
                <w:sz w:val="21"/>
                <w:szCs w:val="21"/>
                <w:u w:val="none"/>
                <w:lang w:val="en"/>
              </w:rPr>
            </w:pPr>
            <w:r>
              <w:rPr>
                <w:rFonts w:eastAsia="方正仿宋_GBK"/>
                <w:color w:val="000000"/>
                <w:sz w:val="21"/>
                <w:szCs w:val="21"/>
                <w:u w:val="none"/>
                <w:lang w:val="en"/>
              </w:rPr>
              <w:t>3</w:t>
            </w:r>
          </w:p>
        </w:tc>
        <w:tc>
          <w:tcPr>
            <w:tcW w:w="2767" w:type="dxa"/>
            <w:tcBorders>
              <w:top w:val="single" w:color="000000" w:sz="4" w:space="0"/>
              <w:left w:val="single" w:color="auto" w:sz="4" w:space="0"/>
              <w:bottom w:val="single" w:color="000000" w:sz="4" w:space="0"/>
              <w:right w:val="single" w:color="000000" w:sz="4" w:space="0"/>
            </w:tcBorders>
            <w:tcMar>
              <w:top w:w="0" w:type="dxa"/>
              <w:left w:w="0" w:type="dxa"/>
              <w:bottom w:w="0" w:type="dxa"/>
              <w:right w:w="0" w:type="dxa"/>
            </w:tcMar>
            <w:vAlign w:val="center"/>
          </w:tcPr>
          <w:p>
            <w:pPr>
              <w:spacing w:line="280" w:lineRule="exact"/>
              <w:jc w:val="left"/>
              <w:textAlignment w:val="center"/>
              <w:rPr>
                <w:color w:val="000000"/>
                <w:kern w:val="0"/>
                <w:sz w:val="21"/>
                <w:szCs w:val="21"/>
                <w:u w:val="none"/>
                <w:lang w:bidi="ar"/>
              </w:rPr>
            </w:pPr>
            <w:r>
              <w:rPr>
                <w:rFonts w:eastAsia="方正仿宋_GBK"/>
                <w:color w:val="000000"/>
                <w:kern w:val="0"/>
                <w:sz w:val="21"/>
                <w:szCs w:val="21"/>
                <w:u w:val="none"/>
                <w:lang w:bidi="ar"/>
              </w:rPr>
              <w:t>行政处罚（次，万元）</w:t>
            </w:r>
          </w:p>
        </w:tc>
        <w:tc>
          <w:tcPr>
            <w:tcW w:w="767" w:type="dxa"/>
            <w:tcBorders>
              <w:top w:val="single" w:color="000000" w:sz="4" w:space="0"/>
              <w:left w:val="single" w:color="000000" w:sz="4" w:space="0"/>
              <w:bottom w:val="single" w:color="000000" w:sz="4" w:space="0"/>
              <w:right w:val="single" w:color="000000" w:sz="4" w:space="0"/>
            </w:tcBorders>
            <w:tcMar>
              <w:top w:w="0" w:type="dxa"/>
              <w:left w:w="0" w:type="dxa"/>
              <w:bottom w:w="0" w:type="dxa"/>
              <w:right w:w="0" w:type="dxa"/>
            </w:tcMar>
            <w:vAlign w:val="center"/>
          </w:tcPr>
          <w:p>
            <w:pPr>
              <w:spacing w:line="280" w:lineRule="exact"/>
              <w:jc w:val="left"/>
              <w:rPr>
                <w:color w:val="000000"/>
                <w:sz w:val="21"/>
                <w:szCs w:val="21"/>
                <w:u w:val="none"/>
              </w:rPr>
            </w:pPr>
          </w:p>
        </w:tc>
        <w:tc>
          <w:tcPr>
            <w:tcW w:w="421" w:type="dxa"/>
            <w:tcBorders>
              <w:top w:val="single" w:color="000000" w:sz="4" w:space="0"/>
              <w:left w:val="single" w:color="000000" w:sz="4" w:space="0"/>
              <w:bottom w:val="single" w:color="000000" w:sz="4" w:space="0"/>
              <w:right w:val="single" w:color="auto" w:sz="4" w:space="0"/>
            </w:tcBorders>
            <w:tcMar>
              <w:top w:w="0" w:type="dxa"/>
              <w:left w:w="0" w:type="dxa"/>
              <w:bottom w:w="0" w:type="dxa"/>
              <w:right w:w="0" w:type="dxa"/>
            </w:tcMar>
            <w:vAlign w:val="center"/>
          </w:tcPr>
          <w:p>
            <w:pPr>
              <w:spacing w:line="280" w:lineRule="exact"/>
              <w:jc w:val="center"/>
              <w:textAlignment w:val="center"/>
              <w:rPr>
                <w:color w:val="000000"/>
                <w:sz w:val="21"/>
                <w:szCs w:val="21"/>
                <w:u w:val="none"/>
                <w:lang w:val="en"/>
              </w:rPr>
            </w:pPr>
            <w:r>
              <w:rPr>
                <w:rFonts w:eastAsia="方正仿宋_GBK"/>
                <w:color w:val="000000"/>
                <w:sz w:val="21"/>
                <w:szCs w:val="21"/>
                <w:u w:val="none"/>
                <w:lang w:val="en"/>
              </w:rPr>
              <w:t>4</w:t>
            </w:r>
          </w:p>
        </w:tc>
        <w:tc>
          <w:tcPr>
            <w:tcW w:w="2835" w:type="dxa"/>
            <w:tcBorders>
              <w:top w:val="single" w:color="000000" w:sz="4" w:space="0"/>
              <w:left w:val="single" w:color="auto" w:sz="4" w:space="0"/>
              <w:bottom w:val="single" w:color="000000" w:sz="4" w:space="0"/>
              <w:right w:val="single" w:color="000000" w:sz="4" w:space="0"/>
            </w:tcBorders>
            <w:tcMar>
              <w:top w:w="0" w:type="dxa"/>
              <w:left w:w="0" w:type="dxa"/>
              <w:bottom w:w="0" w:type="dxa"/>
              <w:right w:w="0" w:type="dxa"/>
            </w:tcMar>
            <w:vAlign w:val="center"/>
          </w:tcPr>
          <w:p>
            <w:pPr>
              <w:spacing w:line="280" w:lineRule="exact"/>
              <w:jc w:val="left"/>
              <w:textAlignment w:val="center"/>
              <w:rPr>
                <w:rFonts w:eastAsia="方正仿宋_GBK"/>
                <w:color w:val="000000"/>
                <w:kern w:val="0"/>
                <w:sz w:val="21"/>
                <w:szCs w:val="21"/>
                <w:u w:val="none"/>
                <w:lang w:bidi="ar"/>
              </w:rPr>
            </w:pPr>
            <w:r>
              <w:rPr>
                <w:rFonts w:eastAsia="方正仿宋_GBK"/>
                <w:color w:val="000000"/>
                <w:kern w:val="0"/>
                <w:sz w:val="21"/>
                <w:szCs w:val="21"/>
                <w:u w:val="none"/>
                <w:lang w:bidi="ar"/>
              </w:rPr>
              <w:t>企业和企业主要负责人</w:t>
            </w:r>
          </w:p>
          <w:p>
            <w:pPr>
              <w:spacing w:line="280" w:lineRule="exact"/>
              <w:jc w:val="left"/>
              <w:textAlignment w:val="center"/>
              <w:rPr>
                <w:color w:val="000000"/>
                <w:kern w:val="0"/>
                <w:sz w:val="21"/>
                <w:szCs w:val="21"/>
                <w:u w:val="none"/>
                <w:lang w:bidi="ar"/>
              </w:rPr>
            </w:pPr>
            <w:r>
              <w:rPr>
                <w:rFonts w:eastAsia="方正仿宋_GBK"/>
                <w:color w:val="000000"/>
                <w:kern w:val="0"/>
                <w:sz w:val="21"/>
                <w:szCs w:val="21"/>
                <w:u w:val="none"/>
                <w:lang w:bidi="ar"/>
              </w:rPr>
              <w:t>“一案双罚”（次）</w:t>
            </w:r>
          </w:p>
        </w:tc>
        <w:tc>
          <w:tcPr>
            <w:tcW w:w="773" w:type="dxa"/>
            <w:tcBorders>
              <w:top w:val="single" w:color="000000" w:sz="4" w:space="0"/>
              <w:left w:val="single" w:color="000000" w:sz="4" w:space="0"/>
              <w:bottom w:val="single" w:color="000000" w:sz="4" w:space="0"/>
              <w:right w:val="single" w:color="000000" w:sz="12" w:space="0"/>
            </w:tcBorders>
            <w:vAlign w:val="center"/>
          </w:tcPr>
          <w:p>
            <w:pPr>
              <w:spacing w:line="280" w:lineRule="exact"/>
              <w:jc w:val="center"/>
              <w:rPr>
                <w:rFonts w:eastAsia="宋体"/>
                <w:color w:val="000000"/>
                <w:sz w:val="21"/>
                <w:szCs w:val="21"/>
                <w:u w:val="none"/>
              </w:rPr>
            </w:pPr>
          </w:p>
        </w:tc>
      </w:tr>
      <w:tr>
        <w:tblPrEx>
          <w:tblCellMar>
            <w:top w:w="0" w:type="dxa"/>
            <w:left w:w="108" w:type="dxa"/>
            <w:bottom w:w="0" w:type="dxa"/>
            <w:right w:w="108" w:type="dxa"/>
          </w:tblCellMar>
        </w:tblPrEx>
        <w:trPr>
          <w:trHeight w:val="510" w:hRule="atLeast"/>
          <w:jc w:val="center"/>
        </w:trPr>
        <w:tc>
          <w:tcPr>
            <w:tcW w:w="983" w:type="dxa"/>
            <w:vMerge w:val="continue"/>
            <w:tcBorders>
              <w:left w:val="single" w:color="000000" w:sz="12" w:space="0"/>
              <w:right w:val="single" w:color="000000" w:sz="4" w:space="0"/>
            </w:tcBorders>
            <w:vAlign w:val="center"/>
          </w:tcPr>
          <w:p>
            <w:pPr>
              <w:spacing w:line="280" w:lineRule="exact"/>
              <w:jc w:val="center"/>
              <w:rPr>
                <w:rFonts w:eastAsia="黑体"/>
                <w:color w:val="000000"/>
                <w:sz w:val="24"/>
                <w:szCs w:val="24"/>
                <w:u w:val="none"/>
              </w:rPr>
            </w:pPr>
          </w:p>
        </w:tc>
        <w:tc>
          <w:tcPr>
            <w:tcW w:w="480" w:type="dxa"/>
            <w:tcBorders>
              <w:top w:val="single" w:color="000000" w:sz="4" w:space="0"/>
              <w:left w:val="single" w:color="000000" w:sz="4" w:space="0"/>
              <w:bottom w:val="single" w:color="000000" w:sz="4" w:space="0"/>
              <w:right w:val="single" w:color="auto" w:sz="4" w:space="0"/>
            </w:tcBorders>
            <w:tcMar>
              <w:top w:w="0" w:type="dxa"/>
              <w:left w:w="0" w:type="dxa"/>
              <w:bottom w:w="0" w:type="dxa"/>
              <w:right w:w="0" w:type="dxa"/>
            </w:tcMar>
            <w:vAlign w:val="center"/>
          </w:tcPr>
          <w:p>
            <w:pPr>
              <w:spacing w:line="280" w:lineRule="exact"/>
              <w:jc w:val="center"/>
              <w:textAlignment w:val="center"/>
              <w:rPr>
                <w:rFonts w:eastAsia="宋体"/>
                <w:color w:val="000000"/>
                <w:sz w:val="21"/>
                <w:szCs w:val="21"/>
                <w:u w:val="none"/>
                <w:lang w:val="en"/>
              </w:rPr>
            </w:pPr>
            <w:r>
              <w:rPr>
                <w:rFonts w:eastAsia="方正仿宋_GBK"/>
                <w:color w:val="000000"/>
                <w:sz w:val="21"/>
                <w:szCs w:val="21"/>
                <w:u w:val="none"/>
                <w:lang w:val="en"/>
              </w:rPr>
              <w:t>5</w:t>
            </w:r>
          </w:p>
        </w:tc>
        <w:tc>
          <w:tcPr>
            <w:tcW w:w="2767" w:type="dxa"/>
            <w:tcBorders>
              <w:top w:val="single" w:color="000000" w:sz="4" w:space="0"/>
              <w:left w:val="single" w:color="auto" w:sz="4" w:space="0"/>
              <w:bottom w:val="single" w:color="000000" w:sz="4" w:space="0"/>
              <w:right w:val="single" w:color="000000" w:sz="4" w:space="0"/>
            </w:tcBorders>
            <w:tcMar>
              <w:top w:w="0" w:type="dxa"/>
              <w:left w:w="0" w:type="dxa"/>
              <w:bottom w:w="0" w:type="dxa"/>
              <w:right w:w="0" w:type="dxa"/>
            </w:tcMar>
            <w:vAlign w:val="center"/>
          </w:tcPr>
          <w:p>
            <w:pPr>
              <w:spacing w:line="280" w:lineRule="exact"/>
              <w:jc w:val="left"/>
              <w:textAlignment w:val="center"/>
              <w:rPr>
                <w:color w:val="000000"/>
                <w:kern w:val="0"/>
                <w:sz w:val="21"/>
                <w:szCs w:val="21"/>
                <w:u w:val="none"/>
                <w:lang w:bidi="ar"/>
              </w:rPr>
            </w:pPr>
            <w:r>
              <w:rPr>
                <w:rFonts w:eastAsia="方正仿宋_GBK"/>
                <w:color w:val="000000"/>
                <w:kern w:val="0"/>
                <w:sz w:val="21"/>
                <w:szCs w:val="21"/>
                <w:u w:val="none"/>
                <w:lang w:bidi="ar"/>
              </w:rPr>
              <w:t>移送司法机关（人）</w:t>
            </w:r>
          </w:p>
        </w:tc>
        <w:tc>
          <w:tcPr>
            <w:tcW w:w="767" w:type="dxa"/>
            <w:tcBorders>
              <w:top w:val="single" w:color="000000" w:sz="4" w:space="0"/>
              <w:left w:val="single" w:color="000000" w:sz="4" w:space="0"/>
              <w:bottom w:val="single" w:color="000000" w:sz="4" w:space="0"/>
              <w:right w:val="single" w:color="000000" w:sz="4" w:space="0"/>
            </w:tcBorders>
            <w:tcMar>
              <w:top w:w="0" w:type="dxa"/>
              <w:left w:w="0" w:type="dxa"/>
              <w:bottom w:w="0" w:type="dxa"/>
              <w:right w:w="0" w:type="dxa"/>
            </w:tcMar>
            <w:vAlign w:val="center"/>
          </w:tcPr>
          <w:p>
            <w:pPr>
              <w:spacing w:line="280" w:lineRule="exact"/>
              <w:jc w:val="left"/>
              <w:rPr>
                <w:color w:val="000000"/>
                <w:sz w:val="21"/>
                <w:szCs w:val="21"/>
                <w:u w:val="none"/>
              </w:rPr>
            </w:pPr>
          </w:p>
        </w:tc>
        <w:tc>
          <w:tcPr>
            <w:tcW w:w="421" w:type="dxa"/>
            <w:tcBorders>
              <w:top w:val="single" w:color="000000" w:sz="4" w:space="0"/>
              <w:left w:val="single" w:color="000000" w:sz="4" w:space="0"/>
              <w:bottom w:val="single" w:color="000000" w:sz="4" w:space="0"/>
              <w:right w:val="single" w:color="auto" w:sz="4" w:space="0"/>
            </w:tcBorders>
            <w:tcMar>
              <w:top w:w="0" w:type="dxa"/>
              <w:left w:w="0" w:type="dxa"/>
              <w:bottom w:w="0" w:type="dxa"/>
              <w:right w:w="0" w:type="dxa"/>
            </w:tcMar>
            <w:vAlign w:val="center"/>
          </w:tcPr>
          <w:p>
            <w:pPr>
              <w:spacing w:line="280" w:lineRule="exact"/>
              <w:jc w:val="center"/>
              <w:textAlignment w:val="center"/>
              <w:rPr>
                <w:color w:val="000000"/>
                <w:sz w:val="21"/>
                <w:szCs w:val="21"/>
                <w:u w:val="none"/>
                <w:lang w:val="en"/>
              </w:rPr>
            </w:pPr>
            <w:r>
              <w:rPr>
                <w:rFonts w:eastAsia="方正仿宋_GBK"/>
                <w:color w:val="000000"/>
                <w:sz w:val="21"/>
                <w:szCs w:val="21"/>
                <w:u w:val="none"/>
                <w:lang w:val="en"/>
              </w:rPr>
              <w:t>6</w:t>
            </w:r>
          </w:p>
        </w:tc>
        <w:tc>
          <w:tcPr>
            <w:tcW w:w="2835" w:type="dxa"/>
            <w:tcBorders>
              <w:top w:val="single" w:color="000000" w:sz="4" w:space="0"/>
              <w:left w:val="single" w:color="auto" w:sz="4" w:space="0"/>
              <w:bottom w:val="single" w:color="000000" w:sz="4" w:space="0"/>
              <w:right w:val="single" w:color="000000" w:sz="4" w:space="0"/>
            </w:tcBorders>
            <w:tcMar>
              <w:top w:w="0" w:type="dxa"/>
              <w:left w:w="0" w:type="dxa"/>
              <w:bottom w:w="0" w:type="dxa"/>
              <w:right w:w="0" w:type="dxa"/>
            </w:tcMar>
            <w:vAlign w:val="center"/>
          </w:tcPr>
          <w:p>
            <w:pPr>
              <w:spacing w:line="280" w:lineRule="exact"/>
              <w:jc w:val="left"/>
              <w:textAlignment w:val="center"/>
              <w:rPr>
                <w:color w:val="000000"/>
                <w:sz w:val="21"/>
                <w:szCs w:val="21"/>
                <w:u w:val="none"/>
              </w:rPr>
            </w:pPr>
            <w:r>
              <w:rPr>
                <w:rFonts w:eastAsia="方正仿宋_GBK"/>
                <w:color w:val="000000"/>
                <w:kern w:val="0"/>
                <w:sz w:val="21"/>
                <w:szCs w:val="21"/>
                <w:u w:val="none"/>
                <w:lang w:bidi="ar"/>
              </w:rPr>
              <w:t>责令停产整顿（家）</w:t>
            </w:r>
          </w:p>
        </w:tc>
        <w:tc>
          <w:tcPr>
            <w:tcW w:w="773" w:type="dxa"/>
            <w:tcBorders>
              <w:top w:val="single" w:color="000000" w:sz="4" w:space="0"/>
              <w:left w:val="single" w:color="000000" w:sz="4" w:space="0"/>
              <w:bottom w:val="single" w:color="000000" w:sz="4" w:space="0"/>
              <w:right w:val="single" w:color="000000" w:sz="12" w:space="0"/>
            </w:tcBorders>
            <w:vAlign w:val="center"/>
          </w:tcPr>
          <w:p>
            <w:pPr>
              <w:spacing w:line="280" w:lineRule="exact"/>
              <w:jc w:val="center"/>
              <w:rPr>
                <w:rFonts w:eastAsia="宋体"/>
                <w:color w:val="000000"/>
                <w:sz w:val="21"/>
                <w:szCs w:val="21"/>
                <w:u w:val="none"/>
              </w:rPr>
            </w:pPr>
          </w:p>
        </w:tc>
      </w:tr>
      <w:tr>
        <w:tblPrEx>
          <w:tblCellMar>
            <w:top w:w="0" w:type="dxa"/>
            <w:left w:w="108" w:type="dxa"/>
            <w:bottom w:w="0" w:type="dxa"/>
            <w:right w:w="108" w:type="dxa"/>
          </w:tblCellMar>
        </w:tblPrEx>
        <w:trPr>
          <w:trHeight w:val="567" w:hRule="atLeast"/>
          <w:jc w:val="center"/>
        </w:trPr>
        <w:tc>
          <w:tcPr>
            <w:tcW w:w="983" w:type="dxa"/>
            <w:vMerge w:val="continue"/>
            <w:tcBorders>
              <w:left w:val="single" w:color="000000" w:sz="12" w:space="0"/>
              <w:right w:val="single" w:color="000000" w:sz="4" w:space="0"/>
            </w:tcBorders>
            <w:vAlign w:val="center"/>
          </w:tcPr>
          <w:p>
            <w:pPr>
              <w:spacing w:line="280" w:lineRule="exact"/>
              <w:jc w:val="center"/>
              <w:rPr>
                <w:rFonts w:eastAsia="黑体"/>
                <w:color w:val="000000"/>
                <w:sz w:val="24"/>
                <w:szCs w:val="24"/>
                <w:u w:val="none"/>
              </w:rPr>
            </w:pPr>
          </w:p>
        </w:tc>
        <w:tc>
          <w:tcPr>
            <w:tcW w:w="480" w:type="dxa"/>
            <w:tcBorders>
              <w:top w:val="single" w:color="000000" w:sz="4" w:space="0"/>
              <w:left w:val="single" w:color="000000" w:sz="4" w:space="0"/>
              <w:bottom w:val="single" w:color="000000" w:sz="4" w:space="0"/>
              <w:right w:val="single" w:color="000000" w:sz="4" w:space="0"/>
            </w:tcBorders>
            <w:tcMar>
              <w:top w:w="0" w:type="dxa"/>
              <w:left w:w="0" w:type="dxa"/>
              <w:bottom w:w="0" w:type="dxa"/>
              <w:right w:w="0" w:type="dxa"/>
            </w:tcMar>
            <w:vAlign w:val="center"/>
          </w:tcPr>
          <w:p>
            <w:pPr>
              <w:spacing w:line="280" w:lineRule="exact"/>
              <w:jc w:val="center"/>
              <w:textAlignment w:val="center"/>
              <w:rPr>
                <w:rFonts w:eastAsia="宋体"/>
                <w:color w:val="000000"/>
                <w:sz w:val="21"/>
                <w:szCs w:val="21"/>
                <w:u w:val="none"/>
                <w:lang w:val="en"/>
              </w:rPr>
            </w:pPr>
            <w:r>
              <w:rPr>
                <w:rFonts w:eastAsia="方正仿宋_GBK"/>
                <w:color w:val="000000"/>
                <w:sz w:val="21"/>
                <w:szCs w:val="21"/>
                <w:u w:val="none"/>
                <w:lang w:val="en"/>
              </w:rPr>
              <w:t>7</w:t>
            </w:r>
          </w:p>
        </w:tc>
        <w:tc>
          <w:tcPr>
            <w:tcW w:w="2767" w:type="dxa"/>
            <w:tcBorders>
              <w:top w:val="single" w:color="000000" w:sz="4" w:space="0"/>
              <w:left w:val="single" w:color="000000" w:sz="4" w:space="0"/>
              <w:bottom w:val="single" w:color="000000" w:sz="4" w:space="0"/>
              <w:right w:val="single" w:color="000000" w:sz="4" w:space="0"/>
            </w:tcBorders>
            <w:tcMar>
              <w:top w:w="0" w:type="dxa"/>
              <w:left w:w="0" w:type="dxa"/>
              <w:bottom w:w="0" w:type="dxa"/>
              <w:right w:w="0" w:type="dxa"/>
            </w:tcMar>
            <w:vAlign w:val="center"/>
          </w:tcPr>
          <w:p>
            <w:pPr>
              <w:spacing w:line="280" w:lineRule="exact"/>
              <w:jc w:val="left"/>
              <w:textAlignment w:val="center"/>
              <w:rPr>
                <w:rFonts w:eastAsia="方正仿宋_GBK"/>
                <w:color w:val="000000"/>
                <w:kern w:val="0"/>
                <w:sz w:val="21"/>
                <w:szCs w:val="21"/>
                <w:u w:val="none"/>
                <w:lang w:bidi="ar"/>
              </w:rPr>
            </w:pPr>
            <w:r>
              <w:rPr>
                <w:rFonts w:eastAsia="方正仿宋_GBK"/>
                <w:color w:val="000000"/>
                <w:kern w:val="0"/>
                <w:sz w:val="21"/>
                <w:szCs w:val="21"/>
                <w:u w:val="none"/>
                <w:lang w:bidi="ar"/>
              </w:rPr>
              <w:t>曝光、约谈、联合惩戒</w:t>
            </w:r>
          </w:p>
          <w:p>
            <w:pPr>
              <w:spacing w:line="280" w:lineRule="exact"/>
              <w:jc w:val="left"/>
              <w:textAlignment w:val="center"/>
              <w:rPr>
                <w:color w:val="000000"/>
                <w:kern w:val="0"/>
                <w:sz w:val="21"/>
                <w:szCs w:val="21"/>
                <w:u w:val="none"/>
                <w:lang w:bidi="ar"/>
              </w:rPr>
            </w:pPr>
            <w:r>
              <w:rPr>
                <w:rFonts w:eastAsia="方正仿宋_GBK"/>
                <w:color w:val="000000"/>
                <w:kern w:val="0"/>
                <w:sz w:val="21"/>
                <w:szCs w:val="21"/>
                <w:u w:val="none"/>
                <w:lang w:bidi="ar"/>
              </w:rPr>
              <w:t>企业（家）</w:t>
            </w:r>
          </w:p>
        </w:tc>
        <w:tc>
          <w:tcPr>
            <w:tcW w:w="767" w:type="dxa"/>
            <w:tcBorders>
              <w:top w:val="single" w:color="000000" w:sz="4" w:space="0"/>
              <w:left w:val="single" w:color="000000" w:sz="4" w:space="0"/>
              <w:bottom w:val="single" w:color="000000" w:sz="4" w:space="0"/>
              <w:right w:val="single" w:color="000000" w:sz="4" w:space="0"/>
            </w:tcBorders>
            <w:tcMar>
              <w:top w:w="0" w:type="dxa"/>
              <w:left w:w="0" w:type="dxa"/>
              <w:bottom w:w="0" w:type="dxa"/>
              <w:right w:w="0" w:type="dxa"/>
            </w:tcMar>
            <w:vAlign w:val="center"/>
          </w:tcPr>
          <w:p>
            <w:pPr>
              <w:spacing w:line="280" w:lineRule="exact"/>
              <w:jc w:val="left"/>
              <w:rPr>
                <w:color w:val="000000"/>
                <w:sz w:val="21"/>
                <w:szCs w:val="21"/>
                <w:u w:val="none"/>
              </w:rPr>
            </w:pPr>
          </w:p>
        </w:tc>
        <w:tc>
          <w:tcPr>
            <w:tcW w:w="421" w:type="dxa"/>
            <w:tcBorders>
              <w:top w:val="single" w:color="000000" w:sz="4" w:space="0"/>
              <w:left w:val="single" w:color="000000" w:sz="4" w:space="0"/>
              <w:bottom w:val="single" w:color="000000" w:sz="4" w:space="0"/>
              <w:right w:val="single" w:color="000000" w:sz="4" w:space="0"/>
            </w:tcBorders>
            <w:tcMar>
              <w:top w:w="0" w:type="dxa"/>
              <w:left w:w="0" w:type="dxa"/>
              <w:bottom w:w="0" w:type="dxa"/>
              <w:right w:w="0" w:type="dxa"/>
            </w:tcMar>
            <w:vAlign w:val="center"/>
          </w:tcPr>
          <w:p>
            <w:pPr>
              <w:spacing w:line="280" w:lineRule="exact"/>
              <w:jc w:val="center"/>
              <w:textAlignment w:val="center"/>
              <w:rPr>
                <w:color w:val="000000"/>
                <w:sz w:val="21"/>
                <w:szCs w:val="21"/>
                <w:u w:val="none"/>
                <w:lang w:val="en"/>
              </w:rPr>
            </w:pPr>
            <w:r>
              <w:rPr>
                <w:rFonts w:eastAsia="方正仿宋_GBK"/>
                <w:color w:val="000000"/>
                <w:sz w:val="21"/>
                <w:szCs w:val="21"/>
                <w:u w:val="none"/>
                <w:lang w:val="en"/>
              </w:rPr>
              <w:t>8</w:t>
            </w:r>
          </w:p>
        </w:tc>
        <w:tc>
          <w:tcPr>
            <w:tcW w:w="2835" w:type="dxa"/>
            <w:tcBorders>
              <w:top w:val="single" w:color="000000" w:sz="4" w:space="0"/>
              <w:left w:val="single" w:color="000000" w:sz="4" w:space="0"/>
              <w:bottom w:val="single" w:color="000000" w:sz="4" w:space="0"/>
              <w:right w:val="single" w:color="000000" w:sz="4" w:space="0"/>
            </w:tcBorders>
            <w:tcMar>
              <w:top w:w="0" w:type="dxa"/>
              <w:left w:w="0" w:type="dxa"/>
              <w:bottom w:w="0" w:type="dxa"/>
              <w:right w:w="0" w:type="dxa"/>
            </w:tcMar>
            <w:vAlign w:val="center"/>
          </w:tcPr>
          <w:p>
            <w:pPr>
              <w:spacing w:line="280" w:lineRule="exact"/>
              <w:jc w:val="left"/>
              <w:textAlignment w:val="center"/>
              <w:rPr>
                <w:color w:val="000000"/>
                <w:sz w:val="21"/>
                <w:szCs w:val="21"/>
                <w:u w:val="none"/>
              </w:rPr>
            </w:pPr>
            <w:r>
              <w:rPr>
                <w:rFonts w:eastAsia="方正仿宋_GBK"/>
                <w:color w:val="000000"/>
                <w:kern w:val="0"/>
                <w:sz w:val="21"/>
                <w:szCs w:val="21"/>
                <w:u w:val="none"/>
                <w:lang w:bidi="ar"/>
              </w:rPr>
              <w:t>公布典型执法案例（个），其中危险作业罪案例（个）</w:t>
            </w:r>
          </w:p>
        </w:tc>
        <w:tc>
          <w:tcPr>
            <w:tcW w:w="773" w:type="dxa"/>
            <w:tcBorders>
              <w:top w:val="single" w:color="000000" w:sz="4" w:space="0"/>
              <w:left w:val="single" w:color="000000" w:sz="4" w:space="0"/>
              <w:bottom w:val="single" w:color="000000" w:sz="4" w:space="0"/>
              <w:right w:val="single" w:color="000000" w:sz="12" w:space="0"/>
            </w:tcBorders>
            <w:vAlign w:val="center"/>
          </w:tcPr>
          <w:p>
            <w:pPr>
              <w:spacing w:line="280" w:lineRule="exact"/>
              <w:jc w:val="center"/>
              <w:rPr>
                <w:rFonts w:eastAsia="宋体"/>
                <w:color w:val="000000"/>
                <w:sz w:val="21"/>
                <w:szCs w:val="21"/>
                <w:u w:val="none"/>
              </w:rPr>
            </w:pPr>
          </w:p>
        </w:tc>
      </w:tr>
      <w:tr>
        <w:tblPrEx>
          <w:tblCellMar>
            <w:top w:w="0" w:type="dxa"/>
            <w:left w:w="108" w:type="dxa"/>
            <w:bottom w:w="0" w:type="dxa"/>
            <w:right w:w="108" w:type="dxa"/>
          </w:tblCellMar>
        </w:tblPrEx>
        <w:trPr>
          <w:trHeight w:val="567" w:hRule="atLeast"/>
          <w:jc w:val="center"/>
        </w:trPr>
        <w:tc>
          <w:tcPr>
            <w:tcW w:w="983" w:type="dxa"/>
            <w:vMerge w:val="continue"/>
            <w:tcBorders>
              <w:left w:val="single" w:color="000000" w:sz="12" w:space="0"/>
              <w:bottom w:val="single" w:color="000000" w:sz="12" w:space="0"/>
              <w:right w:val="single" w:color="000000" w:sz="4" w:space="0"/>
            </w:tcBorders>
            <w:vAlign w:val="center"/>
          </w:tcPr>
          <w:p>
            <w:pPr>
              <w:spacing w:line="280" w:lineRule="exact"/>
              <w:jc w:val="center"/>
              <w:rPr>
                <w:rFonts w:eastAsia="黑体"/>
                <w:color w:val="000000"/>
                <w:sz w:val="24"/>
                <w:szCs w:val="24"/>
                <w:u w:val="none"/>
              </w:rPr>
            </w:pPr>
          </w:p>
        </w:tc>
        <w:tc>
          <w:tcPr>
            <w:tcW w:w="480" w:type="dxa"/>
            <w:tcBorders>
              <w:top w:val="single" w:color="000000" w:sz="4" w:space="0"/>
              <w:left w:val="single" w:color="000000" w:sz="4" w:space="0"/>
              <w:bottom w:val="single" w:color="000000" w:sz="12" w:space="0"/>
              <w:right w:val="single" w:color="000000" w:sz="4" w:space="0"/>
            </w:tcBorders>
            <w:tcMar>
              <w:top w:w="0" w:type="dxa"/>
              <w:left w:w="0" w:type="dxa"/>
              <w:bottom w:w="0" w:type="dxa"/>
              <w:right w:w="0" w:type="dxa"/>
            </w:tcMar>
            <w:vAlign w:val="center"/>
          </w:tcPr>
          <w:p>
            <w:pPr>
              <w:spacing w:line="280" w:lineRule="exact"/>
              <w:jc w:val="center"/>
              <w:textAlignment w:val="center"/>
              <w:rPr>
                <w:rFonts w:eastAsia="宋体"/>
                <w:color w:val="000000"/>
                <w:sz w:val="21"/>
                <w:szCs w:val="21"/>
                <w:u w:val="none"/>
              </w:rPr>
            </w:pPr>
            <w:r>
              <w:rPr>
                <w:rFonts w:eastAsia="方正仿宋_GBK"/>
                <w:color w:val="000000"/>
                <w:sz w:val="21"/>
                <w:szCs w:val="21"/>
                <w:u w:val="none"/>
              </w:rPr>
              <w:t>9</w:t>
            </w:r>
          </w:p>
        </w:tc>
        <w:tc>
          <w:tcPr>
            <w:tcW w:w="2767" w:type="dxa"/>
            <w:tcBorders>
              <w:top w:val="single" w:color="000000" w:sz="4" w:space="0"/>
              <w:left w:val="single" w:color="000000" w:sz="4" w:space="0"/>
              <w:bottom w:val="single" w:color="000000" w:sz="12" w:space="0"/>
              <w:right w:val="single" w:color="000000" w:sz="4" w:space="0"/>
            </w:tcBorders>
            <w:tcMar>
              <w:top w:w="0" w:type="dxa"/>
              <w:left w:w="0" w:type="dxa"/>
              <w:bottom w:w="0" w:type="dxa"/>
              <w:right w:w="0" w:type="dxa"/>
            </w:tcMar>
            <w:vAlign w:val="center"/>
          </w:tcPr>
          <w:p>
            <w:pPr>
              <w:spacing w:line="280" w:lineRule="exact"/>
              <w:jc w:val="left"/>
              <w:textAlignment w:val="center"/>
              <w:rPr>
                <w:rFonts w:eastAsia="方正仿宋_GBK"/>
                <w:color w:val="000000"/>
                <w:kern w:val="0"/>
                <w:sz w:val="21"/>
                <w:szCs w:val="21"/>
                <w:u w:val="none"/>
                <w:lang w:bidi="ar"/>
              </w:rPr>
            </w:pPr>
            <w:r>
              <w:rPr>
                <w:rFonts w:eastAsia="方正仿宋_GBK"/>
                <w:color w:val="000000"/>
                <w:kern w:val="0"/>
                <w:sz w:val="21"/>
                <w:szCs w:val="21"/>
                <w:u w:val="none"/>
                <w:lang w:bidi="ar"/>
              </w:rPr>
              <w:t>责任</w:t>
            </w:r>
            <w:bookmarkStart w:id="7" w:name="miss10"/>
            <w:r>
              <w:rPr>
                <w:rFonts w:eastAsia="方正仿宋_GBK"/>
                <w:color w:val="000000"/>
                <w:kern w:val="0"/>
                <w:sz w:val="21"/>
                <w:szCs w:val="21"/>
                <w:u w:val="none"/>
                <w:lang w:bidi="ar"/>
              </w:rPr>
              <w:t>倒</w:t>
            </w:r>
            <w:bookmarkEnd w:id="7"/>
            <w:r>
              <w:rPr>
                <w:rFonts w:eastAsia="方正仿宋_GBK"/>
                <w:color w:val="000000"/>
                <w:kern w:val="0"/>
                <w:sz w:val="21"/>
                <w:szCs w:val="21"/>
                <w:u w:val="none"/>
                <w:lang w:bidi="ar"/>
              </w:rPr>
              <w:t>查</w:t>
            </w:r>
          </w:p>
          <w:p>
            <w:pPr>
              <w:spacing w:line="280" w:lineRule="exact"/>
              <w:jc w:val="left"/>
              <w:textAlignment w:val="center"/>
              <w:rPr>
                <w:color w:val="000000"/>
                <w:kern w:val="0"/>
                <w:sz w:val="21"/>
                <w:szCs w:val="21"/>
                <w:u w:val="none"/>
                <w:lang w:bidi="ar"/>
              </w:rPr>
            </w:pPr>
            <w:r>
              <w:rPr>
                <w:rFonts w:eastAsia="方正仿宋_GBK"/>
                <w:color w:val="000000"/>
                <w:kern w:val="0"/>
                <w:sz w:val="21"/>
                <w:szCs w:val="21"/>
                <w:u w:val="none"/>
                <w:lang w:bidi="ar"/>
              </w:rPr>
              <w:t>追责问责（人）</w:t>
            </w:r>
          </w:p>
        </w:tc>
        <w:tc>
          <w:tcPr>
            <w:tcW w:w="767" w:type="dxa"/>
            <w:tcBorders>
              <w:top w:val="single" w:color="000000" w:sz="4" w:space="0"/>
              <w:left w:val="single" w:color="000000" w:sz="4" w:space="0"/>
              <w:bottom w:val="single" w:color="000000" w:sz="12" w:space="0"/>
              <w:right w:val="single" w:color="000000" w:sz="4" w:space="0"/>
            </w:tcBorders>
            <w:tcMar>
              <w:top w:w="0" w:type="dxa"/>
              <w:left w:w="0" w:type="dxa"/>
              <w:bottom w:w="0" w:type="dxa"/>
              <w:right w:w="0" w:type="dxa"/>
            </w:tcMar>
            <w:vAlign w:val="center"/>
          </w:tcPr>
          <w:p>
            <w:pPr>
              <w:spacing w:line="280" w:lineRule="exact"/>
              <w:jc w:val="left"/>
              <w:rPr>
                <w:color w:val="000000"/>
                <w:sz w:val="21"/>
                <w:szCs w:val="21"/>
                <w:u w:val="none"/>
              </w:rPr>
            </w:pPr>
          </w:p>
        </w:tc>
        <w:tc>
          <w:tcPr>
            <w:tcW w:w="421" w:type="dxa"/>
            <w:tcBorders>
              <w:top w:val="single" w:color="000000" w:sz="4" w:space="0"/>
              <w:left w:val="single" w:color="000000" w:sz="4" w:space="0"/>
              <w:bottom w:val="single" w:color="000000" w:sz="12" w:space="0"/>
              <w:right w:val="single" w:color="000000" w:sz="4" w:space="0"/>
            </w:tcBorders>
            <w:tcMar>
              <w:top w:w="0" w:type="dxa"/>
              <w:left w:w="0" w:type="dxa"/>
              <w:bottom w:w="0" w:type="dxa"/>
              <w:right w:w="0" w:type="dxa"/>
            </w:tcMar>
            <w:vAlign w:val="center"/>
          </w:tcPr>
          <w:p>
            <w:pPr>
              <w:spacing w:line="280" w:lineRule="exact"/>
              <w:jc w:val="center"/>
              <w:textAlignment w:val="center"/>
              <w:rPr>
                <w:color w:val="000000"/>
                <w:sz w:val="21"/>
                <w:szCs w:val="21"/>
                <w:u w:val="none"/>
              </w:rPr>
            </w:pPr>
            <w:r>
              <w:rPr>
                <w:rFonts w:eastAsia="方正仿宋_GBK"/>
                <w:color w:val="000000"/>
                <w:sz w:val="21"/>
                <w:szCs w:val="21"/>
                <w:u w:val="none"/>
              </w:rPr>
              <w:t>10</w:t>
            </w:r>
          </w:p>
        </w:tc>
        <w:tc>
          <w:tcPr>
            <w:tcW w:w="2835" w:type="dxa"/>
            <w:tcBorders>
              <w:top w:val="single" w:color="000000" w:sz="4" w:space="0"/>
              <w:left w:val="single" w:color="000000" w:sz="4" w:space="0"/>
              <w:bottom w:val="single" w:color="000000" w:sz="12" w:space="0"/>
              <w:right w:val="single" w:color="000000" w:sz="4" w:space="0"/>
            </w:tcBorders>
            <w:tcMar>
              <w:top w:w="0" w:type="dxa"/>
              <w:left w:w="0" w:type="dxa"/>
              <w:bottom w:w="0" w:type="dxa"/>
              <w:right w:w="0" w:type="dxa"/>
            </w:tcMar>
            <w:vAlign w:val="center"/>
          </w:tcPr>
          <w:p>
            <w:pPr>
              <w:spacing w:line="280" w:lineRule="exact"/>
              <w:jc w:val="left"/>
              <w:textAlignment w:val="center"/>
              <w:rPr>
                <w:rFonts w:eastAsia="方正仿宋_GBK"/>
                <w:color w:val="000000"/>
                <w:kern w:val="0"/>
                <w:sz w:val="21"/>
                <w:szCs w:val="21"/>
                <w:u w:val="none"/>
                <w:lang w:bidi="ar"/>
              </w:rPr>
            </w:pPr>
            <w:r>
              <w:rPr>
                <w:rFonts w:eastAsia="方正仿宋_GBK"/>
                <w:color w:val="000000"/>
                <w:kern w:val="0"/>
                <w:sz w:val="21"/>
                <w:szCs w:val="21"/>
                <w:u w:val="none"/>
                <w:lang w:bidi="ar"/>
              </w:rPr>
              <w:t>约谈通报</w:t>
            </w:r>
          </w:p>
          <w:p>
            <w:pPr>
              <w:spacing w:line="280" w:lineRule="exact"/>
              <w:jc w:val="left"/>
              <w:textAlignment w:val="center"/>
              <w:rPr>
                <w:color w:val="000000"/>
                <w:kern w:val="0"/>
                <w:sz w:val="21"/>
                <w:szCs w:val="21"/>
                <w:u w:val="none"/>
                <w:lang w:bidi="ar"/>
              </w:rPr>
            </w:pPr>
            <w:r>
              <w:rPr>
                <w:rFonts w:eastAsia="方正仿宋_GBK"/>
                <w:color w:val="000000"/>
                <w:kern w:val="0"/>
                <w:sz w:val="21"/>
                <w:szCs w:val="21"/>
                <w:u w:val="none"/>
                <w:lang w:bidi="ar"/>
              </w:rPr>
              <w:t>有关地区及部门（次）</w:t>
            </w:r>
          </w:p>
        </w:tc>
        <w:tc>
          <w:tcPr>
            <w:tcW w:w="773" w:type="dxa"/>
            <w:tcBorders>
              <w:top w:val="single" w:color="000000" w:sz="4" w:space="0"/>
              <w:left w:val="single" w:color="000000" w:sz="4" w:space="0"/>
              <w:bottom w:val="single" w:color="000000" w:sz="12" w:space="0"/>
              <w:right w:val="single" w:color="000000" w:sz="12" w:space="0"/>
            </w:tcBorders>
            <w:vAlign w:val="center"/>
          </w:tcPr>
          <w:p>
            <w:pPr>
              <w:spacing w:line="280" w:lineRule="exact"/>
              <w:jc w:val="center"/>
              <w:rPr>
                <w:rFonts w:eastAsia="宋体"/>
                <w:color w:val="000000"/>
                <w:sz w:val="21"/>
                <w:szCs w:val="21"/>
                <w:u w:val="none"/>
              </w:rPr>
            </w:pPr>
          </w:p>
        </w:tc>
      </w:tr>
      <w:tr>
        <w:tblPrEx>
          <w:tblCellMar>
            <w:top w:w="0" w:type="dxa"/>
            <w:left w:w="108" w:type="dxa"/>
            <w:bottom w:w="0" w:type="dxa"/>
            <w:right w:w="108" w:type="dxa"/>
          </w:tblCellMar>
        </w:tblPrEx>
        <w:trPr>
          <w:trHeight w:val="567" w:hRule="atLeast"/>
          <w:jc w:val="center"/>
        </w:trPr>
        <w:tc>
          <w:tcPr>
            <w:tcW w:w="983" w:type="dxa"/>
            <w:vMerge w:val="restart"/>
            <w:tcBorders>
              <w:top w:val="single" w:color="000000" w:sz="12" w:space="0"/>
              <w:left w:val="single" w:color="000000" w:sz="12" w:space="0"/>
              <w:bottom w:val="single" w:color="000000" w:sz="4" w:space="0"/>
              <w:right w:val="single" w:color="000000" w:sz="4" w:space="0"/>
            </w:tcBorders>
            <w:vAlign w:val="center"/>
          </w:tcPr>
          <w:p>
            <w:pPr>
              <w:spacing w:line="280" w:lineRule="exact"/>
              <w:jc w:val="center"/>
              <w:textAlignment w:val="center"/>
              <w:rPr>
                <w:rFonts w:eastAsia="方正黑体_GBK"/>
                <w:color w:val="000000"/>
                <w:kern w:val="0"/>
                <w:sz w:val="24"/>
                <w:szCs w:val="24"/>
                <w:u w:val="none"/>
                <w:lang w:bidi="ar"/>
              </w:rPr>
            </w:pPr>
            <w:r>
              <w:rPr>
                <w:rFonts w:eastAsia="方正黑体_GBK"/>
                <w:color w:val="000000"/>
                <w:kern w:val="0"/>
                <w:sz w:val="24"/>
                <w:szCs w:val="24"/>
                <w:u w:val="none"/>
                <w:lang w:bidi="ar"/>
              </w:rPr>
              <w:t>党委</w:t>
            </w:r>
          </w:p>
          <w:p>
            <w:pPr>
              <w:spacing w:line="280" w:lineRule="exact"/>
              <w:jc w:val="center"/>
              <w:textAlignment w:val="center"/>
              <w:rPr>
                <w:rFonts w:eastAsia="方正黑体_GBK"/>
                <w:color w:val="000000"/>
                <w:kern w:val="0"/>
                <w:sz w:val="24"/>
                <w:szCs w:val="24"/>
                <w:u w:val="none"/>
                <w:lang w:bidi="ar"/>
              </w:rPr>
            </w:pPr>
            <w:r>
              <w:rPr>
                <w:rFonts w:eastAsia="方正黑体_GBK"/>
                <w:color w:val="000000"/>
                <w:kern w:val="0"/>
                <w:sz w:val="24"/>
                <w:szCs w:val="24"/>
                <w:u w:val="none"/>
                <w:lang w:bidi="ar"/>
              </w:rPr>
              <w:t>政府</w:t>
            </w:r>
          </w:p>
          <w:p>
            <w:pPr>
              <w:spacing w:line="280" w:lineRule="exact"/>
              <w:jc w:val="center"/>
              <w:textAlignment w:val="center"/>
              <w:rPr>
                <w:rFonts w:eastAsia="方正黑体_GBK"/>
                <w:color w:val="000000"/>
                <w:kern w:val="0"/>
                <w:sz w:val="24"/>
                <w:szCs w:val="24"/>
                <w:u w:val="none"/>
                <w:lang w:bidi="ar"/>
              </w:rPr>
            </w:pPr>
            <w:r>
              <w:rPr>
                <w:rFonts w:eastAsia="方正黑体_GBK"/>
                <w:color w:val="000000"/>
                <w:kern w:val="0"/>
                <w:sz w:val="24"/>
                <w:szCs w:val="24"/>
                <w:u w:val="none"/>
                <w:lang w:bidi="ar"/>
              </w:rPr>
              <w:t>组织</w:t>
            </w:r>
          </w:p>
          <w:p>
            <w:pPr>
              <w:spacing w:line="280" w:lineRule="exact"/>
              <w:jc w:val="center"/>
              <w:textAlignment w:val="center"/>
              <w:rPr>
                <w:rFonts w:eastAsia="方正黑体_GBK"/>
                <w:color w:val="000000"/>
                <w:kern w:val="0"/>
                <w:sz w:val="24"/>
                <w:szCs w:val="24"/>
                <w:u w:val="none"/>
                <w:lang w:bidi="ar"/>
              </w:rPr>
            </w:pPr>
            <w:r>
              <w:rPr>
                <w:rFonts w:eastAsia="方正黑体_GBK"/>
                <w:color w:val="000000"/>
                <w:kern w:val="0"/>
                <w:sz w:val="24"/>
                <w:szCs w:val="24"/>
                <w:u w:val="none"/>
                <w:lang w:bidi="ar"/>
              </w:rPr>
              <w:t>领导</w:t>
            </w:r>
          </w:p>
          <w:p>
            <w:pPr>
              <w:spacing w:line="280" w:lineRule="exact"/>
              <w:jc w:val="center"/>
              <w:textAlignment w:val="center"/>
              <w:rPr>
                <w:rFonts w:eastAsia="黑体"/>
                <w:color w:val="000000"/>
                <w:sz w:val="24"/>
                <w:szCs w:val="24"/>
                <w:u w:val="none"/>
              </w:rPr>
            </w:pPr>
            <w:r>
              <w:rPr>
                <w:rFonts w:eastAsia="方正黑体_GBK"/>
                <w:color w:val="000000"/>
                <w:kern w:val="0"/>
                <w:sz w:val="24"/>
                <w:szCs w:val="24"/>
                <w:u w:val="none"/>
                <w:lang w:bidi="ar"/>
              </w:rPr>
              <w:t>情况</w:t>
            </w:r>
          </w:p>
        </w:tc>
        <w:tc>
          <w:tcPr>
            <w:tcW w:w="480" w:type="dxa"/>
            <w:tcBorders>
              <w:top w:val="single" w:color="000000" w:sz="12" w:space="0"/>
              <w:left w:val="single" w:color="000000" w:sz="4" w:space="0"/>
              <w:bottom w:val="single" w:color="000000" w:sz="4" w:space="0"/>
              <w:right w:val="single" w:color="000000" w:sz="4" w:space="0"/>
            </w:tcBorders>
            <w:tcMar>
              <w:top w:w="0" w:type="dxa"/>
              <w:left w:w="0" w:type="dxa"/>
              <w:bottom w:w="0" w:type="dxa"/>
              <w:right w:w="0" w:type="dxa"/>
            </w:tcMar>
            <w:vAlign w:val="center"/>
          </w:tcPr>
          <w:p>
            <w:pPr>
              <w:spacing w:line="280" w:lineRule="exact"/>
              <w:jc w:val="center"/>
              <w:textAlignment w:val="center"/>
              <w:rPr>
                <w:rFonts w:eastAsia="宋体"/>
                <w:color w:val="000000"/>
                <w:sz w:val="21"/>
                <w:szCs w:val="21"/>
                <w:u w:val="none"/>
                <w:lang w:val="en"/>
              </w:rPr>
            </w:pPr>
            <w:r>
              <w:rPr>
                <w:rFonts w:eastAsia="方正仿宋_GBK"/>
                <w:color w:val="000000"/>
                <w:sz w:val="21"/>
                <w:szCs w:val="21"/>
                <w:u w:val="none"/>
                <w:lang w:val="en"/>
              </w:rPr>
              <w:t>1</w:t>
            </w:r>
          </w:p>
        </w:tc>
        <w:tc>
          <w:tcPr>
            <w:tcW w:w="2767" w:type="dxa"/>
            <w:tcBorders>
              <w:top w:val="single" w:color="000000" w:sz="12" w:space="0"/>
              <w:left w:val="single" w:color="000000" w:sz="4" w:space="0"/>
              <w:bottom w:val="single" w:color="000000" w:sz="4" w:space="0"/>
              <w:right w:val="single" w:color="000000" w:sz="4" w:space="0"/>
            </w:tcBorders>
            <w:tcMar>
              <w:top w:w="0" w:type="dxa"/>
              <w:left w:w="0" w:type="dxa"/>
              <w:bottom w:w="0" w:type="dxa"/>
              <w:right w:w="0" w:type="dxa"/>
            </w:tcMar>
            <w:vAlign w:val="center"/>
          </w:tcPr>
          <w:p>
            <w:pPr>
              <w:spacing w:line="280" w:lineRule="exact"/>
              <w:jc w:val="left"/>
              <w:textAlignment w:val="center"/>
              <w:rPr>
                <w:color w:val="000000"/>
                <w:sz w:val="21"/>
                <w:szCs w:val="21"/>
                <w:u w:val="none"/>
              </w:rPr>
            </w:pPr>
            <w:r>
              <w:rPr>
                <w:rFonts w:hint="eastAsia" w:eastAsia="方正仿宋_GBK"/>
                <w:color w:val="000000"/>
                <w:spacing w:val="-11"/>
                <w:kern w:val="0"/>
                <w:sz w:val="21"/>
                <w:szCs w:val="21"/>
                <w:u w:val="none"/>
                <w:lang w:bidi="ar"/>
              </w:rPr>
              <w:t>州、市、县、区</w:t>
            </w:r>
            <w:r>
              <w:rPr>
                <w:rFonts w:eastAsia="方正仿宋_GBK"/>
                <w:color w:val="000000"/>
                <w:spacing w:val="-11"/>
                <w:kern w:val="0"/>
                <w:sz w:val="21"/>
                <w:szCs w:val="21"/>
                <w:u w:val="none"/>
                <w:lang w:bidi="ar"/>
              </w:rPr>
              <w:t>党委政府分别组织专题学习安全生产十五条硬措施</w:t>
            </w:r>
            <w:r>
              <w:rPr>
                <w:rFonts w:hint="eastAsia" w:eastAsia="方正仿宋_GBK"/>
                <w:color w:val="000000"/>
                <w:spacing w:val="-11"/>
                <w:kern w:val="0"/>
                <w:sz w:val="21"/>
                <w:szCs w:val="21"/>
                <w:u w:val="none"/>
                <w:lang w:bidi="ar"/>
              </w:rPr>
              <w:t>我省6</w:t>
            </w:r>
            <w:r>
              <w:rPr>
                <w:rFonts w:eastAsia="方正仿宋_GBK"/>
                <w:color w:val="000000"/>
                <w:spacing w:val="-11"/>
                <w:kern w:val="0"/>
                <w:sz w:val="21"/>
                <w:szCs w:val="21"/>
                <w:u w:val="none"/>
                <w:lang w:bidi="ar"/>
              </w:rPr>
              <w:t>9</w:t>
            </w:r>
            <w:r>
              <w:rPr>
                <w:rFonts w:hint="eastAsia" w:eastAsia="方正仿宋_GBK"/>
                <w:color w:val="000000"/>
                <w:spacing w:val="-11"/>
                <w:kern w:val="0"/>
                <w:sz w:val="21"/>
                <w:szCs w:val="21"/>
                <w:u w:val="none"/>
                <w:lang w:bidi="ar"/>
              </w:rPr>
              <w:t>项举措</w:t>
            </w:r>
            <w:r>
              <w:rPr>
                <w:rFonts w:eastAsia="方正仿宋_GBK"/>
                <w:color w:val="000000"/>
                <w:spacing w:val="-11"/>
                <w:kern w:val="0"/>
                <w:sz w:val="21"/>
                <w:szCs w:val="21"/>
                <w:u w:val="none"/>
                <w:lang w:bidi="ar"/>
              </w:rPr>
              <w:t>（</w:t>
            </w:r>
            <w:bookmarkStart w:id="8" w:name="miss11"/>
            <w:r>
              <w:rPr>
                <w:rFonts w:eastAsia="方正仿宋_GBK"/>
                <w:color w:val="000000"/>
                <w:spacing w:val="-11"/>
                <w:kern w:val="0"/>
                <w:sz w:val="21"/>
                <w:szCs w:val="21"/>
                <w:u w:val="none"/>
                <w:lang w:bidi="ar"/>
              </w:rPr>
              <w:t>次</w:t>
            </w:r>
            <w:bookmarkEnd w:id="8"/>
            <w:r>
              <w:rPr>
                <w:rFonts w:eastAsia="方正仿宋_GBK"/>
                <w:color w:val="000000"/>
                <w:spacing w:val="-11"/>
                <w:kern w:val="0"/>
                <w:sz w:val="21"/>
                <w:szCs w:val="21"/>
                <w:u w:val="none"/>
                <w:lang w:bidi="ar"/>
              </w:rPr>
              <w:t>）</w:t>
            </w:r>
          </w:p>
        </w:tc>
        <w:tc>
          <w:tcPr>
            <w:tcW w:w="767" w:type="dxa"/>
            <w:tcBorders>
              <w:top w:val="single" w:color="000000" w:sz="12" w:space="0"/>
              <w:left w:val="single" w:color="000000" w:sz="4" w:space="0"/>
              <w:bottom w:val="single" w:color="000000" w:sz="4" w:space="0"/>
              <w:right w:val="single" w:color="000000" w:sz="4" w:space="0"/>
            </w:tcBorders>
            <w:tcMar>
              <w:top w:w="0" w:type="dxa"/>
              <w:left w:w="0" w:type="dxa"/>
              <w:bottom w:w="0" w:type="dxa"/>
              <w:right w:w="0" w:type="dxa"/>
            </w:tcMar>
            <w:vAlign w:val="center"/>
          </w:tcPr>
          <w:p>
            <w:pPr>
              <w:spacing w:line="280" w:lineRule="exact"/>
              <w:jc w:val="left"/>
              <w:rPr>
                <w:color w:val="000000"/>
                <w:sz w:val="21"/>
                <w:szCs w:val="21"/>
                <w:u w:val="none"/>
              </w:rPr>
            </w:pPr>
          </w:p>
        </w:tc>
        <w:tc>
          <w:tcPr>
            <w:tcW w:w="421" w:type="dxa"/>
            <w:tcBorders>
              <w:top w:val="single" w:color="000000" w:sz="12" w:space="0"/>
              <w:left w:val="single" w:color="000000" w:sz="4" w:space="0"/>
              <w:bottom w:val="single" w:color="000000" w:sz="4" w:space="0"/>
              <w:right w:val="single" w:color="000000" w:sz="4" w:space="0"/>
            </w:tcBorders>
            <w:tcMar>
              <w:top w:w="0" w:type="dxa"/>
              <w:left w:w="0" w:type="dxa"/>
              <w:bottom w:w="0" w:type="dxa"/>
              <w:right w:w="0" w:type="dxa"/>
            </w:tcMar>
            <w:vAlign w:val="center"/>
          </w:tcPr>
          <w:p>
            <w:pPr>
              <w:spacing w:line="280" w:lineRule="exact"/>
              <w:jc w:val="center"/>
              <w:textAlignment w:val="center"/>
              <w:rPr>
                <w:color w:val="000000"/>
                <w:sz w:val="21"/>
                <w:szCs w:val="21"/>
                <w:u w:val="none"/>
                <w:lang w:val="en"/>
              </w:rPr>
            </w:pPr>
            <w:r>
              <w:rPr>
                <w:rFonts w:eastAsia="方正仿宋_GBK"/>
                <w:color w:val="000000"/>
                <w:sz w:val="21"/>
                <w:szCs w:val="21"/>
                <w:u w:val="none"/>
                <w:lang w:val="en"/>
              </w:rPr>
              <w:t>2</w:t>
            </w:r>
          </w:p>
        </w:tc>
        <w:tc>
          <w:tcPr>
            <w:tcW w:w="2835" w:type="dxa"/>
            <w:tcBorders>
              <w:top w:val="single" w:color="000000" w:sz="12" w:space="0"/>
              <w:left w:val="single" w:color="000000" w:sz="4" w:space="0"/>
              <w:bottom w:val="single" w:color="000000" w:sz="4" w:space="0"/>
              <w:right w:val="single" w:color="000000" w:sz="4" w:space="0"/>
            </w:tcBorders>
            <w:tcMar>
              <w:top w:w="0" w:type="dxa"/>
              <w:left w:w="0" w:type="dxa"/>
              <w:bottom w:w="0" w:type="dxa"/>
              <w:right w:w="0" w:type="dxa"/>
            </w:tcMar>
            <w:vAlign w:val="center"/>
          </w:tcPr>
          <w:p>
            <w:pPr>
              <w:spacing w:line="280" w:lineRule="exact"/>
              <w:jc w:val="left"/>
              <w:textAlignment w:val="center"/>
              <w:rPr>
                <w:color w:val="000000"/>
                <w:sz w:val="21"/>
                <w:szCs w:val="21"/>
                <w:u w:val="none"/>
              </w:rPr>
            </w:pPr>
            <w:r>
              <w:rPr>
                <w:rFonts w:hint="eastAsia" w:eastAsia="方正仿宋_GBK"/>
                <w:color w:val="000000"/>
                <w:spacing w:val="-11"/>
                <w:kern w:val="0"/>
                <w:sz w:val="21"/>
                <w:szCs w:val="21"/>
                <w:u w:val="none"/>
                <w:lang w:bidi="ar"/>
              </w:rPr>
              <w:t>州、市、县、区</w:t>
            </w:r>
            <w:r>
              <w:rPr>
                <w:rFonts w:eastAsia="方正仿宋_GBK"/>
                <w:color w:val="000000"/>
                <w:kern w:val="0"/>
                <w:sz w:val="21"/>
                <w:szCs w:val="21"/>
                <w:u w:val="none"/>
                <w:lang w:bidi="ar"/>
              </w:rPr>
              <w:t>党委政府主要负责同志分别专题研究（次）</w:t>
            </w:r>
          </w:p>
        </w:tc>
        <w:tc>
          <w:tcPr>
            <w:tcW w:w="773" w:type="dxa"/>
            <w:tcBorders>
              <w:top w:val="single" w:color="000000" w:sz="12" w:space="0"/>
              <w:left w:val="single" w:color="000000" w:sz="4" w:space="0"/>
              <w:bottom w:val="single" w:color="000000" w:sz="4" w:space="0"/>
              <w:right w:val="single" w:color="000000" w:sz="12" w:space="0"/>
            </w:tcBorders>
            <w:vAlign w:val="center"/>
          </w:tcPr>
          <w:p>
            <w:pPr>
              <w:spacing w:line="280" w:lineRule="exact"/>
              <w:jc w:val="center"/>
              <w:textAlignment w:val="center"/>
              <w:rPr>
                <w:rFonts w:eastAsia="宋体"/>
                <w:color w:val="000000"/>
                <w:kern w:val="0"/>
                <w:sz w:val="21"/>
                <w:szCs w:val="21"/>
                <w:u w:val="none"/>
                <w:lang w:bidi="ar"/>
              </w:rPr>
            </w:pPr>
          </w:p>
        </w:tc>
      </w:tr>
      <w:tr>
        <w:tblPrEx>
          <w:tblCellMar>
            <w:top w:w="0" w:type="dxa"/>
            <w:left w:w="108" w:type="dxa"/>
            <w:bottom w:w="0" w:type="dxa"/>
            <w:right w:w="108" w:type="dxa"/>
          </w:tblCellMar>
        </w:tblPrEx>
        <w:trPr>
          <w:trHeight w:val="567" w:hRule="atLeast"/>
          <w:jc w:val="center"/>
        </w:trPr>
        <w:tc>
          <w:tcPr>
            <w:tcW w:w="983" w:type="dxa"/>
            <w:vMerge w:val="continue"/>
            <w:tcBorders>
              <w:top w:val="single" w:color="000000" w:sz="4" w:space="0"/>
              <w:left w:val="single" w:color="000000" w:sz="12" w:space="0"/>
              <w:bottom w:val="single" w:color="000000" w:sz="4" w:space="0"/>
              <w:right w:val="single" w:color="000000" w:sz="4" w:space="0"/>
            </w:tcBorders>
            <w:vAlign w:val="center"/>
          </w:tcPr>
          <w:p>
            <w:pPr>
              <w:spacing w:line="280" w:lineRule="exact"/>
              <w:jc w:val="center"/>
              <w:rPr>
                <w:rFonts w:eastAsia="黑体"/>
                <w:color w:val="000000"/>
                <w:sz w:val="26"/>
                <w:szCs w:val="26"/>
                <w:u w:val="none"/>
              </w:rPr>
            </w:pPr>
          </w:p>
        </w:tc>
        <w:tc>
          <w:tcPr>
            <w:tcW w:w="480" w:type="dxa"/>
            <w:tcBorders>
              <w:top w:val="single" w:color="000000" w:sz="4" w:space="0"/>
              <w:left w:val="single" w:color="000000" w:sz="4" w:space="0"/>
              <w:bottom w:val="single" w:color="000000" w:sz="4" w:space="0"/>
              <w:right w:val="single" w:color="000000" w:sz="4" w:space="0"/>
            </w:tcBorders>
            <w:tcMar>
              <w:top w:w="0" w:type="dxa"/>
              <w:left w:w="0" w:type="dxa"/>
              <w:bottom w:w="0" w:type="dxa"/>
              <w:right w:w="0" w:type="dxa"/>
            </w:tcMar>
            <w:vAlign w:val="center"/>
          </w:tcPr>
          <w:p>
            <w:pPr>
              <w:spacing w:line="280" w:lineRule="exact"/>
              <w:jc w:val="center"/>
              <w:textAlignment w:val="center"/>
              <w:rPr>
                <w:rFonts w:eastAsia="宋体"/>
                <w:color w:val="000000"/>
                <w:sz w:val="21"/>
                <w:szCs w:val="21"/>
                <w:u w:val="none"/>
                <w:lang w:val="en"/>
              </w:rPr>
            </w:pPr>
            <w:r>
              <w:rPr>
                <w:rFonts w:eastAsia="方正仿宋_GBK"/>
                <w:color w:val="000000"/>
                <w:sz w:val="21"/>
                <w:szCs w:val="21"/>
                <w:u w:val="none"/>
                <w:lang w:val="en"/>
              </w:rPr>
              <w:t>3</w:t>
            </w:r>
          </w:p>
        </w:tc>
        <w:tc>
          <w:tcPr>
            <w:tcW w:w="2767" w:type="dxa"/>
            <w:tcBorders>
              <w:top w:val="single" w:color="000000" w:sz="4" w:space="0"/>
              <w:left w:val="single" w:color="000000" w:sz="4" w:space="0"/>
              <w:bottom w:val="single" w:color="000000" w:sz="4" w:space="0"/>
              <w:right w:val="single" w:color="000000" w:sz="4" w:space="0"/>
            </w:tcBorders>
            <w:tcMar>
              <w:top w:w="0" w:type="dxa"/>
              <w:left w:w="0" w:type="dxa"/>
              <w:bottom w:w="0" w:type="dxa"/>
              <w:right w:w="0" w:type="dxa"/>
            </w:tcMar>
            <w:vAlign w:val="center"/>
          </w:tcPr>
          <w:p>
            <w:pPr>
              <w:spacing w:line="280" w:lineRule="exact"/>
              <w:jc w:val="left"/>
              <w:textAlignment w:val="center"/>
              <w:rPr>
                <w:rFonts w:eastAsia="方正仿宋_GBK"/>
                <w:color w:val="000000"/>
                <w:kern w:val="0"/>
                <w:sz w:val="21"/>
                <w:szCs w:val="21"/>
                <w:u w:val="none"/>
                <w:lang w:bidi="ar"/>
              </w:rPr>
            </w:pPr>
            <w:r>
              <w:rPr>
                <w:rFonts w:hint="eastAsia" w:eastAsia="方正仿宋_GBK"/>
                <w:color w:val="000000"/>
                <w:spacing w:val="-11"/>
                <w:kern w:val="0"/>
                <w:sz w:val="21"/>
                <w:szCs w:val="21"/>
                <w:u w:val="none"/>
                <w:lang w:bidi="ar"/>
              </w:rPr>
              <w:t>州、市、县、区</w:t>
            </w:r>
            <w:r>
              <w:rPr>
                <w:rFonts w:eastAsia="方正仿宋_GBK"/>
                <w:color w:val="000000"/>
                <w:kern w:val="0"/>
                <w:sz w:val="21"/>
                <w:szCs w:val="21"/>
                <w:u w:val="none"/>
                <w:lang w:bidi="ar"/>
              </w:rPr>
              <w:t>政府负责同志</w:t>
            </w:r>
          </w:p>
          <w:p>
            <w:pPr>
              <w:spacing w:line="280" w:lineRule="exact"/>
              <w:jc w:val="left"/>
              <w:textAlignment w:val="center"/>
              <w:rPr>
                <w:color w:val="000000"/>
                <w:sz w:val="21"/>
                <w:szCs w:val="21"/>
                <w:u w:val="none"/>
              </w:rPr>
            </w:pPr>
            <w:r>
              <w:rPr>
                <w:rFonts w:eastAsia="方正仿宋_GBK"/>
                <w:color w:val="000000"/>
                <w:kern w:val="0"/>
                <w:sz w:val="21"/>
                <w:szCs w:val="21"/>
                <w:u w:val="none"/>
                <w:lang w:bidi="ar"/>
              </w:rPr>
              <w:t>分别现场督导检查（次）</w:t>
            </w:r>
          </w:p>
        </w:tc>
        <w:tc>
          <w:tcPr>
            <w:tcW w:w="767" w:type="dxa"/>
            <w:tcBorders>
              <w:top w:val="single" w:color="000000" w:sz="4" w:space="0"/>
              <w:left w:val="single" w:color="000000" w:sz="4" w:space="0"/>
              <w:bottom w:val="single" w:color="000000" w:sz="4" w:space="0"/>
              <w:right w:val="single" w:color="000000" w:sz="4" w:space="0"/>
            </w:tcBorders>
            <w:tcMar>
              <w:top w:w="0" w:type="dxa"/>
              <w:left w:w="0" w:type="dxa"/>
              <w:bottom w:w="0" w:type="dxa"/>
              <w:right w:w="0" w:type="dxa"/>
            </w:tcMar>
            <w:vAlign w:val="center"/>
          </w:tcPr>
          <w:p>
            <w:pPr>
              <w:spacing w:line="280" w:lineRule="exact"/>
              <w:jc w:val="left"/>
              <w:rPr>
                <w:color w:val="000000"/>
                <w:sz w:val="21"/>
                <w:szCs w:val="21"/>
                <w:u w:val="none"/>
              </w:rPr>
            </w:pPr>
          </w:p>
        </w:tc>
        <w:tc>
          <w:tcPr>
            <w:tcW w:w="421" w:type="dxa"/>
            <w:tcBorders>
              <w:top w:val="single" w:color="000000" w:sz="4" w:space="0"/>
              <w:left w:val="single" w:color="000000" w:sz="4" w:space="0"/>
              <w:bottom w:val="single" w:color="000000" w:sz="4" w:space="0"/>
              <w:right w:val="single" w:color="000000" w:sz="4" w:space="0"/>
            </w:tcBorders>
            <w:tcMar>
              <w:top w:w="0" w:type="dxa"/>
              <w:left w:w="0" w:type="dxa"/>
              <w:bottom w:w="0" w:type="dxa"/>
              <w:right w:w="0" w:type="dxa"/>
            </w:tcMar>
            <w:vAlign w:val="center"/>
          </w:tcPr>
          <w:p>
            <w:pPr>
              <w:spacing w:line="280" w:lineRule="exact"/>
              <w:jc w:val="center"/>
              <w:textAlignment w:val="center"/>
              <w:rPr>
                <w:color w:val="000000"/>
                <w:sz w:val="21"/>
                <w:szCs w:val="21"/>
                <w:u w:val="none"/>
                <w:lang w:val="en"/>
              </w:rPr>
            </w:pPr>
            <w:r>
              <w:rPr>
                <w:rFonts w:eastAsia="方正仿宋_GBK"/>
                <w:color w:val="000000"/>
                <w:sz w:val="21"/>
                <w:szCs w:val="21"/>
                <w:u w:val="none"/>
                <w:lang w:val="en"/>
              </w:rPr>
              <w:t>4</w:t>
            </w:r>
          </w:p>
        </w:tc>
        <w:tc>
          <w:tcPr>
            <w:tcW w:w="2835" w:type="dxa"/>
            <w:tcBorders>
              <w:top w:val="single" w:color="000000" w:sz="4" w:space="0"/>
              <w:left w:val="single" w:color="000000" w:sz="4" w:space="0"/>
              <w:bottom w:val="single" w:color="000000" w:sz="4" w:space="0"/>
              <w:right w:val="single" w:color="000000" w:sz="4" w:space="0"/>
            </w:tcBorders>
            <w:tcMar>
              <w:top w:w="0" w:type="dxa"/>
              <w:left w:w="0" w:type="dxa"/>
              <w:bottom w:w="0" w:type="dxa"/>
              <w:right w:w="0" w:type="dxa"/>
            </w:tcMar>
            <w:vAlign w:val="center"/>
          </w:tcPr>
          <w:p>
            <w:pPr>
              <w:spacing w:line="280" w:lineRule="exact"/>
              <w:jc w:val="left"/>
              <w:textAlignment w:val="center"/>
              <w:rPr>
                <w:color w:val="000000"/>
                <w:sz w:val="21"/>
                <w:szCs w:val="21"/>
                <w:u w:val="none"/>
              </w:rPr>
            </w:pPr>
            <w:r>
              <w:rPr>
                <w:rFonts w:eastAsia="方正仿宋_GBK"/>
                <w:color w:val="000000"/>
                <w:sz w:val="21"/>
                <w:szCs w:val="21"/>
                <w:u w:val="none"/>
              </w:rPr>
              <w:t>省、</w:t>
            </w:r>
            <w:r>
              <w:rPr>
                <w:rFonts w:hint="eastAsia" w:eastAsia="方正仿宋_GBK"/>
                <w:color w:val="000000"/>
                <w:sz w:val="21"/>
                <w:szCs w:val="21"/>
                <w:u w:val="none"/>
              </w:rPr>
              <w:t>州、市、县、区</w:t>
            </w:r>
            <w:r>
              <w:rPr>
                <w:rFonts w:eastAsia="方正仿宋_GBK"/>
                <w:color w:val="000000"/>
                <w:sz w:val="21"/>
                <w:szCs w:val="21"/>
                <w:u w:val="none"/>
              </w:rPr>
              <w:t>安委会成员单位负责同志分别到企业宣讲（次）</w:t>
            </w:r>
          </w:p>
        </w:tc>
        <w:tc>
          <w:tcPr>
            <w:tcW w:w="773" w:type="dxa"/>
            <w:tcBorders>
              <w:top w:val="single" w:color="000000" w:sz="4" w:space="0"/>
              <w:left w:val="single" w:color="000000" w:sz="4" w:space="0"/>
              <w:bottom w:val="single" w:color="000000" w:sz="4" w:space="0"/>
              <w:right w:val="single" w:color="000000" w:sz="12" w:space="0"/>
            </w:tcBorders>
            <w:vAlign w:val="center"/>
          </w:tcPr>
          <w:p>
            <w:pPr>
              <w:spacing w:line="280" w:lineRule="exact"/>
              <w:jc w:val="center"/>
              <w:rPr>
                <w:rFonts w:eastAsia="宋体"/>
                <w:color w:val="000000"/>
                <w:sz w:val="21"/>
                <w:szCs w:val="21"/>
                <w:u w:val="none"/>
              </w:rPr>
            </w:pPr>
          </w:p>
        </w:tc>
      </w:tr>
      <w:tr>
        <w:tblPrEx>
          <w:tblCellMar>
            <w:top w:w="0" w:type="dxa"/>
            <w:left w:w="108" w:type="dxa"/>
            <w:bottom w:w="0" w:type="dxa"/>
            <w:right w:w="108" w:type="dxa"/>
          </w:tblCellMar>
        </w:tblPrEx>
        <w:trPr>
          <w:trHeight w:val="567" w:hRule="atLeast"/>
          <w:jc w:val="center"/>
        </w:trPr>
        <w:tc>
          <w:tcPr>
            <w:tcW w:w="983" w:type="dxa"/>
            <w:vMerge w:val="continue"/>
            <w:tcBorders>
              <w:top w:val="single" w:color="000000" w:sz="4" w:space="0"/>
              <w:left w:val="single" w:color="000000" w:sz="12" w:space="0"/>
              <w:bottom w:val="single" w:color="000000" w:sz="4" w:space="0"/>
              <w:right w:val="single" w:color="000000" w:sz="4" w:space="0"/>
            </w:tcBorders>
            <w:vAlign w:val="center"/>
          </w:tcPr>
          <w:p>
            <w:pPr>
              <w:spacing w:line="280" w:lineRule="exact"/>
              <w:jc w:val="center"/>
              <w:rPr>
                <w:rFonts w:eastAsia="黑体"/>
                <w:color w:val="000000"/>
                <w:sz w:val="26"/>
                <w:szCs w:val="26"/>
                <w:u w:val="none"/>
              </w:rPr>
            </w:pPr>
          </w:p>
        </w:tc>
        <w:tc>
          <w:tcPr>
            <w:tcW w:w="480" w:type="dxa"/>
            <w:tcBorders>
              <w:top w:val="single" w:color="000000" w:sz="4" w:space="0"/>
              <w:left w:val="single" w:color="000000" w:sz="4" w:space="0"/>
              <w:bottom w:val="single" w:color="000000" w:sz="4" w:space="0"/>
              <w:right w:val="single" w:color="000000" w:sz="4" w:space="0"/>
            </w:tcBorders>
            <w:tcMar>
              <w:top w:w="0" w:type="dxa"/>
              <w:left w:w="0" w:type="dxa"/>
              <w:bottom w:w="0" w:type="dxa"/>
              <w:right w:w="0" w:type="dxa"/>
            </w:tcMar>
            <w:vAlign w:val="center"/>
          </w:tcPr>
          <w:p>
            <w:pPr>
              <w:spacing w:line="280" w:lineRule="exact"/>
              <w:jc w:val="center"/>
              <w:textAlignment w:val="center"/>
              <w:rPr>
                <w:rFonts w:eastAsia="宋体"/>
                <w:color w:val="000000"/>
                <w:sz w:val="21"/>
                <w:szCs w:val="21"/>
                <w:u w:val="none"/>
                <w:lang w:val="en"/>
              </w:rPr>
            </w:pPr>
            <w:r>
              <w:rPr>
                <w:rFonts w:eastAsia="方正仿宋_GBK"/>
                <w:color w:val="000000"/>
                <w:sz w:val="21"/>
                <w:szCs w:val="21"/>
                <w:u w:val="none"/>
                <w:lang w:val="en"/>
              </w:rPr>
              <w:t>5</w:t>
            </w:r>
          </w:p>
        </w:tc>
        <w:tc>
          <w:tcPr>
            <w:tcW w:w="2767" w:type="dxa"/>
            <w:tcBorders>
              <w:top w:val="single" w:color="000000" w:sz="4" w:space="0"/>
              <w:left w:val="single" w:color="000000" w:sz="4" w:space="0"/>
              <w:bottom w:val="single" w:color="000000" w:sz="4" w:space="0"/>
              <w:right w:val="single" w:color="000000" w:sz="4" w:space="0"/>
            </w:tcBorders>
            <w:tcMar>
              <w:top w:w="0" w:type="dxa"/>
              <w:left w:w="0" w:type="dxa"/>
              <w:bottom w:w="0" w:type="dxa"/>
              <w:right w:w="0" w:type="dxa"/>
            </w:tcMar>
            <w:vAlign w:val="center"/>
          </w:tcPr>
          <w:p>
            <w:pPr>
              <w:spacing w:line="280" w:lineRule="exact"/>
              <w:jc w:val="left"/>
              <w:textAlignment w:val="center"/>
              <w:rPr>
                <w:rFonts w:eastAsia="方正仿宋_GBK"/>
                <w:color w:val="000000"/>
                <w:kern w:val="0"/>
                <w:sz w:val="21"/>
                <w:szCs w:val="21"/>
                <w:u w:val="none"/>
                <w:lang w:bidi="ar"/>
              </w:rPr>
            </w:pPr>
            <w:r>
              <w:rPr>
                <w:rFonts w:eastAsia="方正仿宋_GBK"/>
                <w:color w:val="000000"/>
                <w:kern w:val="0"/>
                <w:sz w:val="21"/>
                <w:szCs w:val="21"/>
                <w:u w:val="none"/>
                <w:lang w:bidi="ar"/>
              </w:rPr>
              <w:t>举报奖励（万元），其中</w:t>
            </w:r>
          </w:p>
          <w:p>
            <w:pPr>
              <w:spacing w:line="280" w:lineRule="exact"/>
              <w:jc w:val="left"/>
              <w:textAlignment w:val="center"/>
              <w:rPr>
                <w:color w:val="000000"/>
                <w:sz w:val="21"/>
                <w:szCs w:val="21"/>
                <w:u w:val="none"/>
              </w:rPr>
            </w:pPr>
            <w:r>
              <w:rPr>
                <w:rFonts w:eastAsia="方正仿宋_GBK"/>
                <w:color w:val="000000"/>
                <w:kern w:val="0"/>
                <w:sz w:val="21"/>
                <w:szCs w:val="21"/>
                <w:u w:val="none"/>
                <w:lang w:bidi="ar"/>
              </w:rPr>
              <w:t>匿名举报查实奖励（万元）</w:t>
            </w:r>
          </w:p>
        </w:tc>
        <w:tc>
          <w:tcPr>
            <w:tcW w:w="767" w:type="dxa"/>
            <w:tcBorders>
              <w:top w:val="single" w:color="000000" w:sz="4" w:space="0"/>
              <w:left w:val="single" w:color="000000" w:sz="4" w:space="0"/>
              <w:bottom w:val="single" w:color="000000" w:sz="4" w:space="0"/>
              <w:right w:val="single" w:color="000000" w:sz="4" w:space="0"/>
            </w:tcBorders>
            <w:tcMar>
              <w:top w:w="0" w:type="dxa"/>
              <w:left w:w="0" w:type="dxa"/>
              <w:bottom w:w="0" w:type="dxa"/>
              <w:right w:w="0" w:type="dxa"/>
            </w:tcMar>
            <w:vAlign w:val="center"/>
          </w:tcPr>
          <w:p>
            <w:pPr>
              <w:spacing w:line="280" w:lineRule="exact"/>
              <w:jc w:val="left"/>
              <w:rPr>
                <w:color w:val="000000"/>
                <w:sz w:val="21"/>
                <w:szCs w:val="21"/>
                <w:u w:val="none"/>
              </w:rPr>
            </w:pPr>
          </w:p>
        </w:tc>
        <w:tc>
          <w:tcPr>
            <w:tcW w:w="421" w:type="dxa"/>
            <w:tcBorders>
              <w:top w:val="single" w:color="000000" w:sz="4" w:space="0"/>
              <w:left w:val="single" w:color="000000" w:sz="4" w:space="0"/>
              <w:bottom w:val="single" w:color="000000" w:sz="4" w:space="0"/>
              <w:right w:val="single" w:color="000000" w:sz="4" w:space="0"/>
            </w:tcBorders>
            <w:tcMar>
              <w:top w:w="0" w:type="dxa"/>
              <w:left w:w="0" w:type="dxa"/>
              <w:bottom w:w="0" w:type="dxa"/>
              <w:right w:w="0" w:type="dxa"/>
            </w:tcMar>
            <w:vAlign w:val="center"/>
          </w:tcPr>
          <w:p>
            <w:pPr>
              <w:spacing w:line="280" w:lineRule="exact"/>
              <w:jc w:val="center"/>
              <w:textAlignment w:val="center"/>
              <w:rPr>
                <w:color w:val="000000"/>
                <w:sz w:val="21"/>
                <w:szCs w:val="21"/>
                <w:u w:val="none"/>
                <w:lang w:val="en"/>
              </w:rPr>
            </w:pPr>
            <w:r>
              <w:rPr>
                <w:rFonts w:eastAsia="方正仿宋_GBK"/>
                <w:color w:val="000000"/>
                <w:sz w:val="21"/>
                <w:szCs w:val="21"/>
                <w:u w:val="none"/>
                <w:lang w:val="en"/>
              </w:rPr>
              <w:t>6</w:t>
            </w:r>
          </w:p>
        </w:tc>
        <w:tc>
          <w:tcPr>
            <w:tcW w:w="2835" w:type="dxa"/>
            <w:tcBorders>
              <w:top w:val="single" w:color="000000" w:sz="4" w:space="0"/>
              <w:left w:val="single" w:color="000000" w:sz="4" w:space="0"/>
              <w:bottom w:val="single" w:color="000000" w:sz="4" w:space="0"/>
              <w:right w:val="single" w:color="000000" w:sz="4" w:space="0"/>
            </w:tcBorders>
            <w:tcMar>
              <w:top w:w="0" w:type="dxa"/>
              <w:left w:w="0" w:type="dxa"/>
              <w:bottom w:w="0" w:type="dxa"/>
              <w:right w:w="0" w:type="dxa"/>
            </w:tcMar>
            <w:vAlign w:val="center"/>
          </w:tcPr>
          <w:p>
            <w:pPr>
              <w:spacing w:line="280" w:lineRule="exact"/>
              <w:jc w:val="left"/>
              <w:textAlignment w:val="center"/>
              <w:rPr>
                <w:rFonts w:eastAsia="方正仿宋_GBK"/>
                <w:color w:val="000000"/>
                <w:kern w:val="0"/>
                <w:sz w:val="21"/>
                <w:szCs w:val="21"/>
                <w:u w:val="none"/>
                <w:lang w:bidi="ar"/>
              </w:rPr>
            </w:pPr>
            <w:r>
              <w:rPr>
                <w:rFonts w:eastAsia="方正仿宋_GBK"/>
                <w:color w:val="000000"/>
                <w:kern w:val="0"/>
                <w:sz w:val="21"/>
                <w:szCs w:val="21"/>
                <w:u w:val="none"/>
                <w:lang w:bidi="ar"/>
              </w:rPr>
              <w:t>是否在省级主流媒体</w:t>
            </w:r>
          </w:p>
          <w:p>
            <w:pPr>
              <w:spacing w:line="280" w:lineRule="exact"/>
              <w:jc w:val="left"/>
              <w:textAlignment w:val="center"/>
              <w:rPr>
                <w:color w:val="000000"/>
                <w:kern w:val="0"/>
                <w:sz w:val="21"/>
                <w:szCs w:val="21"/>
                <w:u w:val="none"/>
                <w:lang w:bidi="ar"/>
              </w:rPr>
            </w:pPr>
            <w:r>
              <w:rPr>
                <w:rFonts w:eastAsia="方正仿宋_GBK"/>
                <w:color w:val="000000"/>
                <w:kern w:val="0"/>
                <w:sz w:val="21"/>
                <w:szCs w:val="21"/>
                <w:u w:val="none"/>
                <w:lang w:bidi="ar"/>
              </w:rPr>
              <w:t>播放安全生产专题栏目</w:t>
            </w:r>
          </w:p>
        </w:tc>
        <w:tc>
          <w:tcPr>
            <w:tcW w:w="773" w:type="dxa"/>
            <w:tcBorders>
              <w:top w:val="single" w:color="000000" w:sz="4" w:space="0"/>
              <w:left w:val="single" w:color="000000" w:sz="4" w:space="0"/>
              <w:bottom w:val="single" w:color="000000" w:sz="4" w:space="0"/>
              <w:right w:val="single" w:color="000000" w:sz="12" w:space="0"/>
            </w:tcBorders>
            <w:vAlign w:val="center"/>
          </w:tcPr>
          <w:p>
            <w:pPr>
              <w:spacing w:line="280" w:lineRule="exact"/>
              <w:jc w:val="center"/>
              <w:rPr>
                <w:rFonts w:eastAsia="宋体"/>
                <w:color w:val="000000"/>
                <w:sz w:val="21"/>
                <w:szCs w:val="21"/>
                <w:u w:val="none"/>
              </w:rPr>
            </w:pPr>
          </w:p>
        </w:tc>
      </w:tr>
      <w:tr>
        <w:tblPrEx>
          <w:tblCellMar>
            <w:top w:w="0" w:type="dxa"/>
            <w:left w:w="108" w:type="dxa"/>
            <w:bottom w:w="0" w:type="dxa"/>
            <w:right w:w="108" w:type="dxa"/>
          </w:tblCellMar>
        </w:tblPrEx>
        <w:trPr>
          <w:trHeight w:val="567" w:hRule="atLeast"/>
          <w:jc w:val="center"/>
        </w:trPr>
        <w:tc>
          <w:tcPr>
            <w:tcW w:w="983" w:type="dxa"/>
            <w:vMerge w:val="continue"/>
            <w:tcBorders>
              <w:top w:val="single" w:color="000000" w:sz="4" w:space="0"/>
              <w:left w:val="single" w:color="000000" w:sz="12" w:space="0"/>
              <w:bottom w:val="single" w:color="000000" w:sz="12" w:space="0"/>
              <w:right w:val="single" w:color="000000" w:sz="4" w:space="0"/>
            </w:tcBorders>
            <w:vAlign w:val="center"/>
          </w:tcPr>
          <w:p>
            <w:pPr>
              <w:spacing w:line="280" w:lineRule="exact"/>
              <w:jc w:val="center"/>
              <w:rPr>
                <w:rFonts w:eastAsia="黑体"/>
                <w:color w:val="000000"/>
                <w:sz w:val="26"/>
                <w:szCs w:val="26"/>
                <w:u w:val="none"/>
              </w:rPr>
            </w:pPr>
          </w:p>
        </w:tc>
        <w:tc>
          <w:tcPr>
            <w:tcW w:w="480" w:type="dxa"/>
            <w:tcBorders>
              <w:top w:val="single" w:color="000000" w:sz="4" w:space="0"/>
              <w:left w:val="single" w:color="000000" w:sz="4" w:space="0"/>
              <w:bottom w:val="single" w:color="000000" w:sz="12" w:space="0"/>
              <w:right w:val="single" w:color="000000" w:sz="4" w:space="0"/>
            </w:tcBorders>
            <w:tcMar>
              <w:top w:w="0" w:type="dxa"/>
              <w:left w:w="0" w:type="dxa"/>
              <w:bottom w:w="0" w:type="dxa"/>
              <w:right w:w="0" w:type="dxa"/>
            </w:tcMar>
            <w:vAlign w:val="center"/>
          </w:tcPr>
          <w:p>
            <w:pPr>
              <w:spacing w:line="280" w:lineRule="exact"/>
              <w:jc w:val="center"/>
              <w:textAlignment w:val="center"/>
              <w:rPr>
                <w:rFonts w:eastAsia="宋体"/>
                <w:color w:val="000000"/>
                <w:sz w:val="21"/>
                <w:szCs w:val="21"/>
                <w:u w:val="none"/>
                <w:lang w:val="en"/>
              </w:rPr>
            </w:pPr>
            <w:r>
              <w:rPr>
                <w:rFonts w:eastAsia="方正仿宋_GBK"/>
                <w:color w:val="000000"/>
                <w:sz w:val="21"/>
                <w:szCs w:val="21"/>
                <w:u w:val="none"/>
                <w:lang w:val="en"/>
              </w:rPr>
              <w:t>7</w:t>
            </w:r>
          </w:p>
        </w:tc>
        <w:tc>
          <w:tcPr>
            <w:tcW w:w="2767" w:type="dxa"/>
            <w:tcBorders>
              <w:top w:val="single" w:color="000000" w:sz="4" w:space="0"/>
              <w:left w:val="single" w:color="000000" w:sz="4" w:space="0"/>
              <w:bottom w:val="single" w:color="000000" w:sz="12" w:space="0"/>
              <w:right w:val="single" w:color="000000" w:sz="4" w:space="0"/>
            </w:tcBorders>
            <w:tcMar>
              <w:top w:w="0" w:type="dxa"/>
              <w:left w:w="0" w:type="dxa"/>
              <w:bottom w:w="0" w:type="dxa"/>
              <w:right w:w="0" w:type="dxa"/>
            </w:tcMar>
            <w:vAlign w:val="center"/>
          </w:tcPr>
          <w:p>
            <w:pPr>
              <w:spacing w:line="280" w:lineRule="exact"/>
              <w:jc w:val="left"/>
              <w:textAlignment w:val="center"/>
              <w:rPr>
                <w:rFonts w:eastAsia="方正仿宋_GBK"/>
                <w:color w:val="000000"/>
                <w:kern w:val="0"/>
                <w:sz w:val="21"/>
                <w:szCs w:val="21"/>
                <w:u w:val="none"/>
                <w:lang w:bidi="ar"/>
              </w:rPr>
            </w:pPr>
            <w:r>
              <w:rPr>
                <w:rFonts w:eastAsia="方正仿宋_GBK"/>
                <w:color w:val="000000"/>
                <w:kern w:val="0"/>
                <w:sz w:val="21"/>
                <w:szCs w:val="21"/>
                <w:u w:val="none"/>
                <w:lang w:bidi="ar"/>
              </w:rPr>
              <w:t>市县两级配备专兼职</w:t>
            </w:r>
          </w:p>
          <w:p>
            <w:pPr>
              <w:spacing w:line="280" w:lineRule="exact"/>
              <w:jc w:val="left"/>
              <w:textAlignment w:val="center"/>
              <w:rPr>
                <w:color w:val="000000"/>
                <w:kern w:val="0"/>
                <w:sz w:val="21"/>
                <w:szCs w:val="21"/>
                <w:u w:val="none"/>
                <w:lang w:bidi="ar"/>
              </w:rPr>
            </w:pPr>
            <w:r>
              <w:rPr>
                <w:rFonts w:eastAsia="方正仿宋_GBK"/>
                <w:color w:val="000000"/>
                <w:kern w:val="0"/>
                <w:sz w:val="21"/>
                <w:szCs w:val="21"/>
                <w:u w:val="none"/>
                <w:lang w:bidi="ar"/>
              </w:rPr>
              <w:t>技术检查员数量（人）</w:t>
            </w:r>
          </w:p>
        </w:tc>
        <w:tc>
          <w:tcPr>
            <w:tcW w:w="767" w:type="dxa"/>
            <w:tcBorders>
              <w:top w:val="single" w:color="000000" w:sz="4" w:space="0"/>
              <w:left w:val="single" w:color="000000" w:sz="4" w:space="0"/>
              <w:bottom w:val="single" w:color="000000" w:sz="12" w:space="0"/>
              <w:right w:val="single" w:color="000000" w:sz="4" w:space="0"/>
            </w:tcBorders>
            <w:tcMar>
              <w:top w:w="0" w:type="dxa"/>
              <w:left w:w="0" w:type="dxa"/>
              <w:bottom w:w="0" w:type="dxa"/>
              <w:right w:w="0" w:type="dxa"/>
            </w:tcMar>
            <w:vAlign w:val="center"/>
          </w:tcPr>
          <w:p>
            <w:pPr>
              <w:spacing w:line="280" w:lineRule="exact"/>
              <w:jc w:val="left"/>
              <w:rPr>
                <w:color w:val="000000"/>
                <w:sz w:val="21"/>
                <w:szCs w:val="21"/>
                <w:u w:val="none"/>
              </w:rPr>
            </w:pPr>
          </w:p>
        </w:tc>
        <w:tc>
          <w:tcPr>
            <w:tcW w:w="421" w:type="dxa"/>
            <w:tcBorders>
              <w:top w:val="single" w:color="000000" w:sz="4" w:space="0"/>
              <w:left w:val="single" w:color="000000" w:sz="4" w:space="0"/>
              <w:bottom w:val="single" w:color="000000" w:sz="12" w:space="0"/>
              <w:right w:val="single" w:color="000000" w:sz="4" w:space="0"/>
            </w:tcBorders>
            <w:tcMar>
              <w:top w:w="0" w:type="dxa"/>
              <w:left w:w="0" w:type="dxa"/>
              <w:bottom w:w="0" w:type="dxa"/>
              <w:right w:w="0" w:type="dxa"/>
            </w:tcMar>
            <w:vAlign w:val="center"/>
          </w:tcPr>
          <w:p>
            <w:pPr>
              <w:spacing w:line="280" w:lineRule="exact"/>
              <w:jc w:val="center"/>
              <w:textAlignment w:val="center"/>
              <w:rPr>
                <w:color w:val="000000"/>
                <w:sz w:val="21"/>
                <w:szCs w:val="21"/>
                <w:u w:val="none"/>
                <w:lang w:val="en"/>
              </w:rPr>
            </w:pPr>
            <w:r>
              <w:rPr>
                <w:rFonts w:eastAsia="方正仿宋_GBK"/>
                <w:color w:val="000000"/>
                <w:sz w:val="21"/>
                <w:szCs w:val="21"/>
                <w:u w:val="none"/>
              </w:rPr>
              <w:t>8</w:t>
            </w:r>
          </w:p>
        </w:tc>
        <w:tc>
          <w:tcPr>
            <w:tcW w:w="2835" w:type="dxa"/>
            <w:tcBorders>
              <w:top w:val="single" w:color="000000" w:sz="4" w:space="0"/>
              <w:left w:val="single" w:color="000000" w:sz="4" w:space="0"/>
              <w:bottom w:val="single" w:color="000000" w:sz="12" w:space="0"/>
              <w:right w:val="single" w:color="000000" w:sz="4" w:space="0"/>
            </w:tcBorders>
            <w:tcMar>
              <w:top w:w="0" w:type="dxa"/>
              <w:left w:w="0" w:type="dxa"/>
              <w:bottom w:w="0" w:type="dxa"/>
              <w:right w:w="0" w:type="dxa"/>
            </w:tcMar>
            <w:vAlign w:val="center"/>
          </w:tcPr>
          <w:p>
            <w:pPr>
              <w:spacing w:line="280" w:lineRule="exact"/>
              <w:jc w:val="left"/>
              <w:textAlignment w:val="center"/>
              <w:rPr>
                <w:rFonts w:eastAsia="方正仿宋_GBK"/>
                <w:color w:val="000000"/>
                <w:kern w:val="0"/>
                <w:sz w:val="21"/>
                <w:szCs w:val="21"/>
                <w:u w:val="none"/>
                <w:lang w:bidi="ar"/>
              </w:rPr>
            </w:pPr>
            <w:r>
              <w:rPr>
                <w:rFonts w:eastAsia="方正仿宋_GBK"/>
                <w:color w:val="000000"/>
                <w:kern w:val="0"/>
                <w:sz w:val="21"/>
                <w:szCs w:val="21"/>
                <w:u w:val="none"/>
                <w:lang w:bidi="ar"/>
              </w:rPr>
              <w:t>组织开展考核</w:t>
            </w:r>
            <w:r>
              <w:rPr>
                <w:rFonts w:eastAsia="方正仿宋_GBK"/>
                <w:kern w:val="0"/>
                <w:sz w:val="21"/>
                <w:szCs w:val="21"/>
                <w:u w:val="none"/>
                <w:lang w:bidi="ar"/>
              </w:rPr>
              <w:t>巡查</w:t>
            </w:r>
          </w:p>
          <w:p>
            <w:pPr>
              <w:spacing w:line="280" w:lineRule="exact"/>
              <w:jc w:val="left"/>
              <w:textAlignment w:val="center"/>
              <w:rPr>
                <w:color w:val="000000"/>
                <w:sz w:val="21"/>
                <w:szCs w:val="21"/>
                <w:u w:val="none"/>
              </w:rPr>
            </w:pPr>
            <w:r>
              <w:rPr>
                <w:rFonts w:eastAsia="方正仿宋_GBK"/>
                <w:color w:val="000000"/>
                <w:kern w:val="0"/>
                <w:sz w:val="21"/>
                <w:szCs w:val="21"/>
                <w:u w:val="none"/>
                <w:lang w:bidi="ar"/>
              </w:rPr>
              <w:t>督导检查（次）</w:t>
            </w:r>
          </w:p>
        </w:tc>
        <w:tc>
          <w:tcPr>
            <w:tcW w:w="773" w:type="dxa"/>
            <w:tcBorders>
              <w:top w:val="single" w:color="000000" w:sz="4" w:space="0"/>
              <w:left w:val="single" w:color="000000" w:sz="4" w:space="0"/>
              <w:bottom w:val="single" w:color="000000" w:sz="12" w:space="0"/>
              <w:right w:val="single" w:color="000000" w:sz="12" w:space="0"/>
            </w:tcBorders>
            <w:vAlign w:val="center"/>
          </w:tcPr>
          <w:p>
            <w:pPr>
              <w:spacing w:line="280" w:lineRule="exact"/>
              <w:jc w:val="center"/>
              <w:rPr>
                <w:rFonts w:eastAsia="宋体"/>
                <w:color w:val="000000"/>
                <w:sz w:val="21"/>
                <w:szCs w:val="21"/>
                <w:u w:val="none"/>
              </w:rPr>
            </w:pPr>
          </w:p>
        </w:tc>
      </w:tr>
    </w:tbl>
    <w:p>
      <w:pPr>
        <w:spacing w:line="240" w:lineRule="exact"/>
        <w:jc w:val="left"/>
        <w:rPr>
          <w:rFonts w:ascii="宋体" w:hAnsi="宋体" w:eastAsia="方正楷体_GBK" w:cs="楷体_GB2312"/>
          <w:color w:val="000000"/>
          <w:sz w:val="24"/>
          <w:u w:val="none"/>
        </w:rPr>
      </w:pPr>
      <w:r>
        <w:rPr>
          <w:rFonts w:hint="eastAsia" w:ascii="宋体" w:hAnsi="宋体" w:eastAsia="方正楷体_GBK" w:cs="楷体_GB2312"/>
          <w:color w:val="000000"/>
          <w:sz w:val="24"/>
          <w:u w:val="none"/>
        </w:rPr>
        <w:t>审核人：                     填报联系人：             联系电话：</w:t>
      </w:r>
    </w:p>
    <w:p>
      <w:pPr>
        <w:spacing w:line="240" w:lineRule="exact"/>
        <w:rPr>
          <w:rFonts w:ascii="宋体" w:hAnsi="宋体" w:eastAsia="方正楷体_GBK" w:cs="楷体_GB2312"/>
          <w:color w:val="000000"/>
          <w:sz w:val="24"/>
          <w:u w:val="none"/>
        </w:rPr>
      </w:pPr>
      <w:r>
        <w:rPr>
          <w:rFonts w:hint="eastAsia" w:ascii="宋体" w:hAnsi="宋体" w:eastAsia="方正楷体_GBK" w:cs="楷体_GB2312"/>
          <w:color w:val="000000"/>
          <w:sz w:val="24"/>
          <w:u w:val="none"/>
        </w:rPr>
        <w:t>注：</w:t>
      </w:r>
      <w:r>
        <w:rPr>
          <w:rFonts w:ascii="宋体" w:hAnsi="宋体" w:eastAsia="方正楷体_GBK" w:cs="楷体_GB2312"/>
          <w:color w:val="000000"/>
          <w:sz w:val="24"/>
          <w:u w:val="none"/>
        </w:rPr>
        <w:t>1.</w:t>
      </w:r>
      <w:r>
        <w:rPr>
          <w:rFonts w:hint="eastAsia" w:ascii="宋体" w:hAnsi="宋体" w:eastAsia="方正楷体_GBK" w:cs="楷体_GB2312"/>
          <w:color w:val="000000"/>
          <w:sz w:val="24"/>
          <w:u w:val="none"/>
          <w:lang w:eastAsia="zh-CN"/>
        </w:rPr>
        <w:t>州</w:t>
      </w:r>
      <w:r>
        <w:rPr>
          <w:rFonts w:hint="eastAsia" w:ascii="宋体" w:hAnsi="宋体" w:eastAsia="方正楷体_GBK" w:cs="楷体_GB2312"/>
          <w:color w:val="000000"/>
          <w:sz w:val="24"/>
          <w:u w:val="none"/>
        </w:rPr>
        <w:t>安委会办公室对各</w:t>
      </w:r>
      <w:r>
        <w:rPr>
          <w:rFonts w:hint="eastAsia" w:ascii="宋体" w:hAnsi="宋体" w:eastAsia="方正楷体_GBK" w:cs="楷体_GB2312"/>
          <w:color w:val="000000"/>
          <w:sz w:val="24"/>
          <w:u w:val="none"/>
          <w:lang w:eastAsia="zh-CN"/>
        </w:rPr>
        <w:t>县市</w:t>
      </w:r>
      <w:r>
        <w:rPr>
          <w:rFonts w:hint="eastAsia" w:ascii="宋体" w:hAnsi="宋体" w:eastAsia="方正楷体_GBK" w:cs="楷体_GB2312"/>
          <w:color w:val="000000"/>
          <w:sz w:val="24"/>
          <w:u w:val="none"/>
        </w:rPr>
        <w:t>、</w:t>
      </w:r>
      <w:r>
        <w:rPr>
          <w:rFonts w:hint="eastAsia" w:ascii="宋体" w:hAnsi="宋体" w:eastAsia="方正楷体_GBK" w:cs="楷体_GB2312"/>
          <w:color w:val="000000"/>
          <w:sz w:val="24"/>
          <w:u w:val="none"/>
          <w:lang w:eastAsia="zh-CN"/>
        </w:rPr>
        <w:t>州</w:t>
      </w:r>
      <w:r>
        <w:rPr>
          <w:rFonts w:hint="eastAsia" w:ascii="宋体" w:hAnsi="宋体" w:eastAsia="方正楷体_GBK" w:cs="楷体_GB2312"/>
          <w:color w:val="000000"/>
          <w:sz w:val="24"/>
          <w:u w:val="none"/>
        </w:rPr>
        <w:t>级有关部门工作进展情况进行月度调度</w:t>
      </w:r>
      <w:r>
        <w:rPr>
          <w:rFonts w:hint="eastAsia" w:ascii="宋体" w:hAnsi="宋体" w:eastAsia="方正楷体_GBK" w:cs="楷体_GB2312"/>
          <w:color w:val="000000"/>
          <w:sz w:val="24"/>
          <w:u w:val="none"/>
          <w:lang w:eastAsia="zh-CN"/>
        </w:rPr>
        <w:t>，州级部门</w:t>
      </w:r>
      <w:r>
        <w:rPr>
          <w:rFonts w:hint="eastAsia" w:ascii="宋体" w:hAnsi="宋体" w:eastAsia="方正楷体_GBK" w:cs="楷体_GB2312"/>
          <w:color w:val="000000"/>
          <w:sz w:val="24"/>
          <w:u w:val="none"/>
        </w:rPr>
        <w:t>只需报送本级工作情况。调度表自5月份开始报送，每月</w:t>
      </w:r>
      <w:r>
        <w:rPr>
          <w:rFonts w:hint="eastAsia" w:ascii="宋体" w:hAnsi="宋体" w:eastAsia="方正楷体_GBK" w:cs="楷体_GB2312"/>
          <w:color w:val="000000"/>
          <w:sz w:val="24"/>
          <w:u w:val="none"/>
          <w:lang w:val="en-US" w:eastAsia="zh-CN"/>
        </w:rPr>
        <w:t>25</w:t>
      </w:r>
      <w:r>
        <w:rPr>
          <w:rFonts w:hint="eastAsia" w:ascii="宋体" w:hAnsi="宋体" w:eastAsia="方正楷体_GBK" w:cs="楷体_GB2312"/>
          <w:color w:val="000000"/>
          <w:sz w:val="24"/>
          <w:u w:val="none"/>
        </w:rPr>
        <w:t>日前报5月以来累计情况至</w:t>
      </w:r>
      <w:r>
        <w:rPr>
          <w:rFonts w:hint="eastAsia" w:ascii="宋体" w:hAnsi="宋体" w:eastAsia="方正楷体_GBK" w:cs="楷体_GB2312"/>
          <w:color w:val="000000"/>
          <w:sz w:val="24"/>
          <w:u w:val="none"/>
          <w:lang w:eastAsia="zh-CN"/>
        </w:rPr>
        <w:t>州</w:t>
      </w:r>
      <w:r>
        <w:rPr>
          <w:rFonts w:hint="eastAsia" w:ascii="宋体" w:hAnsi="宋体" w:eastAsia="方正楷体_GBK" w:cs="楷体_GB2312"/>
          <w:color w:val="000000"/>
          <w:sz w:val="24"/>
          <w:u w:val="none"/>
        </w:rPr>
        <w:t>安委会办公室邮箱：hhzawb@126.com。联系人及电话：</w:t>
      </w:r>
      <w:r>
        <w:rPr>
          <w:rFonts w:hint="eastAsia" w:ascii="宋体" w:hAnsi="宋体" w:eastAsia="方正楷体_GBK" w:cs="楷体_GB2312"/>
          <w:color w:val="000000"/>
          <w:sz w:val="24"/>
          <w:u w:val="none"/>
          <w:lang w:eastAsia="zh-CN"/>
        </w:rPr>
        <w:t>杨健春</w:t>
      </w:r>
      <w:r>
        <w:rPr>
          <w:rFonts w:hint="eastAsia" w:ascii="宋体" w:hAnsi="宋体" w:eastAsia="方正楷体_GBK" w:cs="楷体_GB2312"/>
          <w:color w:val="000000"/>
          <w:sz w:val="24"/>
          <w:u w:val="none"/>
        </w:rPr>
        <w:t>，3732829</w:t>
      </w:r>
      <w:r>
        <w:rPr>
          <w:rFonts w:hint="eastAsia" w:ascii="宋体" w:hAnsi="宋体" w:eastAsia="方正楷体_GBK" w:cs="楷体_GB2312"/>
          <w:color w:val="000000"/>
          <w:sz w:val="24"/>
          <w:u w:val="none"/>
          <w:lang w:eastAsia="zh-CN"/>
        </w:rPr>
        <w:t>，</w:t>
      </w:r>
      <w:r>
        <w:rPr>
          <w:rFonts w:hint="eastAsia" w:ascii="宋体" w:hAnsi="宋体" w:eastAsia="方正楷体_GBK" w:cs="楷体_GB2312"/>
          <w:color w:val="000000"/>
          <w:sz w:val="24"/>
          <w:u w:val="none"/>
        </w:rPr>
        <w:t>13769439963。</w:t>
      </w:r>
    </w:p>
    <w:p>
      <w:pPr>
        <w:tabs>
          <w:tab w:val="left" w:pos="312"/>
        </w:tabs>
        <w:spacing w:line="240" w:lineRule="exact"/>
        <w:ind w:firstLine="480" w:firstLineChars="200"/>
        <w:contextualSpacing/>
        <w:rPr>
          <w:rFonts w:ascii="宋体" w:hAnsi="宋体" w:eastAsia="方正楷体_GBK" w:cs="楷体_GB2312"/>
          <w:color w:val="000000"/>
          <w:sz w:val="24"/>
          <w:u w:val="none"/>
        </w:rPr>
      </w:pPr>
      <w:r>
        <w:rPr>
          <w:rFonts w:hint="eastAsia" w:ascii="宋体" w:hAnsi="宋体" w:eastAsia="方正楷体_GBK" w:cs="楷体_GB2312"/>
          <w:color w:val="000000"/>
          <w:sz w:val="24"/>
          <w:u w:val="none"/>
        </w:rPr>
        <w:t>2.</w:t>
      </w:r>
      <w:r>
        <w:rPr>
          <w:rFonts w:ascii="宋体" w:hAnsi="宋体" w:eastAsia="方正楷体_GBK" w:cs="楷体_GB2312"/>
          <w:color w:val="000000"/>
          <w:sz w:val="24"/>
          <w:u w:val="none"/>
        </w:rPr>
        <w:t>调度表内容应</w:t>
      </w:r>
      <w:r>
        <w:rPr>
          <w:rFonts w:hint="eastAsia" w:ascii="宋体" w:hAnsi="宋体" w:eastAsia="方正楷体_GBK" w:cs="楷体_GB2312"/>
          <w:color w:val="000000"/>
          <w:sz w:val="24"/>
          <w:u w:val="none"/>
        </w:rPr>
        <w:t>围绕</w:t>
      </w:r>
      <w:r>
        <w:rPr>
          <w:rFonts w:ascii="宋体" w:hAnsi="宋体" w:eastAsia="方正楷体_GBK" w:cs="楷体_GB2312"/>
          <w:color w:val="000000"/>
          <w:sz w:val="24"/>
          <w:u w:val="none"/>
        </w:rPr>
        <w:t>专项</w:t>
      </w:r>
      <w:r>
        <w:rPr>
          <w:rFonts w:hint="eastAsia" w:ascii="宋体" w:hAnsi="宋体" w:eastAsia="方正楷体_GBK" w:cs="楷体_GB2312"/>
          <w:color w:val="000000"/>
          <w:sz w:val="24"/>
          <w:u w:val="none"/>
        </w:rPr>
        <w:t>排查</w:t>
      </w:r>
      <w:r>
        <w:rPr>
          <w:rFonts w:ascii="宋体" w:hAnsi="宋体" w:eastAsia="方正楷体_GBK" w:cs="楷体_GB2312"/>
          <w:color w:val="000000"/>
          <w:sz w:val="24"/>
          <w:u w:val="none"/>
        </w:rPr>
        <w:t>整治工</w:t>
      </w:r>
      <w:r>
        <w:rPr>
          <w:rFonts w:hint="eastAsia" w:ascii="宋体" w:hAnsi="宋体" w:eastAsia="方正楷体_GBK" w:cs="楷体_GB2312"/>
          <w:color w:val="000000"/>
          <w:sz w:val="24"/>
          <w:u w:val="none"/>
        </w:rPr>
        <w:t>作并对照</w:t>
      </w:r>
      <w:r>
        <w:rPr>
          <w:rFonts w:ascii="宋体" w:hAnsi="宋体" w:eastAsia="方正楷体_GBK" w:cs="楷体_GB2312"/>
          <w:color w:val="000000"/>
          <w:sz w:val="24"/>
          <w:u w:val="none"/>
        </w:rPr>
        <w:t>方案</w:t>
      </w:r>
      <w:r>
        <w:rPr>
          <w:rFonts w:hint="eastAsia" w:ascii="宋体" w:hAnsi="宋体" w:eastAsia="方正楷体_GBK" w:cs="楷体_GB2312"/>
          <w:color w:val="000000"/>
          <w:sz w:val="24"/>
          <w:u w:val="none"/>
        </w:rPr>
        <w:t>具体</w:t>
      </w:r>
      <w:r>
        <w:rPr>
          <w:rFonts w:ascii="宋体" w:hAnsi="宋体" w:eastAsia="方正楷体_GBK" w:cs="楷体_GB2312"/>
          <w:color w:val="000000"/>
          <w:sz w:val="24"/>
          <w:u w:val="none"/>
        </w:rPr>
        <w:t>要求</w:t>
      </w:r>
      <w:r>
        <w:rPr>
          <w:rFonts w:hint="eastAsia" w:ascii="宋体" w:hAnsi="宋体" w:eastAsia="方正楷体_GBK" w:cs="楷体_GB2312"/>
          <w:color w:val="000000"/>
          <w:sz w:val="24"/>
          <w:u w:val="none"/>
        </w:rPr>
        <w:t>如实</w:t>
      </w:r>
      <w:r>
        <w:rPr>
          <w:rFonts w:ascii="宋体" w:hAnsi="宋体" w:eastAsia="方正楷体_GBK" w:cs="楷体_GB2312"/>
          <w:color w:val="000000"/>
          <w:sz w:val="24"/>
          <w:u w:val="none"/>
        </w:rPr>
        <w:t>填报</w:t>
      </w:r>
      <w:r>
        <w:rPr>
          <w:rFonts w:hint="eastAsia" w:ascii="宋体" w:hAnsi="宋体" w:eastAsia="方正楷体_GBK" w:cs="楷体_GB2312"/>
          <w:color w:val="000000"/>
          <w:sz w:val="24"/>
          <w:u w:val="none"/>
        </w:rPr>
        <w:t>。</w:t>
      </w:r>
    </w:p>
    <w:p>
      <w:pPr>
        <w:spacing w:line="620" w:lineRule="exact"/>
        <w:rPr>
          <w:rFonts w:ascii="宋体" w:hAnsi="宋体"/>
          <w:color w:val="000000"/>
          <w:u w:val="none"/>
        </w:rPr>
        <w:sectPr>
          <w:headerReference r:id="rId5" w:type="first"/>
          <w:footerReference r:id="rId8" w:type="first"/>
          <w:headerReference r:id="rId3" w:type="default"/>
          <w:footerReference r:id="rId6" w:type="default"/>
          <w:headerReference r:id="rId4" w:type="even"/>
          <w:footerReference r:id="rId7" w:type="even"/>
          <w:pgSz w:w="11906" w:h="16838"/>
          <w:pgMar w:top="1701" w:right="1587" w:bottom="1417" w:left="1588" w:header="851" w:footer="1531" w:gutter="0"/>
          <w:cols w:space="720" w:num="1"/>
          <w:docGrid w:type="lines" w:linePitch="435" w:charSpace="0"/>
        </w:sectPr>
      </w:pPr>
    </w:p>
    <w:p>
      <w:pPr>
        <w:spacing w:line="620" w:lineRule="exact"/>
        <w:rPr>
          <w:rFonts w:ascii="宋体" w:hAnsi="宋体" w:eastAsia="黑体" w:cs="黑体"/>
          <w:color w:val="000000"/>
          <w:sz w:val="30"/>
          <w:szCs w:val="30"/>
          <w:u w:val="none"/>
        </w:rPr>
      </w:pPr>
      <w:r>
        <w:rPr>
          <w:rFonts w:hint="eastAsia" w:ascii="宋体" w:hAnsi="宋体" w:eastAsia="方正黑体_GBK" w:cs="黑体"/>
          <w:color w:val="000000"/>
          <w:sz w:val="30"/>
          <w:szCs w:val="30"/>
          <w:u w:val="none"/>
        </w:rPr>
        <w:t>附件2</w:t>
      </w:r>
    </w:p>
    <w:tbl>
      <w:tblPr>
        <w:tblStyle w:val="12"/>
        <w:tblW w:w="14141" w:type="dxa"/>
        <w:jc w:val="center"/>
        <w:tblLayout w:type="fixed"/>
        <w:tblCellMar>
          <w:top w:w="0" w:type="dxa"/>
          <w:left w:w="0" w:type="dxa"/>
          <w:bottom w:w="0" w:type="dxa"/>
          <w:right w:w="0" w:type="dxa"/>
        </w:tblCellMar>
      </w:tblPr>
      <w:tblGrid>
        <w:gridCol w:w="1744"/>
        <w:gridCol w:w="427"/>
        <w:gridCol w:w="667"/>
        <w:gridCol w:w="478"/>
        <w:gridCol w:w="489"/>
        <w:gridCol w:w="548"/>
        <w:gridCol w:w="609"/>
        <w:gridCol w:w="476"/>
        <w:gridCol w:w="457"/>
        <w:gridCol w:w="476"/>
        <w:gridCol w:w="571"/>
        <w:gridCol w:w="452"/>
        <w:gridCol w:w="497"/>
        <w:gridCol w:w="476"/>
        <w:gridCol w:w="428"/>
        <w:gridCol w:w="555"/>
        <w:gridCol w:w="619"/>
        <w:gridCol w:w="643"/>
        <w:gridCol w:w="439"/>
        <w:gridCol w:w="513"/>
        <w:gridCol w:w="548"/>
        <w:gridCol w:w="492"/>
        <w:gridCol w:w="476"/>
        <w:gridCol w:w="561"/>
        <w:gridCol w:w="500"/>
      </w:tblGrid>
      <w:tr>
        <w:tblPrEx>
          <w:tblCellMar>
            <w:top w:w="0" w:type="dxa"/>
            <w:left w:w="0" w:type="dxa"/>
            <w:bottom w:w="0" w:type="dxa"/>
            <w:right w:w="0" w:type="dxa"/>
          </w:tblCellMar>
        </w:tblPrEx>
        <w:trPr>
          <w:trHeight w:val="540" w:hRule="atLeast"/>
          <w:jc w:val="center"/>
        </w:trPr>
        <w:tc>
          <w:tcPr>
            <w:tcW w:w="14141" w:type="dxa"/>
            <w:gridSpan w:val="25"/>
            <w:tcBorders>
              <w:top w:val="nil"/>
              <w:left w:val="nil"/>
              <w:bottom w:val="nil"/>
              <w:right w:val="nil"/>
            </w:tcBorders>
            <w:tcMar>
              <w:top w:w="15" w:type="dxa"/>
              <w:left w:w="15" w:type="dxa"/>
              <w:right w:w="15" w:type="dxa"/>
            </w:tcMar>
            <w:vAlign w:val="center"/>
          </w:tcPr>
          <w:p>
            <w:pPr>
              <w:widowControl/>
              <w:spacing w:line="340" w:lineRule="exact"/>
              <w:jc w:val="center"/>
              <w:textAlignment w:val="center"/>
              <w:rPr>
                <w:rFonts w:eastAsia="方正小标宋简体"/>
                <w:color w:val="000000"/>
                <w:sz w:val="40"/>
                <w:szCs w:val="40"/>
                <w:u w:val="none"/>
              </w:rPr>
            </w:pPr>
            <w:r>
              <w:rPr>
                <w:rFonts w:eastAsia="方正小标宋简体"/>
                <w:color w:val="000000"/>
                <w:u w:val="none"/>
              </w:rPr>
              <w:t>全</w:t>
            </w:r>
            <w:r>
              <w:rPr>
                <w:rFonts w:hint="eastAsia" w:eastAsia="方正小标宋简体"/>
                <w:color w:val="000000"/>
                <w:u w:val="none"/>
                <w:lang w:eastAsia="zh-CN"/>
              </w:rPr>
              <w:t>州</w:t>
            </w:r>
            <w:r>
              <w:rPr>
                <w:rFonts w:eastAsia="方正小标宋简体"/>
                <w:color w:val="000000"/>
                <w:u w:val="none"/>
              </w:rPr>
              <w:t>重大事故隐患专项排查整治2023行动工作情况统计表</w:t>
            </w:r>
          </w:p>
        </w:tc>
      </w:tr>
      <w:tr>
        <w:tblPrEx>
          <w:tblCellMar>
            <w:top w:w="0" w:type="dxa"/>
            <w:left w:w="0" w:type="dxa"/>
            <w:bottom w:w="0" w:type="dxa"/>
            <w:right w:w="0" w:type="dxa"/>
          </w:tblCellMar>
        </w:tblPrEx>
        <w:trPr>
          <w:trHeight w:val="274" w:hRule="atLeast"/>
          <w:jc w:val="center"/>
        </w:trPr>
        <w:tc>
          <w:tcPr>
            <w:tcW w:w="5895" w:type="dxa"/>
            <w:gridSpan w:val="9"/>
            <w:tcBorders>
              <w:top w:val="nil"/>
              <w:left w:val="nil"/>
              <w:bottom w:val="nil"/>
              <w:right w:val="nil"/>
            </w:tcBorders>
            <w:tcMar>
              <w:top w:w="15" w:type="dxa"/>
              <w:left w:w="15" w:type="dxa"/>
              <w:right w:w="15" w:type="dxa"/>
            </w:tcMar>
            <w:vAlign w:val="center"/>
          </w:tcPr>
          <w:p>
            <w:pPr>
              <w:widowControl/>
              <w:spacing w:line="340" w:lineRule="exact"/>
              <w:jc w:val="left"/>
              <w:textAlignment w:val="center"/>
              <w:rPr>
                <w:color w:val="000000"/>
                <w:sz w:val="22"/>
                <w:szCs w:val="22"/>
                <w:u w:val="none"/>
              </w:rPr>
            </w:pPr>
            <w:r>
              <w:rPr>
                <w:rFonts w:eastAsia="方正仿宋_GBK"/>
                <w:color w:val="000000"/>
                <w:kern w:val="0"/>
                <w:sz w:val="22"/>
                <w:szCs w:val="22"/>
                <w:u w:val="none"/>
                <w:lang w:bidi="ar"/>
              </w:rPr>
              <w:t>填报单位：</w:t>
            </w:r>
            <w:r>
              <w:rPr>
                <w:rFonts w:eastAsia="方正楷体_GBK"/>
                <w:color w:val="000000"/>
                <w:sz w:val="24"/>
                <w:u w:val="none"/>
              </w:rPr>
              <w:t>___________</w:t>
            </w:r>
          </w:p>
        </w:tc>
        <w:tc>
          <w:tcPr>
            <w:tcW w:w="476" w:type="dxa"/>
            <w:tcBorders>
              <w:top w:val="nil"/>
              <w:left w:val="nil"/>
              <w:bottom w:val="nil"/>
              <w:right w:val="nil"/>
            </w:tcBorders>
            <w:tcMar>
              <w:top w:w="15" w:type="dxa"/>
              <w:left w:w="15" w:type="dxa"/>
              <w:right w:w="15" w:type="dxa"/>
            </w:tcMar>
            <w:vAlign w:val="center"/>
          </w:tcPr>
          <w:p>
            <w:pPr>
              <w:spacing w:line="340" w:lineRule="exact"/>
              <w:rPr>
                <w:color w:val="000000"/>
                <w:sz w:val="22"/>
                <w:szCs w:val="22"/>
                <w:u w:val="none"/>
              </w:rPr>
            </w:pPr>
          </w:p>
        </w:tc>
        <w:tc>
          <w:tcPr>
            <w:tcW w:w="571" w:type="dxa"/>
            <w:tcBorders>
              <w:top w:val="nil"/>
              <w:left w:val="nil"/>
              <w:bottom w:val="nil"/>
              <w:right w:val="nil"/>
            </w:tcBorders>
            <w:tcMar>
              <w:top w:w="15" w:type="dxa"/>
              <w:left w:w="15" w:type="dxa"/>
              <w:right w:w="15" w:type="dxa"/>
            </w:tcMar>
            <w:vAlign w:val="center"/>
          </w:tcPr>
          <w:p>
            <w:pPr>
              <w:spacing w:line="340" w:lineRule="exact"/>
              <w:rPr>
                <w:color w:val="000000"/>
                <w:sz w:val="22"/>
                <w:szCs w:val="22"/>
                <w:u w:val="none"/>
              </w:rPr>
            </w:pPr>
          </w:p>
        </w:tc>
        <w:tc>
          <w:tcPr>
            <w:tcW w:w="452" w:type="dxa"/>
            <w:tcBorders>
              <w:top w:val="nil"/>
              <w:left w:val="nil"/>
              <w:bottom w:val="nil"/>
              <w:right w:val="nil"/>
            </w:tcBorders>
            <w:tcMar>
              <w:top w:w="15" w:type="dxa"/>
              <w:left w:w="15" w:type="dxa"/>
              <w:right w:w="15" w:type="dxa"/>
            </w:tcMar>
            <w:vAlign w:val="center"/>
          </w:tcPr>
          <w:p>
            <w:pPr>
              <w:spacing w:line="340" w:lineRule="exact"/>
              <w:rPr>
                <w:color w:val="000000"/>
                <w:sz w:val="22"/>
                <w:szCs w:val="22"/>
                <w:u w:val="none"/>
              </w:rPr>
            </w:pPr>
          </w:p>
        </w:tc>
        <w:tc>
          <w:tcPr>
            <w:tcW w:w="1956" w:type="dxa"/>
            <w:gridSpan w:val="4"/>
            <w:tcBorders>
              <w:top w:val="nil"/>
              <w:left w:val="nil"/>
              <w:bottom w:val="nil"/>
              <w:right w:val="nil"/>
            </w:tcBorders>
            <w:tcMar>
              <w:top w:w="15" w:type="dxa"/>
              <w:left w:w="15" w:type="dxa"/>
              <w:right w:w="15" w:type="dxa"/>
            </w:tcMar>
            <w:vAlign w:val="center"/>
          </w:tcPr>
          <w:p>
            <w:pPr>
              <w:spacing w:line="340" w:lineRule="exact"/>
              <w:jc w:val="left"/>
              <w:rPr>
                <w:color w:val="000000"/>
                <w:sz w:val="22"/>
                <w:szCs w:val="22"/>
                <w:u w:val="none"/>
              </w:rPr>
            </w:pPr>
          </w:p>
        </w:tc>
        <w:tc>
          <w:tcPr>
            <w:tcW w:w="619" w:type="dxa"/>
            <w:tcBorders>
              <w:top w:val="nil"/>
              <w:left w:val="nil"/>
              <w:bottom w:val="nil"/>
              <w:right w:val="nil"/>
            </w:tcBorders>
            <w:tcMar>
              <w:top w:w="15" w:type="dxa"/>
              <w:left w:w="15" w:type="dxa"/>
              <w:right w:w="15" w:type="dxa"/>
            </w:tcMar>
            <w:vAlign w:val="center"/>
          </w:tcPr>
          <w:p>
            <w:pPr>
              <w:spacing w:line="340" w:lineRule="exact"/>
              <w:rPr>
                <w:rFonts w:eastAsia="宋体"/>
                <w:color w:val="000000"/>
                <w:sz w:val="22"/>
                <w:szCs w:val="22"/>
                <w:u w:val="none"/>
              </w:rPr>
            </w:pPr>
          </w:p>
        </w:tc>
        <w:tc>
          <w:tcPr>
            <w:tcW w:w="643" w:type="dxa"/>
            <w:tcBorders>
              <w:top w:val="nil"/>
              <w:left w:val="nil"/>
              <w:bottom w:val="nil"/>
              <w:right w:val="nil"/>
            </w:tcBorders>
            <w:tcMar>
              <w:top w:w="15" w:type="dxa"/>
              <w:left w:w="15" w:type="dxa"/>
              <w:right w:w="15" w:type="dxa"/>
            </w:tcMar>
            <w:vAlign w:val="center"/>
          </w:tcPr>
          <w:p>
            <w:pPr>
              <w:spacing w:line="340" w:lineRule="exact"/>
              <w:rPr>
                <w:rFonts w:eastAsia="宋体"/>
                <w:color w:val="000000"/>
                <w:sz w:val="22"/>
                <w:szCs w:val="22"/>
                <w:u w:val="none"/>
              </w:rPr>
            </w:pPr>
          </w:p>
        </w:tc>
        <w:tc>
          <w:tcPr>
            <w:tcW w:w="3529" w:type="dxa"/>
            <w:gridSpan w:val="7"/>
            <w:tcBorders>
              <w:top w:val="nil"/>
              <w:left w:val="nil"/>
              <w:bottom w:val="nil"/>
              <w:right w:val="nil"/>
            </w:tcBorders>
            <w:tcMar>
              <w:top w:w="15" w:type="dxa"/>
              <w:left w:w="15" w:type="dxa"/>
              <w:right w:w="15" w:type="dxa"/>
            </w:tcMar>
            <w:vAlign w:val="center"/>
          </w:tcPr>
          <w:p>
            <w:pPr>
              <w:widowControl/>
              <w:spacing w:line="340" w:lineRule="exact"/>
              <w:ind w:firstLine="220" w:firstLineChars="100"/>
              <w:textAlignment w:val="center"/>
              <w:rPr>
                <w:color w:val="000000"/>
                <w:sz w:val="22"/>
                <w:szCs w:val="22"/>
                <w:u w:val="none"/>
              </w:rPr>
            </w:pPr>
            <w:r>
              <w:rPr>
                <w:rFonts w:eastAsia="方正仿宋_GBK"/>
                <w:color w:val="000000"/>
                <w:kern w:val="0"/>
                <w:sz w:val="22"/>
                <w:szCs w:val="22"/>
                <w:u w:val="none"/>
                <w:lang w:bidi="ar"/>
              </w:rPr>
              <w:t>填报日期：2023年   月   日</w:t>
            </w:r>
          </w:p>
        </w:tc>
      </w:tr>
      <w:tr>
        <w:tblPrEx>
          <w:tblCellMar>
            <w:top w:w="0" w:type="dxa"/>
            <w:left w:w="0" w:type="dxa"/>
            <w:bottom w:w="0" w:type="dxa"/>
            <w:right w:w="0" w:type="dxa"/>
          </w:tblCellMar>
        </w:tblPrEx>
        <w:trPr>
          <w:trHeight w:val="300" w:hRule="atLeast"/>
          <w:jc w:val="center"/>
        </w:trPr>
        <w:tc>
          <w:tcPr>
            <w:tcW w:w="1744" w:type="dxa"/>
            <w:vMerge w:val="restart"/>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spacing w:line="340" w:lineRule="exact"/>
              <w:jc w:val="center"/>
              <w:textAlignment w:val="center"/>
              <w:rPr>
                <w:rFonts w:eastAsia="方正黑体_GBK"/>
                <w:color w:val="000000"/>
                <w:sz w:val="20"/>
                <w:szCs w:val="20"/>
                <w:u w:val="none"/>
              </w:rPr>
            </w:pPr>
            <w:r>
              <w:rPr>
                <w:rFonts w:eastAsia="方正黑体_GBK"/>
                <w:color w:val="000000"/>
                <w:kern w:val="0"/>
                <w:sz w:val="20"/>
                <w:szCs w:val="20"/>
                <w:u w:val="none"/>
                <w:lang w:bidi="ar"/>
              </w:rPr>
              <w:t>行业领域</w:t>
            </w:r>
          </w:p>
        </w:tc>
        <w:tc>
          <w:tcPr>
            <w:tcW w:w="1572" w:type="dxa"/>
            <w:gridSpan w:val="3"/>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spacing w:line="340" w:lineRule="exact"/>
              <w:jc w:val="center"/>
              <w:textAlignment w:val="center"/>
              <w:rPr>
                <w:rFonts w:eastAsia="方正黑体_GBK"/>
                <w:color w:val="000000"/>
                <w:sz w:val="20"/>
                <w:szCs w:val="20"/>
                <w:u w:val="none"/>
              </w:rPr>
            </w:pPr>
            <w:r>
              <w:rPr>
                <w:rFonts w:eastAsia="方正黑体_GBK"/>
                <w:color w:val="000000"/>
                <w:kern w:val="0"/>
                <w:sz w:val="20"/>
                <w:szCs w:val="20"/>
                <w:u w:val="none"/>
                <w:lang w:bidi="ar"/>
              </w:rPr>
              <w:t>排查重大风险</w:t>
            </w:r>
          </w:p>
        </w:tc>
        <w:tc>
          <w:tcPr>
            <w:tcW w:w="2579" w:type="dxa"/>
            <w:gridSpan w:val="5"/>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spacing w:line="340" w:lineRule="exact"/>
              <w:jc w:val="center"/>
              <w:textAlignment w:val="center"/>
              <w:rPr>
                <w:rFonts w:eastAsia="方正黑体_GBK"/>
                <w:color w:val="000000"/>
                <w:sz w:val="20"/>
                <w:szCs w:val="20"/>
                <w:u w:val="none"/>
              </w:rPr>
            </w:pPr>
            <w:r>
              <w:rPr>
                <w:rFonts w:eastAsia="方正黑体_GBK"/>
                <w:color w:val="000000"/>
                <w:kern w:val="0"/>
                <w:sz w:val="20"/>
                <w:szCs w:val="20"/>
                <w:u w:val="none"/>
                <w:lang w:bidi="ar"/>
              </w:rPr>
              <w:t>治理重大隐患</w:t>
            </w:r>
          </w:p>
        </w:tc>
        <w:tc>
          <w:tcPr>
            <w:tcW w:w="1996" w:type="dxa"/>
            <w:gridSpan w:val="4"/>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spacing w:line="340" w:lineRule="exact"/>
              <w:jc w:val="center"/>
              <w:textAlignment w:val="center"/>
              <w:rPr>
                <w:rFonts w:eastAsia="方正黑体_GBK"/>
                <w:color w:val="000000"/>
                <w:sz w:val="20"/>
                <w:szCs w:val="20"/>
                <w:u w:val="none"/>
              </w:rPr>
            </w:pPr>
            <w:r>
              <w:rPr>
                <w:rFonts w:eastAsia="方正黑体_GBK"/>
                <w:color w:val="000000"/>
                <w:kern w:val="0"/>
                <w:sz w:val="20"/>
                <w:szCs w:val="20"/>
                <w:u w:val="none"/>
                <w:lang w:bidi="ar"/>
              </w:rPr>
              <w:t>解决突出问题</w:t>
            </w:r>
          </w:p>
        </w:tc>
        <w:tc>
          <w:tcPr>
            <w:tcW w:w="1459" w:type="dxa"/>
            <w:gridSpan w:val="3"/>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spacing w:line="340" w:lineRule="exact"/>
              <w:jc w:val="center"/>
              <w:textAlignment w:val="center"/>
              <w:rPr>
                <w:rFonts w:eastAsia="方正黑体_GBK"/>
                <w:color w:val="000000"/>
                <w:sz w:val="20"/>
                <w:szCs w:val="20"/>
                <w:u w:val="none"/>
              </w:rPr>
            </w:pPr>
            <w:r>
              <w:rPr>
                <w:rFonts w:eastAsia="方正黑体_GBK"/>
                <w:color w:val="000000"/>
                <w:kern w:val="0"/>
                <w:sz w:val="20"/>
                <w:szCs w:val="20"/>
                <w:u w:val="none"/>
                <w:lang w:bidi="ar"/>
              </w:rPr>
              <w:t>开展督导检查</w:t>
            </w:r>
          </w:p>
        </w:tc>
        <w:tc>
          <w:tcPr>
            <w:tcW w:w="3254" w:type="dxa"/>
            <w:gridSpan w:val="6"/>
            <w:tcBorders>
              <w:top w:val="single" w:color="000000" w:sz="4" w:space="0"/>
              <w:left w:val="single" w:color="000000" w:sz="4" w:space="0"/>
              <w:bottom w:val="single" w:color="000000" w:sz="4" w:space="0"/>
              <w:right w:val="nil"/>
            </w:tcBorders>
            <w:tcMar>
              <w:top w:w="15" w:type="dxa"/>
              <w:left w:w="15" w:type="dxa"/>
              <w:right w:w="15" w:type="dxa"/>
            </w:tcMar>
            <w:vAlign w:val="center"/>
          </w:tcPr>
          <w:p>
            <w:pPr>
              <w:widowControl/>
              <w:spacing w:line="340" w:lineRule="exact"/>
              <w:jc w:val="center"/>
              <w:textAlignment w:val="center"/>
              <w:rPr>
                <w:rFonts w:eastAsia="方正黑体_GBK"/>
                <w:color w:val="000000"/>
                <w:sz w:val="20"/>
                <w:szCs w:val="20"/>
                <w:u w:val="none"/>
              </w:rPr>
            </w:pPr>
            <w:r>
              <w:rPr>
                <w:rFonts w:eastAsia="方正黑体_GBK"/>
                <w:color w:val="000000"/>
                <w:kern w:val="0"/>
                <w:sz w:val="20"/>
                <w:szCs w:val="20"/>
                <w:u w:val="none"/>
                <w:lang w:bidi="ar"/>
              </w:rPr>
              <w:t>执法处罚</w:t>
            </w:r>
          </w:p>
        </w:tc>
        <w:tc>
          <w:tcPr>
            <w:tcW w:w="476" w:type="dxa"/>
            <w:vMerge w:val="restart"/>
            <w:tcBorders>
              <w:top w:val="single" w:color="000000" w:sz="4" w:space="0"/>
              <w:left w:val="single" w:color="000000" w:sz="4" w:space="0"/>
              <w:right w:val="single" w:color="000000" w:sz="4" w:space="0"/>
            </w:tcBorders>
            <w:tcMar>
              <w:top w:w="15" w:type="dxa"/>
              <w:left w:w="15" w:type="dxa"/>
              <w:right w:w="15" w:type="dxa"/>
            </w:tcMar>
            <w:vAlign w:val="center"/>
          </w:tcPr>
          <w:p>
            <w:pPr>
              <w:widowControl/>
              <w:spacing w:line="340" w:lineRule="exact"/>
              <w:jc w:val="center"/>
              <w:textAlignment w:val="center"/>
              <w:rPr>
                <w:rFonts w:eastAsia="方正黑体_GBK"/>
                <w:color w:val="000000"/>
                <w:kern w:val="0"/>
                <w:sz w:val="18"/>
                <w:szCs w:val="18"/>
                <w:u w:val="none"/>
                <w:lang w:bidi="ar"/>
              </w:rPr>
            </w:pPr>
            <w:r>
              <w:rPr>
                <w:rFonts w:eastAsia="方正黑体_GBK"/>
                <w:color w:val="000000"/>
                <w:kern w:val="0"/>
                <w:sz w:val="18"/>
                <w:szCs w:val="18"/>
                <w:u w:val="none"/>
                <w:lang w:bidi="ar"/>
              </w:rPr>
              <w:t>约谈警示</w:t>
            </w:r>
          </w:p>
        </w:tc>
        <w:tc>
          <w:tcPr>
            <w:tcW w:w="561" w:type="dxa"/>
            <w:vMerge w:val="restart"/>
            <w:tcBorders>
              <w:top w:val="single" w:color="000000" w:sz="4" w:space="0"/>
              <w:left w:val="single" w:color="000000" w:sz="4" w:space="0"/>
              <w:right w:val="single" w:color="000000" w:sz="4" w:space="0"/>
            </w:tcBorders>
            <w:tcMar>
              <w:top w:w="15" w:type="dxa"/>
              <w:left w:w="15" w:type="dxa"/>
              <w:right w:w="15" w:type="dxa"/>
            </w:tcMar>
            <w:vAlign w:val="center"/>
          </w:tcPr>
          <w:p>
            <w:pPr>
              <w:widowControl/>
              <w:spacing w:line="340" w:lineRule="exact"/>
              <w:jc w:val="center"/>
              <w:textAlignment w:val="center"/>
              <w:rPr>
                <w:rFonts w:eastAsia="方正黑体_GBK"/>
                <w:color w:val="000000"/>
                <w:kern w:val="0"/>
                <w:sz w:val="18"/>
                <w:szCs w:val="18"/>
                <w:u w:val="none"/>
                <w:lang w:bidi="ar"/>
              </w:rPr>
            </w:pPr>
            <w:r>
              <w:rPr>
                <w:rFonts w:eastAsia="方正黑体_GBK"/>
                <w:color w:val="000000"/>
                <w:kern w:val="0"/>
                <w:sz w:val="18"/>
                <w:szCs w:val="18"/>
                <w:u w:val="none"/>
                <w:lang w:bidi="ar"/>
              </w:rPr>
              <w:t>联合惩戒</w:t>
            </w:r>
          </w:p>
        </w:tc>
        <w:tc>
          <w:tcPr>
            <w:tcW w:w="500" w:type="dxa"/>
            <w:vMerge w:val="restart"/>
            <w:tcBorders>
              <w:top w:val="single" w:color="000000" w:sz="4" w:space="0"/>
              <w:left w:val="single" w:color="000000" w:sz="4" w:space="0"/>
              <w:right w:val="single" w:color="000000" w:sz="4" w:space="0"/>
            </w:tcBorders>
            <w:tcMar>
              <w:top w:w="15" w:type="dxa"/>
              <w:left w:w="15" w:type="dxa"/>
              <w:right w:w="15" w:type="dxa"/>
            </w:tcMar>
            <w:vAlign w:val="center"/>
          </w:tcPr>
          <w:p>
            <w:pPr>
              <w:widowControl/>
              <w:spacing w:line="340" w:lineRule="exact"/>
              <w:jc w:val="center"/>
              <w:textAlignment w:val="center"/>
              <w:rPr>
                <w:rFonts w:eastAsia="方正黑体_GBK"/>
                <w:color w:val="000000"/>
                <w:kern w:val="0"/>
                <w:sz w:val="18"/>
                <w:szCs w:val="18"/>
                <w:u w:val="none"/>
                <w:lang w:bidi="ar"/>
              </w:rPr>
            </w:pPr>
            <w:r>
              <w:rPr>
                <w:rFonts w:eastAsia="方正黑体_GBK"/>
                <w:color w:val="000000"/>
                <w:kern w:val="0"/>
                <w:sz w:val="18"/>
                <w:szCs w:val="18"/>
                <w:u w:val="none"/>
                <w:lang w:bidi="ar"/>
              </w:rPr>
              <w:t>行刑衔接</w:t>
            </w:r>
          </w:p>
        </w:tc>
      </w:tr>
      <w:tr>
        <w:tblPrEx>
          <w:tblCellMar>
            <w:top w:w="0" w:type="dxa"/>
            <w:left w:w="0" w:type="dxa"/>
            <w:bottom w:w="0" w:type="dxa"/>
            <w:right w:w="0" w:type="dxa"/>
          </w:tblCellMar>
        </w:tblPrEx>
        <w:trPr>
          <w:trHeight w:val="900" w:hRule="atLeast"/>
          <w:jc w:val="center"/>
        </w:trPr>
        <w:tc>
          <w:tcPr>
            <w:tcW w:w="1744" w:type="dxa"/>
            <w:vMerge w:val="continue"/>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spacing w:line="340" w:lineRule="exact"/>
              <w:jc w:val="center"/>
              <w:rPr>
                <w:rFonts w:eastAsia="方正黑体_GBK"/>
                <w:color w:val="000000"/>
                <w:sz w:val="20"/>
                <w:szCs w:val="20"/>
                <w:u w:val="none"/>
              </w:rPr>
            </w:pPr>
          </w:p>
        </w:tc>
        <w:tc>
          <w:tcPr>
            <w:tcW w:w="427"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spacing w:line="340" w:lineRule="exact"/>
              <w:jc w:val="center"/>
              <w:textAlignment w:val="center"/>
              <w:rPr>
                <w:rFonts w:eastAsia="方正黑体_GBK"/>
                <w:color w:val="000000"/>
                <w:sz w:val="18"/>
                <w:szCs w:val="18"/>
                <w:u w:val="none"/>
              </w:rPr>
            </w:pPr>
            <w:r>
              <w:rPr>
                <w:rFonts w:eastAsia="方正黑体_GBK"/>
                <w:color w:val="000000"/>
                <w:kern w:val="0"/>
                <w:sz w:val="18"/>
                <w:szCs w:val="18"/>
                <w:u w:val="none"/>
                <w:lang w:bidi="ar"/>
              </w:rPr>
              <w:t>排查重大风险</w:t>
            </w:r>
          </w:p>
        </w:tc>
        <w:tc>
          <w:tcPr>
            <w:tcW w:w="667"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spacing w:line="340" w:lineRule="exact"/>
              <w:jc w:val="center"/>
              <w:textAlignment w:val="center"/>
              <w:rPr>
                <w:rFonts w:eastAsia="方正黑体_GBK"/>
                <w:color w:val="000000"/>
                <w:sz w:val="18"/>
                <w:szCs w:val="18"/>
                <w:u w:val="none"/>
              </w:rPr>
            </w:pPr>
            <w:r>
              <w:rPr>
                <w:rFonts w:eastAsia="方正黑体_GBK"/>
                <w:color w:val="000000"/>
                <w:kern w:val="0"/>
                <w:sz w:val="18"/>
                <w:szCs w:val="18"/>
                <w:u w:val="none"/>
                <w:lang w:bidi="ar"/>
              </w:rPr>
              <w:t>已落实“4个清单”管控措施</w:t>
            </w:r>
          </w:p>
        </w:tc>
        <w:tc>
          <w:tcPr>
            <w:tcW w:w="478"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spacing w:line="340" w:lineRule="exact"/>
              <w:jc w:val="center"/>
              <w:textAlignment w:val="center"/>
              <w:rPr>
                <w:rFonts w:eastAsia="方正黑体_GBK"/>
                <w:color w:val="000000"/>
                <w:kern w:val="0"/>
                <w:sz w:val="18"/>
                <w:szCs w:val="18"/>
                <w:u w:val="none"/>
                <w:lang w:bidi="ar"/>
              </w:rPr>
            </w:pPr>
            <w:r>
              <w:rPr>
                <w:rFonts w:eastAsia="方正黑体_GBK"/>
                <w:color w:val="000000"/>
                <w:kern w:val="0"/>
                <w:sz w:val="18"/>
                <w:szCs w:val="18"/>
                <w:u w:val="none"/>
                <w:lang w:bidi="ar"/>
              </w:rPr>
              <w:t>管</w:t>
            </w:r>
          </w:p>
          <w:p>
            <w:pPr>
              <w:widowControl/>
              <w:spacing w:line="340" w:lineRule="exact"/>
              <w:jc w:val="center"/>
              <w:textAlignment w:val="center"/>
              <w:rPr>
                <w:rFonts w:eastAsia="方正黑体_GBK"/>
                <w:color w:val="000000"/>
                <w:kern w:val="0"/>
                <w:sz w:val="18"/>
                <w:szCs w:val="18"/>
                <w:u w:val="none"/>
                <w:lang w:bidi="ar"/>
              </w:rPr>
            </w:pPr>
            <w:r>
              <w:rPr>
                <w:rFonts w:eastAsia="方正黑体_GBK"/>
                <w:color w:val="000000"/>
                <w:kern w:val="0"/>
                <w:sz w:val="18"/>
                <w:szCs w:val="18"/>
                <w:u w:val="none"/>
                <w:lang w:bidi="ar"/>
              </w:rPr>
              <w:t>控</w:t>
            </w:r>
          </w:p>
          <w:p>
            <w:pPr>
              <w:widowControl/>
              <w:spacing w:line="340" w:lineRule="exact"/>
              <w:jc w:val="center"/>
              <w:textAlignment w:val="center"/>
              <w:rPr>
                <w:rFonts w:eastAsia="方正黑体_GBK"/>
                <w:color w:val="000000"/>
                <w:sz w:val="18"/>
                <w:szCs w:val="18"/>
                <w:u w:val="none"/>
              </w:rPr>
            </w:pPr>
            <w:r>
              <w:rPr>
                <w:rFonts w:eastAsia="方正黑体_GBK"/>
                <w:color w:val="000000"/>
                <w:kern w:val="0"/>
                <w:sz w:val="18"/>
                <w:szCs w:val="18"/>
                <w:u w:val="none"/>
                <w:lang w:bidi="ar"/>
              </w:rPr>
              <w:t>率</w:t>
            </w:r>
          </w:p>
        </w:tc>
        <w:tc>
          <w:tcPr>
            <w:tcW w:w="489"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spacing w:line="340" w:lineRule="exact"/>
              <w:jc w:val="center"/>
              <w:textAlignment w:val="center"/>
              <w:rPr>
                <w:rFonts w:eastAsia="方正黑体_GBK"/>
                <w:color w:val="000000"/>
                <w:sz w:val="18"/>
                <w:szCs w:val="18"/>
                <w:u w:val="none"/>
              </w:rPr>
            </w:pPr>
            <w:r>
              <w:rPr>
                <w:rFonts w:eastAsia="方正黑体_GBK"/>
                <w:color w:val="000000"/>
                <w:kern w:val="0"/>
                <w:sz w:val="18"/>
                <w:szCs w:val="18"/>
                <w:u w:val="none"/>
                <w:lang w:bidi="ar"/>
              </w:rPr>
              <w:t>发现重大隐患</w:t>
            </w:r>
          </w:p>
        </w:tc>
        <w:tc>
          <w:tcPr>
            <w:tcW w:w="548"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spacing w:line="340" w:lineRule="exact"/>
              <w:jc w:val="center"/>
              <w:textAlignment w:val="center"/>
              <w:rPr>
                <w:rFonts w:eastAsia="方正黑体_GBK"/>
                <w:color w:val="000000"/>
                <w:sz w:val="18"/>
                <w:szCs w:val="18"/>
                <w:u w:val="none"/>
              </w:rPr>
            </w:pPr>
            <w:r>
              <w:rPr>
                <w:rFonts w:eastAsia="方正黑体_GBK"/>
                <w:color w:val="000000"/>
                <w:kern w:val="0"/>
                <w:sz w:val="18"/>
                <w:szCs w:val="18"/>
                <w:u w:val="none"/>
                <w:lang w:bidi="ar"/>
              </w:rPr>
              <w:t>落实治理措施</w:t>
            </w:r>
          </w:p>
        </w:tc>
        <w:tc>
          <w:tcPr>
            <w:tcW w:w="609"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spacing w:line="340" w:lineRule="exact"/>
              <w:jc w:val="center"/>
              <w:textAlignment w:val="center"/>
              <w:rPr>
                <w:rFonts w:eastAsia="方正黑体_GBK"/>
                <w:color w:val="000000"/>
                <w:sz w:val="18"/>
                <w:szCs w:val="18"/>
                <w:u w:val="none"/>
              </w:rPr>
            </w:pPr>
            <w:r>
              <w:rPr>
                <w:rFonts w:eastAsia="方正黑体_GBK"/>
                <w:color w:val="000000"/>
                <w:kern w:val="0"/>
                <w:sz w:val="18"/>
                <w:szCs w:val="18"/>
                <w:u w:val="none"/>
                <w:lang w:bidi="ar"/>
              </w:rPr>
              <w:t>其中：挂牌督办治理</w:t>
            </w:r>
          </w:p>
        </w:tc>
        <w:tc>
          <w:tcPr>
            <w:tcW w:w="476"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spacing w:line="340" w:lineRule="exact"/>
              <w:jc w:val="center"/>
              <w:textAlignment w:val="center"/>
              <w:rPr>
                <w:rFonts w:eastAsia="方正黑体_GBK"/>
                <w:color w:val="000000"/>
                <w:sz w:val="18"/>
                <w:szCs w:val="18"/>
                <w:u w:val="none"/>
              </w:rPr>
            </w:pPr>
            <w:r>
              <w:rPr>
                <w:rFonts w:eastAsia="方正黑体_GBK"/>
                <w:color w:val="000000"/>
                <w:kern w:val="0"/>
                <w:sz w:val="18"/>
                <w:szCs w:val="18"/>
                <w:u w:val="none"/>
                <w:lang w:bidi="ar"/>
              </w:rPr>
              <w:t>已完成治理</w:t>
            </w:r>
          </w:p>
        </w:tc>
        <w:tc>
          <w:tcPr>
            <w:tcW w:w="457"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spacing w:line="340" w:lineRule="exact"/>
              <w:jc w:val="center"/>
              <w:textAlignment w:val="center"/>
              <w:rPr>
                <w:rFonts w:eastAsia="方正黑体_GBK"/>
                <w:color w:val="000000"/>
                <w:kern w:val="0"/>
                <w:sz w:val="18"/>
                <w:szCs w:val="18"/>
                <w:u w:val="none"/>
                <w:lang w:bidi="ar"/>
              </w:rPr>
            </w:pPr>
            <w:r>
              <w:rPr>
                <w:rFonts w:eastAsia="方正黑体_GBK"/>
                <w:color w:val="000000"/>
                <w:kern w:val="0"/>
                <w:sz w:val="18"/>
                <w:szCs w:val="18"/>
                <w:u w:val="none"/>
                <w:lang w:bidi="ar"/>
              </w:rPr>
              <w:t>治</w:t>
            </w:r>
          </w:p>
          <w:p>
            <w:pPr>
              <w:widowControl/>
              <w:spacing w:line="340" w:lineRule="exact"/>
              <w:jc w:val="center"/>
              <w:textAlignment w:val="center"/>
              <w:rPr>
                <w:rFonts w:eastAsia="方正黑体_GBK"/>
                <w:color w:val="000000"/>
                <w:kern w:val="0"/>
                <w:sz w:val="18"/>
                <w:szCs w:val="18"/>
                <w:u w:val="none"/>
                <w:lang w:bidi="ar"/>
              </w:rPr>
            </w:pPr>
            <w:r>
              <w:rPr>
                <w:rFonts w:eastAsia="方正黑体_GBK"/>
                <w:color w:val="000000"/>
                <w:kern w:val="0"/>
                <w:sz w:val="18"/>
                <w:szCs w:val="18"/>
                <w:u w:val="none"/>
                <w:lang w:bidi="ar"/>
              </w:rPr>
              <w:t>理</w:t>
            </w:r>
          </w:p>
          <w:p>
            <w:pPr>
              <w:widowControl/>
              <w:spacing w:line="340" w:lineRule="exact"/>
              <w:jc w:val="center"/>
              <w:textAlignment w:val="center"/>
              <w:rPr>
                <w:rFonts w:eastAsia="方正黑体_GBK"/>
                <w:color w:val="000000"/>
                <w:sz w:val="18"/>
                <w:szCs w:val="18"/>
                <w:u w:val="none"/>
              </w:rPr>
            </w:pPr>
            <w:r>
              <w:rPr>
                <w:rFonts w:eastAsia="方正黑体_GBK"/>
                <w:color w:val="000000"/>
                <w:kern w:val="0"/>
                <w:sz w:val="18"/>
                <w:szCs w:val="18"/>
                <w:u w:val="none"/>
                <w:lang w:bidi="ar"/>
              </w:rPr>
              <w:t>率</w:t>
            </w:r>
          </w:p>
        </w:tc>
        <w:tc>
          <w:tcPr>
            <w:tcW w:w="476"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spacing w:line="340" w:lineRule="exact"/>
              <w:jc w:val="center"/>
              <w:textAlignment w:val="center"/>
              <w:rPr>
                <w:rFonts w:eastAsia="方正黑体_GBK"/>
                <w:color w:val="000000"/>
                <w:sz w:val="18"/>
                <w:szCs w:val="18"/>
                <w:u w:val="none"/>
              </w:rPr>
            </w:pPr>
            <w:r>
              <w:rPr>
                <w:rFonts w:eastAsia="方正黑体_GBK"/>
                <w:color w:val="000000"/>
                <w:kern w:val="0"/>
                <w:sz w:val="18"/>
                <w:szCs w:val="18"/>
                <w:u w:val="none"/>
                <w:lang w:bidi="ar"/>
              </w:rPr>
              <w:t>梳理突出问题</w:t>
            </w:r>
          </w:p>
        </w:tc>
        <w:tc>
          <w:tcPr>
            <w:tcW w:w="571"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spacing w:line="340" w:lineRule="exact"/>
              <w:jc w:val="center"/>
              <w:textAlignment w:val="center"/>
              <w:rPr>
                <w:rFonts w:eastAsia="方正黑体_GBK"/>
                <w:color w:val="000000"/>
                <w:sz w:val="18"/>
                <w:szCs w:val="18"/>
                <w:u w:val="none"/>
              </w:rPr>
            </w:pPr>
            <w:r>
              <w:rPr>
                <w:rFonts w:eastAsia="方正黑体_GBK"/>
                <w:color w:val="000000"/>
                <w:kern w:val="0"/>
                <w:sz w:val="18"/>
                <w:szCs w:val="18"/>
                <w:u w:val="none"/>
                <w:lang w:bidi="ar"/>
              </w:rPr>
              <w:t>其中：落实治本措施</w:t>
            </w:r>
          </w:p>
        </w:tc>
        <w:tc>
          <w:tcPr>
            <w:tcW w:w="452"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spacing w:line="340" w:lineRule="exact"/>
              <w:jc w:val="center"/>
              <w:textAlignment w:val="center"/>
              <w:rPr>
                <w:rFonts w:eastAsia="方正黑体_GBK"/>
                <w:color w:val="000000"/>
                <w:sz w:val="18"/>
                <w:szCs w:val="18"/>
                <w:u w:val="none"/>
              </w:rPr>
            </w:pPr>
            <w:r>
              <w:rPr>
                <w:rFonts w:eastAsia="方正黑体_GBK"/>
                <w:color w:val="000000"/>
                <w:kern w:val="0"/>
                <w:sz w:val="18"/>
                <w:szCs w:val="18"/>
                <w:u w:val="none"/>
                <w:lang w:bidi="ar"/>
              </w:rPr>
              <w:t>已整改</w:t>
            </w:r>
          </w:p>
        </w:tc>
        <w:tc>
          <w:tcPr>
            <w:tcW w:w="497"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spacing w:line="340" w:lineRule="exact"/>
              <w:jc w:val="center"/>
              <w:textAlignment w:val="center"/>
              <w:rPr>
                <w:rFonts w:eastAsia="方正黑体_GBK"/>
                <w:color w:val="000000"/>
                <w:kern w:val="0"/>
                <w:sz w:val="18"/>
                <w:szCs w:val="18"/>
                <w:u w:val="none"/>
                <w:lang w:bidi="ar"/>
              </w:rPr>
            </w:pPr>
            <w:r>
              <w:rPr>
                <w:rFonts w:eastAsia="方正黑体_GBK"/>
                <w:color w:val="000000"/>
                <w:kern w:val="0"/>
                <w:sz w:val="18"/>
                <w:szCs w:val="18"/>
                <w:u w:val="none"/>
                <w:lang w:bidi="ar"/>
              </w:rPr>
              <w:t>整</w:t>
            </w:r>
          </w:p>
          <w:p>
            <w:pPr>
              <w:widowControl/>
              <w:spacing w:line="340" w:lineRule="exact"/>
              <w:jc w:val="center"/>
              <w:textAlignment w:val="center"/>
              <w:rPr>
                <w:rFonts w:eastAsia="方正黑体_GBK"/>
                <w:color w:val="000000"/>
                <w:kern w:val="0"/>
                <w:sz w:val="18"/>
                <w:szCs w:val="18"/>
                <w:u w:val="none"/>
                <w:lang w:bidi="ar"/>
              </w:rPr>
            </w:pPr>
            <w:r>
              <w:rPr>
                <w:rFonts w:eastAsia="方正黑体_GBK"/>
                <w:color w:val="000000"/>
                <w:kern w:val="0"/>
                <w:sz w:val="18"/>
                <w:szCs w:val="18"/>
                <w:u w:val="none"/>
                <w:lang w:bidi="ar"/>
              </w:rPr>
              <w:t>改</w:t>
            </w:r>
          </w:p>
          <w:p>
            <w:pPr>
              <w:widowControl/>
              <w:spacing w:line="340" w:lineRule="exact"/>
              <w:jc w:val="center"/>
              <w:textAlignment w:val="center"/>
              <w:rPr>
                <w:rFonts w:eastAsia="方正黑体_GBK"/>
                <w:color w:val="000000"/>
                <w:sz w:val="18"/>
                <w:szCs w:val="18"/>
                <w:u w:val="none"/>
              </w:rPr>
            </w:pPr>
            <w:r>
              <w:rPr>
                <w:rFonts w:eastAsia="方正黑体_GBK"/>
                <w:color w:val="000000"/>
                <w:kern w:val="0"/>
                <w:sz w:val="18"/>
                <w:szCs w:val="18"/>
                <w:u w:val="none"/>
                <w:lang w:bidi="ar"/>
              </w:rPr>
              <w:t>率</w:t>
            </w:r>
          </w:p>
        </w:tc>
        <w:tc>
          <w:tcPr>
            <w:tcW w:w="476"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spacing w:line="340" w:lineRule="exact"/>
              <w:jc w:val="center"/>
              <w:textAlignment w:val="center"/>
              <w:rPr>
                <w:rFonts w:eastAsia="方正黑体_GBK"/>
                <w:color w:val="000000"/>
                <w:sz w:val="18"/>
                <w:szCs w:val="18"/>
                <w:u w:val="none"/>
              </w:rPr>
            </w:pPr>
            <w:r>
              <w:rPr>
                <w:rFonts w:eastAsia="方正黑体_GBK"/>
                <w:color w:val="000000"/>
                <w:kern w:val="0"/>
                <w:sz w:val="18"/>
                <w:szCs w:val="18"/>
                <w:u w:val="none"/>
                <w:lang w:bidi="ar"/>
              </w:rPr>
              <w:t>派出督导组</w:t>
            </w:r>
          </w:p>
        </w:tc>
        <w:tc>
          <w:tcPr>
            <w:tcW w:w="428"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spacing w:line="340" w:lineRule="exact"/>
              <w:jc w:val="center"/>
              <w:textAlignment w:val="center"/>
              <w:rPr>
                <w:rFonts w:eastAsia="方正黑体_GBK"/>
                <w:color w:val="000000"/>
                <w:sz w:val="18"/>
                <w:szCs w:val="18"/>
                <w:u w:val="none"/>
              </w:rPr>
            </w:pPr>
            <w:r>
              <w:rPr>
                <w:rFonts w:eastAsia="方正黑体_GBK"/>
                <w:color w:val="000000"/>
                <w:kern w:val="0"/>
                <w:sz w:val="18"/>
                <w:szCs w:val="18"/>
                <w:u w:val="none"/>
                <w:lang w:bidi="ar"/>
              </w:rPr>
              <w:t>组织专家技术服务</w:t>
            </w:r>
          </w:p>
        </w:tc>
        <w:tc>
          <w:tcPr>
            <w:tcW w:w="555" w:type="dxa"/>
            <w:tcBorders>
              <w:top w:val="single" w:color="000000" w:sz="4" w:space="0"/>
              <w:left w:val="single" w:color="000000" w:sz="4" w:space="0"/>
              <w:bottom w:val="single" w:color="000000" w:sz="4" w:space="0"/>
              <w:right w:val="nil"/>
            </w:tcBorders>
            <w:tcMar>
              <w:top w:w="15" w:type="dxa"/>
              <w:left w:w="15" w:type="dxa"/>
              <w:right w:w="15" w:type="dxa"/>
            </w:tcMar>
            <w:vAlign w:val="center"/>
          </w:tcPr>
          <w:p>
            <w:pPr>
              <w:widowControl/>
              <w:spacing w:line="340" w:lineRule="exact"/>
              <w:jc w:val="center"/>
              <w:textAlignment w:val="center"/>
              <w:rPr>
                <w:rFonts w:eastAsia="方正黑体_GBK"/>
                <w:color w:val="000000"/>
                <w:kern w:val="0"/>
                <w:sz w:val="18"/>
                <w:szCs w:val="18"/>
                <w:u w:val="none"/>
                <w:lang w:bidi="ar"/>
              </w:rPr>
            </w:pPr>
            <w:r>
              <w:rPr>
                <w:rFonts w:eastAsia="方正黑体_GBK"/>
                <w:kern w:val="0"/>
                <w:sz w:val="18"/>
                <w:szCs w:val="18"/>
                <w:u w:val="none"/>
                <w:lang w:bidi="ar"/>
              </w:rPr>
              <w:t>检查服务</w:t>
            </w:r>
            <w:r>
              <w:rPr>
                <w:rFonts w:eastAsia="方正黑体_GBK"/>
                <w:color w:val="000000"/>
                <w:kern w:val="0"/>
                <w:sz w:val="18"/>
                <w:szCs w:val="18"/>
                <w:u w:val="none"/>
                <w:lang w:bidi="ar"/>
              </w:rPr>
              <w:t>企业</w:t>
            </w:r>
          </w:p>
          <w:p>
            <w:pPr>
              <w:widowControl/>
              <w:spacing w:line="340" w:lineRule="exact"/>
              <w:jc w:val="center"/>
              <w:textAlignment w:val="center"/>
              <w:rPr>
                <w:rFonts w:eastAsia="方正黑体_GBK"/>
                <w:color w:val="000000"/>
                <w:sz w:val="18"/>
                <w:szCs w:val="18"/>
                <w:u w:val="none"/>
              </w:rPr>
            </w:pPr>
            <w:r>
              <w:rPr>
                <w:rFonts w:eastAsia="方正黑体_GBK"/>
                <w:color w:val="000000"/>
                <w:kern w:val="0"/>
                <w:sz w:val="18"/>
                <w:szCs w:val="18"/>
                <w:u w:val="none"/>
                <w:lang w:bidi="ar"/>
              </w:rPr>
              <w:t>单位</w:t>
            </w:r>
          </w:p>
        </w:tc>
        <w:tc>
          <w:tcPr>
            <w:tcW w:w="619" w:type="dxa"/>
            <w:tcBorders>
              <w:top w:val="single" w:color="000000" w:sz="4" w:space="0"/>
              <w:left w:val="single" w:color="000000" w:sz="4" w:space="0"/>
              <w:bottom w:val="single" w:color="000000" w:sz="4" w:space="0"/>
              <w:right w:val="nil"/>
            </w:tcBorders>
            <w:tcMar>
              <w:top w:w="15" w:type="dxa"/>
              <w:left w:w="15" w:type="dxa"/>
              <w:right w:w="15" w:type="dxa"/>
            </w:tcMar>
            <w:vAlign w:val="center"/>
          </w:tcPr>
          <w:p>
            <w:pPr>
              <w:widowControl/>
              <w:spacing w:line="340" w:lineRule="exact"/>
              <w:jc w:val="center"/>
              <w:textAlignment w:val="center"/>
              <w:rPr>
                <w:rFonts w:eastAsia="方正黑体_GBK"/>
                <w:color w:val="000000"/>
                <w:kern w:val="0"/>
                <w:sz w:val="18"/>
                <w:szCs w:val="18"/>
                <w:u w:val="none"/>
                <w:lang w:bidi="ar"/>
              </w:rPr>
            </w:pPr>
            <w:r>
              <w:rPr>
                <w:rFonts w:eastAsia="方正黑体_GBK"/>
                <w:color w:val="000000"/>
                <w:kern w:val="0"/>
                <w:sz w:val="18"/>
                <w:szCs w:val="18"/>
                <w:u w:val="none"/>
                <w:lang w:bidi="ar"/>
              </w:rPr>
              <w:t>行政</w:t>
            </w:r>
          </w:p>
          <w:p>
            <w:pPr>
              <w:widowControl/>
              <w:spacing w:line="340" w:lineRule="exact"/>
              <w:jc w:val="center"/>
              <w:textAlignment w:val="center"/>
              <w:rPr>
                <w:rFonts w:eastAsia="方正黑体_GBK"/>
                <w:color w:val="000000"/>
                <w:sz w:val="18"/>
                <w:szCs w:val="18"/>
                <w:u w:val="none"/>
              </w:rPr>
            </w:pPr>
            <w:r>
              <w:rPr>
                <w:rFonts w:eastAsia="方正黑体_GBK"/>
                <w:color w:val="000000"/>
                <w:kern w:val="0"/>
                <w:sz w:val="18"/>
                <w:szCs w:val="18"/>
                <w:u w:val="none"/>
                <w:lang w:bidi="ar"/>
              </w:rPr>
              <w:t>处罚</w:t>
            </w:r>
          </w:p>
        </w:tc>
        <w:tc>
          <w:tcPr>
            <w:tcW w:w="643" w:type="dxa"/>
            <w:tcBorders>
              <w:top w:val="single" w:color="000000" w:sz="4" w:space="0"/>
              <w:left w:val="single" w:color="000000" w:sz="4" w:space="0"/>
              <w:bottom w:val="single" w:color="000000" w:sz="4" w:space="0"/>
              <w:right w:val="nil"/>
            </w:tcBorders>
            <w:tcMar>
              <w:top w:w="15" w:type="dxa"/>
              <w:left w:w="15" w:type="dxa"/>
              <w:right w:w="15" w:type="dxa"/>
            </w:tcMar>
            <w:vAlign w:val="center"/>
          </w:tcPr>
          <w:p>
            <w:pPr>
              <w:widowControl/>
              <w:spacing w:line="340" w:lineRule="exact"/>
              <w:jc w:val="center"/>
              <w:textAlignment w:val="center"/>
              <w:rPr>
                <w:rFonts w:eastAsia="方正黑体_GBK"/>
                <w:color w:val="000000"/>
                <w:kern w:val="0"/>
                <w:sz w:val="18"/>
                <w:szCs w:val="18"/>
                <w:u w:val="none"/>
                <w:lang w:bidi="ar"/>
              </w:rPr>
            </w:pPr>
            <w:r>
              <w:rPr>
                <w:rFonts w:eastAsia="方正黑体_GBK"/>
                <w:color w:val="000000"/>
                <w:kern w:val="0"/>
                <w:sz w:val="18"/>
                <w:szCs w:val="18"/>
                <w:u w:val="none"/>
                <w:lang w:bidi="ar"/>
              </w:rPr>
              <w:t>责令</w:t>
            </w:r>
          </w:p>
          <w:p>
            <w:pPr>
              <w:widowControl/>
              <w:spacing w:line="340" w:lineRule="exact"/>
              <w:jc w:val="center"/>
              <w:textAlignment w:val="center"/>
              <w:rPr>
                <w:rFonts w:eastAsia="方正黑体_GBK"/>
                <w:color w:val="000000"/>
                <w:kern w:val="0"/>
                <w:sz w:val="18"/>
                <w:szCs w:val="18"/>
                <w:u w:val="none"/>
                <w:lang w:bidi="ar"/>
              </w:rPr>
            </w:pPr>
            <w:r>
              <w:rPr>
                <w:rFonts w:eastAsia="方正黑体_GBK"/>
                <w:color w:val="000000"/>
                <w:kern w:val="0"/>
                <w:sz w:val="18"/>
                <w:szCs w:val="18"/>
                <w:u w:val="none"/>
                <w:lang w:bidi="ar"/>
              </w:rPr>
              <w:t>停产</w:t>
            </w:r>
          </w:p>
          <w:p>
            <w:pPr>
              <w:widowControl/>
              <w:spacing w:line="340" w:lineRule="exact"/>
              <w:jc w:val="center"/>
              <w:textAlignment w:val="center"/>
              <w:rPr>
                <w:rFonts w:eastAsia="方正黑体_GBK"/>
                <w:color w:val="000000"/>
                <w:kern w:val="0"/>
                <w:sz w:val="18"/>
                <w:szCs w:val="18"/>
                <w:u w:val="none"/>
                <w:lang w:bidi="ar"/>
              </w:rPr>
            </w:pPr>
            <w:r>
              <w:rPr>
                <w:rFonts w:eastAsia="方正黑体_GBK"/>
                <w:color w:val="000000"/>
                <w:kern w:val="0"/>
                <w:sz w:val="18"/>
                <w:szCs w:val="18"/>
                <w:u w:val="none"/>
                <w:lang w:bidi="ar"/>
              </w:rPr>
              <w:t>整顿</w:t>
            </w:r>
          </w:p>
          <w:p>
            <w:pPr>
              <w:widowControl/>
              <w:spacing w:line="340" w:lineRule="exact"/>
              <w:jc w:val="center"/>
              <w:textAlignment w:val="center"/>
              <w:rPr>
                <w:rFonts w:eastAsia="方正黑体_GBK"/>
                <w:color w:val="000000"/>
                <w:sz w:val="18"/>
                <w:szCs w:val="18"/>
                <w:u w:val="none"/>
              </w:rPr>
            </w:pPr>
            <w:r>
              <w:rPr>
                <w:rFonts w:eastAsia="方正黑体_GBK"/>
                <w:color w:val="000000"/>
                <w:kern w:val="0"/>
                <w:sz w:val="18"/>
                <w:szCs w:val="18"/>
                <w:u w:val="none"/>
                <w:lang w:bidi="ar"/>
              </w:rPr>
              <w:t>企业</w:t>
            </w:r>
          </w:p>
        </w:tc>
        <w:tc>
          <w:tcPr>
            <w:tcW w:w="439" w:type="dxa"/>
            <w:tcBorders>
              <w:top w:val="single" w:color="000000" w:sz="4" w:space="0"/>
              <w:left w:val="single" w:color="000000" w:sz="4" w:space="0"/>
              <w:bottom w:val="single" w:color="000000" w:sz="4" w:space="0"/>
              <w:right w:val="nil"/>
            </w:tcBorders>
            <w:tcMar>
              <w:top w:w="15" w:type="dxa"/>
              <w:left w:w="15" w:type="dxa"/>
              <w:right w:w="15" w:type="dxa"/>
            </w:tcMar>
            <w:vAlign w:val="center"/>
          </w:tcPr>
          <w:p>
            <w:pPr>
              <w:widowControl/>
              <w:spacing w:line="340" w:lineRule="exact"/>
              <w:jc w:val="center"/>
              <w:textAlignment w:val="center"/>
              <w:rPr>
                <w:rFonts w:eastAsia="方正黑体_GBK"/>
                <w:color w:val="000000"/>
                <w:sz w:val="18"/>
                <w:szCs w:val="18"/>
                <w:u w:val="none"/>
              </w:rPr>
            </w:pPr>
            <w:r>
              <w:rPr>
                <w:rFonts w:eastAsia="方正黑体_GBK"/>
                <w:color w:val="000000"/>
                <w:kern w:val="0"/>
                <w:sz w:val="18"/>
                <w:szCs w:val="18"/>
                <w:u w:val="none"/>
                <w:lang w:bidi="ar"/>
              </w:rPr>
              <w:t>暂扣吊销证照企业</w:t>
            </w:r>
          </w:p>
        </w:tc>
        <w:tc>
          <w:tcPr>
            <w:tcW w:w="513" w:type="dxa"/>
            <w:tcBorders>
              <w:top w:val="single" w:color="000000" w:sz="4" w:space="0"/>
              <w:left w:val="single" w:color="000000" w:sz="4" w:space="0"/>
              <w:bottom w:val="single" w:color="000000" w:sz="4" w:space="0"/>
              <w:right w:val="nil"/>
            </w:tcBorders>
            <w:tcMar>
              <w:top w:w="15" w:type="dxa"/>
              <w:left w:w="15" w:type="dxa"/>
              <w:right w:w="15" w:type="dxa"/>
            </w:tcMar>
            <w:vAlign w:val="center"/>
          </w:tcPr>
          <w:p>
            <w:pPr>
              <w:widowControl/>
              <w:spacing w:line="340" w:lineRule="exact"/>
              <w:jc w:val="center"/>
              <w:textAlignment w:val="center"/>
              <w:rPr>
                <w:rFonts w:eastAsia="方正黑体_GBK"/>
                <w:color w:val="000000"/>
                <w:sz w:val="18"/>
                <w:szCs w:val="18"/>
                <w:u w:val="none"/>
              </w:rPr>
            </w:pPr>
            <w:r>
              <w:rPr>
                <w:rFonts w:eastAsia="方正黑体_GBK"/>
                <w:color w:val="000000"/>
                <w:kern w:val="0"/>
                <w:sz w:val="18"/>
                <w:szCs w:val="18"/>
                <w:u w:val="none"/>
                <w:lang w:bidi="ar"/>
              </w:rPr>
              <w:t>关闭取缔企业</w:t>
            </w:r>
          </w:p>
        </w:tc>
        <w:tc>
          <w:tcPr>
            <w:tcW w:w="548" w:type="dxa"/>
            <w:tcBorders>
              <w:top w:val="single" w:color="000000" w:sz="4" w:space="0"/>
              <w:left w:val="single" w:color="000000" w:sz="4" w:space="0"/>
              <w:bottom w:val="single" w:color="000000" w:sz="4" w:space="0"/>
              <w:right w:val="nil"/>
            </w:tcBorders>
            <w:tcMar>
              <w:top w:w="15" w:type="dxa"/>
              <w:left w:w="15" w:type="dxa"/>
              <w:right w:w="15" w:type="dxa"/>
            </w:tcMar>
            <w:vAlign w:val="center"/>
          </w:tcPr>
          <w:p>
            <w:pPr>
              <w:widowControl/>
              <w:spacing w:line="340" w:lineRule="exact"/>
              <w:jc w:val="center"/>
              <w:textAlignment w:val="center"/>
              <w:rPr>
                <w:rFonts w:eastAsia="方正黑体_GBK"/>
                <w:color w:val="000000"/>
                <w:sz w:val="18"/>
                <w:szCs w:val="18"/>
                <w:u w:val="none"/>
              </w:rPr>
            </w:pPr>
            <w:r>
              <w:rPr>
                <w:rFonts w:eastAsia="方正黑体_GBK"/>
                <w:color w:val="000000"/>
                <w:kern w:val="0"/>
                <w:sz w:val="18"/>
                <w:szCs w:val="18"/>
                <w:u w:val="none"/>
                <w:lang w:bidi="ar"/>
              </w:rPr>
              <w:t>罚款</w:t>
            </w:r>
          </w:p>
        </w:tc>
        <w:tc>
          <w:tcPr>
            <w:tcW w:w="492" w:type="dxa"/>
            <w:tcBorders>
              <w:top w:val="single" w:color="000000" w:sz="4" w:space="0"/>
              <w:left w:val="single" w:color="000000" w:sz="4" w:space="0"/>
              <w:bottom w:val="single" w:color="000000" w:sz="4" w:space="0"/>
              <w:right w:val="nil"/>
            </w:tcBorders>
            <w:tcMar>
              <w:top w:w="15" w:type="dxa"/>
              <w:left w:w="15" w:type="dxa"/>
              <w:right w:w="15" w:type="dxa"/>
            </w:tcMar>
            <w:vAlign w:val="center"/>
          </w:tcPr>
          <w:p>
            <w:pPr>
              <w:widowControl/>
              <w:spacing w:line="340" w:lineRule="exact"/>
              <w:jc w:val="center"/>
              <w:textAlignment w:val="center"/>
              <w:rPr>
                <w:rFonts w:eastAsia="方正黑体_GBK"/>
                <w:color w:val="000000"/>
                <w:sz w:val="18"/>
                <w:szCs w:val="18"/>
                <w:u w:val="none"/>
              </w:rPr>
            </w:pPr>
            <w:r>
              <w:rPr>
                <w:rFonts w:eastAsia="方正黑体_GBK"/>
                <w:color w:val="000000"/>
                <w:kern w:val="0"/>
                <w:sz w:val="18"/>
                <w:szCs w:val="18"/>
                <w:u w:val="none"/>
                <w:lang w:bidi="ar"/>
              </w:rPr>
              <w:t>移送司法机关</w:t>
            </w:r>
          </w:p>
        </w:tc>
        <w:tc>
          <w:tcPr>
            <w:tcW w:w="476" w:type="dxa"/>
            <w:vMerge w:val="continue"/>
            <w:tcBorders>
              <w:left w:val="single" w:color="000000" w:sz="4" w:space="0"/>
              <w:bottom w:val="single" w:color="000000" w:sz="4" w:space="0"/>
              <w:right w:val="single" w:color="000000" w:sz="4" w:space="0"/>
            </w:tcBorders>
            <w:tcMar>
              <w:top w:w="15" w:type="dxa"/>
              <w:left w:w="15" w:type="dxa"/>
              <w:right w:w="15" w:type="dxa"/>
            </w:tcMar>
            <w:vAlign w:val="center"/>
          </w:tcPr>
          <w:p>
            <w:pPr>
              <w:spacing w:line="340" w:lineRule="exact"/>
              <w:jc w:val="center"/>
              <w:rPr>
                <w:rFonts w:eastAsia="方正黑体_GBK"/>
                <w:color w:val="000000"/>
                <w:sz w:val="20"/>
                <w:szCs w:val="20"/>
                <w:u w:val="none"/>
              </w:rPr>
            </w:pPr>
          </w:p>
        </w:tc>
        <w:tc>
          <w:tcPr>
            <w:tcW w:w="561" w:type="dxa"/>
            <w:vMerge w:val="continue"/>
            <w:tcBorders>
              <w:left w:val="single" w:color="000000" w:sz="4" w:space="0"/>
              <w:bottom w:val="single" w:color="000000" w:sz="4" w:space="0"/>
              <w:right w:val="single" w:color="000000" w:sz="4" w:space="0"/>
            </w:tcBorders>
            <w:tcMar>
              <w:top w:w="15" w:type="dxa"/>
              <w:left w:w="15" w:type="dxa"/>
              <w:right w:w="15" w:type="dxa"/>
            </w:tcMar>
            <w:vAlign w:val="center"/>
          </w:tcPr>
          <w:p>
            <w:pPr>
              <w:spacing w:line="340" w:lineRule="exact"/>
              <w:jc w:val="center"/>
              <w:rPr>
                <w:rFonts w:eastAsia="方正黑体_GBK"/>
                <w:color w:val="000000"/>
                <w:sz w:val="20"/>
                <w:szCs w:val="20"/>
                <w:u w:val="none"/>
              </w:rPr>
            </w:pPr>
          </w:p>
        </w:tc>
        <w:tc>
          <w:tcPr>
            <w:tcW w:w="500" w:type="dxa"/>
            <w:vMerge w:val="continue"/>
            <w:tcBorders>
              <w:left w:val="single" w:color="000000" w:sz="4" w:space="0"/>
              <w:bottom w:val="single" w:color="000000" w:sz="4" w:space="0"/>
              <w:right w:val="single" w:color="000000" w:sz="4" w:space="0"/>
            </w:tcBorders>
            <w:tcMar>
              <w:top w:w="15" w:type="dxa"/>
              <w:left w:w="15" w:type="dxa"/>
              <w:right w:w="15" w:type="dxa"/>
            </w:tcMar>
            <w:vAlign w:val="center"/>
          </w:tcPr>
          <w:p>
            <w:pPr>
              <w:spacing w:line="340" w:lineRule="exact"/>
              <w:jc w:val="center"/>
              <w:rPr>
                <w:rFonts w:eastAsia="方正黑体_GBK"/>
                <w:color w:val="000000"/>
                <w:sz w:val="20"/>
                <w:szCs w:val="20"/>
                <w:u w:val="none"/>
              </w:rPr>
            </w:pPr>
          </w:p>
        </w:tc>
      </w:tr>
      <w:tr>
        <w:tblPrEx>
          <w:tblCellMar>
            <w:top w:w="0" w:type="dxa"/>
            <w:left w:w="0" w:type="dxa"/>
            <w:bottom w:w="0" w:type="dxa"/>
            <w:right w:w="0" w:type="dxa"/>
          </w:tblCellMar>
        </w:tblPrEx>
        <w:trPr>
          <w:trHeight w:val="351" w:hRule="atLeast"/>
          <w:jc w:val="center"/>
        </w:trPr>
        <w:tc>
          <w:tcPr>
            <w:tcW w:w="1744" w:type="dxa"/>
            <w:vMerge w:val="continue"/>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spacing w:line="340" w:lineRule="exact"/>
              <w:jc w:val="center"/>
              <w:textAlignment w:val="center"/>
              <w:rPr>
                <w:rFonts w:eastAsia="宋体"/>
                <w:color w:val="000000"/>
                <w:kern w:val="0"/>
                <w:sz w:val="16"/>
                <w:szCs w:val="16"/>
                <w:u w:val="none"/>
                <w:lang w:bidi="ar"/>
              </w:rPr>
            </w:pPr>
          </w:p>
        </w:tc>
        <w:tc>
          <w:tcPr>
            <w:tcW w:w="427"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spacing w:line="340" w:lineRule="exact"/>
              <w:jc w:val="center"/>
              <w:textAlignment w:val="center"/>
              <w:rPr>
                <w:color w:val="000000"/>
                <w:spacing w:val="-20"/>
                <w:kern w:val="0"/>
                <w:sz w:val="16"/>
                <w:szCs w:val="16"/>
                <w:u w:val="none"/>
                <w:lang w:bidi="ar"/>
              </w:rPr>
            </w:pPr>
            <w:r>
              <w:rPr>
                <w:rFonts w:eastAsia="方正仿宋_GBK"/>
                <w:color w:val="000000"/>
                <w:spacing w:val="-20"/>
                <w:kern w:val="0"/>
                <w:sz w:val="16"/>
                <w:szCs w:val="16"/>
                <w:u w:val="none"/>
                <w:lang w:bidi="ar"/>
              </w:rPr>
              <w:t>（项）</w:t>
            </w:r>
          </w:p>
        </w:tc>
        <w:tc>
          <w:tcPr>
            <w:tcW w:w="667"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spacing w:line="340" w:lineRule="exact"/>
              <w:jc w:val="center"/>
              <w:textAlignment w:val="center"/>
              <w:rPr>
                <w:color w:val="000000"/>
                <w:spacing w:val="-20"/>
                <w:kern w:val="0"/>
                <w:sz w:val="16"/>
                <w:szCs w:val="16"/>
                <w:u w:val="none"/>
                <w:lang w:bidi="ar"/>
              </w:rPr>
            </w:pPr>
            <w:r>
              <w:rPr>
                <w:rFonts w:eastAsia="方正仿宋_GBK"/>
                <w:color w:val="000000"/>
                <w:spacing w:val="-20"/>
                <w:kern w:val="0"/>
                <w:sz w:val="16"/>
                <w:szCs w:val="16"/>
                <w:u w:val="none"/>
                <w:lang w:bidi="ar"/>
              </w:rPr>
              <w:t>（项）</w:t>
            </w:r>
          </w:p>
        </w:tc>
        <w:tc>
          <w:tcPr>
            <w:tcW w:w="478"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spacing w:line="340" w:lineRule="exact"/>
              <w:jc w:val="center"/>
              <w:textAlignment w:val="center"/>
              <w:rPr>
                <w:color w:val="000000"/>
                <w:spacing w:val="-20"/>
                <w:kern w:val="0"/>
                <w:sz w:val="16"/>
                <w:szCs w:val="16"/>
                <w:u w:val="none"/>
                <w:lang w:bidi="ar"/>
              </w:rPr>
            </w:pPr>
            <w:bookmarkStart w:id="9" w:name="miss12"/>
            <w:r>
              <w:rPr>
                <w:rFonts w:eastAsia="方正仿宋_GBK"/>
                <w:color w:val="000000"/>
                <w:spacing w:val="-20"/>
                <w:kern w:val="0"/>
                <w:sz w:val="16"/>
                <w:szCs w:val="16"/>
                <w:u w:val="none"/>
                <w:lang w:bidi="ar"/>
              </w:rPr>
              <w:t>（%）</w:t>
            </w:r>
            <w:bookmarkEnd w:id="9"/>
          </w:p>
        </w:tc>
        <w:tc>
          <w:tcPr>
            <w:tcW w:w="489"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spacing w:line="340" w:lineRule="exact"/>
              <w:jc w:val="center"/>
              <w:textAlignment w:val="center"/>
              <w:rPr>
                <w:color w:val="000000"/>
                <w:spacing w:val="-20"/>
                <w:kern w:val="0"/>
                <w:sz w:val="16"/>
                <w:szCs w:val="16"/>
                <w:u w:val="none"/>
                <w:lang w:bidi="ar"/>
              </w:rPr>
            </w:pPr>
            <w:r>
              <w:rPr>
                <w:rFonts w:eastAsia="方正仿宋_GBK"/>
                <w:color w:val="000000"/>
                <w:spacing w:val="-20"/>
                <w:kern w:val="0"/>
                <w:sz w:val="16"/>
                <w:szCs w:val="16"/>
                <w:u w:val="none"/>
                <w:lang w:bidi="ar"/>
              </w:rPr>
              <w:t>（项）</w:t>
            </w:r>
          </w:p>
        </w:tc>
        <w:tc>
          <w:tcPr>
            <w:tcW w:w="548"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spacing w:line="340" w:lineRule="exact"/>
              <w:jc w:val="center"/>
              <w:textAlignment w:val="center"/>
              <w:rPr>
                <w:color w:val="000000"/>
                <w:spacing w:val="-20"/>
                <w:kern w:val="0"/>
                <w:sz w:val="16"/>
                <w:szCs w:val="16"/>
                <w:u w:val="none"/>
                <w:lang w:bidi="ar"/>
              </w:rPr>
            </w:pPr>
            <w:r>
              <w:rPr>
                <w:rFonts w:eastAsia="方正仿宋_GBK"/>
                <w:color w:val="000000"/>
                <w:spacing w:val="-20"/>
                <w:kern w:val="0"/>
                <w:sz w:val="16"/>
                <w:szCs w:val="16"/>
                <w:u w:val="none"/>
                <w:lang w:bidi="ar"/>
              </w:rPr>
              <w:t>（项）</w:t>
            </w:r>
          </w:p>
        </w:tc>
        <w:tc>
          <w:tcPr>
            <w:tcW w:w="609"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spacing w:line="340" w:lineRule="exact"/>
              <w:jc w:val="center"/>
              <w:textAlignment w:val="center"/>
              <w:rPr>
                <w:color w:val="000000"/>
                <w:spacing w:val="-20"/>
                <w:kern w:val="0"/>
                <w:sz w:val="16"/>
                <w:szCs w:val="16"/>
                <w:u w:val="none"/>
                <w:lang w:bidi="ar"/>
              </w:rPr>
            </w:pPr>
            <w:r>
              <w:rPr>
                <w:rFonts w:eastAsia="方正仿宋_GBK"/>
                <w:color w:val="000000"/>
                <w:spacing w:val="-20"/>
                <w:kern w:val="0"/>
                <w:sz w:val="16"/>
                <w:szCs w:val="16"/>
                <w:u w:val="none"/>
                <w:lang w:bidi="ar"/>
              </w:rPr>
              <w:t>（项）</w:t>
            </w:r>
          </w:p>
        </w:tc>
        <w:tc>
          <w:tcPr>
            <w:tcW w:w="476"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spacing w:line="340" w:lineRule="exact"/>
              <w:jc w:val="center"/>
              <w:textAlignment w:val="center"/>
              <w:rPr>
                <w:color w:val="000000"/>
                <w:spacing w:val="-20"/>
                <w:kern w:val="0"/>
                <w:sz w:val="16"/>
                <w:szCs w:val="16"/>
                <w:u w:val="none"/>
                <w:lang w:bidi="ar"/>
              </w:rPr>
            </w:pPr>
            <w:r>
              <w:rPr>
                <w:rFonts w:eastAsia="方正仿宋_GBK"/>
                <w:color w:val="000000"/>
                <w:spacing w:val="-20"/>
                <w:kern w:val="0"/>
                <w:sz w:val="16"/>
                <w:szCs w:val="16"/>
                <w:u w:val="none"/>
                <w:lang w:bidi="ar"/>
              </w:rPr>
              <w:t>（项）</w:t>
            </w:r>
          </w:p>
        </w:tc>
        <w:tc>
          <w:tcPr>
            <w:tcW w:w="457"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spacing w:line="340" w:lineRule="exact"/>
              <w:jc w:val="center"/>
              <w:textAlignment w:val="center"/>
              <w:rPr>
                <w:color w:val="000000"/>
                <w:spacing w:val="-20"/>
                <w:kern w:val="0"/>
                <w:sz w:val="16"/>
                <w:szCs w:val="16"/>
                <w:u w:val="none"/>
                <w:lang w:bidi="ar"/>
              </w:rPr>
            </w:pPr>
            <w:bookmarkStart w:id="10" w:name="miss13"/>
            <w:r>
              <w:rPr>
                <w:rFonts w:eastAsia="方正仿宋_GBK"/>
                <w:color w:val="000000"/>
                <w:spacing w:val="-20"/>
                <w:kern w:val="0"/>
                <w:sz w:val="16"/>
                <w:szCs w:val="16"/>
                <w:u w:val="none"/>
                <w:lang w:bidi="ar"/>
              </w:rPr>
              <w:t>（%）</w:t>
            </w:r>
            <w:bookmarkEnd w:id="10"/>
          </w:p>
        </w:tc>
        <w:tc>
          <w:tcPr>
            <w:tcW w:w="476"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spacing w:line="340" w:lineRule="exact"/>
              <w:jc w:val="center"/>
              <w:textAlignment w:val="center"/>
              <w:rPr>
                <w:color w:val="000000"/>
                <w:spacing w:val="-20"/>
                <w:kern w:val="0"/>
                <w:sz w:val="16"/>
                <w:szCs w:val="16"/>
                <w:u w:val="none"/>
                <w:lang w:bidi="ar"/>
              </w:rPr>
            </w:pPr>
            <w:r>
              <w:rPr>
                <w:rFonts w:eastAsia="方正仿宋_GBK"/>
                <w:color w:val="000000"/>
                <w:spacing w:val="-20"/>
                <w:kern w:val="0"/>
                <w:sz w:val="16"/>
                <w:szCs w:val="16"/>
                <w:u w:val="none"/>
                <w:lang w:bidi="ar"/>
              </w:rPr>
              <w:t>（项）</w:t>
            </w:r>
          </w:p>
        </w:tc>
        <w:tc>
          <w:tcPr>
            <w:tcW w:w="571"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spacing w:line="340" w:lineRule="exact"/>
              <w:jc w:val="center"/>
              <w:textAlignment w:val="center"/>
              <w:rPr>
                <w:color w:val="000000"/>
                <w:spacing w:val="-20"/>
                <w:kern w:val="0"/>
                <w:sz w:val="16"/>
                <w:szCs w:val="16"/>
                <w:u w:val="none"/>
                <w:lang w:bidi="ar"/>
              </w:rPr>
            </w:pPr>
            <w:r>
              <w:rPr>
                <w:rFonts w:eastAsia="方正仿宋_GBK"/>
                <w:color w:val="000000"/>
                <w:spacing w:val="-20"/>
                <w:kern w:val="0"/>
                <w:sz w:val="16"/>
                <w:szCs w:val="16"/>
                <w:u w:val="none"/>
                <w:lang w:bidi="ar"/>
              </w:rPr>
              <w:t>（项）</w:t>
            </w:r>
          </w:p>
        </w:tc>
        <w:tc>
          <w:tcPr>
            <w:tcW w:w="452"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spacing w:line="340" w:lineRule="exact"/>
              <w:jc w:val="center"/>
              <w:textAlignment w:val="center"/>
              <w:rPr>
                <w:color w:val="000000"/>
                <w:spacing w:val="-20"/>
                <w:kern w:val="0"/>
                <w:sz w:val="16"/>
                <w:szCs w:val="16"/>
                <w:u w:val="none"/>
                <w:lang w:bidi="ar"/>
              </w:rPr>
            </w:pPr>
            <w:r>
              <w:rPr>
                <w:rFonts w:eastAsia="方正仿宋_GBK"/>
                <w:color w:val="000000"/>
                <w:spacing w:val="-20"/>
                <w:kern w:val="0"/>
                <w:sz w:val="16"/>
                <w:szCs w:val="16"/>
                <w:u w:val="none"/>
                <w:lang w:bidi="ar"/>
              </w:rPr>
              <w:t>（项）</w:t>
            </w:r>
          </w:p>
        </w:tc>
        <w:tc>
          <w:tcPr>
            <w:tcW w:w="497"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spacing w:line="340" w:lineRule="exact"/>
              <w:jc w:val="center"/>
              <w:textAlignment w:val="center"/>
              <w:rPr>
                <w:color w:val="000000"/>
                <w:spacing w:val="-20"/>
                <w:kern w:val="0"/>
                <w:sz w:val="16"/>
                <w:szCs w:val="16"/>
                <w:u w:val="none"/>
                <w:lang w:bidi="ar"/>
              </w:rPr>
            </w:pPr>
            <w:bookmarkStart w:id="11" w:name="miss14"/>
            <w:r>
              <w:rPr>
                <w:rFonts w:eastAsia="方正仿宋_GBK"/>
                <w:color w:val="000000"/>
                <w:spacing w:val="-20"/>
                <w:kern w:val="0"/>
                <w:sz w:val="16"/>
                <w:szCs w:val="16"/>
                <w:u w:val="none"/>
                <w:lang w:bidi="ar"/>
              </w:rPr>
              <w:t>（%）</w:t>
            </w:r>
            <w:bookmarkEnd w:id="11"/>
          </w:p>
        </w:tc>
        <w:tc>
          <w:tcPr>
            <w:tcW w:w="476"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spacing w:line="340" w:lineRule="exact"/>
              <w:jc w:val="center"/>
              <w:textAlignment w:val="center"/>
              <w:rPr>
                <w:color w:val="000000"/>
                <w:spacing w:val="-20"/>
                <w:kern w:val="0"/>
                <w:sz w:val="16"/>
                <w:szCs w:val="16"/>
                <w:u w:val="none"/>
                <w:lang w:bidi="ar"/>
              </w:rPr>
            </w:pPr>
            <w:r>
              <w:rPr>
                <w:rFonts w:eastAsia="方正仿宋_GBK"/>
                <w:color w:val="000000"/>
                <w:spacing w:val="-20"/>
                <w:kern w:val="0"/>
                <w:sz w:val="16"/>
                <w:szCs w:val="16"/>
                <w:u w:val="none"/>
                <w:lang w:bidi="ar"/>
              </w:rPr>
              <w:t>（个）</w:t>
            </w:r>
          </w:p>
        </w:tc>
        <w:tc>
          <w:tcPr>
            <w:tcW w:w="428"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spacing w:line="340" w:lineRule="exact"/>
              <w:jc w:val="center"/>
              <w:textAlignment w:val="center"/>
              <w:rPr>
                <w:color w:val="000000"/>
                <w:spacing w:val="-20"/>
                <w:kern w:val="0"/>
                <w:sz w:val="16"/>
                <w:szCs w:val="16"/>
                <w:u w:val="none"/>
                <w:lang w:bidi="ar"/>
              </w:rPr>
            </w:pPr>
            <w:r>
              <w:rPr>
                <w:rFonts w:eastAsia="方正仿宋_GBK"/>
                <w:color w:val="000000"/>
                <w:spacing w:val="-20"/>
                <w:kern w:val="0"/>
                <w:sz w:val="16"/>
                <w:szCs w:val="16"/>
                <w:u w:val="none"/>
                <w:lang w:bidi="ar"/>
              </w:rPr>
              <w:t>（人）</w:t>
            </w:r>
          </w:p>
        </w:tc>
        <w:tc>
          <w:tcPr>
            <w:tcW w:w="555"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spacing w:line="340" w:lineRule="exact"/>
              <w:jc w:val="center"/>
              <w:textAlignment w:val="center"/>
              <w:rPr>
                <w:color w:val="000000"/>
                <w:spacing w:val="-20"/>
                <w:kern w:val="0"/>
                <w:sz w:val="16"/>
                <w:szCs w:val="16"/>
                <w:u w:val="none"/>
                <w:lang w:bidi="ar"/>
              </w:rPr>
            </w:pPr>
            <w:r>
              <w:rPr>
                <w:rFonts w:eastAsia="方正仿宋_GBK"/>
                <w:color w:val="000000"/>
                <w:spacing w:val="-20"/>
                <w:kern w:val="0"/>
                <w:sz w:val="16"/>
                <w:szCs w:val="16"/>
                <w:u w:val="none"/>
                <w:lang w:bidi="ar"/>
              </w:rPr>
              <w:t>（家）</w:t>
            </w:r>
          </w:p>
        </w:tc>
        <w:tc>
          <w:tcPr>
            <w:tcW w:w="619"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spacing w:line="340" w:lineRule="exact"/>
              <w:jc w:val="center"/>
              <w:textAlignment w:val="center"/>
              <w:rPr>
                <w:color w:val="000000"/>
                <w:spacing w:val="-20"/>
                <w:kern w:val="0"/>
                <w:sz w:val="16"/>
                <w:szCs w:val="16"/>
                <w:u w:val="none"/>
                <w:lang w:bidi="ar"/>
              </w:rPr>
            </w:pPr>
            <w:r>
              <w:rPr>
                <w:rFonts w:eastAsia="方正仿宋_GBK"/>
                <w:color w:val="000000"/>
                <w:spacing w:val="-20"/>
                <w:kern w:val="0"/>
                <w:sz w:val="16"/>
                <w:szCs w:val="16"/>
                <w:u w:val="none"/>
                <w:lang w:bidi="ar"/>
              </w:rPr>
              <w:t>（次）</w:t>
            </w:r>
          </w:p>
        </w:tc>
        <w:tc>
          <w:tcPr>
            <w:tcW w:w="643"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spacing w:line="340" w:lineRule="exact"/>
              <w:jc w:val="center"/>
              <w:textAlignment w:val="center"/>
              <w:rPr>
                <w:color w:val="000000"/>
                <w:spacing w:val="-20"/>
                <w:kern w:val="0"/>
                <w:sz w:val="16"/>
                <w:szCs w:val="16"/>
                <w:u w:val="none"/>
                <w:lang w:bidi="ar"/>
              </w:rPr>
            </w:pPr>
            <w:r>
              <w:rPr>
                <w:rFonts w:eastAsia="方正仿宋_GBK"/>
                <w:color w:val="000000"/>
                <w:spacing w:val="-20"/>
                <w:kern w:val="0"/>
                <w:sz w:val="16"/>
                <w:szCs w:val="16"/>
                <w:u w:val="none"/>
                <w:lang w:bidi="ar"/>
              </w:rPr>
              <w:t>（家）</w:t>
            </w:r>
          </w:p>
        </w:tc>
        <w:tc>
          <w:tcPr>
            <w:tcW w:w="439"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spacing w:line="340" w:lineRule="exact"/>
              <w:jc w:val="center"/>
              <w:textAlignment w:val="center"/>
              <w:rPr>
                <w:color w:val="000000"/>
                <w:spacing w:val="-20"/>
                <w:kern w:val="0"/>
                <w:sz w:val="16"/>
                <w:szCs w:val="16"/>
                <w:u w:val="none"/>
                <w:lang w:bidi="ar"/>
              </w:rPr>
            </w:pPr>
            <w:r>
              <w:rPr>
                <w:rFonts w:eastAsia="方正仿宋_GBK"/>
                <w:color w:val="000000"/>
                <w:spacing w:val="-20"/>
                <w:kern w:val="0"/>
                <w:sz w:val="16"/>
                <w:szCs w:val="16"/>
                <w:u w:val="none"/>
                <w:lang w:bidi="ar"/>
              </w:rPr>
              <w:t>（家）</w:t>
            </w:r>
          </w:p>
        </w:tc>
        <w:tc>
          <w:tcPr>
            <w:tcW w:w="513"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spacing w:line="340" w:lineRule="exact"/>
              <w:jc w:val="center"/>
              <w:textAlignment w:val="center"/>
              <w:rPr>
                <w:color w:val="000000"/>
                <w:spacing w:val="-20"/>
                <w:kern w:val="0"/>
                <w:sz w:val="16"/>
                <w:szCs w:val="16"/>
                <w:u w:val="none"/>
                <w:lang w:bidi="ar"/>
              </w:rPr>
            </w:pPr>
            <w:r>
              <w:rPr>
                <w:rFonts w:eastAsia="方正仿宋_GBK"/>
                <w:color w:val="000000"/>
                <w:spacing w:val="-20"/>
                <w:kern w:val="0"/>
                <w:sz w:val="16"/>
                <w:szCs w:val="16"/>
                <w:u w:val="none"/>
                <w:lang w:bidi="ar"/>
              </w:rPr>
              <w:t>（家）</w:t>
            </w:r>
          </w:p>
        </w:tc>
        <w:tc>
          <w:tcPr>
            <w:tcW w:w="548"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spacing w:line="340" w:lineRule="exact"/>
              <w:jc w:val="center"/>
              <w:textAlignment w:val="center"/>
              <w:rPr>
                <w:color w:val="000000"/>
                <w:spacing w:val="-20"/>
                <w:kern w:val="0"/>
                <w:sz w:val="16"/>
                <w:szCs w:val="16"/>
                <w:u w:val="none"/>
                <w:lang w:bidi="ar"/>
              </w:rPr>
            </w:pPr>
            <w:r>
              <w:rPr>
                <w:rFonts w:eastAsia="方正仿宋_GBK"/>
                <w:color w:val="000000"/>
                <w:spacing w:val="-20"/>
                <w:kern w:val="0"/>
                <w:sz w:val="16"/>
                <w:szCs w:val="16"/>
                <w:u w:val="none"/>
                <w:lang w:bidi="ar"/>
              </w:rPr>
              <w:t>（万）</w:t>
            </w:r>
          </w:p>
        </w:tc>
        <w:tc>
          <w:tcPr>
            <w:tcW w:w="492"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spacing w:line="340" w:lineRule="exact"/>
              <w:jc w:val="center"/>
              <w:textAlignment w:val="center"/>
              <w:rPr>
                <w:color w:val="000000"/>
                <w:spacing w:val="-20"/>
                <w:kern w:val="0"/>
                <w:sz w:val="16"/>
                <w:szCs w:val="16"/>
                <w:u w:val="none"/>
                <w:lang w:bidi="ar"/>
              </w:rPr>
            </w:pPr>
            <w:r>
              <w:rPr>
                <w:rFonts w:eastAsia="方正仿宋_GBK"/>
                <w:color w:val="000000"/>
                <w:spacing w:val="-20"/>
                <w:kern w:val="0"/>
                <w:sz w:val="16"/>
                <w:szCs w:val="16"/>
                <w:u w:val="none"/>
                <w:lang w:bidi="ar"/>
              </w:rPr>
              <w:t>（人）</w:t>
            </w:r>
          </w:p>
        </w:tc>
        <w:tc>
          <w:tcPr>
            <w:tcW w:w="476"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spacing w:line="340" w:lineRule="exact"/>
              <w:jc w:val="center"/>
              <w:textAlignment w:val="center"/>
              <w:rPr>
                <w:color w:val="000000"/>
                <w:spacing w:val="-20"/>
                <w:kern w:val="0"/>
                <w:sz w:val="16"/>
                <w:szCs w:val="16"/>
                <w:u w:val="none"/>
                <w:lang w:bidi="ar"/>
              </w:rPr>
            </w:pPr>
            <w:r>
              <w:rPr>
                <w:rFonts w:eastAsia="方正仿宋_GBK"/>
                <w:color w:val="000000"/>
                <w:spacing w:val="-20"/>
                <w:kern w:val="0"/>
                <w:sz w:val="16"/>
                <w:szCs w:val="16"/>
                <w:u w:val="none"/>
                <w:lang w:bidi="ar"/>
              </w:rPr>
              <w:t>（家）</w:t>
            </w:r>
          </w:p>
        </w:tc>
        <w:tc>
          <w:tcPr>
            <w:tcW w:w="561"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spacing w:line="340" w:lineRule="exact"/>
              <w:jc w:val="center"/>
              <w:textAlignment w:val="center"/>
              <w:rPr>
                <w:color w:val="000000"/>
                <w:spacing w:val="-20"/>
                <w:kern w:val="0"/>
                <w:sz w:val="16"/>
                <w:szCs w:val="16"/>
                <w:u w:val="none"/>
                <w:lang w:bidi="ar"/>
              </w:rPr>
            </w:pPr>
            <w:r>
              <w:rPr>
                <w:rFonts w:eastAsia="方正仿宋_GBK"/>
                <w:color w:val="000000"/>
                <w:spacing w:val="-20"/>
                <w:kern w:val="0"/>
                <w:sz w:val="16"/>
                <w:szCs w:val="16"/>
                <w:u w:val="none"/>
                <w:lang w:bidi="ar"/>
              </w:rPr>
              <w:t>（家）</w:t>
            </w:r>
          </w:p>
        </w:tc>
        <w:tc>
          <w:tcPr>
            <w:tcW w:w="500"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spacing w:line="340" w:lineRule="exact"/>
              <w:jc w:val="center"/>
              <w:textAlignment w:val="center"/>
              <w:rPr>
                <w:color w:val="000000"/>
                <w:spacing w:val="-20"/>
                <w:kern w:val="0"/>
                <w:sz w:val="16"/>
                <w:szCs w:val="16"/>
                <w:u w:val="none"/>
                <w:lang w:bidi="ar"/>
              </w:rPr>
            </w:pPr>
            <w:r>
              <w:rPr>
                <w:rFonts w:eastAsia="方正仿宋_GBK"/>
                <w:color w:val="000000"/>
                <w:spacing w:val="-20"/>
                <w:kern w:val="0"/>
                <w:sz w:val="16"/>
                <w:szCs w:val="16"/>
                <w:u w:val="none"/>
                <w:lang w:bidi="ar"/>
              </w:rPr>
              <w:t>（件）</w:t>
            </w:r>
          </w:p>
        </w:tc>
      </w:tr>
      <w:tr>
        <w:tblPrEx>
          <w:tblCellMar>
            <w:top w:w="0" w:type="dxa"/>
            <w:left w:w="0" w:type="dxa"/>
            <w:bottom w:w="0" w:type="dxa"/>
            <w:right w:w="0" w:type="dxa"/>
          </w:tblCellMar>
        </w:tblPrEx>
        <w:trPr>
          <w:trHeight w:val="270" w:hRule="atLeast"/>
          <w:jc w:val="center"/>
        </w:trPr>
        <w:tc>
          <w:tcPr>
            <w:tcW w:w="1744"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spacing w:line="340" w:lineRule="exact"/>
              <w:jc w:val="center"/>
              <w:textAlignment w:val="center"/>
              <w:rPr>
                <w:rFonts w:eastAsia="方正仿宋_GBK"/>
                <w:color w:val="000000"/>
                <w:sz w:val="20"/>
                <w:szCs w:val="20"/>
                <w:u w:val="none"/>
              </w:rPr>
            </w:pPr>
            <w:r>
              <w:rPr>
                <w:rFonts w:eastAsia="方正仿宋_GBK"/>
                <w:color w:val="000000"/>
                <w:kern w:val="0"/>
                <w:sz w:val="20"/>
                <w:szCs w:val="20"/>
                <w:u w:val="none"/>
                <w:lang w:bidi="ar"/>
              </w:rPr>
              <w:t>累计总计</w:t>
            </w:r>
          </w:p>
        </w:tc>
        <w:tc>
          <w:tcPr>
            <w:tcW w:w="427"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spacing w:line="340" w:lineRule="exact"/>
              <w:jc w:val="center"/>
              <w:rPr>
                <w:color w:val="000000"/>
                <w:sz w:val="20"/>
                <w:szCs w:val="20"/>
                <w:u w:val="none"/>
              </w:rPr>
            </w:pPr>
          </w:p>
        </w:tc>
        <w:tc>
          <w:tcPr>
            <w:tcW w:w="667"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spacing w:line="340" w:lineRule="exact"/>
              <w:jc w:val="center"/>
              <w:rPr>
                <w:color w:val="000000"/>
                <w:sz w:val="20"/>
                <w:szCs w:val="20"/>
                <w:u w:val="none"/>
              </w:rPr>
            </w:pPr>
          </w:p>
        </w:tc>
        <w:tc>
          <w:tcPr>
            <w:tcW w:w="478"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spacing w:line="340" w:lineRule="exact"/>
              <w:jc w:val="center"/>
              <w:rPr>
                <w:color w:val="000000"/>
                <w:sz w:val="20"/>
                <w:szCs w:val="20"/>
                <w:u w:val="none"/>
              </w:rPr>
            </w:pPr>
          </w:p>
        </w:tc>
        <w:tc>
          <w:tcPr>
            <w:tcW w:w="489"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spacing w:line="340" w:lineRule="exact"/>
              <w:jc w:val="center"/>
              <w:rPr>
                <w:color w:val="000000"/>
                <w:sz w:val="20"/>
                <w:szCs w:val="20"/>
                <w:u w:val="none"/>
              </w:rPr>
            </w:pPr>
          </w:p>
        </w:tc>
        <w:tc>
          <w:tcPr>
            <w:tcW w:w="548"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spacing w:line="340" w:lineRule="exact"/>
              <w:jc w:val="center"/>
              <w:rPr>
                <w:color w:val="000000"/>
                <w:sz w:val="20"/>
                <w:szCs w:val="20"/>
                <w:u w:val="none"/>
              </w:rPr>
            </w:pPr>
          </w:p>
        </w:tc>
        <w:tc>
          <w:tcPr>
            <w:tcW w:w="609"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spacing w:line="340" w:lineRule="exact"/>
              <w:jc w:val="center"/>
              <w:rPr>
                <w:color w:val="000000"/>
                <w:sz w:val="20"/>
                <w:szCs w:val="20"/>
                <w:u w:val="none"/>
              </w:rPr>
            </w:pPr>
          </w:p>
        </w:tc>
        <w:tc>
          <w:tcPr>
            <w:tcW w:w="476"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spacing w:line="340" w:lineRule="exact"/>
              <w:jc w:val="center"/>
              <w:rPr>
                <w:color w:val="000000"/>
                <w:sz w:val="20"/>
                <w:szCs w:val="20"/>
                <w:u w:val="none"/>
              </w:rPr>
            </w:pPr>
          </w:p>
        </w:tc>
        <w:tc>
          <w:tcPr>
            <w:tcW w:w="457"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spacing w:line="340" w:lineRule="exact"/>
              <w:jc w:val="center"/>
              <w:rPr>
                <w:color w:val="000000"/>
                <w:sz w:val="20"/>
                <w:szCs w:val="20"/>
                <w:u w:val="none"/>
              </w:rPr>
            </w:pPr>
          </w:p>
        </w:tc>
        <w:tc>
          <w:tcPr>
            <w:tcW w:w="476"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spacing w:line="340" w:lineRule="exact"/>
              <w:jc w:val="center"/>
              <w:rPr>
                <w:color w:val="000000"/>
                <w:sz w:val="20"/>
                <w:szCs w:val="20"/>
                <w:u w:val="none"/>
              </w:rPr>
            </w:pPr>
          </w:p>
        </w:tc>
        <w:tc>
          <w:tcPr>
            <w:tcW w:w="571"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spacing w:line="340" w:lineRule="exact"/>
              <w:jc w:val="center"/>
              <w:rPr>
                <w:color w:val="000000"/>
                <w:sz w:val="20"/>
                <w:szCs w:val="20"/>
                <w:u w:val="none"/>
              </w:rPr>
            </w:pPr>
          </w:p>
        </w:tc>
        <w:tc>
          <w:tcPr>
            <w:tcW w:w="452"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spacing w:line="340" w:lineRule="exact"/>
              <w:jc w:val="center"/>
              <w:rPr>
                <w:color w:val="000000"/>
                <w:sz w:val="20"/>
                <w:szCs w:val="20"/>
                <w:u w:val="none"/>
              </w:rPr>
            </w:pPr>
          </w:p>
        </w:tc>
        <w:tc>
          <w:tcPr>
            <w:tcW w:w="497"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spacing w:line="340" w:lineRule="exact"/>
              <w:jc w:val="center"/>
              <w:rPr>
                <w:color w:val="000000"/>
                <w:sz w:val="20"/>
                <w:szCs w:val="20"/>
                <w:u w:val="none"/>
              </w:rPr>
            </w:pPr>
          </w:p>
        </w:tc>
        <w:tc>
          <w:tcPr>
            <w:tcW w:w="476"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spacing w:line="340" w:lineRule="exact"/>
              <w:jc w:val="center"/>
              <w:rPr>
                <w:color w:val="000000"/>
                <w:sz w:val="20"/>
                <w:szCs w:val="20"/>
                <w:u w:val="none"/>
              </w:rPr>
            </w:pPr>
          </w:p>
        </w:tc>
        <w:tc>
          <w:tcPr>
            <w:tcW w:w="428"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spacing w:line="340" w:lineRule="exact"/>
              <w:jc w:val="center"/>
              <w:rPr>
                <w:color w:val="000000"/>
                <w:sz w:val="20"/>
                <w:szCs w:val="20"/>
                <w:u w:val="none"/>
              </w:rPr>
            </w:pPr>
          </w:p>
        </w:tc>
        <w:tc>
          <w:tcPr>
            <w:tcW w:w="555"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spacing w:line="340" w:lineRule="exact"/>
              <w:jc w:val="center"/>
              <w:rPr>
                <w:color w:val="000000"/>
                <w:sz w:val="20"/>
                <w:szCs w:val="20"/>
                <w:u w:val="none"/>
              </w:rPr>
            </w:pPr>
          </w:p>
        </w:tc>
        <w:tc>
          <w:tcPr>
            <w:tcW w:w="619"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spacing w:line="340" w:lineRule="exact"/>
              <w:rPr>
                <w:rFonts w:eastAsia="宋体"/>
                <w:color w:val="000000"/>
                <w:sz w:val="22"/>
                <w:szCs w:val="22"/>
                <w:u w:val="none"/>
              </w:rPr>
            </w:pPr>
          </w:p>
        </w:tc>
        <w:tc>
          <w:tcPr>
            <w:tcW w:w="643"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spacing w:line="340" w:lineRule="exact"/>
              <w:rPr>
                <w:rFonts w:eastAsia="宋体"/>
                <w:color w:val="000000"/>
                <w:sz w:val="22"/>
                <w:szCs w:val="22"/>
                <w:u w:val="none"/>
              </w:rPr>
            </w:pPr>
          </w:p>
        </w:tc>
        <w:tc>
          <w:tcPr>
            <w:tcW w:w="439"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spacing w:line="340" w:lineRule="exact"/>
              <w:rPr>
                <w:rFonts w:eastAsia="宋体"/>
                <w:color w:val="000000"/>
                <w:sz w:val="22"/>
                <w:szCs w:val="22"/>
                <w:u w:val="none"/>
              </w:rPr>
            </w:pPr>
          </w:p>
        </w:tc>
        <w:tc>
          <w:tcPr>
            <w:tcW w:w="513"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spacing w:line="340" w:lineRule="exact"/>
              <w:rPr>
                <w:rFonts w:eastAsia="宋体"/>
                <w:color w:val="000000"/>
                <w:sz w:val="22"/>
                <w:szCs w:val="22"/>
                <w:u w:val="none"/>
              </w:rPr>
            </w:pPr>
          </w:p>
        </w:tc>
        <w:tc>
          <w:tcPr>
            <w:tcW w:w="548"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spacing w:line="340" w:lineRule="exact"/>
              <w:rPr>
                <w:rFonts w:eastAsia="宋体"/>
                <w:color w:val="000000"/>
                <w:sz w:val="22"/>
                <w:szCs w:val="22"/>
                <w:u w:val="none"/>
              </w:rPr>
            </w:pPr>
          </w:p>
        </w:tc>
        <w:tc>
          <w:tcPr>
            <w:tcW w:w="492"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spacing w:line="340" w:lineRule="exact"/>
              <w:rPr>
                <w:rFonts w:eastAsia="宋体"/>
                <w:color w:val="000000"/>
                <w:sz w:val="22"/>
                <w:szCs w:val="22"/>
                <w:u w:val="none"/>
              </w:rPr>
            </w:pPr>
          </w:p>
        </w:tc>
        <w:tc>
          <w:tcPr>
            <w:tcW w:w="476"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spacing w:line="340" w:lineRule="exact"/>
              <w:rPr>
                <w:rFonts w:eastAsia="Arial Unicode MS"/>
                <w:color w:val="000000"/>
                <w:sz w:val="20"/>
                <w:szCs w:val="20"/>
                <w:u w:val="none"/>
              </w:rPr>
            </w:pPr>
          </w:p>
        </w:tc>
        <w:tc>
          <w:tcPr>
            <w:tcW w:w="561"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spacing w:line="340" w:lineRule="exact"/>
              <w:rPr>
                <w:rFonts w:eastAsia="Arial Unicode MS"/>
                <w:color w:val="000000"/>
                <w:sz w:val="20"/>
                <w:szCs w:val="20"/>
                <w:u w:val="none"/>
              </w:rPr>
            </w:pPr>
          </w:p>
        </w:tc>
        <w:tc>
          <w:tcPr>
            <w:tcW w:w="500"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spacing w:line="340" w:lineRule="exact"/>
              <w:rPr>
                <w:rFonts w:eastAsia="宋体"/>
                <w:color w:val="000000"/>
                <w:sz w:val="22"/>
                <w:szCs w:val="22"/>
                <w:u w:val="none"/>
              </w:rPr>
            </w:pPr>
          </w:p>
        </w:tc>
      </w:tr>
      <w:tr>
        <w:tblPrEx>
          <w:tblCellMar>
            <w:top w:w="0" w:type="dxa"/>
            <w:left w:w="0" w:type="dxa"/>
            <w:bottom w:w="0" w:type="dxa"/>
            <w:right w:w="0" w:type="dxa"/>
          </w:tblCellMar>
        </w:tblPrEx>
        <w:trPr>
          <w:trHeight w:val="270" w:hRule="atLeast"/>
          <w:jc w:val="center"/>
        </w:trPr>
        <w:tc>
          <w:tcPr>
            <w:tcW w:w="1744"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spacing w:line="340" w:lineRule="exact"/>
              <w:jc w:val="center"/>
              <w:textAlignment w:val="center"/>
              <w:rPr>
                <w:rFonts w:eastAsia="方正仿宋_GBK"/>
                <w:color w:val="000000"/>
                <w:sz w:val="20"/>
                <w:szCs w:val="20"/>
                <w:u w:val="none"/>
              </w:rPr>
            </w:pPr>
            <w:r>
              <w:rPr>
                <w:rFonts w:eastAsia="方正仿宋_GBK"/>
                <w:color w:val="000000"/>
                <w:kern w:val="0"/>
                <w:sz w:val="20"/>
                <w:szCs w:val="20"/>
                <w:u w:val="none"/>
                <w:lang w:bidi="ar"/>
              </w:rPr>
              <w:t>本月总计</w:t>
            </w:r>
          </w:p>
        </w:tc>
        <w:tc>
          <w:tcPr>
            <w:tcW w:w="427"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spacing w:line="340" w:lineRule="exact"/>
              <w:jc w:val="center"/>
              <w:rPr>
                <w:color w:val="000000"/>
                <w:sz w:val="20"/>
                <w:szCs w:val="20"/>
                <w:u w:val="none"/>
              </w:rPr>
            </w:pPr>
          </w:p>
        </w:tc>
        <w:tc>
          <w:tcPr>
            <w:tcW w:w="667"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spacing w:line="340" w:lineRule="exact"/>
              <w:jc w:val="center"/>
              <w:rPr>
                <w:color w:val="000000"/>
                <w:sz w:val="20"/>
                <w:szCs w:val="20"/>
                <w:u w:val="none"/>
              </w:rPr>
            </w:pPr>
          </w:p>
        </w:tc>
        <w:tc>
          <w:tcPr>
            <w:tcW w:w="478"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spacing w:line="340" w:lineRule="exact"/>
              <w:jc w:val="center"/>
              <w:rPr>
                <w:color w:val="000000"/>
                <w:sz w:val="20"/>
                <w:szCs w:val="20"/>
                <w:u w:val="none"/>
              </w:rPr>
            </w:pPr>
          </w:p>
        </w:tc>
        <w:tc>
          <w:tcPr>
            <w:tcW w:w="489"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spacing w:line="340" w:lineRule="exact"/>
              <w:jc w:val="center"/>
              <w:rPr>
                <w:color w:val="000000"/>
                <w:sz w:val="20"/>
                <w:szCs w:val="20"/>
                <w:u w:val="none"/>
              </w:rPr>
            </w:pPr>
          </w:p>
        </w:tc>
        <w:tc>
          <w:tcPr>
            <w:tcW w:w="548"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spacing w:line="340" w:lineRule="exact"/>
              <w:jc w:val="center"/>
              <w:rPr>
                <w:color w:val="000000"/>
                <w:sz w:val="20"/>
                <w:szCs w:val="20"/>
                <w:u w:val="none"/>
              </w:rPr>
            </w:pPr>
          </w:p>
        </w:tc>
        <w:tc>
          <w:tcPr>
            <w:tcW w:w="609"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spacing w:line="340" w:lineRule="exact"/>
              <w:jc w:val="center"/>
              <w:rPr>
                <w:color w:val="000000"/>
                <w:sz w:val="20"/>
                <w:szCs w:val="20"/>
                <w:u w:val="none"/>
              </w:rPr>
            </w:pPr>
          </w:p>
        </w:tc>
        <w:tc>
          <w:tcPr>
            <w:tcW w:w="476"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spacing w:line="340" w:lineRule="exact"/>
              <w:jc w:val="center"/>
              <w:rPr>
                <w:color w:val="000000"/>
                <w:sz w:val="20"/>
                <w:szCs w:val="20"/>
                <w:u w:val="none"/>
              </w:rPr>
            </w:pPr>
          </w:p>
        </w:tc>
        <w:tc>
          <w:tcPr>
            <w:tcW w:w="457"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spacing w:line="340" w:lineRule="exact"/>
              <w:jc w:val="center"/>
              <w:rPr>
                <w:color w:val="000000"/>
                <w:sz w:val="20"/>
                <w:szCs w:val="20"/>
                <w:u w:val="none"/>
              </w:rPr>
            </w:pPr>
          </w:p>
        </w:tc>
        <w:tc>
          <w:tcPr>
            <w:tcW w:w="476"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spacing w:line="340" w:lineRule="exact"/>
              <w:jc w:val="center"/>
              <w:rPr>
                <w:color w:val="000000"/>
                <w:sz w:val="20"/>
                <w:szCs w:val="20"/>
                <w:u w:val="none"/>
              </w:rPr>
            </w:pPr>
          </w:p>
        </w:tc>
        <w:tc>
          <w:tcPr>
            <w:tcW w:w="571"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spacing w:line="340" w:lineRule="exact"/>
              <w:jc w:val="center"/>
              <w:rPr>
                <w:color w:val="000000"/>
                <w:sz w:val="20"/>
                <w:szCs w:val="20"/>
                <w:u w:val="none"/>
              </w:rPr>
            </w:pPr>
          </w:p>
        </w:tc>
        <w:tc>
          <w:tcPr>
            <w:tcW w:w="452"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spacing w:line="340" w:lineRule="exact"/>
              <w:jc w:val="center"/>
              <w:rPr>
                <w:color w:val="000000"/>
                <w:sz w:val="20"/>
                <w:szCs w:val="20"/>
                <w:u w:val="none"/>
              </w:rPr>
            </w:pPr>
          </w:p>
        </w:tc>
        <w:tc>
          <w:tcPr>
            <w:tcW w:w="497"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spacing w:line="340" w:lineRule="exact"/>
              <w:jc w:val="center"/>
              <w:rPr>
                <w:color w:val="000000"/>
                <w:sz w:val="20"/>
                <w:szCs w:val="20"/>
                <w:u w:val="none"/>
              </w:rPr>
            </w:pPr>
          </w:p>
        </w:tc>
        <w:tc>
          <w:tcPr>
            <w:tcW w:w="476"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spacing w:line="340" w:lineRule="exact"/>
              <w:jc w:val="center"/>
              <w:rPr>
                <w:color w:val="000000"/>
                <w:sz w:val="20"/>
                <w:szCs w:val="20"/>
                <w:u w:val="none"/>
              </w:rPr>
            </w:pPr>
          </w:p>
        </w:tc>
        <w:tc>
          <w:tcPr>
            <w:tcW w:w="428"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spacing w:line="340" w:lineRule="exact"/>
              <w:jc w:val="center"/>
              <w:rPr>
                <w:color w:val="000000"/>
                <w:sz w:val="20"/>
                <w:szCs w:val="20"/>
                <w:u w:val="none"/>
              </w:rPr>
            </w:pPr>
          </w:p>
        </w:tc>
        <w:tc>
          <w:tcPr>
            <w:tcW w:w="555"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spacing w:line="340" w:lineRule="exact"/>
              <w:jc w:val="center"/>
              <w:rPr>
                <w:color w:val="000000"/>
                <w:sz w:val="20"/>
                <w:szCs w:val="20"/>
                <w:u w:val="none"/>
              </w:rPr>
            </w:pPr>
          </w:p>
        </w:tc>
        <w:tc>
          <w:tcPr>
            <w:tcW w:w="619"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spacing w:line="340" w:lineRule="exact"/>
              <w:rPr>
                <w:rFonts w:eastAsia="宋体"/>
                <w:color w:val="000000"/>
                <w:sz w:val="22"/>
                <w:szCs w:val="22"/>
                <w:u w:val="none"/>
              </w:rPr>
            </w:pPr>
          </w:p>
        </w:tc>
        <w:tc>
          <w:tcPr>
            <w:tcW w:w="643"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spacing w:line="340" w:lineRule="exact"/>
              <w:rPr>
                <w:rFonts w:eastAsia="宋体"/>
                <w:color w:val="000000"/>
                <w:sz w:val="22"/>
                <w:szCs w:val="22"/>
                <w:u w:val="none"/>
              </w:rPr>
            </w:pPr>
          </w:p>
        </w:tc>
        <w:tc>
          <w:tcPr>
            <w:tcW w:w="439"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spacing w:line="340" w:lineRule="exact"/>
              <w:rPr>
                <w:rFonts w:eastAsia="宋体"/>
                <w:color w:val="000000"/>
                <w:sz w:val="22"/>
                <w:szCs w:val="22"/>
                <w:u w:val="none"/>
              </w:rPr>
            </w:pPr>
          </w:p>
        </w:tc>
        <w:tc>
          <w:tcPr>
            <w:tcW w:w="513"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spacing w:line="340" w:lineRule="exact"/>
              <w:rPr>
                <w:rFonts w:eastAsia="宋体"/>
                <w:color w:val="000000"/>
                <w:sz w:val="22"/>
                <w:szCs w:val="22"/>
                <w:u w:val="none"/>
              </w:rPr>
            </w:pPr>
          </w:p>
        </w:tc>
        <w:tc>
          <w:tcPr>
            <w:tcW w:w="548"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spacing w:line="340" w:lineRule="exact"/>
              <w:rPr>
                <w:rFonts w:eastAsia="宋体"/>
                <w:color w:val="000000"/>
                <w:sz w:val="22"/>
                <w:szCs w:val="22"/>
                <w:u w:val="none"/>
              </w:rPr>
            </w:pPr>
          </w:p>
        </w:tc>
        <w:tc>
          <w:tcPr>
            <w:tcW w:w="492"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spacing w:line="340" w:lineRule="exact"/>
              <w:rPr>
                <w:rFonts w:eastAsia="宋体"/>
                <w:color w:val="000000"/>
                <w:sz w:val="22"/>
                <w:szCs w:val="22"/>
                <w:u w:val="none"/>
              </w:rPr>
            </w:pPr>
          </w:p>
        </w:tc>
        <w:tc>
          <w:tcPr>
            <w:tcW w:w="476"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spacing w:line="340" w:lineRule="exact"/>
              <w:rPr>
                <w:rFonts w:eastAsia="宋体"/>
                <w:color w:val="000000"/>
                <w:sz w:val="22"/>
                <w:szCs w:val="22"/>
                <w:u w:val="none"/>
              </w:rPr>
            </w:pPr>
          </w:p>
        </w:tc>
        <w:tc>
          <w:tcPr>
            <w:tcW w:w="561"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spacing w:line="340" w:lineRule="exact"/>
              <w:rPr>
                <w:rFonts w:eastAsia="宋体"/>
                <w:color w:val="000000"/>
                <w:sz w:val="22"/>
                <w:szCs w:val="22"/>
                <w:u w:val="none"/>
              </w:rPr>
            </w:pPr>
          </w:p>
        </w:tc>
        <w:tc>
          <w:tcPr>
            <w:tcW w:w="500"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spacing w:line="340" w:lineRule="exact"/>
              <w:rPr>
                <w:rFonts w:eastAsia="宋体"/>
                <w:color w:val="000000"/>
                <w:sz w:val="22"/>
                <w:szCs w:val="22"/>
                <w:u w:val="none"/>
              </w:rPr>
            </w:pPr>
          </w:p>
        </w:tc>
      </w:tr>
      <w:tr>
        <w:tblPrEx>
          <w:tblCellMar>
            <w:top w:w="0" w:type="dxa"/>
            <w:left w:w="0" w:type="dxa"/>
            <w:bottom w:w="0" w:type="dxa"/>
            <w:right w:w="0" w:type="dxa"/>
          </w:tblCellMar>
        </w:tblPrEx>
        <w:trPr>
          <w:trHeight w:val="270" w:hRule="atLeast"/>
          <w:jc w:val="center"/>
        </w:trPr>
        <w:tc>
          <w:tcPr>
            <w:tcW w:w="1744"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spacing w:line="340" w:lineRule="exact"/>
              <w:jc w:val="center"/>
              <w:textAlignment w:val="center"/>
              <w:rPr>
                <w:rFonts w:eastAsia="方正仿宋_GBK"/>
                <w:b/>
                <w:bCs/>
                <w:color w:val="000000"/>
                <w:kern w:val="0"/>
                <w:sz w:val="20"/>
                <w:szCs w:val="20"/>
                <w:u w:val="none"/>
                <w:lang w:bidi="ar"/>
              </w:rPr>
            </w:pPr>
            <w:r>
              <w:rPr>
                <w:rFonts w:eastAsia="方正仿宋_GBK"/>
                <w:b/>
                <w:bCs/>
                <w:color w:val="000000"/>
                <w:kern w:val="0"/>
                <w:sz w:val="20"/>
                <w:szCs w:val="20"/>
                <w:u w:val="none"/>
                <w:lang w:bidi="ar"/>
              </w:rPr>
              <w:t>交通运输</w:t>
            </w:r>
          </w:p>
        </w:tc>
        <w:tc>
          <w:tcPr>
            <w:tcW w:w="427"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spacing w:line="340" w:lineRule="exact"/>
              <w:jc w:val="center"/>
              <w:rPr>
                <w:color w:val="000000"/>
                <w:sz w:val="20"/>
                <w:szCs w:val="20"/>
                <w:u w:val="none"/>
              </w:rPr>
            </w:pPr>
          </w:p>
        </w:tc>
        <w:tc>
          <w:tcPr>
            <w:tcW w:w="667"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spacing w:line="340" w:lineRule="exact"/>
              <w:jc w:val="center"/>
              <w:rPr>
                <w:color w:val="000000"/>
                <w:sz w:val="20"/>
                <w:szCs w:val="20"/>
                <w:u w:val="none"/>
              </w:rPr>
            </w:pPr>
          </w:p>
        </w:tc>
        <w:tc>
          <w:tcPr>
            <w:tcW w:w="478"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spacing w:line="340" w:lineRule="exact"/>
              <w:jc w:val="center"/>
              <w:rPr>
                <w:color w:val="000000"/>
                <w:sz w:val="20"/>
                <w:szCs w:val="20"/>
                <w:u w:val="none"/>
              </w:rPr>
            </w:pPr>
          </w:p>
        </w:tc>
        <w:tc>
          <w:tcPr>
            <w:tcW w:w="489"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spacing w:line="340" w:lineRule="exact"/>
              <w:jc w:val="center"/>
              <w:rPr>
                <w:color w:val="000000"/>
                <w:sz w:val="20"/>
                <w:szCs w:val="20"/>
                <w:u w:val="none"/>
              </w:rPr>
            </w:pPr>
          </w:p>
        </w:tc>
        <w:tc>
          <w:tcPr>
            <w:tcW w:w="548"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spacing w:line="340" w:lineRule="exact"/>
              <w:jc w:val="center"/>
              <w:rPr>
                <w:color w:val="000000"/>
                <w:sz w:val="20"/>
                <w:szCs w:val="20"/>
                <w:u w:val="none"/>
              </w:rPr>
            </w:pPr>
          </w:p>
        </w:tc>
        <w:tc>
          <w:tcPr>
            <w:tcW w:w="609"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spacing w:line="340" w:lineRule="exact"/>
              <w:jc w:val="center"/>
              <w:rPr>
                <w:color w:val="000000"/>
                <w:sz w:val="20"/>
                <w:szCs w:val="20"/>
                <w:u w:val="none"/>
              </w:rPr>
            </w:pPr>
          </w:p>
        </w:tc>
        <w:tc>
          <w:tcPr>
            <w:tcW w:w="476"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spacing w:line="340" w:lineRule="exact"/>
              <w:jc w:val="center"/>
              <w:rPr>
                <w:color w:val="000000"/>
                <w:sz w:val="20"/>
                <w:szCs w:val="20"/>
                <w:u w:val="none"/>
              </w:rPr>
            </w:pPr>
          </w:p>
        </w:tc>
        <w:tc>
          <w:tcPr>
            <w:tcW w:w="457"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spacing w:line="340" w:lineRule="exact"/>
              <w:jc w:val="center"/>
              <w:rPr>
                <w:color w:val="000000"/>
                <w:sz w:val="20"/>
                <w:szCs w:val="20"/>
                <w:u w:val="none"/>
              </w:rPr>
            </w:pPr>
          </w:p>
        </w:tc>
        <w:tc>
          <w:tcPr>
            <w:tcW w:w="476"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spacing w:line="340" w:lineRule="exact"/>
              <w:jc w:val="center"/>
              <w:rPr>
                <w:color w:val="000000"/>
                <w:sz w:val="20"/>
                <w:szCs w:val="20"/>
                <w:u w:val="none"/>
              </w:rPr>
            </w:pPr>
          </w:p>
        </w:tc>
        <w:tc>
          <w:tcPr>
            <w:tcW w:w="571"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spacing w:line="340" w:lineRule="exact"/>
              <w:jc w:val="center"/>
              <w:rPr>
                <w:color w:val="000000"/>
                <w:sz w:val="20"/>
                <w:szCs w:val="20"/>
                <w:u w:val="none"/>
              </w:rPr>
            </w:pPr>
          </w:p>
        </w:tc>
        <w:tc>
          <w:tcPr>
            <w:tcW w:w="452"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spacing w:line="340" w:lineRule="exact"/>
              <w:jc w:val="center"/>
              <w:rPr>
                <w:color w:val="000000"/>
                <w:sz w:val="20"/>
                <w:szCs w:val="20"/>
                <w:u w:val="none"/>
              </w:rPr>
            </w:pPr>
          </w:p>
        </w:tc>
        <w:tc>
          <w:tcPr>
            <w:tcW w:w="497"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spacing w:line="340" w:lineRule="exact"/>
              <w:jc w:val="center"/>
              <w:rPr>
                <w:color w:val="000000"/>
                <w:sz w:val="20"/>
                <w:szCs w:val="20"/>
                <w:u w:val="none"/>
              </w:rPr>
            </w:pPr>
          </w:p>
        </w:tc>
        <w:tc>
          <w:tcPr>
            <w:tcW w:w="476"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spacing w:line="340" w:lineRule="exact"/>
              <w:jc w:val="center"/>
              <w:rPr>
                <w:color w:val="000000"/>
                <w:sz w:val="20"/>
                <w:szCs w:val="20"/>
                <w:u w:val="none"/>
              </w:rPr>
            </w:pPr>
          </w:p>
        </w:tc>
        <w:tc>
          <w:tcPr>
            <w:tcW w:w="428"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spacing w:line="340" w:lineRule="exact"/>
              <w:jc w:val="center"/>
              <w:rPr>
                <w:color w:val="000000"/>
                <w:sz w:val="20"/>
                <w:szCs w:val="20"/>
                <w:u w:val="none"/>
              </w:rPr>
            </w:pPr>
          </w:p>
        </w:tc>
        <w:tc>
          <w:tcPr>
            <w:tcW w:w="555"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spacing w:line="340" w:lineRule="exact"/>
              <w:jc w:val="center"/>
              <w:rPr>
                <w:color w:val="000000"/>
                <w:sz w:val="20"/>
                <w:szCs w:val="20"/>
                <w:u w:val="none"/>
              </w:rPr>
            </w:pPr>
          </w:p>
        </w:tc>
        <w:tc>
          <w:tcPr>
            <w:tcW w:w="619"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spacing w:line="340" w:lineRule="exact"/>
              <w:rPr>
                <w:rFonts w:eastAsia="宋体"/>
                <w:color w:val="000000"/>
                <w:sz w:val="22"/>
                <w:szCs w:val="22"/>
                <w:u w:val="none"/>
              </w:rPr>
            </w:pPr>
          </w:p>
        </w:tc>
        <w:tc>
          <w:tcPr>
            <w:tcW w:w="643"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spacing w:line="340" w:lineRule="exact"/>
              <w:rPr>
                <w:rFonts w:eastAsia="宋体"/>
                <w:color w:val="000000"/>
                <w:sz w:val="22"/>
                <w:szCs w:val="22"/>
                <w:u w:val="none"/>
              </w:rPr>
            </w:pPr>
          </w:p>
        </w:tc>
        <w:tc>
          <w:tcPr>
            <w:tcW w:w="439"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spacing w:line="340" w:lineRule="exact"/>
              <w:rPr>
                <w:rFonts w:eastAsia="宋体"/>
                <w:color w:val="000000"/>
                <w:sz w:val="22"/>
                <w:szCs w:val="22"/>
                <w:u w:val="none"/>
              </w:rPr>
            </w:pPr>
          </w:p>
        </w:tc>
        <w:tc>
          <w:tcPr>
            <w:tcW w:w="513"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spacing w:line="340" w:lineRule="exact"/>
              <w:rPr>
                <w:rFonts w:eastAsia="宋体"/>
                <w:color w:val="000000"/>
                <w:sz w:val="22"/>
                <w:szCs w:val="22"/>
                <w:u w:val="none"/>
              </w:rPr>
            </w:pPr>
          </w:p>
        </w:tc>
        <w:tc>
          <w:tcPr>
            <w:tcW w:w="548"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spacing w:line="340" w:lineRule="exact"/>
              <w:rPr>
                <w:rFonts w:eastAsia="宋体"/>
                <w:color w:val="000000"/>
                <w:sz w:val="22"/>
                <w:szCs w:val="22"/>
                <w:u w:val="none"/>
              </w:rPr>
            </w:pPr>
          </w:p>
        </w:tc>
        <w:tc>
          <w:tcPr>
            <w:tcW w:w="492"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spacing w:line="340" w:lineRule="exact"/>
              <w:rPr>
                <w:rFonts w:eastAsia="宋体"/>
                <w:color w:val="000000"/>
                <w:sz w:val="22"/>
                <w:szCs w:val="22"/>
                <w:u w:val="none"/>
              </w:rPr>
            </w:pPr>
          </w:p>
        </w:tc>
        <w:tc>
          <w:tcPr>
            <w:tcW w:w="476"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spacing w:line="340" w:lineRule="exact"/>
              <w:rPr>
                <w:rFonts w:eastAsia="宋体"/>
                <w:color w:val="000000"/>
                <w:sz w:val="22"/>
                <w:szCs w:val="22"/>
                <w:u w:val="none"/>
              </w:rPr>
            </w:pPr>
          </w:p>
        </w:tc>
        <w:tc>
          <w:tcPr>
            <w:tcW w:w="561"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spacing w:line="340" w:lineRule="exact"/>
              <w:rPr>
                <w:rFonts w:eastAsia="宋体"/>
                <w:color w:val="000000"/>
                <w:sz w:val="22"/>
                <w:szCs w:val="22"/>
                <w:u w:val="none"/>
              </w:rPr>
            </w:pPr>
          </w:p>
        </w:tc>
        <w:tc>
          <w:tcPr>
            <w:tcW w:w="500"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spacing w:line="340" w:lineRule="exact"/>
              <w:rPr>
                <w:rFonts w:eastAsia="宋体"/>
                <w:color w:val="000000"/>
                <w:sz w:val="22"/>
                <w:szCs w:val="22"/>
                <w:u w:val="none"/>
              </w:rPr>
            </w:pPr>
          </w:p>
        </w:tc>
      </w:tr>
      <w:tr>
        <w:tblPrEx>
          <w:tblCellMar>
            <w:top w:w="0" w:type="dxa"/>
            <w:left w:w="0" w:type="dxa"/>
            <w:bottom w:w="0" w:type="dxa"/>
            <w:right w:w="0" w:type="dxa"/>
          </w:tblCellMar>
        </w:tblPrEx>
        <w:trPr>
          <w:trHeight w:val="270" w:hRule="atLeast"/>
          <w:jc w:val="center"/>
        </w:trPr>
        <w:tc>
          <w:tcPr>
            <w:tcW w:w="1744"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spacing w:line="340" w:lineRule="exact"/>
              <w:jc w:val="center"/>
              <w:textAlignment w:val="center"/>
              <w:rPr>
                <w:rFonts w:eastAsia="方正仿宋_GBK"/>
                <w:b/>
                <w:bCs/>
                <w:color w:val="000000"/>
                <w:sz w:val="20"/>
                <w:szCs w:val="20"/>
                <w:u w:val="none"/>
              </w:rPr>
            </w:pPr>
            <w:r>
              <w:rPr>
                <w:rFonts w:eastAsia="方正仿宋_GBK"/>
                <w:b/>
                <w:bCs/>
                <w:color w:val="000000"/>
                <w:kern w:val="0"/>
                <w:sz w:val="20"/>
                <w:szCs w:val="20"/>
                <w:u w:val="none"/>
                <w:lang w:bidi="ar"/>
              </w:rPr>
              <w:t>公路设施</w:t>
            </w:r>
          </w:p>
        </w:tc>
        <w:tc>
          <w:tcPr>
            <w:tcW w:w="427"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spacing w:line="340" w:lineRule="exact"/>
              <w:jc w:val="center"/>
              <w:rPr>
                <w:color w:val="000000"/>
                <w:sz w:val="20"/>
                <w:szCs w:val="20"/>
                <w:u w:val="none"/>
              </w:rPr>
            </w:pPr>
          </w:p>
        </w:tc>
        <w:tc>
          <w:tcPr>
            <w:tcW w:w="667"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spacing w:line="340" w:lineRule="exact"/>
              <w:jc w:val="center"/>
              <w:rPr>
                <w:color w:val="000000"/>
                <w:sz w:val="20"/>
                <w:szCs w:val="20"/>
                <w:u w:val="none"/>
              </w:rPr>
            </w:pPr>
          </w:p>
        </w:tc>
        <w:tc>
          <w:tcPr>
            <w:tcW w:w="478"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spacing w:line="340" w:lineRule="exact"/>
              <w:jc w:val="center"/>
              <w:rPr>
                <w:color w:val="000000"/>
                <w:sz w:val="20"/>
                <w:szCs w:val="20"/>
                <w:u w:val="none"/>
              </w:rPr>
            </w:pPr>
          </w:p>
        </w:tc>
        <w:tc>
          <w:tcPr>
            <w:tcW w:w="489"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spacing w:line="340" w:lineRule="exact"/>
              <w:jc w:val="center"/>
              <w:rPr>
                <w:color w:val="000000"/>
                <w:sz w:val="20"/>
                <w:szCs w:val="20"/>
                <w:u w:val="none"/>
              </w:rPr>
            </w:pPr>
          </w:p>
        </w:tc>
        <w:tc>
          <w:tcPr>
            <w:tcW w:w="548"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spacing w:line="340" w:lineRule="exact"/>
              <w:jc w:val="center"/>
              <w:rPr>
                <w:color w:val="000000"/>
                <w:sz w:val="20"/>
                <w:szCs w:val="20"/>
                <w:u w:val="none"/>
              </w:rPr>
            </w:pPr>
          </w:p>
        </w:tc>
        <w:tc>
          <w:tcPr>
            <w:tcW w:w="609"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spacing w:line="340" w:lineRule="exact"/>
              <w:jc w:val="center"/>
              <w:rPr>
                <w:color w:val="000000"/>
                <w:sz w:val="20"/>
                <w:szCs w:val="20"/>
                <w:u w:val="none"/>
              </w:rPr>
            </w:pPr>
          </w:p>
        </w:tc>
        <w:tc>
          <w:tcPr>
            <w:tcW w:w="476"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spacing w:line="340" w:lineRule="exact"/>
              <w:jc w:val="center"/>
              <w:rPr>
                <w:color w:val="000000"/>
                <w:sz w:val="20"/>
                <w:szCs w:val="20"/>
                <w:u w:val="none"/>
              </w:rPr>
            </w:pPr>
          </w:p>
        </w:tc>
        <w:tc>
          <w:tcPr>
            <w:tcW w:w="457"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spacing w:line="340" w:lineRule="exact"/>
              <w:jc w:val="center"/>
              <w:rPr>
                <w:color w:val="000000"/>
                <w:sz w:val="20"/>
                <w:szCs w:val="20"/>
                <w:u w:val="none"/>
              </w:rPr>
            </w:pPr>
          </w:p>
        </w:tc>
        <w:tc>
          <w:tcPr>
            <w:tcW w:w="476"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spacing w:line="340" w:lineRule="exact"/>
              <w:jc w:val="center"/>
              <w:rPr>
                <w:color w:val="000000"/>
                <w:sz w:val="20"/>
                <w:szCs w:val="20"/>
                <w:u w:val="none"/>
              </w:rPr>
            </w:pPr>
          </w:p>
        </w:tc>
        <w:tc>
          <w:tcPr>
            <w:tcW w:w="571"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spacing w:line="340" w:lineRule="exact"/>
              <w:jc w:val="center"/>
              <w:rPr>
                <w:color w:val="000000"/>
                <w:sz w:val="20"/>
                <w:szCs w:val="20"/>
                <w:u w:val="none"/>
              </w:rPr>
            </w:pPr>
          </w:p>
        </w:tc>
        <w:tc>
          <w:tcPr>
            <w:tcW w:w="452"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spacing w:line="340" w:lineRule="exact"/>
              <w:jc w:val="center"/>
              <w:rPr>
                <w:color w:val="000000"/>
                <w:sz w:val="20"/>
                <w:szCs w:val="20"/>
                <w:u w:val="none"/>
              </w:rPr>
            </w:pPr>
          </w:p>
        </w:tc>
        <w:tc>
          <w:tcPr>
            <w:tcW w:w="497"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spacing w:line="340" w:lineRule="exact"/>
              <w:jc w:val="center"/>
              <w:rPr>
                <w:color w:val="000000"/>
                <w:sz w:val="20"/>
                <w:szCs w:val="20"/>
                <w:u w:val="none"/>
              </w:rPr>
            </w:pPr>
          </w:p>
        </w:tc>
        <w:tc>
          <w:tcPr>
            <w:tcW w:w="476"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spacing w:line="340" w:lineRule="exact"/>
              <w:jc w:val="center"/>
              <w:rPr>
                <w:color w:val="000000"/>
                <w:sz w:val="20"/>
                <w:szCs w:val="20"/>
                <w:u w:val="none"/>
              </w:rPr>
            </w:pPr>
          </w:p>
        </w:tc>
        <w:tc>
          <w:tcPr>
            <w:tcW w:w="428"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spacing w:line="340" w:lineRule="exact"/>
              <w:jc w:val="center"/>
              <w:rPr>
                <w:color w:val="000000"/>
                <w:sz w:val="20"/>
                <w:szCs w:val="20"/>
                <w:u w:val="none"/>
              </w:rPr>
            </w:pPr>
          </w:p>
        </w:tc>
        <w:tc>
          <w:tcPr>
            <w:tcW w:w="555"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spacing w:line="340" w:lineRule="exact"/>
              <w:jc w:val="center"/>
              <w:rPr>
                <w:color w:val="000000"/>
                <w:sz w:val="20"/>
                <w:szCs w:val="20"/>
                <w:u w:val="none"/>
              </w:rPr>
            </w:pPr>
          </w:p>
        </w:tc>
        <w:tc>
          <w:tcPr>
            <w:tcW w:w="619"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spacing w:line="340" w:lineRule="exact"/>
              <w:rPr>
                <w:rFonts w:eastAsia="宋体"/>
                <w:color w:val="000000"/>
                <w:sz w:val="22"/>
                <w:szCs w:val="22"/>
                <w:u w:val="none"/>
              </w:rPr>
            </w:pPr>
          </w:p>
        </w:tc>
        <w:tc>
          <w:tcPr>
            <w:tcW w:w="643"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spacing w:line="340" w:lineRule="exact"/>
              <w:rPr>
                <w:rFonts w:eastAsia="宋体"/>
                <w:color w:val="000000"/>
                <w:sz w:val="22"/>
                <w:szCs w:val="22"/>
                <w:u w:val="none"/>
              </w:rPr>
            </w:pPr>
          </w:p>
        </w:tc>
        <w:tc>
          <w:tcPr>
            <w:tcW w:w="439"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spacing w:line="340" w:lineRule="exact"/>
              <w:rPr>
                <w:rFonts w:eastAsia="宋体"/>
                <w:color w:val="000000"/>
                <w:sz w:val="22"/>
                <w:szCs w:val="22"/>
                <w:u w:val="none"/>
              </w:rPr>
            </w:pPr>
          </w:p>
        </w:tc>
        <w:tc>
          <w:tcPr>
            <w:tcW w:w="513"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spacing w:line="340" w:lineRule="exact"/>
              <w:rPr>
                <w:rFonts w:eastAsia="宋体"/>
                <w:color w:val="000000"/>
                <w:sz w:val="22"/>
                <w:szCs w:val="22"/>
                <w:u w:val="none"/>
              </w:rPr>
            </w:pPr>
          </w:p>
        </w:tc>
        <w:tc>
          <w:tcPr>
            <w:tcW w:w="548"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spacing w:line="340" w:lineRule="exact"/>
              <w:rPr>
                <w:rFonts w:eastAsia="宋体"/>
                <w:color w:val="000000"/>
                <w:sz w:val="22"/>
                <w:szCs w:val="22"/>
                <w:u w:val="none"/>
              </w:rPr>
            </w:pPr>
          </w:p>
        </w:tc>
        <w:tc>
          <w:tcPr>
            <w:tcW w:w="492"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spacing w:line="340" w:lineRule="exact"/>
              <w:rPr>
                <w:rFonts w:eastAsia="宋体"/>
                <w:color w:val="000000"/>
                <w:sz w:val="22"/>
                <w:szCs w:val="22"/>
                <w:u w:val="none"/>
              </w:rPr>
            </w:pPr>
          </w:p>
        </w:tc>
        <w:tc>
          <w:tcPr>
            <w:tcW w:w="476"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spacing w:line="340" w:lineRule="exact"/>
              <w:rPr>
                <w:rFonts w:eastAsia="宋体"/>
                <w:color w:val="000000"/>
                <w:sz w:val="22"/>
                <w:szCs w:val="22"/>
                <w:u w:val="none"/>
              </w:rPr>
            </w:pPr>
          </w:p>
        </w:tc>
        <w:tc>
          <w:tcPr>
            <w:tcW w:w="561"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spacing w:line="340" w:lineRule="exact"/>
              <w:rPr>
                <w:rFonts w:eastAsia="宋体"/>
                <w:color w:val="000000"/>
                <w:sz w:val="22"/>
                <w:szCs w:val="22"/>
                <w:u w:val="none"/>
              </w:rPr>
            </w:pPr>
          </w:p>
        </w:tc>
        <w:tc>
          <w:tcPr>
            <w:tcW w:w="500"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spacing w:line="340" w:lineRule="exact"/>
              <w:rPr>
                <w:rFonts w:eastAsia="宋体"/>
                <w:color w:val="000000"/>
                <w:sz w:val="22"/>
                <w:szCs w:val="22"/>
                <w:u w:val="none"/>
              </w:rPr>
            </w:pPr>
          </w:p>
        </w:tc>
      </w:tr>
      <w:tr>
        <w:tblPrEx>
          <w:tblCellMar>
            <w:top w:w="0" w:type="dxa"/>
            <w:left w:w="0" w:type="dxa"/>
            <w:bottom w:w="0" w:type="dxa"/>
            <w:right w:w="0" w:type="dxa"/>
          </w:tblCellMar>
        </w:tblPrEx>
        <w:trPr>
          <w:trHeight w:val="270" w:hRule="atLeast"/>
          <w:jc w:val="center"/>
        </w:trPr>
        <w:tc>
          <w:tcPr>
            <w:tcW w:w="1744"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spacing w:line="340" w:lineRule="exact"/>
              <w:jc w:val="center"/>
              <w:textAlignment w:val="center"/>
              <w:rPr>
                <w:rFonts w:eastAsia="方正仿宋_GBK"/>
                <w:b/>
                <w:bCs/>
                <w:color w:val="000000"/>
                <w:sz w:val="20"/>
                <w:szCs w:val="20"/>
                <w:u w:val="none"/>
              </w:rPr>
            </w:pPr>
            <w:r>
              <w:rPr>
                <w:rFonts w:eastAsia="方正仿宋_GBK"/>
                <w:b/>
                <w:bCs/>
                <w:color w:val="000000"/>
                <w:kern w:val="0"/>
                <w:sz w:val="20"/>
                <w:szCs w:val="20"/>
                <w:u w:val="none"/>
                <w:lang w:bidi="ar"/>
              </w:rPr>
              <w:t>建设项目</w:t>
            </w:r>
          </w:p>
        </w:tc>
        <w:tc>
          <w:tcPr>
            <w:tcW w:w="427"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spacing w:line="340" w:lineRule="exact"/>
              <w:jc w:val="center"/>
              <w:rPr>
                <w:color w:val="000000"/>
                <w:sz w:val="20"/>
                <w:szCs w:val="20"/>
                <w:u w:val="none"/>
              </w:rPr>
            </w:pPr>
          </w:p>
        </w:tc>
        <w:tc>
          <w:tcPr>
            <w:tcW w:w="667"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spacing w:line="340" w:lineRule="exact"/>
              <w:jc w:val="center"/>
              <w:rPr>
                <w:color w:val="000000"/>
                <w:sz w:val="20"/>
                <w:szCs w:val="20"/>
                <w:u w:val="none"/>
              </w:rPr>
            </w:pPr>
          </w:p>
        </w:tc>
        <w:tc>
          <w:tcPr>
            <w:tcW w:w="478"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spacing w:line="340" w:lineRule="exact"/>
              <w:jc w:val="center"/>
              <w:rPr>
                <w:color w:val="000000"/>
                <w:sz w:val="20"/>
                <w:szCs w:val="20"/>
                <w:u w:val="none"/>
              </w:rPr>
            </w:pPr>
          </w:p>
        </w:tc>
        <w:tc>
          <w:tcPr>
            <w:tcW w:w="489"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spacing w:line="340" w:lineRule="exact"/>
              <w:jc w:val="center"/>
              <w:rPr>
                <w:color w:val="000000"/>
                <w:sz w:val="20"/>
                <w:szCs w:val="20"/>
                <w:u w:val="none"/>
              </w:rPr>
            </w:pPr>
          </w:p>
        </w:tc>
        <w:tc>
          <w:tcPr>
            <w:tcW w:w="548"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spacing w:line="340" w:lineRule="exact"/>
              <w:jc w:val="center"/>
              <w:rPr>
                <w:color w:val="000000"/>
                <w:sz w:val="20"/>
                <w:szCs w:val="20"/>
                <w:u w:val="none"/>
              </w:rPr>
            </w:pPr>
          </w:p>
        </w:tc>
        <w:tc>
          <w:tcPr>
            <w:tcW w:w="609"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spacing w:line="340" w:lineRule="exact"/>
              <w:jc w:val="center"/>
              <w:rPr>
                <w:color w:val="000000"/>
                <w:sz w:val="20"/>
                <w:szCs w:val="20"/>
                <w:u w:val="none"/>
              </w:rPr>
            </w:pPr>
          </w:p>
        </w:tc>
        <w:tc>
          <w:tcPr>
            <w:tcW w:w="476"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spacing w:line="340" w:lineRule="exact"/>
              <w:jc w:val="center"/>
              <w:rPr>
                <w:color w:val="000000"/>
                <w:sz w:val="20"/>
                <w:szCs w:val="20"/>
                <w:u w:val="none"/>
              </w:rPr>
            </w:pPr>
          </w:p>
        </w:tc>
        <w:tc>
          <w:tcPr>
            <w:tcW w:w="457"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spacing w:line="340" w:lineRule="exact"/>
              <w:jc w:val="center"/>
              <w:rPr>
                <w:color w:val="000000"/>
                <w:sz w:val="20"/>
                <w:szCs w:val="20"/>
                <w:u w:val="none"/>
              </w:rPr>
            </w:pPr>
          </w:p>
        </w:tc>
        <w:tc>
          <w:tcPr>
            <w:tcW w:w="476"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spacing w:line="340" w:lineRule="exact"/>
              <w:jc w:val="center"/>
              <w:rPr>
                <w:color w:val="000000"/>
                <w:sz w:val="20"/>
                <w:szCs w:val="20"/>
                <w:u w:val="none"/>
              </w:rPr>
            </w:pPr>
          </w:p>
        </w:tc>
        <w:tc>
          <w:tcPr>
            <w:tcW w:w="571"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spacing w:line="340" w:lineRule="exact"/>
              <w:jc w:val="center"/>
              <w:rPr>
                <w:color w:val="000000"/>
                <w:sz w:val="20"/>
                <w:szCs w:val="20"/>
                <w:u w:val="none"/>
              </w:rPr>
            </w:pPr>
          </w:p>
        </w:tc>
        <w:tc>
          <w:tcPr>
            <w:tcW w:w="452"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spacing w:line="340" w:lineRule="exact"/>
              <w:jc w:val="center"/>
              <w:rPr>
                <w:color w:val="000000"/>
                <w:sz w:val="20"/>
                <w:szCs w:val="20"/>
                <w:u w:val="none"/>
              </w:rPr>
            </w:pPr>
          </w:p>
        </w:tc>
        <w:tc>
          <w:tcPr>
            <w:tcW w:w="497"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spacing w:line="340" w:lineRule="exact"/>
              <w:jc w:val="center"/>
              <w:rPr>
                <w:color w:val="000000"/>
                <w:sz w:val="20"/>
                <w:szCs w:val="20"/>
                <w:u w:val="none"/>
              </w:rPr>
            </w:pPr>
          </w:p>
        </w:tc>
        <w:tc>
          <w:tcPr>
            <w:tcW w:w="476"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spacing w:line="340" w:lineRule="exact"/>
              <w:jc w:val="center"/>
              <w:rPr>
                <w:color w:val="000000"/>
                <w:sz w:val="20"/>
                <w:szCs w:val="20"/>
                <w:u w:val="none"/>
              </w:rPr>
            </w:pPr>
          </w:p>
        </w:tc>
        <w:tc>
          <w:tcPr>
            <w:tcW w:w="428"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spacing w:line="340" w:lineRule="exact"/>
              <w:jc w:val="center"/>
              <w:rPr>
                <w:color w:val="000000"/>
                <w:sz w:val="20"/>
                <w:szCs w:val="20"/>
                <w:u w:val="none"/>
              </w:rPr>
            </w:pPr>
          </w:p>
        </w:tc>
        <w:tc>
          <w:tcPr>
            <w:tcW w:w="555"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spacing w:line="340" w:lineRule="exact"/>
              <w:jc w:val="center"/>
              <w:rPr>
                <w:color w:val="000000"/>
                <w:sz w:val="20"/>
                <w:szCs w:val="20"/>
                <w:u w:val="none"/>
              </w:rPr>
            </w:pPr>
          </w:p>
        </w:tc>
        <w:tc>
          <w:tcPr>
            <w:tcW w:w="619"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spacing w:line="340" w:lineRule="exact"/>
              <w:rPr>
                <w:rFonts w:eastAsia="宋体"/>
                <w:color w:val="000000"/>
                <w:sz w:val="22"/>
                <w:szCs w:val="22"/>
                <w:u w:val="none"/>
              </w:rPr>
            </w:pPr>
          </w:p>
        </w:tc>
        <w:tc>
          <w:tcPr>
            <w:tcW w:w="643"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spacing w:line="340" w:lineRule="exact"/>
              <w:rPr>
                <w:rFonts w:eastAsia="宋体"/>
                <w:color w:val="000000"/>
                <w:sz w:val="22"/>
                <w:szCs w:val="22"/>
                <w:u w:val="none"/>
              </w:rPr>
            </w:pPr>
          </w:p>
        </w:tc>
        <w:tc>
          <w:tcPr>
            <w:tcW w:w="439"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spacing w:line="340" w:lineRule="exact"/>
              <w:rPr>
                <w:rFonts w:eastAsia="宋体"/>
                <w:color w:val="000000"/>
                <w:sz w:val="22"/>
                <w:szCs w:val="22"/>
                <w:u w:val="none"/>
              </w:rPr>
            </w:pPr>
          </w:p>
        </w:tc>
        <w:tc>
          <w:tcPr>
            <w:tcW w:w="513"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spacing w:line="340" w:lineRule="exact"/>
              <w:rPr>
                <w:rFonts w:eastAsia="宋体"/>
                <w:color w:val="000000"/>
                <w:sz w:val="22"/>
                <w:szCs w:val="22"/>
                <w:u w:val="none"/>
              </w:rPr>
            </w:pPr>
          </w:p>
        </w:tc>
        <w:tc>
          <w:tcPr>
            <w:tcW w:w="548"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spacing w:line="340" w:lineRule="exact"/>
              <w:rPr>
                <w:rFonts w:eastAsia="宋体"/>
                <w:color w:val="000000"/>
                <w:sz w:val="22"/>
                <w:szCs w:val="22"/>
                <w:u w:val="none"/>
              </w:rPr>
            </w:pPr>
          </w:p>
        </w:tc>
        <w:tc>
          <w:tcPr>
            <w:tcW w:w="492"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spacing w:line="340" w:lineRule="exact"/>
              <w:rPr>
                <w:rFonts w:eastAsia="宋体"/>
                <w:color w:val="000000"/>
                <w:sz w:val="22"/>
                <w:szCs w:val="22"/>
                <w:u w:val="none"/>
              </w:rPr>
            </w:pPr>
          </w:p>
        </w:tc>
        <w:tc>
          <w:tcPr>
            <w:tcW w:w="476"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spacing w:line="340" w:lineRule="exact"/>
              <w:rPr>
                <w:rFonts w:eastAsia="宋体"/>
                <w:color w:val="000000"/>
                <w:sz w:val="22"/>
                <w:szCs w:val="22"/>
                <w:u w:val="none"/>
              </w:rPr>
            </w:pPr>
          </w:p>
        </w:tc>
        <w:tc>
          <w:tcPr>
            <w:tcW w:w="561"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spacing w:line="340" w:lineRule="exact"/>
              <w:rPr>
                <w:rFonts w:eastAsia="宋体"/>
                <w:color w:val="000000"/>
                <w:sz w:val="22"/>
                <w:szCs w:val="22"/>
                <w:u w:val="none"/>
              </w:rPr>
            </w:pPr>
          </w:p>
        </w:tc>
        <w:tc>
          <w:tcPr>
            <w:tcW w:w="500"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spacing w:line="340" w:lineRule="exact"/>
              <w:rPr>
                <w:rFonts w:eastAsia="宋体"/>
                <w:color w:val="000000"/>
                <w:sz w:val="22"/>
                <w:szCs w:val="22"/>
                <w:u w:val="none"/>
              </w:rPr>
            </w:pPr>
          </w:p>
        </w:tc>
      </w:tr>
      <w:tr>
        <w:tblPrEx>
          <w:tblCellMar>
            <w:top w:w="0" w:type="dxa"/>
            <w:left w:w="0" w:type="dxa"/>
            <w:bottom w:w="0" w:type="dxa"/>
            <w:right w:w="0" w:type="dxa"/>
          </w:tblCellMar>
        </w:tblPrEx>
        <w:trPr>
          <w:trHeight w:val="320" w:hRule="atLeast"/>
          <w:jc w:val="center"/>
        </w:trPr>
        <w:tc>
          <w:tcPr>
            <w:tcW w:w="1744"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spacing w:line="340" w:lineRule="exact"/>
              <w:jc w:val="center"/>
              <w:textAlignment w:val="center"/>
              <w:rPr>
                <w:rFonts w:eastAsia="方正仿宋_GBK"/>
                <w:color w:val="000000"/>
                <w:sz w:val="20"/>
                <w:szCs w:val="20"/>
                <w:u w:val="none"/>
              </w:rPr>
            </w:pPr>
            <w:r>
              <w:rPr>
                <w:rFonts w:eastAsia="方正仿宋_GBK"/>
                <w:b/>
                <w:bCs/>
                <w:color w:val="000000"/>
                <w:sz w:val="20"/>
                <w:szCs w:val="20"/>
                <w:u w:val="none"/>
                <w:lang w:bidi="ar"/>
              </w:rPr>
              <w:t>其中：</w:t>
            </w:r>
            <w:r>
              <w:rPr>
                <w:rFonts w:eastAsia="方正仿宋_GBK"/>
                <w:color w:val="000000"/>
                <w:sz w:val="20"/>
                <w:szCs w:val="20"/>
                <w:u w:val="none"/>
                <w:lang w:bidi="ar"/>
              </w:rPr>
              <w:t>房屋市政</w:t>
            </w:r>
          </w:p>
        </w:tc>
        <w:tc>
          <w:tcPr>
            <w:tcW w:w="427"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spacing w:line="340" w:lineRule="exact"/>
              <w:jc w:val="center"/>
              <w:rPr>
                <w:color w:val="000000"/>
                <w:sz w:val="20"/>
                <w:szCs w:val="20"/>
                <w:u w:val="none"/>
              </w:rPr>
            </w:pPr>
          </w:p>
        </w:tc>
        <w:tc>
          <w:tcPr>
            <w:tcW w:w="667"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spacing w:line="340" w:lineRule="exact"/>
              <w:jc w:val="center"/>
              <w:rPr>
                <w:color w:val="000000"/>
                <w:sz w:val="20"/>
                <w:szCs w:val="20"/>
                <w:u w:val="none"/>
              </w:rPr>
            </w:pPr>
          </w:p>
        </w:tc>
        <w:tc>
          <w:tcPr>
            <w:tcW w:w="478"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spacing w:line="340" w:lineRule="exact"/>
              <w:jc w:val="center"/>
              <w:rPr>
                <w:color w:val="000000"/>
                <w:sz w:val="20"/>
                <w:szCs w:val="20"/>
                <w:u w:val="none"/>
              </w:rPr>
            </w:pPr>
          </w:p>
        </w:tc>
        <w:tc>
          <w:tcPr>
            <w:tcW w:w="489"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spacing w:line="340" w:lineRule="exact"/>
              <w:jc w:val="center"/>
              <w:rPr>
                <w:color w:val="000000"/>
                <w:sz w:val="20"/>
                <w:szCs w:val="20"/>
                <w:u w:val="none"/>
              </w:rPr>
            </w:pPr>
          </w:p>
        </w:tc>
        <w:tc>
          <w:tcPr>
            <w:tcW w:w="548"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spacing w:line="340" w:lineRule="exact"/>
              <w:jc w:val="center"/>
              <w:rPr>
                <w:color w:val="000000"/>
                <w:sz w:val="20"/>
                <w:szCs w:val="20"/>
                <w:u w:val="none"/>
              </w:rPr>
            </w:pPr>
          </w:p>
        </w:tc>
        <w:tc>
          <w:tcPr>
            <w:tcW w:w="609"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spacing w:line="340" w:lineRule="exact"/>
              <w:jc w:val="center"/>
              <w:rPr>
                <w:color w:val="000000"/>
                <w:sz w:val="20"/>
                <w:szCs w:val="20"/>
                <w:u w:val="none"/>
              </w:rPr>
            </w:pPr>
          </w:p>
        </w:tc>
        <w:tc>
          <w:tcPr>
            <w:tcW w:w="476"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spacing w:line="340" w:lineRule="exact"/>
              <w:jc w:val="center"/>
              <w:rPr>
                <w:color w:val="000000"/>
                <w:sz w:val="20"/>
                <w:szCs w:val="20"/>
                <w:u w:val="none"/>
              </w:rPr>
            </w:pPr>
          </w:p>
        </w:tc>
        <w:tc>
          <w:tcPr>
            <w:tcW w:w="457"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spacing w:line="340" w:lineRule="exact"/>
              <w:jc w:val="center"/>
              <w:rPr>
                <w:color w:val="000000"/>
                <w:sz w:val="20"/>
                <w:szCs w:val="20"/>
                <w:u w:val="none"/>
              </w:rPr>
            </w:pPr>
          </w:p>
        </w:tc>
        <w:tc>
          <w:tcPr>
            <w:tcW w:w="476"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spacing w:line="340" w:lineRule="exact"/>
              <w:jc w:val="center"/>
              <w:rPr>
                <w:color w:val="000000"/>
                <w:sz w:val="20"/>
                <w:szCs w:val="20"/>
                <w:u w:val="none"/>
              </w:rPr>
            </w:pPr>
          </w:p>
        </w:tc>
        <w:tc>
          <w:tcPr>
            <w:tcW w:w="571"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spacing w:line="340" w:lineRule="exact"/>
              <w:jc w:val="center"/>
              <w:rPr>
                <w:color w:val="000000"/>
                <w:sz w:val="20"/>
                <w:szCs w:val="20"/>
                <w:u w:val="none"/>
              </w:rPr>
            </w:pPr>
          </w:p>
        </w:tc>
        <w:tc>
          <w:tcPr>
            <w:tcW w:w="452"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spacing w:line="340" w:lineRule="exact"/>
              <w:jc w:val="center"/>
              <w:rPr>
                <w:color w:val="000000"/>
                <w:sz w:val="20"/>
                <w:szCs w:val="20"/>
                <w:u w:val="none"/>
              </w:rPr>
            </w:pPr>
          </w:p>
        </w:tc>
        <w:tc>
          <w:tcPr>
            <w:tcW w:w="497"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spacing w:line="340" w:lineRule="exact"/>
              <w:jc w:val="center"/>
              <w:rPr>
                <w:color w:val="000000"/>
                <w:sz w:val="20"/>
                <w:szCs w:val="20"/>
                <w:u w:val="none"/>
              </w:rPr>
            </w:pPr>
          </w:p>
        </w:tc>
        <w:tc>
          <w:tcPr>
            <w:tcW w:w="476"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spacing w:line="340" w:lineRule="exact"/>
              <w:jc w:val="center"/>
              <w:rPr>
                <w:color w:val="000000"/>
                <w:sz w:val="20"/>
                <w:szCs w:val="20"/>
                <w:u w:val="none"/>
              </w:rPr>
            </w:pPr>
          </w:p>
        </w:tc>
        <w:tc>
          <w:tcPr>
            <w:tcW w:w="428"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spacing w:line="340" w:lineRule="exact"/>
              <w:jc w:val="center"/>
              <w:rPr>
                <w:color w:val="000000"/>
                <w:sz w:val="20"/>
                <w:szCs w:val="20"/>
                <w:u w:val="none"/>
              </w:rPr>
            </w:pPr>
          </w:p>
        </w:tc>
        <w:tc>
          <w:tcPr>
            <w:tcW w:w="555"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spacing w:line="340" w:lineRule="exact"/>
              <w:jc w:val="center"/>
              <w:rPr>
                <w:color w:val="000000"/>
                <w:sz w:val="20"/>
                <w:szCs w:val="20"/>
                <w:u w:val="none"/>
              </w:rPr>
            </w:pPr>
          </w:p>
        </w:tc>
        <w:tc>
          <w:tcPr>
            <w:tcW w:w="619"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spacing w:line="340" w:lineRule="exact"/>
              <w:rPr>
                <w:rFonts w:eastAsia="宋体"/>
                <w:color w:val="000000"/>
                <w:sz w:val="22"/>
                <w:szCs w:val="22"/>
                <w:u w:val="none"/>
              </w:rPr>
            </w:pPr>
          </w:p>
        </w:tc>
        <w:tc>
          <w:tcPr>
            <w:tcW w:w="643"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spacing w:line="340" w:lineRule="exact"/>
              <w:rPr>
                <w:rFonts w:eastAsia="宋体"/>
                <w:color w:val="000000"/>
                <w:sz w:val="22"/>
                <w:szCs w:val="22"/>
                <w:u w:val="none"/>
              </w:rPr>
            </w:pPr>
          </w:p>
        </w:tc>
        <w:tc>
          <w:tcPr>
            <w:tcW w:w="439"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spacing w:line="340" w:lineRule="exact"/>
              <w:rPr>
                <w:rFonts w:eastAsia="宋体"/>
                <w:color w:val="000000"/>
                <w:sz w:val="22"/>
                <w:szCs w:val="22"/>
                <w:u w:val="none"/>
              </w:rPr>
            </w:pPr>
          </w:p>
        </w:tc>
        <w:tc>
          <w:tcPr>
            <w:tcW w:w="513"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spacing w:line="340" w:lineRule="exact"/>
              <w:rPr>
                <w:rFonts w:eastAsia="宋体"/>
                <w:color w:val="000000"/>
                <w:sz w:val="22"/>
                <w:szCs w:val="22"/>
                <w:u w:val="none"/>
              </w:rPr>
            </w:pPr>
          </w:p>
        </w:tc>
        <w:tc>
          <w:tcPr>
            <w:tcW w:w="548"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spacing w:line="340" w:lineRule="exact"/>
              <w:rPr>
                <w:rFonts w:eastAsia="宋体"/>
                <w:color w:val="000000"/>
                <w:sz w:val="22"/>
                <w:szCs w:val="22"/>
                <w:u w:val="none"/>
              </w:rPr>
            </w:pPr>
          </w:p>
        </w:tc>
        <w:tc>
          <w:tcPr>
            <w:tcW w:w="492"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spacing w:line="340" w:lineRule="exact"/>
              <w:rPr>
                <w:rFonts w:eastAsia="宋体"/>
                <w:color w:val="000000"/>
                <w:sz w:val="22"/>
                <w:szCs w:val="22"/>
                <w:u w:val="none"/>
              </w:rPr>
            </w:pPr>
          </w:p>
        </w:tc>
        <w:tc>
          <w:tcPr>
            <w:tcW w:w="476"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spacing w:line="340" w:lineRule="exact"/>
              <w:rPr>
                <w:rFonts w:eastAsia="宋体"/>
                <w:color w:val="000000"/>
                <w:sz w:val="22"/>
                <w:szCs w:val="22"/>
                <w:u w:val="none"/>
              </w:rPr>
            </w:pPr>
          </w:p>
        </w:tc>
        <w:tc>
          <w:tcPr>
            <w:tcW w:w="561"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spacing w:line="340" w:lineRule="exact"/>
              <w:rPr>
                <w:rFonts w:eastAsia="宋体"/>
                <w:color w:val="000000"/>
                <w:sz w:val="22"/>
                <w:szCs w:val="22"/>
                <w:u w:val="none"/>
              </w:rPr>
            </w:pPr>
          </w:p>
        </w:tc>
        <w:tc>
          <w:tcPr>
            <w:tcW w:w="500"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spacing w:line="340" w:lineRule="exact"/>
              <w:rPr>
                <w:rFonts w:eastAsia="宋体"/>
                <w:color w:val="000000"/>
                <w:sz w:val="22"/>
                <w:szCs w:val="22"/>
                <w:u w:val="none"/>
              </w:rPr>
            </w:pPr>
          </w:p>
        </w:tc>
      </w:tr>
      <w:tr>
        <w:tblPrEx>
          <w:tblCellMar>
            <w:top w:w="0" w:type="dxa"/>
            <w:left w:w="0" w:type="dxa"/>
            <w:bottom w:w="0" w:type="dxa"/>
            <w:right w:w="0" w:type="dxa"/>
          </w:tblCellMar>
        </w:tblPrEx>
        <w:trPr>
          <w:trHeight w:val="270" w:hRule="atLeast"/>
          <w:jc w:val="center"/>
        </w:trPr>
        <w:tc>
          <w:tcPr>
            <w:tcW w:w="1744"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spacing w:line="340" w:lineRule="exact"/>
              <w:jc w:val="center"/>
              <w:textAlignment w:val="center"/>
              <w:rPr>
                <w:rFonts w:eastAsia="方正仿宋_GBK"/>
                <w:b/>
                <w:bCs/>
                <w:color w:val="000000"/>
                <w:sz w:val="20"/>
                <w:szCs w:val="20"/>
                <w:u w:val="none"/>
              </w:rPr>
            </w:pPr>
            <w:r>
              <w:rPr>
                <w:rFonts w:eastAsia="方正仿宋_GBK"/>
                <w:b/>
                <w:bCs/>
                <w:color w:val="000000"/>
                <w:kern w:val="0"/>
                <w:sz w:val="20"/>
                <w:szCs w:val="20"/>
                <w:u w:val="none"/>
                <w:lang w:bidi="ar"/>
              </w:rPr>
              <w:t>公路</w:t>
            </w:r>
          </w:p>
        </w:tc>
        <w:tc>
          <w:tcPr>
            <w:tcW w:w="427"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spacing w:line="340" w:lineRule="exact"/>
              <w:jc w:val="center"/>
              <w:rPr>
                <w:color w:val="000000"/>
                <w:sz w:val="20"/>
                <w:szCs w:val="20"/>
                <w:u w:val="none"/>
              </w:rPr>
            </w:pPr>
          </w:p>
        </w:tc>
        <w:tc>
          <w:tcPr>
            <w:tcW w:w="667"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spacing w:line="340" w:lineRule="exact"/>
              <w:jc w:val="center"/>
              <w:rPr>
                <w:color w:val="000000"/>
                <w:sz w:val="20"/>
                <w:szCs w:val="20"/>
                <w:u w:val="none"/>
              </w:rPr>
            </w:pPr>
          </w:p>
        </w:tc>
        <w:tc>
          <w:tcPr>
            <w:tcW w:w="478"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spacing w:line="340" w:lineRule="exact"/>
              <w:jc w:val="center"/>
              <w:rPr>
                <w:color w:val="000000"/>
                <w:sz w:val="20"/>
                <w:szCs w:val="20"/>
                <w:u w:val="none"/>
              </w:rPr>
            </w:pPr>
          </w:p>
        </w:tc>
        <w:tc>
          <w:tcPr>
            <w:tcW w:w="489"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spacing w:line="340" w:lineRule="exact"/>
              <w:jc w:val="center"/>
              <w:rPr>
                <w:color w:val="000000"/>
                <w:sz w:val="20"/>
                <w:szCs w:val="20"/>
                <w:u w:val="none"/>
              </w:rPr>
            </w:pPr>
          </w:p>
        </w:tc>
        <w:tc>
          <w:tcPr>
            <w:tcW w:w="548"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spacing w:line="340" w:lineRule="exact"/>
              <w:jc w:val="center"/>
              <w:rPr>
                <w:color w:val="000000"/>
                <w:sz w:val="20"/>
                <w:szCs w:val="20"/>
                <w:u w:val="none"/>
              </w:rPr>
            </w:pPr>
          </w:p>
        </w:tc>
        <w:tc>
          <w:tcPr>
            <w:tcW w:w="609"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spacing w:line="340" w:lineRule="exact"/>
              <w:jc w:val="center"/>
              <w:rPr>
                <w:color w:val="000000"/>
                <w:sz w:val="20"/>
                <w:szCs w:val="20"/>
                <w:u w:val="none"/>
              </w:rPr>
            </w:pPr>
          </w:p>
        </w:tc>
        <w:tc>
          <w:tcPr>
            <w:tcW w:w="476"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spacing w:line="340" w:lineRule="exact"/>
              <w:jc w:val="center"/>
              <w:rPr>
                <w:color w:val="000000"/>
                <w:sz w:val="20"/>
                <w:szCs w:val="20"/>
                <w:u w:val="none"/>
              </w:rPr>
            </w:pPr>
          </w:p>
        </w:tc>
        <w:tc>
          <w:tcPr>
            <w:tcW w:w="457"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spacing w:line="340" w:lineRule="exact"/>
              <w:jc w:val="center"/>
              <w:rPr>
                <w:color w:val="000000"/>
                <w:sz w:val="20"/>
                <w:szCs w:val="20"/>
                <w:u w:val="none"/>
              </w:rPr>
            </w:pPr>
          </w:p>
        </w:tc>
        <w:tc>
          <w:tcPr>
            <w:tcW w:w="476"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spacing w:line="340" w:lineRule="exact"/>
              <w:jc w:val="center"/>
              <w:rPr>
                <w:color w:val="000000"/>
                <w:sz w:val="20"/>
                <w:szCs w:val="20"/>
                <w:u w:val="none"/>
              </w:rPr>
            </w:pPr>
          </w:p>
        </w:tc>
        <w:tc>
          <w:tcPr>
            <w:tcW w:w="571"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spacing w:line="340" w:lineRule="exact"/>
              <w:jc w:val="center"/>
              <w:rPr>
                <w:color w:val="000000"/>
                <w:sz w:val="20"/>
                <w:szCs w:val="20"/>
                <w:u w:val="none"/>
              </w:rPr>
            </w:pPr>
          </w:p>
        </w:tc>
        <w:tc>
          <w:tcPr>
            <w:tcW w:w="452"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spacing w:line="340" w:lineRule="exact"/>
              <w:jc w:val="center"/>
              <w:rPr>
                <w:color w:val="000000"/>
                <w:sz w:val="20"/>
                <w:szCs w:val="20"/>
                <w:u w:val="none"/>
              </w:rPr>
            </w:pPr>
          </w:p>
        </w:tc>
        <w:tc>
          <w:tcPr>
            <w:tcW w:w="497"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spacing w:line="340" w:lineRule="exact"/>
              <w:jc w:val="center"/>
              <w:rPr>
                <w:color w:val="000000"/>
                <w:sz w:val="20"/>
                <w:szCs w:val="20"/>
                <w:u w:val="none"/>
              </w:rPr>
            </w:pPr>
          </w:p>
        </w:tc>
        <w:tc>
          <w:tcPr>
            <w:tcW w:w="476"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spacing w:line="340" w:lineRule="exact"/>
              <w:jc w:val="center"/>
              <w:rPr>
                <w:color w:val="000000"/>
                <w:sz w:val="20"/>
                <w:szCs w:val="20"/>
                <w:u w:val="none"/>
              </w:rPr>
            </w:pPr>
          </w:p>
        </w:tc>
        <w:tc>
          <w:tcPr>
            <w:tcW w:w="428"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spacing w:line="340" w:lineRule="exact"/>
              <w:jc w:val="center"/>
              <w:rPr>
                <w:color w:val="000000"/>
                <w:sz w:val="20"/>
                <w:szCs w:val="20"/>
                <w:u w:val="none"/>
              </w:rPr>
            </w:pPr>
          </w:p>
        </w:tc>
        <w:tc>
          <w:tcPr>
            <w:tcW w:w="555"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spacing w:line="340" w:lineRule="exact"/>
              <w:jc w:val="center"/>
              <w:rPr>
                <w:color w:val="000000"/>
                <w:sz w:val="20"/>
                <w:szCs w:val="20"/>
                <w:u w:val="none"/>
              </w:rPr>
            </w:pPr>
          </w:p>
        </w:tc>
        <w:tc>
          <w:tcPr>
            <w:tcW w:w="619"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spacing w:line="340" w:lineRule="exact"/>
              <w:rPr>
                <w:rFonts w:eastAsia="宋体"/>
                <w:color w:val="000000"/>
                <w:sz w:val="22"/>
                <w:szCs w:val="22"/>
                <w:u w:val="none"/>
              </w:rPr>
            </w:pPr>
          </w:p>
        </w:tc>
        <w:tc>
          <w:tcPr>
            <w:tcW w:w="643"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spacing w:line="340" w:lineRule="exact"/>
              <w:rPr>
                <w:rFonts w:eastAsia="宋体"/>
                <w:color w:val="000000"/>
                <w:sz w:val="22"/>
                <w:szCs w:val="22"/>
                <w:u w:val="none"/>
              </w:rPr>
            </w:pPr>
          </w:p>
        </w:tc>
        <w:tc>
          <w:tcPr>
            <w:tcW w:w="439"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spacing w:line="340" w:lineRule="exact"/>
              <w:rPr>
                <w:rFonts w:eastAsia="宋体"/>
                <w:color w:val="000000"/>
                <w:sz w:val="22"/>
                <w:szCs w:val="22"/>
                <w:u w:val="none"/>
              </w:rPr>
            </w:pPr>
          </w:p>
        </w:tc>
        <w:tc>
          <w:tcPr>
            <w:tcW w:w="513"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spacing w:line="340" w:lineRule="exact"/>
              <w:rPr>
                <w:rFonts w:eastAsia="宋体"/>
                <w:color w:val="000000"/>
                <w:sz w:val="22"/>
                <w:szCs w:val="22"/>
                <w:u w:val="none"/>
              </w:rPr>
            </w:pPr>
          </w:p>
        </w:tc>
        <w:tc>
          <w:tcPr>
            <w:tcW w:w="548"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spacing w:line="340" w:lineRule="exact"/>
              <w:rPr>
                <w:rFonts w:eastAsia="宋体"/>
                <w:color w:val="000000"/>
                <w:sz w:val="22"/>
                <w:szCs w:val="22"/>
                <w:u w:val="none"/>
              </w:rPr>
            </w:pPr>
          </w:p>
        </w:tc>
        <w:tc>
          <w:tcPr>
            <w:tcW w:w="492"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spacing w:line="340" w:lineRule="exact"/>
              <w:rPr>
                <w:rFonts w:eastAsia="宋体"/>
                <w:color w:val="000000"/>
                <w:sz w:val="22"/>
                <w:szCs w:val="22"/>
                <w:u w:val="none"/>
              </w:rPr>
            </w:pPr>
          </w:p>
        </w:tc>
        <w:tc>
          <w:tcPr>
            <w:tcW w:w="476"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spacing w:line="340" w:lineRule="exact"/>
              <w:rPr>
                <w:rFonts w:eastAsia="宋体"/>
                <w:color w:val="000000"/>
                <w:sz w:val="22"/>
                <w:szCs w:val="22"/>
                <w:u w:val="none"/>
              </w:rPr>
            </w:pPr>
          </w:p>
        </w:tc>
        <w:tc>
          <w:tcPr>
            <w:tcW w:w="561"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spacing w:line="340" w:lineRule="exact"/>
              <w:rPr>
                <w:rFonts w:eastAsia="宋体"/>
                <w:color w:val="000000"/>
                <w:sz w:val="22"/>
                <w:szCs w:val="22"/>
                <w:u w:val="none"/>
              </w:rPr>
            </w:pPr>
          </w:p>
        </w:tc>
        <w:tc>
          <w:tcPr>
            <w:tcW w:w="500"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spacing w:line="340" w:lineRule="exact"/>
              <w:rPr>
                <w:rFonts w:eastAsia="宋体"/>
                <w:color w:val="000000"/>
                <w:sz w:val="22"/>
                <w:szCs w:val="22"/>
                <w:u w:val="none"/>
              </w:rPr>
            </w:pPr>
          </w:p>
        </w:tc>
      </w:tr>
      <w:tr>
        <w:tblPrEx>
          <w:tblCellMar>
            <w:top w:w="0" w:type="dxa"/>
            <w:left w:w="0" w:type="dxa"/>
            <w:bottom w:w="0" w:type="dxa"/>
            <w:right w:w="0" w:type="dxa"/>
          </w:tblCellMar>
        </w:tblPrEx>
        <w:trPr>
          <w:trHeight w:val="270" w:hRule="atLeast"/>
          <w:jc w:val="center"/>
        </w:trPr>
        <w:tc>
          <w:tcPr>
            <w:tcW w:w="1744"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spacing w:line="340" w:lineRule="exact"/>
              <w:jc w:val="center"/>
              <w:textAlignment w:val="center"/>
              <w:rPr>
                <w:rFonts w:eastAsia="方正仿宋_GBK"/>
                <w:b/>
                <w:bCs/>
                <w:color w:val="000000"/>
                <w:kern w:val="0"/>
                <w:sz w:val="20"/>
                <w:szCs w:val="20"/>
                <w:u w:val="none"/>
                <w:lang w:bidi="ar"/>
              </w:rPr>
            </w:pPr>
            <w:r>
              <w:rPr>
                <w:rFonts w:eastAsia="方正仿宋_GBK"/>
                <w:b/>
                <w:bCs/>
                <w:color w:val="000000"/>
                <w:kern w:val="0"/>
                <w:sz w:val="20"/>
                <w:szCs w:val="20"/>
                <w:u w:val="none"/>
                <w:lang w:bidi="ar"/>
              </w:rPr>
              <w:t>铁路</w:t>
            </w:r>
          </w:p>
        </w:tc>
        <w:tc>
          <w:tcPr>
            <w:tcW w:w="427"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spacing w:line="340" w:lineRule="exact"/>
              <w:jc w:val="center"/>
              <w:rPr>
                <w:color w:val="000000"/>
                <w:sz w:val="20"/>
                <w:szCs w:val="20"/>
                <w:u w:val="none"/>
              </w:rPr>
            </w:pPr>
          </w:p>
        </w:tc>
        <w:tc>
          <w:tcPr>
            <w:tcW w:w="667"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spacing w:line="340" w:lineRule="exact"/>
              <w:jc w:val="center"/>
              <w:rPr>
                <w:color w:val="000000"/>
                <w:sz w:val="20"/>
                <w:szCs w:val="20"/>
                <w:u w:val="none"/>
              </w:rPr>
            </w:pPr>
          </w:p>
        </w:tc>
        <w:tc>
          <w:tcPr>
            <w:tcW w:w="478"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spacing w:line="340" w:lineRule="exact"/>
              <w:jc w:val="center"/>
              <w:rPr>
                <w:color w:val="000000"/>
                <w:sz w:val="20"/>
                <w:szCs w:val="20"/>
                <w:u w:val="none"/>
              </w:rPr>
            </w:pPr>
          </w:p>
        </w:tc>
        <w:tc>
          <w:tcPr>
            <w:tcW w:w="489"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spacing w:line="340" w:lineRule="exact"/>
              <w:jc w:val="center"/>
              <w:rPr>
                <w:color w:val="000000"/>
                <w:sz w:val="20"/>
                <w:szCs w:val="20"/>
                <w:u w:val="none"/>
              </w:rPr>
            </w:pPr>
          </w:p>
        </w:tc>
        <w:tc>
          <w:tcPr>
            <w:tcW w:w="548"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spacing w:line="340" w:lineRule="exact"/>
              <w:jc w:val="center"/>
              <w:rPr>
                <w:color w:val="000000"/>
                <w:sz w:val="20"/>
                <w:szCs w:val="20"/>
                <w:u w:val="none"/>
              </w:rPr>
            </w:pPr>
          </w:p>
        </w:tc>
        <w:tc>
          <w:tcPr>
            <w:tcW w:w="609"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spacing w:line="340" w:lineRule="exact"/>
              <w:jc w:val="center"/>
              <w:rPr>
                <w:color w:val="000000"/>
                <w:sz w:val="20"/>
                <w:szCs w:val="20"/>
                <w:u w:val="none"/>
              </w:rPr>
            </w:pPr>
          </w:p>
        </w:tc>
        <w:tc>
          <w:tcPr>
            <w:tcW w:w="476"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spacing w:line="340" w:lineRule="exact"/>
              <w:jc w:val="center"/>
              <w:rPr>
                <w:color w:val="000000"/>
                <w:sz w:val="20"/>
                <w:szCs w:val="20"/>
                <w:u w:val="none"/>
              </w:rPr>
            </w:pPr>
          </w:p>
        </w:tc>
        <w:tc>
          <w:tcPr>
            <w:tcW w:w="457"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spacing w:line="340" w:lineRule="exact"/>
              <w:jc w:val="center"/>
              <w:rPr>
                <w:color w:val="000000"/>
                <w:sz w:val="20"/>
                <w:szCs w:val="20"/>
                <w:u w:val="none"/>
              </w:rPr>
            </w:pPr>
          </w:p>
        </w:tc>
        <w:tc>
          <w:tcPr>
            <w:tcW w:w="476"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spacing w:line="340" w:lineRule="exact"/>
              <w:jc w:val="center"/>
              <w:rPr>
                <w:color w:val="000000"/>
                <w:sz w:val="20"/>
                <w:szCs w:val="20"/>
                <w:u w:val="none"/>
              </w:rPr>
            </w:pPr>
          </w:p>
        </w:tc>
        <w:tc>
          <w:tcPr>
            <w:tcW w:w="571"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spacing w:line="340" w:lineRule="exact"/>
              <w:jc w:val="center"/>
              <w:rPr>
                <w:color w:val="000000"/>
                <w:sz w:val="20"/>
                <w:szCs w:val="20"/>
                <w:u w:val="none"/>
              </w:rPr>
            </w:pPr>
          </w:p>
        </w:tc>
        <w:tc>
          <w:tcPr>
            <w:tcW w:w="452"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spacing w:line="340" w:lineRule="exact"/>
              <w:jc w:val="center"/>
              <w:rPr>
                <w:color w:val="000000"/>
                <w:sz w:val="20"/>
                <w:szCs w:val="20"/>
                <w:u w:val="none"/>
              </w:rPr>
            </w:pPr>
          </w:p>
        </w:tc>
        <w:tc>
          <w:tcPr>
            <w:tcW w:w="497"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spacing w:line="340" w:lineRule="exact"/>
              <w:jc w:val="center"/>
              <w:rPr>
                <w:color w:val="000000"/>
                <w:sz w:val="20"/>
                <w:szCs w:val="20"/>
                <w:u w:val="none"/>
              </w:rPr>
            </w:pPr>
          </w:p>
        </w:tc>
        <w:tc>
          <w:tcPr>
            <w:tcW w:w="476"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spacing w:line="340" w:lineRule="exact"/>
              <w:jc w:val="center"/>
              <w:rPr>
                <w:color w:val="000000"/>
                <w:sz w:val="20"/>
                <w:szCs w:val="20"/>
                <w:u w:val="none"/>
              </w:rPr>
            </w:pPr>
          </w:p>
        </w:tc>
        <w:tc>
          <w:tcPr>
            <w:tcW w:w="428"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spacing w:line="340" w:lineRule="exact"/>
              <w:jc w:val="center"/>
              <w:rPr>
                <w:color w:val="000000"/>
                <w:sz w:val="20"/>
                <w:szCs w:val="20"/>
                <w:u w:val="none"/>
              </w:rPr>
            </w:pPr>
          </w:p>
        </w:tc>
        <w:tc>
          <w:tcPr>
            <w:tcW w:w="555"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spacing w:line="340" w:lineRule="exact"/>
              <w:jc w:val="center"/>
              <w:rPr>
                <w:color w:val="000000"/>
                <w:sz w:val="20"/>
                <w:szCs w:val="20"/>
                <w:u w:val="none"/>
              </w:rPr>
            </w:pPr>
          </w:p>
        </w:tc>
        <w:tc>
          <w:tcPr>
            <w:tcW w:w="619"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spacing w:line="340" w:lineRule="exact"/>
              <w:rPr>
                <w:rFonts w:eastAsia="宋体"/>
                <w:color w:val="000000"/>
                <w:sz w:val="22"/>
                <w:szCs w:val="22"/>
                <w:u w:val="none"/>
              </w:rPr>
            </w:pPr>
          </w:p>
        </w:tc>
        <w:tc>
          <w:tcPr>
            <w:tcW w:w="643"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spacing w:line="340" w:lineRule="exact"/>
              <w:rPr>
                <w:rFonts w:eastAsia="宋体"/>
                <w:color w:val="000000"/>
                <w:sz w:val="22"/>
                <w:szCs w:val="22"/>
                <w:u w:val="none"/>
              </w:rPr>
            </w:pPr>
          </w:p>
        </w:tc>
        <w:tc>
          <w:tcPr>
            <w:tcW w:w="439"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spacing w:line="340" w:lineRule="exact"/>
              <w:rPr>
                <w:rFonts w:eastAsia="宋体"/>
                <w:color w:val="000000"/>
                <w:sz w:val="22"/>
                <w:szCs w:val="22"/>
                <w:u w:val="none"/>
              </w:rPr>
            </w:pPr>
          </w:p>
        </w:tc>
        <w:tc>
          <w:tcPr>
            <w:tcW w:w="513"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spacing w:line="340" w:lineRule="exact"/>
              <w:rPr>
                <w:rFonts w:eastAsia="宋体"/>
                <w:color w:val="000000"/>
                <w:sz w:val="22"/>
                <w:szCs w:val="22"/>
                <w:u w:val="none"/>
              </w:rPr>
            </w:pPr>
          </w:p>
        </w:tc>
        <w:tc>
          <w:tcPr>
            <w:tcW w:w="548"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spacing w:line="340" w:lineRule="exact"/>
              <w:rPr>
                <w:rFonts w:eastAsia="宋体"/>
                <w:color w:val="000000"/>
                <w:sz w:val="22"/>
                <w:szCs w:val="22"/>
                <w:u w:val="none"/>
              </w:rPr>
            </w:pPr>
          </w:p>
        </w:tc>
        <w:tc>
          <w:tcPr>
            <w:tcW w:w="492"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spacing w:line="340" w:lineRule="exact"/>
              <w:rPr>
                <w:rFonts w:eastAsia="宋体"/>
                <w:color w:val="000000"/>
                <w:sz w:val="22"/>
                <w:szCs w:val="22"/>
                <w:u w:val="none"/>
              </w:rPr>
            </w:pPr>
          </w:p>
        </w:tc>
        <w:tc>
          <w:tcPr>
            <w:tcW w:w="476"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spacing w:line="340" w:lineRule="exact"/>
              <w:rPr>
                <w:rFonts w:eastAsia="宋体"/>
                <w:color w:val="000000"/>
                <w:sz w:val="22"/>
                <w:szCs w:val="22"/>
                <w:u w:val="none"/>
              </w:rPr>
            </w:pPr>
          </w:p>
        </w:tc>
        <w:tc>
          <w:tcPr>
            <w:tcW w:w="561"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spacing w:line="340" w:lineRule="exact"/>
              <w:rPr>
                <w:rFonts w:eastAsia="宋体"/>
                <w:color w:val="000000"/>
                <w:sz w:val="22"/>
                <w:szCs w:val="22"/>
                <w:u w:val="none"/>
              </w:rPr>
            </w:pPr>
          </w:p>
        </w:tc>
        <w:tc>
          <w:tcPr>
            <w:tcW w:w="500"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spacing w:line="340" w:lineRule="exact"/>
              <w:rPr>
                <w:rFonts w:eastAsia="宋体"/>
                <w:color w:val="000000"/>
                <w:sz w:val="22"/>
                <w:szCs w:val="22"/>
                <w:u w:val="none"/>
              </w:rPr>
            </w:pPr>
          </w:p>
        </w:tc>
      </w:tr>
      <w:tr>
        <w:tblPrEx>
          <w:tblCellMar>
            <w:top w:w="0" w:type="dxa"/>
            <w:left w:w="0" w:type="dxa"/>
            <w:bottom w:w="0" w:type="dxa"/>
            <w:right w:w="0" w:type="dxa"/>
          </w:tblCellMar>
        </w:tblPrEx>
        <w:trPr>
          <w:trHeight w:val="270" w:hRule="atLeast"/>
          <w:jc w:val="center"/>
        </w:trPr>
        <w:tc>
          <w:tcPr>
            <w:tcW w:w="1744"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spacing w:line="340" w:lineRule="exact"/>
              <w:jc w:val="center"/>
              <w:textAlignment w:val="center"/>
              <w:rPr>
                <w:rFonts w:eastAsia="方正仿宋_GBK"/>
                <w:b/>
                <w:bCs/>
                <w:color w:val="000000"/>
                <w:sz w:val="20"/>
                <w:szCs w:val="20"/>
                <w:u w:val="none"/>
              </w:rPr>
            </w:pPr>
            <w:r>
              <w:rPr>
                <w:rFonts w:eastAsia="方正仿宋_GBK"/>
                <w:b/>
                <w:bCs/>
                <w:color w:val="000000"/>
                <w:kern w:val="0"/>
                <w:sz w:val="20"/>
                <w:szCs w:val="20"/>
                <w:u w:val="none"/>
                <w:lang w:bidi="ar"/>
              </w:rPr>
              <w:t>水利</w:t>
            </w:r>
          </w:p>
        </w:tc>
        <w:tc>
          <w:tcPr>
            <w:tcW w:w="427"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spacing w:line="340" w:lineRule="exact"/>
              <w:jc w:val="center"/>
              <w:rPr>
                <w:color w:val="000000"/>
                <w:sz w:val="20"/>
                <w:szCs w:val="20"/>
                <w:u w:val="none"/>
              </w:rPr>
            </w:pPr>
          </w:p>
        </w:tc>
        <w:tc>
          <w:tcPr>
            <w:tcW w:w="667"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spacing w:line="340" w:lineRule="exact"/>
              <w:jc w:val="center"/>
              <w:rPr>
                <w:color w:val="000000"/>
                <w:sz w:val="20"/>
                <w:szCs w:val="20"/>
                <w:u w:val="none"/>
              </w:rPr>
            </w:pPr>
          </w:p>
        </w:tc>
        <w:tc>
          <w:tcPr>
            <w:tcW w:w="478"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spacing w:line="340" w:lineRule="exact"/>
              <w:jc w:val="center"/>
              <w:rPr>
                <w:color w:val="000000"/>
                <w:sz w:val="20"/>
                <w:szCs w:val="20"/>
                <w:u w:val="none"/>
              </w:rPr>
            </w:pPr>
          </w:p>
        </w:tc>
        <w:tc>
          <w:tcPr>
            <w:tcW w:w="489"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spacing w:line="340" w:lineRule="exact"/>
              <w:jc w:val="center"/>
              <w:rPr>
                <w:color w:val="000000"/>
                <w:sz w:val="20"/>
                <w:szCs w:val="20"/>
                <w:u w:val="none"/>
              </w:rPr>
            </w:pPr>
          </w:p>
        </w:tc>
        <w:tc>
          <w:tcPr>
            <w:tcW w:w="548"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spacing w:line="340" w:lineRule="exact"/>
              <w:jc w:val="center"/>
              <w:rPr>
                <w:color w:val="000000"/>
                <w:sz w:val="20"/>
                <w:szCs w:val="20"/>
                <w:u w:val="none"/>
              </w:rPr>
            </w:pPr>
          </w:p>
        </w:tc>
        <w:tc>
          <w:tcPr>
            <w:tcW w:w="609"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spacing w:line="340" w:lineRule="exact"/>
              <w:jc w:val="center"/>
              <w:rPr>
                <w:color w:val="000000"/>
                <w:sz w:val="20"/>
                <w:szCs w:val="20"/>
                <w:u w:val="none"/>
              </w:rPr>
            </w:pPr>
          </w:p>
        </w:tc>
        <w:tc>
          <w:tcPr>
            <w:tcW w:w="476"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spacing w:line="340" w:lineRule="exact"/>
              <w:jc w:val="center"/>
              <w:rPr>
                <w:color w:val="000000"/>
                <w:sz w:val="20"/>
                <w:szCs w:val="20"/>
                <w:u w:val="none"/>
              </w:rPr>
            </w:pPr>
          </w:p>
        </w:tc>
        <w:tc>
          <w:tcPr>
            <w:tcW w:w="457"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spacing w:line="340" w:lineRule="exact"/>
              <w:jc w:val="center"/>
              <w:rPr>
                <w:color w:val="000000"/>
                <w:sz w:val="20"/>
                <w:szCs w:val="20"/>
                <w:u w:val="none"/>
              </w:rPr>
            </w:pPr>
          </w:p>
        </w:tc>
        <w:tc>
          <w:tcPr>
            <w:tcW w:w="476"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spacing w:line="340" w:lineRule="exact"/>
              <w:jc w:val="center"/>
              <w:rPr>
                <w:color w:val="000000"/>
                <w:sz w:val="20"/>
                <w:szCs w:val="20"/>
                <w:u w:val="none"/>
              </w:rPr>
            </w:pPr>
          </w:p>
        </w:tc>
        <w:tc>
          <w:tcPr>
            <w:tcW w:w="571"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spacing w:line="340" w:lineRule="exact"/>
              <w:jc w:val="center"/>
              <w:rPr>
                <w:color w:val="000000"/>
                <w:sz w:val="20"/>
                <w:szCs w:val="20"/>
                <w:u w:val="none"/>
              </w:rPr>
            </w:pPr>
          </w:p>
        </w:tc>
        <w:tc>
          <w:tcPr>
            <w:tcW w:w="452"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spacing w:line="340" w:lineRule="exact"/>
              <w:jc w:val="center"/>
              <w:rPr>
                <w:color w:val="000000"/>
                <w:sz w:val="20"/>
                <w:szCs w:val="20"/>
                <w:u w:val="none"/>
              </w:rPr>
            </w:pPr>
          </w:p>
        </w:tc>
        <w:tc>
          <w:tcPr>
            <w:tcW w:w="497"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spacing w:line="340" w:lineRule="exact"/>
              <w:jc w:val="center"/>
              <w:rPr>
                <w:color w:val="000000"/>
                <w:sz w:val="20"/>
                <w:szCs w:val="20"/>
                <w:u w:val="none"/>
              </w:rPr>
            </w:pPr>
          </w:p>
        </w:tc>
        <w:tc>
          <w:tcPr>
            <w:tcW w:w="476"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spacing w:line="340" w:lineRule="exact"/>
              <w:jc w:val="center"/>
              <w:rPr>
                <w:color w:val="000000"/>
                <w:sz w:val="20"/>
                <w:szCs w:val="20"/>
                <w:u w:val="none"/>
              </w:rPr>
            </w:pPr>
          </w:p>
        </w:tc>
        <w:tc>
          <w:tcPr>
            <w:tcW w:w="428"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spacing w:line="340" w:lineRule="exact"/>
              <w:jc w:val="center"/>
              <w:rPr>
                <w:color w:val="000000"/>
                <w:sz w:val="20"/>
                <w:szCs w:val="20"/>
                <w:u w:val="none"/>
              </w:rPr>
            </w:pPr>
          </w:p>
        </w:tc>
        <w:tc>
          <w:tcPr>
            <w:tcW w:w="555"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spacing w:line="340" w:lineRule="exact"/>
              <w:jc w:val="center"/>
              <w:rPr>
                <w:color w:val="000000"/>
                <w:sz w:val="20"/>
                <w:szCs w:val="20"/>
                <w:u w:val="none"/>
              </w:rPr>
            </w:pPr>
          </w:p>
        </w:tc>
        <w:tc>
          <w:tcPr>
            <w:tcW w:w="619"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spacing w:line="340" w:lineRule="exact"/>
              <w:rPr>
                <w:rFonts w:eastAsia="宋体"/>
                <w:color w:val="000000"/>
                <w:sz w:val="22"/>
                <w:szCs w:val="22"/>
                <w:u w:val="none"/>
              </w:rPr>
            </w:pPr>
          </w:p>
        </w:tc>
        <w:tc>
          <w:tcPr>
            <w:tcW w:w="643"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spacing w:line="340" w:lineRule="exact"/>
              <w:rPr>
                <w:rFonts w:eastAsia="宋体"/>
                <w:color w:val="000000"/>
                <w:sz w:val="22"/>
                <w:szCs w:val="22"/>
                <w:u w:val="none"/>
              </w:rPr>
            </w:pPr>
          </w:p>
        </w:tc>
        <w:tc>
          <w:tcPr>
            <w:tcW w:w="439"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spacing w:line="340" w:lineRule="exact"/>
              <w:rPr>
                <w:rFonts w:eastAsia="宋体"/>
                <w:color w:val="000000"/>
                <w:sz w:val="22"/>
                <w:szCs w:val="22"/>
                <w:u w:val="none"/>
              </w:rPr>
            </w:pPr>
          </w:p>
        </w:tc>
        <w:tc>
          <w:tcPr>
            <w:tcW w:w="513"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spacing w:line="340" w:lineRule="exact"/>
              <w:rPr>
                <w:rFonts w:eastAsia="宋体"/>
                <w:color w:val="000000"/>
                <w:sz w:val="22"/>
                <w:szCs w:val="22"/>
                <w:u w:val="none"/>
              </w:rPr>
            </w:pPr>
          </w:p>
        </w:tc>
        <w:tc>
          <w:tcPr>
            <w:tcW w:w="548"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spacing w:line="340" w:lineRule="exact"/>
              <w:rPr>
                <w:rFonts w:eastAsia="宋体"/>
                <w:color w:val="000000"/>
                <w:sz w:val="22"/>
                <w:szCs w:val="22"/>
                <w:u w:val="none"/>
              </w:rPr>
            </w:pPr>
          </w:p>
        </w:tc>
        <w:tc>
          <w:tcPr>
            <w:tcW w:w="492"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spacing w:line="340" w:lineRule="exact"/>
              <w:rPr>
                <w:rFonts w:eastAsia="宋体"/>
                <w:color w:val="000000"/>
                <w:sz w:val="22"/>
                <w:szCs w:val="22"/>
                <w:u w:val="none"/>
              </w:rPr>
            </w:pPr>
          </w:p>
        </w:tc>
        <w:tc>
          <w:tcPr>
            <w:tcW w:w="476"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spacing w:line="340" w:lineRule="exact"/>
              <w:rPr>
                <w:rFonts w:eastAsia="宋体"/>
                <w:color w:val="000000"/>
                <w:sz w:val="22"/>
                <w:szCs w:val="22"/>
                <w:u w:val="none"/>
              </w:rPr>
            </w:pPr>
          </w:p>
        </w:tc>
        <w:tc>
          <w:tcPr>
            <w:tcW w:w="561"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spacing w:line="340" w:lineRule="exact"/>
              <w:rPr>
                <w:rFonts w:eastAsia="宋体"/>
                <w:color w:val="000000"/>
                <w:sz w:val="22"/>
                <w:szCs w:val="22"/>
                <w:u w:val="none"/>
              </w:rPr>
            </w:pPr>
          </w:p>
        </w:tc>
        <w:tc>
          <w:tcPr>
            <w:tcW w:w="500"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spacing w:line="340" w:lineRule="exact"/>
              <w:rPr>
                <w:rFonts w:eastAsia="宋体"/>
                <w:color w:val="000000"/>
                <w:sz w:val="22"/>
                <w:szCs w:val="22"/>
                <w:u w:val="none"/>
              </w:rPr>
            </w:pPr>
          </w:p>
        </w:tc>
      </w:tr>
      <w:tr>
        <w:tblPrEx>
          <w:tblCellMar>
            <w:top w:w="0" w:type="dxa"/>
            <w:left w:w="0" w:type="dxa"/>
            <w:bottom w:w="0" w:type="dxa"/>
            <w:right w:w="0" w:type="dxa"/>
          </w:tblCellMar>
        </w:tblPrEx>
        <w:trPr>
          <w:trHeight w:val="270" w:hRule="atLeast"/>
          <w:jc w:val="center"/>
        </w:trPr>
        <w:tc>
          <w:tcPr>
            <w:tcW w:w="1744"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spacing w:line="340" w:lineRule="exact"/>
              <w:jc w:val="center"/>
              <w:textAlignment w:val="center"/>
              <w:rPr>
                <w:rFonts w:eastAsia="方正仿宋_GBK"/>
                <w:b/>
                <w:bCs/>
                <w:color w:val="000000"/>
                <w:sz w:val="20"/>
                <w:szCs w:val="20"/>
                <w:u w:val="none"/>
              </w:rPr>
            </w:pPr>
            <w:r>
              <w:rPr>
                <w:rFonts w:eastAsia="方正仿宋_GBK"/>
                <w:b/>
                <w:bCs/>
                <w:color w:val="000000"/>
                <w:kern w:val="0"/>
                <w:sz w:val="20"/>
                <w:szCs w:val="20"/>
                <w:u w:val="none"/>
                <w:lang w:bidi="ar"/>
              </w:rPr>
              <w:t>电力</w:t>
            </w:r>
          </w:p>
        </w:tc>
        <w:tc>
          <w:tcPr>
            <w:tcW w:w="427"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spacing w:line="340" w:lineRule="exact"/>
              <w:jc w:val="center"/>
              <w:rPr>
                <w:color w:val="000000"/>
                <w:sz w:val="20"/>
                <w:szCs w:val="20"/>
                <w:u w:val="none"/>
              </w:rPr>
            </w:pPr>
          </w:p>
        </w:tc>
        <w:tc>
          <w:tcPr>
            <w:tcW w:w="667"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spacing w:line="340" w:lineRule="exact"/>
              <w:jc w:val="center"/>
              <w:rPr>
                <w:color w:val="000000"/>
                <w:sz w:val="20"/>
                <w:szCs w:val="20"/>
                <w:u w:val="none"/>
              </w:rPr>
            </w:pPr>
          </w:p>
        </w:tc>
        <w:tc>
          <w:tcPr>
            <w:tcW w:w="478"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spacing w:line="340" w:lineRule="exact"/>
              <w:jc w:val="center"/>
              <w:rPr>
                <w:color w:val="000000"/>
                <w:sz w:val="20"/>
                <w:szCs w:val="20"/>
                <w:u w:val="none"/>
              </w:rPr>
            </w:pPr>
          </w:p>
        </w:tc>
        <w:tc>
          <w:tcPr>
            <w:tcW w:w="489"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spacing w:line="340" w:lineRule="exact"/>
              <w:jc w:val="center"/>
              <w:rPr>
                <w:color w:val="000000"/>
                <w:sz w:val="20"/>
                <w:szCs w:val="20"/>
                <w:u w:val="none"/>
              </w:rPr>
            </w:pPr>
          </w:p>
        </w:tc>
        <w:tc>
          <w:tcPr>
            <w:tcW w:w="548"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spacing w:line="340" w:lineRule="exact"/>
              <w:jc w:val="center"/>
              <w:rPr>
                <w:color w:val="000000"/>
                <w:sz w:val="20"/>
                <w:szCs w:val="20"/>
                <w:u w:val="none"/>
              </w:rPr>
            </w:pPr>
          </w:p>
        </w:tc>
        <w:tc>
          <w:tcPr>
            <w:tcW w:w="609"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spacing w:line="340" w:lineRule="exact"/>
              <w:jc w:val="center"/>
              <w:rPr>
                <w:color w:val="000000"/>
                <w:sz w:val="20"/>
                <w:szCs w:val="20"/>
                <w:u w:val="none"/>
              </w:rPr>
            </w:pPr>
          </w:p>
        </w:tc>
        <w:tc>
          <w:tcPr>
            <w:tcW w:w="476"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spacing w:line="340" w:lineRule="exact"/>
              <w:jc w:val="center"/>
              <w:rPr>
                <w:color w:val="000000"/>
                <w:sz w:val="20"/>
                <w:szCs w:val="20"/>
                <w:u w:val="none"/>
              </w:rPr>
            </w:pPr>
          </w:p>
        </w:tc>
        <w:tc>
          <w:tcPr>
            <w:tcW w:w="457"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spacing w:line="340" w:lineRule="exact"/>
              <w:jc w:val="center"/>
              <w:rPr>
                <w:color w:val="000000"/>
                <w:sz w:val="20"/>
                <w:szCs w:val="20"/>
                <w:u w:val="none"/>
              </w:rPr>
            </w:pPr>
          </w:p>
        </w:tc>
        <w:tc>
          <w:tcPr>
            <w:tcW w:w="476"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spacing w:line="340" w:lineRule="exact"/>
              <w:jc w:val="center"/>
              <w:rPr>
                <w:color w:val="000000"/>
                <w:sz w:val="20"/>
                <w:szCs w:val="20"/>
                <w:u w:val="none"/>
              </w:rPr>
            </w:pPr>
          </w:p>
        </w:tc>
        <w:tc>
          <w:tcPr>
            <w:tcW w:w="571"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spacing w:line="340" w:lineRule="exact"/>
              <w:jc w:val="center"/>
              <w:rPr>
                <w:color w:val="000000"/>
                <w:sz w:val="20"/>
                <w:szCs w:val="20"/>
                <w:u w:val="none"/>
              </w:rPr>
            </w:pPr>
          </w:p>
        </w:tc>
        <w:tc>
          <w:tcPr>
            <w:tcW w:w="452"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spacing w:line="340" w:lineRule="exact"/>
              <w:jc w:val="center"/>
              <w:rPr>
                <w:color w:val="000000"/>
                <w:sz w:val="20"/>
                <w:szCs w:val="20"/>
                <w:u w:val="none"/>
              </w:rPr>
            </w:pPr>
          </w:p>
        </w:tc>
        <w:tc>
          <w:tcPr>
            <w:tcW w:w="497"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spacing w:line="340" w:lineRule="exact"/>
              <w:jc w:val="center"/>
              <w:rPr>
                <w:color w:val="000000"/>
                <w:sz w:val="20"/>
                <w:szCs w:val="20"/>
                <w:u w:val="none"/>
              </w:rPr>
            </w:pPr>
          </w:p>
        </w:tc>
        <w:tc>
          <w:tcPr>
            <w:tcW w:w="476"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spacing w:line="340" w:lineRule="exact"/>
              <w:jc w:val="center"/>
              <w:rPr>
                <w:color w:val="000000"/>
                <w:sz w:val="20"/>
                <w:szCs w:val="20"/>
                <w:u w:val="none"/>
              </w:rPr>
            </w:pPr>
          </w:p>
        </w:tc>
        <w:tc>
          <w:tcPr>
            <w:tcW w:w="428"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spacing w:line="340" w:lineRule="exact"/>
              <w:jc w:val="center"/>
              <w:rPr>
                <w:color w:val="000000"/>
                <w:sz w:val="20"/>
                <w:szCs w:val="20"/>
                <w:u w:val="none"/>
              </w:rPr>
            </w:pPr>
          </w:p>
        </w:tc>
        <w:tc>
          <w:tcPr>
            <w:tcW w:w="555"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spacing w:line="340" w:lineRule="exact"/>
              <w:jc w:val="center"/>
              <w:rPr>
                <w:color w:val="000000"/>
                <w:sz w:val="20"/>
                <w:szCs w:val="20"/>
                <w:u w:val="none"/>
              </w:rPr>
            </w:pPr>
          </w:p>
        </w:tc>
        <w:tc>
          <w:tcPr>
            <w:tcW w:w="619"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spacing w:line="340" w:lineRule="exact"/>
              <w:rPr>
                <w:rFonts w:eastAsia="宋体"/>
                <w:color w:val="000000"/>
                <w:sz w:val="22"/>
                <w:szCs w:val="22"/>
                <w:u w:val="none"/>
              </w:rPr>
            </w:pPr>
          </w:p>
        </w:tc>
        <w:tc>
          <w:tcPr>
            <w:tcW w:w="643"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spacing w:line="340" w:lineRule="exact"/>
              <w:rPr>
                <w:rFonts w:eastAsia="宋体"/>
                <w:color w:val="000000"/>
                <w:sz w:val="22"/>
                <w:szCs w:val="22"/>
                <w:u w:val="none"/>
              </w:rPr>
            </w:pPr>
          </w:p>
        </w:tc>
        <w:tc>
          <w:tcPr>
            <w:tcW w:w="439"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spacing w:line="340" w:lineRule="exact"/>
              <w:rPr>
                <w:rFonts w:eastAsia="宋体"/>
                <w:color w:val="000000"/>
                <w:sz w:val="22"/>
                <w:szCs w:val="22"/>
                <w:u w:val="none"/>
              </w:rPr>
            </w:pPr>
          </w:p>
        </w:tc>
        <w:tc>
          <w:tcPr>
            <w:tcW w:w="513"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spacing w:line="340" w:lineRule="exact"/>
              <w:rPr>
                <w:rFonts w:eastAsia="宋体"/>
                <w:color w:val="000000"/>
                <w:sz w:val="22"/>
                <w:szCs w:val="22"/>
                <w:u w:val="none"/>
              </w:rPr>
            </w:pPr>
          </w:p>
        </w:tc>
        <w:tc>
          <w:tcPr>
            <w:tcW w:w="548"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spacing w:line="340" w:lineRule="exact"/>
              <w:rPr>
                <w:rFonts w:eastAsia="宋体"/>
                <w:color w:val="000000"/>
                <w:sz w:val="22"/>
                <w:szCs w:val="22"/>
                <w:u w:val="none"/>
              </w:rPr>
            </w:pPr>
          </w:p>
        </w:tc>
        <w:tc>
          <w:tcPr>
            <w:tcW w:w="492"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spacing w:line="340" w:lineRule="exact"/>
              <w:rPr>
                <w:rFonts w:eastAsia="宋体"/>
                <w:color w:val="000000"/>
                <w:sz w:val="22"/>
                <w:szCs w:val="22"/>
                <w:u w:val="none"/>
              </w:rPr>
            </w:pPr>
          </w:p>
        </w:tc>
        <w:tc>
          <w:tcPr>
            <w:tcW w:w="476"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spacing w:line="340" w:lineRule="exact"/>
              <w:rPr>
                <w:rFonts w:eastAsia="宋体"/>
                <w:color w:val="000000"/>
                <w:sz w:val="22"/>
                <w:szCs w:val="22"/>
                <w:u w:val="none"/>
              </w:rPr>
            </w:pPr>
          </w:p>
        </w:tc>
        <w:tc>
          <w:tcPr>
            <w:tcW w:w="561"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spacing w:line="340" w:lineRule="exact"/>
              <w:rPr>
                <w:rFonts w:eastAsia="宋体"/>
                <w:color w:val="000000"/>
                <w:sz w:val="22"/>
                <w:szCs w:val="22"/>
                <w:u w:val="none"/>
              </w:rPr>
            </w:pPr>
          </w:p>
        </w:tc>
        <w:tc>
          <w:tcPr>
            <w:tcW w:w="500"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spacing w:line="340" w:lineRule="exact"/>
              <w:rPr>
                <w:rFonts w:eastAsia="宋体"/>
                <w:color w:val="000000"/>
                <w:sz w:val="22"/>
                <w:szCs w:val="22"/>
                <w:u w:val="none"/>
              </w:rPr>
            </w:pPr>
          </w:p>
        </w:tc>
      </w:tr>
      <w:tr>
        <w:tblPrEx>
          <w:tblCellMar>
            <w:top w:w="0" w:type="dxa"/>
            <w:left w:w="0" w:type="dxa"/>
            <w:bottom w:w="0" w:type="dxa"/>
            <w:right w:w="0" w:type="dxa"/>
          </w:tblCellMar>
        </w:tblPrEx>
        <w:trPr>
          <w:trHeight w:val="270" w:hRule="atLeast"/>
          <w:jc w:val="center"/>
        </w:trPr>
        <w:tc>
          <w:tcPr>
            <w:tcW w:w="1744"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spacing w:line="340" w:lineRule="exact"/>
              <w:jc w:val="center"/>
              <w:textAlignment w:val="center"/>
              <w:rPr>
                <w:rFonts w:eastAsia="方正仿宋_GBK"/>
                <w:b/>
                <w:bCs/>
                <w:color w:val="000000"/>
                <w:sz w:val="20"/>
                <w:szCs w:val="20"/>
                <w:u w:val="none"/>
              </w:rPr>
            </w:pPr>
            <w:r>
              <w:rPr>
                <w:rFonts w:eastAsia="方正仿宋_GBK"/>
                <w:b/>
                <w:bCs/>
                <w:color w:val="000000"/>
                <w:kern w:val="0"/>
                <w:sz w:val="20"/>
                <w:szCs w:val="20"/>
                <w:u w:val="none"/>
                <w:lang w:bidi="ar"/>
              </w:rPr>
              <w:t>各类园区</w:t>
            </w:r>
          </w:p>
        </w:tc>
        <w:tc>
          <w:tcPr>
            <w:tcW w:w="427"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spacing w:line="340" w:lineRule="exact"/>
              <w:jc w:val="center"/>
              <w:rPr>
                <w:color w:val="000000"/>
                <w:sz w:val="20"/>
                <w:szCs w:val="20"/>
                <w:u w:val="none"/>
              </w:rPr>
            </w:pPr>
          </w:p>
        </w:tc>
        <w:tc>
          <w:tcPr>
            <w:tcW w:w="667"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spacing w:line="340" w:lineRule="exact"/>
              <w:jc w:val="center"/>
              <w:rPr>
                <w:color w:val="000000"/>
                <w:sz w:val="20"/>
                <w:szCs w:val="20"/>
                <w:u w:val="none"/>
              </w:rPr>
            </w:pPr>
          </w:p>
        </w:tc>
        <w:tc>
          <w:tcPr>
            <w:tcW w:w="478"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spacing w:line="340" w:lineRule="exact"/>
              <w:jc w:val="center"/>
              <w:rPr>
                <w:color w:val="000000"/>
                <w:sz w:val="20"/>
                <w:szCs w:val="20"/>
                <w:u w:val="none"/>
              </w:rPr>
            </w:pPr>
          </w:p>
        </w:tc>
        <w:tc>
          <w:tcPr>
            <w:tcW w:w="489"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spacing w:line="340" w:lineRule="exact"/>
              <w:jc w:val="center"/>
              <w:rPr>
                <w:color w:val="000000"/>
                <w:sz w:val="20"/>
                <w:szCs w:val="20"/>
                <w:u w:val="none"/>
              </w:rPr>
            </w:pPr>
          </w:p>
        </w:tc>
        <w:tc>
          <w:tcPr>
            <w:tcW w:w="548"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spacing w:line="340" w:lineRule="exact"/>
              <w:jc w:val="center"/>
              <w:rPr>
                <w:color w:val="000000"/>
                <w:sz w:val="20"/>
                <w:szCs w:val="20"/>
                <w:u w:val="none"/>
              </w:rPr>
            </w:pPr>
          </w:p>
        </w:tc>
        <w:tc>
          <w:tcPr>
            <w:tcW w:w="609"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spacing w:line="340" w:lineRule="exact"/>
              <w:jc w:val="center"/>
              <w:rPr>
                <w:color w:val="000000"/>
                <w:sz w:val="20"/>
                <w:szCs w:val="20"/>
                <w:u w:val="none"/>
              </w:rPr>
            </w:pPr>
          </w:p>
        </w:tc>
        <w:tc>
          <w:tcPr>
            <w:tcW w:w="476"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spacing w:line="340" w:lineRule="exact"/>
              <w:jc w:val="center"/>
              <w:rPr>
                <w:color w:val="000000"/>
                <w:sz w:val="20"/>
                <w:szCs w:val="20"/>
                <w:u w:val="none"/>
              </w:rPr>
            </w:pPr>
          </w:p>
        </w:tc>
        <w:tc>
          <w:tcPr>
            <w:tcW w:w="457"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spacing w:line="340" w:lineRule="exact"/>
              <w:jc w:val="center"/>
              <w:rPr>
                <w:color w:val="000000"/>
                <w:sz w:val="20"/>
                <w:szCs w:val="20"/>
                <w:u w:val="none"/>
              </w:rPr>
            </w:pPr>
          </w:p>
        </w:tc>
        <w:tc>
          <w:tcPr>
            <w:tcW w:w="476"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spacing w:line="340" w:lineRule="exact"/>
              <w:jc w:val="center"/>
              <w:rPr>
                <w:color w:val="000000"/>
                <w:sz w:val="20"/>
                <w:szCs w:val="20"/>
                <w:u w:val="none"/>
              </w:rPr>
            </w:pPr>
          </w:p>
        </w:tc>
        <w:tc>
          <w:tcPr>
            <w:tcW w:w="571"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spacing w:line="340" w:lineRule="exact"/>
              <w:jc w:val="center"/>
              <w:rPr>
                <w:color w:val="000000"/>
                <w:sz w:val="20"/>
                <w:szCs w:val="20"/>
                <w:u w:val="none"/>
              </w:rPr>
            </w:pPr>
          </w:p>
        </w:tc>
        <w:tc>
          <w:tcPr>
            <w:tcW w:w="452"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spacing w:line="340" w:lineRule="exact"/>
              <w:jc w:val="center"/>
              <w:rPr>
                <w:color w:val="000000"/>
                <w:sz w:val="20"/>
                <w:szCs w:val="20"/>
                <w:u w:val="none"/>
              </w:rPr>
            </w:pPr>
          </w:p>
        </w:tc>
        <w:tc>
          <w:tcPr>
            <w:tcW w:w="497"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spacing w:line="340" w:lineRule="exact"/>
              <w:jc w:val="center"/>
              <w:rPr>
                <w:color w:val="000000"/>
                <w:sz w:val="20"/>
                <w:szCs w:val="20"/>
                <w:u w:val="none"/>
              </w:rPr>
            </w:pPr>
          </w:p>
        </w:tc>
        <w:tc>
          <w:tcPr>
            <w:tcW w:w="476"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spacing w:line="340" w:lineRule="exact"/>
              <w:jc w:val="center"/>
              <w:rPr>
                <w:color w:val="000000"/>
                <w:sz w:val="20"/>
                <w:szCs w:val="20"/>
                <w:u w:val="none"/>
              </w:rPr>
            </w:pPr>
          </w:p>
        </w:tc>
        <w:tc>
          <w:tcPr>
            <w:tcW w:w="428"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spacing w:line="340" w:lineRule="exact"/>
              <w:jc w:val="center"/>
              <w:rPr>
                <w:color w:val="000000"/>
                <w:sz w:val="20"/>
                <w:szCs w:val="20"/>
                <w:u w:val="none"/>
              </w:rPr>
            </w:pPr>
          </w:p>
        </w:tc>
        <w:tc>
          <w:tcPr>
            <w:tcW w:w="555"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spacing w:line="340" w:lineRule="exact"/>
              <w:jc w:val="center"/>
              <w:rPr>
                <w:color w:val="000000"/>
                <w:sz w:val="20"/>
                <w:szCs w:val="20"/>
                <w:u w:val="none"/>
              </w:rPr>
            </w:pPr>
          </w:p>
        </w:tc>
        <w:tc>
          <w:tcPr>
            <w:tcW w:w="619"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spacing w:line="340" w:lineRule="exact"/>
              <w:rPr>
                <w:rFonts w:eastAsia="宋体"/>
                <w:color w:val="000000"/>
                <w:sz w:val="22"/>
                <w:szCs w:val="22"/>
                <w:u w:val="none"/>
              </w:rPr>
            </w:pPr>
          </w:p>
        </w:tc>
        <w:tc>
          <w:tcPr>
            <w:tcW w:w="643"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spacing w:line="340" w:lineRule="exact"/>
              <w:rPr>
                <w:rFonts w:eastAsia="宋体"/>
                <w:color w:val="000000"/>
                <w:sz w:val="22"/>
                <w:szCs w:val="22"/>
                <w:u w:val="none"/>
              </w:rPr>
            </w:pPr>
          </w:p>
        </w:tc>
        <w:tc>
          <w:tcPr>
            <w:tcW w:w="439"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spacing w:line="340" w:lineRule="exact"/>
              <w:rPr>
                <w:rFonts w:eastAsia="宋体"/>
                <w:color w:val="000000"/>
                <w:sz w:val="22"/>
                <w:szCs w:val="22"/>
                <w:u w:val="none"/>
              </w:rPr>
            </w:pPr>
          </w:p>
        </w:tc>
        <w:tc>
          <w:tcPr>
            <w:tcW w:w="513"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spacing w:line="340" w:lineRule="exact"/>
              <w:rPr>
                <w:rFonts w:eastAsia="宋体"/>
                <w:color w:val="000000"/>
                <w:sz w:val="22"/>
                <w:szCs w:val="22"/>
                <w:u w:val="none"/>
              </w:rPr>
            </w:pPr>
          </w:p>
        </w:tc>
        <w:tc>
          <w:tcPr>
            <w:tcW w:w="548"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spacing w:line="340" w:lineRule="exact"/>
              <w:rPr>
                <w:rFonts w:eastAsia="宋体"/>
                <w:color w:val="000000"/>
                <w:sz w:val="22"/>
                <w:szCs w:val="22"/>
                <w:u w:val="none"/>
              </w:rPr>
            </w:pPr>
          </w:p>
        </w:tc>
        <w:tc>
          <w:tcPr>
            <w:tcW w:w="492"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spacing w:line="340" w:lineRule="exact"/>
              <w:rPr>
                <w:rFonts w:eastAsia="宋体"/>
                <w:color w:val="000000"/>
                <w:sz w:val="22"/>
                <w:szCs w:val="22"/>
                <w:u w:val="none"/>
              </w:rPr>
            </w:pPr>
          </w:p>
        </w:tc>
        <w:tc>
          <w:tcPr>
            <w:tcW w:w="476"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spacing w:line="340" w:lineRule="exact"/>
              <w:rPr>
                <w:rFonts w:eastAsia="宋体"/>
                <w:color w:val="000000"/>
                <w:sz w:val="22"/>
                <w:szCs w:val="22"/>
                <w:u w:val="none"/>
              </w:rPr>
            </w:pPr>
          </w:p>
        </w:tc>
        <w:tc>
          <w:tcPr>
            <w:tcW w:w="561"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spacing w:line="340" w:lineRule="exact"/>
              <w:rPr>
                <w:rFonts w:eastAsia="宋体"/>
                <w:color w:val="000000"/>
                <w:sz w:val="22"/>
                <w:szCs w:val="22"/>
                <w:u w:val="none"/>
              </w:rPr>
            </w:pPr>
          </w:p>
        </w:tc>
        <w:tc>
          <w:tcPr>
            <w:tcW w:w="500"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spacing w:line="340" w:lineRule="exact"/>
              <w:rPr>
                <w:rFonts w:eastAsia="宋体"/>
                <w:color w:val="000000"/>
                <w:sz w:val="22"/>
                <w:szCs w:val="22"/>
                <w:u w:val="none"/>
              </w:rPr>
            </w:pPr>
          </w:p>
        </w:tc>
      </w:tr>
      <w:tr>
        <w:tblPrEx>
          <w:tblCellMar>
            <w:top w:w="0" w:type="dxa"/>
            <w:left w:w="0" w:type="dxa"/>
            <w:bottom w:w="0" w:type="dxa"/>
            <w:right w:w="0" w:type="dxa"/>
          </w:tblCellMar>
        </w:tblPrEx>
        <w:trPr>
          <w:trHeight w:val="270" w:hRule="atLeast"/>
          <w:jc w:val="center"/>
        </w:trPr>
        <w:tc>
          <w:tcPr>
            <w:tcW w:w="1744"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spacing w:line="340" w:lineRule="exact"/>
              <w:jc w:val="center"/>
              <w:textAlignment w:val="center"/>
              <w:rPr>
                <w:rFonts w:eastAsia="方正仿宋_GBK"/>
                <w:b/>
                <w:bCs/>
                <w:color w:val="000000"/>
                <w:sz w:val="20"/>
                <w:szCs w:val="20"/>
                <w:u w:val="none"/>
              </w:rPr>
            </w:pPr>
            <w:r>
              <w:rPr>
                <w:rFonts w:eastAsia="方正仿宋_GBK"/>
                <w:b/>
                <w:bCs/>
                <w:color w:val="000000"/>
                <w:kern w:val="0"/>
                <w:sz w:val="20"/>
                <w:szCs w:val="20"/>
                <w:u w:val="none"/>
                <w:lang w:bidi="ar"/>
              </w:rPr>
              <w:t>煤矿</w:t>
            </w:r>
          </w:p>
        </w:tc>
        <w:tc>
          <w:tcPr>
            <w:tcW w:w="427"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spacing w:line="340" w:lineRule="exact"/>
              <w:jc w:val="center"/>
              <w:rPr>
                <w:color w:val="000000"/>
                <w:sz w:val="20"/>
                <w:szCs w:val="20"/>
                <w:u w:val="none"/>
              </w:rPr>
            </w:pPr>
          </w:p>
        </w:tc>
        <w:tc>
          <w:tcPr>
            <w:tcW w:w="667"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spacing w:line="340" w:lineRule="exact"/>
              <w:jc w:val="center"/>
              <w:rPr>
                <w:color w:val="000000"/>
                <w:sz w:val="20"/>
                <w:szCs w:val="20"/>
                <w:u w:val="none"/>
              </w:rPr>
            </w:pPr>
          </w:p>
        </w:tc>
        <w:tc>
          <w:tcPr>
            <w:tcW w:w="478"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spacing w:line="340" w:lineRule="exact"/>
              <w:jc w:val="center"/>
              <w:rPr>
                <w:color w:val="000000"/>
                <w:sz w:val="20"/>
                <w:szCs w:val="20"/>
                <w:u w:val="none"/>
              </w:rPr>
            </w:pPr>
          </w:p>
        </w:tc>
        <w:tc>
          <w:tcPr>
            <w:tcW w:w="489"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spacing w:line="340" w:lineRule="exact"/>
              <w:jc w:val="center"/>
              <w:rPr>
                <w:color w:val="000000"/>
                <w:sz w:val="20"/>
                <w:szCs w:val="20"/>
                <w:u w:val="none"/>
              </w:rPr>
            </w:pPr>
          </w:p>
        </w:tc>
        <w:tc>
          <w:tcPr>
            <w:tcW w:w="548"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spacing w:line="340" w:lineRule="exact"/>
              <w:jc w:val="center"/>
              <w:rPr>
                <w:color w:val="000000"/>
                <w:sz w:val="20"/>
                <w:szCs w:val="20"/>
                <w:u w:val="none"/>
              </w:rPr>
            </w:pPr>
          </w:p>
        </w:tc>
        <w:tc>
          <w:tcPr>
            <w:tcW w:w="609"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spacing w:line="340" w:lineRule="exact"/>
              <w:jc w:val="center"/>
              <w:rPr>
                <w:color w:val="000000"/>
                <w:sz w:val="20"/>
                <w:szCs w:val="20"/>
                <w:u w:val="none"/>
              </w:rPr>
            </w:pPr>
          </w:p>
        </w:tc>
        <w:tc>
          <w:tcPr>
            <w:tcW w:w="476"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spacing w:line="340" w:lineRule="exact"/>
              <w:jc w:val="center"/>
              <w:rPr>
                <w:color w:val="000000"/>
                <w:sz w:val="20"/>
                <w:szCs w:val="20"/>
                <w:u w:val="none"/>
              </w:rPr>
            </w:pPr>
          </w:p>
        </w:tc>
        <w:tc>
          <w:tcPr>
            <w:tcW w:w="457"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spacing w:line="340" w:lineRule="exact"/>
              <w:jc w:val="center"/>
              <w:rPr>
                <w:color w:val="000000"/>
                <w:sz w:val="20"/>
                <w:szCs w:val="20"/>
                <w:u w:val="none"/>
              </w:rPr>
            </w:pPr>
          </w:p>
        </w:tc>
        <w:tc>
          <w:tcPr>
            <w:tcW w:w="476"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spacing w:line="340" w:lineRule="exact"/>
              <w:jc w:val="center"/>
              <w:rPr>
                <w:color w:val="000000"/>
                <w:sz w:val="20"/>
                <w:szCs w:val="20"/>
                <w:u w:val="none"/>
              </w:rPr>
            </w:pPr>
          </w:p>
        </w:tc>
        <w:tc>
          <w:tcPr>
            <w:tcW w:w="571"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spacing w:line="340" w:lineRule="exact"/>
              <w:jc w:val="center"/>
              <w:rPr>
                <w:color w:val="000000"/>
                <w:sz w:val="20"/>
                <w:szCs w:val="20"/>
                <w:u w:val="none"/>
              </w:rPr>
            </w:pPr>
          </w:p>
        </w:tc>
        <w:tc>
          <w:tcPr>
            <w:tcW w:w="452"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spacing w:line="340" w:lineRule="exact"/>
              <w:jc w:val="center"/>
              <w:rPr>
                <w:color w:val="000000"/>
                <w:sz w:val="20"/>
                <w:szCs w:val="20"/>
                <w:u w:val="none"/>
              </w:rPr>
            </w:pPr>
          </w:p>
        </w:tc>
        <w:tc>
          <w:tcPr>
            <w:tcW w:w="497"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spacing w:line="340" w:lineRule="exact"/>
              <w:jc w:val="center"/>
              <w:rPr>
                <w:color w:val="000000"/>
                <w:sz w:val="20"/>
                <w:szCs w:val="20"/>
                <w:u w:val="none"/>
              </w:rPr>
            </w:pPr>
          </w:p>
        </w:tc>
        <w:tc>
          <w:tcPr>
            <w:tcW w:w="476"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spacing w:line="340" w:lineRule="exact"/>
              <w:jc w:val="center"/>
              <w:rPr>
                <w:color w:val="000000"/>
                <w:sz w:val="20"/>
                <w:szCs w:val="20"/>
                <w:u w:val="none"/>
              </w:rPr>
            </w:pPr>
          </w:p>
        </w:tc>
        <w:tc>
          <w:tcPr>
            <w:tcW w:w="428"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spacing w:line="340" w:lineRule="exact"/>
              <w:jc w:val="center"/>
              <w:rPr>
                <w:color w:val="000000"/>
                <w:sz w:val="20"/>
                <w:szCs w:val="20"/>
                <w:u w:val="none"/>
              </w:rPr>
            </w:pPr>
          </w:p>
        </w:tc>
        <w:tc>
          <w:tcPr>
            <w:tcW w:w="555"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spacing w:line="340" w:lineRule="exact"/>
              <w:jc w:val="center"/>
              <w:rPr>
                <w:color w:val="000000"/>
                <w:sz w:val="20"/>
                <w:szCs w:val="20"/>
                <w:u w:val="none"/>
              </w:rPr>
            </w:pPr>
          </w:p>
        </w:tc>
        <w:tc>
          <w:tcPr>
            <w:tcW w:w="619"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spacing w:line="340" w:lineRule="exact"/>
              <w:rPr>
                <w:rFonts w:eastAsia="宋体"/>
                <w:color w:val="000000"/>
                <w:sz w:val="22"/>
                <w:szCs w:val="22"/>
                <w:u w:val="none"/>
              </w:rPr>
            </w:pPr>
          </w:p>
        </w:tc>
        <w:tc>
          <w:tcPr>
            <w:tcW w:w="643"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spacing w:line="340" w:lineRule="exact"/>
              <w:rPr>
                <w:rFonts w:eastAsia="宋体"/>
                <w:color w:val="000000"/>
                <w:sz w:val="22"/>
                <w:szCs w:val="22"/>
                <w:u w:val="none"/>
              </w:rPr>
            </w:pPr>
          </w:p>
        </w:tc>
        <w:tc>
          <w:tcPr>
            <w:tcW w:w="439"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spacing w:line="340" w:lineRule="exact"/>
              <w:rPr>
                <w:rFonts w:eastAsia="宋体"/>
                <w:color w:val="000000"/>
                <w:sz w:val="22"/>
                <w:szCs w:val="22"/>
                <w:u w:val="none"/>
              </w:rPr>
            </w:pPr>
          </w:p>
        </w:tc>
        <w:tc>
          <w:tcPr>
            <w:tcW w:w="513"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spacing w:line="340" w:lineRule="exact"/>
              <w:rPr>
                <w:rFonts w:eastAsia="宋体"/>
                <w:color w:val="000000"/>
                <w:sz w:val="22"/>
                <w:szCs w:val="22"/>
                <w:u w:val="none"/>
              </w:rPr>
            </w:pPr>
          </w:p>
        </w:tc>
        <w:tc>
          <w:tcPr>
            <w:tcW w:w="548"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spacing w:line="340" w:lineRule="exact"/>
              <w:rPr>
                <w:rFonts w:eastAsia="宋体"/>
                <w:color w:val="000000"/>
                <w:sz w:val="22"/>
                <w:szCs w:val="22"/>
                <w:u w:val="none"/>
              </w:rPr>
            </w:pPr>
          </w:p>
        </w:tc>
        <w:tc>
          <w:tcPr>
            <w:tcW w:w="492"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spacing w:line="340" w:lineRule="exact"/>
              <w:rPr>
                <w:rFonts w:eastAsia="宋体"/>
                <w:color w:val="000000"/>
                <w:sz w:val="22"/>
                <w:szCs w:val="22"/>
                <w:u w:val="none"/>
              </w:rPr>
            </w:pPr>
          </w:p>
        </w:tc>
        <w:tc>
          <w:tcPr>
            <w:tcW w:w="476"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spacing w:line="340" w:lineRule="exact"/>
              <w:rPr>
                <w:rFonts w:eastAsia="宋体"/>
                <w:color w:val="000000"/>
                <w:sz w:val="22"/>
                <w:szCs w:val="22"/>
                <w:u w:val="none"/>
              </w:rPr>
            </w:pPr>
          </w:p>
        </w:tc>
        <w:tc>
          <w:tcPr>
            <w:tcW w:w="561"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spacing w:line="340" w:lineRule="exact"/>
              <w:rPr>
                <w:rFonts w:eastAsia="宋体"/>
                <w:color w:val="000000"/>
                <w:sz w:val="22"/>
                <w:szCs w:val="22"/>
                <w:u w:val="none"/>
              </w:rPr>
            </w:pPr>
          </w:p>
        </w:tc>
        <w:tc>
          <w:tcPr>
            <w:tcW w:w="500"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spacing w:line="340" w:lineRule="exact"/>
              <w:rPr>
                <w:rFonts w:eastAsia="宋体"/>
                <w:color w:val="000000"/>
                <w:sz w:val="22"/>
                <w:szCs w:val="22"/>
                <w:u w:val="none"/>
              </w:rPr>
            </w:pPr>
          </w:p>
        </w:tc>
      </w:tr>
      <w:tr>
        <w:tblPrEx>
          <w:tblCellMar>
            <w:top w:w="0" w:type="dxa"/>
            <w:left w:w="0" w:type="dxa"/>
            <w:bottom w:w="0" w:type="dxa"/>
            <w:right w:w="0" w:type="dxa"/>
          </w:tblCellMar>
        </w:tblPrEx>
        <w:trPr>
          <w:trHeight w:val="270" w:hRule="atLeast"/>
          <w:jc w:val="center"/>
        </w:trPr>
        <w:tc>
          <w:tcPr>
            <w:tcW w:w="1744"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spacing w:line="340" w:lineRule="exact"/>
              <w:jc w:val="center"/>
              <w:textAlignment w:val="center"/>
              <w:rPr>
                <w:rFonts w:eastAsia="方正仿宋_GBK"/>
                <w:b/>
                <w:bCs/>
                <w:color w:val="000000"/>
                <w:sz w:val="20"/>
                <w:szCs w:val="20"/>
                <w:u w:val="none"/>
              </w:rPr>
            </w:pPr>
            <w:r>
              <w:rPr>
                <w:rFonts w:eastAsia="方正仿宋_GBK"/>
                <w:b/>
                <w:bCs/>
                <w:color w:val="000000"/>
                <w:kern w:val="0"/>
                <w:sz w:val="20"/>
                <w:szCs w:val="20"/>
                <w:u w:val="none"/>
                <w:lang w:bidi="ar"/>
              </w:rPr>
              <w:t>非煤矿山</w:t>
            </w:r>
          </w:p>
        </w:tc>
        <w:tc>
          <w:tcPr>
            <w:tcW w:w="427"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spacing w:line="340" w:lineRule="exact"/>
              <w:jc w:val="center"/>
              <w:rPr>
                <w:color w:val="000000"/>
                <w:sz w:val="20"/>
                <w:szCs w:val="20"/>
                <w:u w:val="none"/>
              </w:rPr>
            </w:pPr>
          </w:p>
        </w:tc>
        <w:tc>
          <w:tcPr>
            <w:tcW w:w="667"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spacing w:line="340" w:lineRule="exact"/>
              <w:jc w:val="center"/>
              <w:rPr>
                <w:color w:val="000000"/>
                <w:sz w:val="20"/>
                <w:szCs w:val="20"/>
                <w:u w:val="none"/>
              </w:rPr>
            </w:pPr>
          </w:p>
        </w:tc>
        <w:tc>
          <w:tcPr>
            <w:tcW w:w="478"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spacing w:line="340" w:lineRule="exact"/>
              <w:jc w:val="center"/>
              <w:rPr>
                <w:color w:val="000000"/>
                <w:sz w:val="20"/>
                <w:szCs w:val="20"/>
                <w:u w:val="none"/>
              </w:rPr>
            </w:pPr>
          </w:p>
        </w:tc>
        <w:tc>
          <w:tcPr>
            <w:tcW w:w="489"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spacing w:line="340" w:lineRule="exact"/>
              <w:jc w:val="center"/>
              <w:rPr>
                <w:color w:val="000000"/>
                <w:sz w:val="20"/>
                <w:szCs w:val="20"/>
                <w:u w:val="none"/>
              </w:rPr>
            </w:pPr>
          </w:p>
        </w:tc>
        <w:tc>
          <w:tcPr>
            <w:tcW w:w="548"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spacing w:line="340" w:lineRule="exact"/>
              <w:jc w:val="center"/>
              <w:rPr>
                <w:color w:val="000000"/>
                <w:sz w:val="20"/>
                <w:szCs w:val="20"/>
                <w:u w:val="none"/>
              </w:rPr>
            </w:pPr>
          </w:p>
        </w:tc>
        <w:tc>
          <w:tcPr>
            <w:tcW w:w="609"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spacing w:line="340" w:lineRule="exact"/>
              <w:jc w:val="center"/>
              <w:rPr>
                <w:color w:val="000000"/>
                <w:sz w:val="20"/>
                <w:szCs w:val="20"/>
                <w:u w:val="none"/>
              </w:rPr>
            </w:pPr>
          </w:p>
        </w:tc>
        <w:tc>
          <w:tcPr>
            <w:tcW w:w="476"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spacing w:line="340" w:lineRule="exact"/>
              <w:jc w:val="center"/>
              <w:rPr>
                <w:color w:val="000000"/>
                <w:sz w:val="20"/>
                <w:szCs w:val="20"/>
                <w:u w:val="none"/>
              </w:rPr>
            </w:pPr>
          </w:p>
        </w:tc>
        <w:tc>
          <w:tcPr>
            <w:tcW w:w="457"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spacing w:line="340" w:lineRule="exact"/>
              <w:jc w:val="center"/>
              <w:rPr>
                <w:color w:val="000000"/>
                <w:sz w:val="20"/>
                <w:szCs w:val="20"/>
                <w:u w:val="none"/>
              </w:rPr>
            </w:pPr>
          </w:p>
        </w:tc>
        <w:tc>
          <w:tcPr>
            <w:tcW w:w="476"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spacing w:line="340" w:lineRule="exact"/>
              <w:jc w:val="center"/>
              <w:rPr>
                <w:color w:val="000000"/>
                <w:sz w:val="20"/>
                <w:szCs w:val="20"/>
                <w:u w:val="none"/>
              </w:rPr>
            </w:pPr>
          </w:p>
        </w:tc>
        <w:tc>
          <w:tcPr>
            <w:tcW w:w="571"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spacing w:line="340" w:lineRule="exact"/>
              <w:jc w:val="center"/>
              <w:rPr>
                <w:color w:val="000000"/>
                <w:sz w:val="20"/>
                <w:szCs w:val="20"/>
                <w:u w:val="none"/>
              </w:rPr>
            </w:pPr>
          </w:p>
        </w:tc>
        <w:tc>
          <w:tcPr>
            <w:tcW w:w="452"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spacing w:line="340" w:lineRule="exact"/>
              <w:jc w:val="center"/>
              <w:rPr>
                <w:color w:val="000000"/>
                <w:sz w:val="20"/>
                <w:szCs w:val="20"/>
                <w:u w:val="none"/>
              </w:rPr>
            </w:pPr>
          </w:p>
        </w:tc>
        <w:tc>
          <w:tcPr>
            <w:tcW w:w="497"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spacing w:line="340" w:lineRule="exact"/>
              <w:jc w:val="center"/>
              <w:rPr>
                <w:color w:val="000000"/>
                <w:sz w:val="20"/>
                <w:szCs w:val="20"/>
                <w:u w:val="none"/>
              </w:rPr>
            </w:pPr>
          </w:p>
        </w:tc>
        <w:tc>
          <w:tcPr>
            <w:tcW w:w="476"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spacing w:line="340" w:lineRule="exact"/>
              <w:jc w:val="center"/>
              <w:rPr>
                <w:color w:val="000000"/>
                <w:sz w:val="20"/>
                <w:szCs w:val="20"/>
                <w:u w:val="none"/>
              </w:rPr>
            </w:pPr>
          </w:p>
        </w:tc>
        <w:tc>
          <w:tcPr>
            <w:tcW w:w="428"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spacing w:line="340" w:lineRule="exact"/>
              <w:jc w:val="center"/>
              <w:rPr>
                <w:color w:val="000000"/>
                <w:sz w:val="20"/>
                <w:szCs w:val="20"/>
                <w:u w:val="none"/>
              </w:rPr>
            </w:pPr>
          </w:p>
        </w:tc>
        <w:tc>
          <w:tcPr>
            <w:tcW w:w="555"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spacing w:line="340" w:lineRule="exact"/>
              <w:jc w:val="center"/>
              <w:rPr>
                <w:color w:val="000000"/>
                <w:sz w:val="20"/>
                <w:szCs w:val="20"/>
                <w:u w:val="none"/>
              </w:rPr>
            </w:pPr>
          </w:p>
        </w:tc>
        <w:tc>
          <w:tcPr>
            <w:tcW w:w="619"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spacing w:line="340" w:lineRule="exact"/>
              <w:rPr>
                <w:rFonts w:eastAsia="宋体"/>
                <w:color w:val="000000"/>
                <w:sz w:val="22"/>
                <w:szCs w:val="22"/>
                <w:u w:val="none"/>
              </w:rPr>
            </w:pPr>
          </w:p>
        </w:tc>
        <w:tc>
          <w:tcPr>
            <w:tcW w:w="643"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spacing w:line="340" w:lineRule="exact"/>
              <w:rPr>
                <w:rFonts w:eastAsia="宋体"/>
                <w:color w:val="000000"/>
                <w:sz w:val="22"/>
                <w:szCs w:val="22"/>
                <w:u w:val="none"/>
              </w:rPr>
            </w:pPr>
          </w:p>
        </w:tc>
        <w:tc>
          <w:tcPr>
            <w:tcW w:w="439"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spacing w:line="340" w:lineRule="exact"/>
              <w:rPr>
                <w:rFonts w:eastAsia="宋体"/>
                <w:color w:val="000000"/>
                <w:sz w:val="22"/>
                <w:szCs w:val="22"/>
                <w:u w:val="none"/>
              </w:rPr>
            </w:pPr>
          </w:p>
        </w:tc>
        <w:tc>
          <w:tcPr>
            <w:tcW w:w="513"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spacing w:line="340" w:lineRule="exact"/>
              <w:rPr>
                <w:rFonts w:eastAsia="宋体"/>
                <w:color w:val="000000"/>
                <w:sz w:val="22"/>
                <w:szCs w:val="22"/>
                <w:u w:val="none"/>
              </w:rPr>
            </w:pPr>
          </w:p>
        </w:tc>
        <w:tc>
          <w:tcPr>
            <w:tcW w:w="548"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spacing w:line="340" w:lineRule="exact"/>
              <w:rPr>
                <w:rFonts w:eastAsia="宋体"/>
                <w:color w:val="000000"/>
                <w:sz w:val="22"/>
                <w:szCs w:val="22"/>
                <w:u w:val="none"/>
              </w:rPr>
            </w:pPr>
          </w:p>
        </w:tc>
        <w:tc>
          <w:tcPr>
            <w:tcW w:w="492"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spacing w:line="340" w:lineRule="exact"/>
              <w:rPr>
                <w:rFonts w:eastAsia="宋体"/>
                <w:color w:val="000000"/>
                <w:sz w:val="22"/>
                <w:szCs w:val="22"/>
                <w:u w:val="none"/>
              </w:rPr>
            </w:pPr>
          </w:p>
        </w:tc>
        <w:tc>
          <w:tcPr>
            <w:tcW w:w="476"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spacing w:line="340" w:lineRule="exact"/>
              <w:rPr>
                <w:rFonts w:eastAsia="宋体"/>
                <w:color w:val="000000"/>
                <w:sz w:val="22"/>
                <w:szCs w:val="22"/>
                <w:u w:val="none"/>
              </w:rPr>
            </w:pPr>
          </w:p>
        </w:tc>
        <w:tc>
          <w:tcPr>
            <w:tcW w:w="561"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spacing w:line="340" w:lineRule="exact"/>
              <w:rPr>
                <w:rFonts w:eastAsia="宋体"/>
                <w:color w:val="000000"/>
                <w:sz w:val="22"/>
                <w:szCs w:val="22"/>
                <w:u w:val="none"/>
              </w:rPr>
            </w:pPr>
          </w:p>
        </w:tc>
        <w:tc>
          <w:tcPr>
            <w:tcW w:w="500"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spacing w:line="340" w:lineRule="exact"/>
              <w:rPr>
                <w:rFonts w:eastAsia="宋体"/>
                <w:color w:val="000000"/>
                <w:sz w:val="22"/>
                <w:szCs w:val="22"/>
                <w:u w:val="none"/>
              </w:rPr>
            </w:pPr>
          </w:p>
        </w:tc>
      </w:tr>
      <w:tr>
        <w:tblPrEx>
          <w:tblCellMar>
            <w:top w:w="0" w:type="dxa"/>
            <w:left w:w="0" w:type="dxa"/>
            <w:bottom w:w="0" w:type="dxa"/>
            <w:right w:w="0" w:type="dxa"/>
          </w:tblCellMar>
        </w:tblPrEx>
        <w:trPr>
          <w:trHeight w:val="270" w:hRule="atLeast"/>
          <w:jc w:val="center"/>
        </w:trPr>
        <w:tc>
          <w:tcPr>
            <w:tcW w:w="1744"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spacing w:line="340" w:lineRule="exact"/>
              <w:jc w:val="center"/>
              <w:textAlignment w:val="center"/>
              <w:rPr>
                <w:rFonts w:eastAsia="方正仿宋_GBK"/>
                <w:b/>
                <w:bCs/>
                <w:color w:val="000000"/>
                <w:sz w:val="20"/>
                <w:szCs w:val="20"/>
                <w:u w:val="none"/>
              </w:rPr>
            </w:pPr>
            <w:r>
              <w:rPr>
                <w:rFonts w:eastAsia="方正仿宋_GBK"/>
                <w:b/>
                <w:bCs/>
                <w:color w:val="000000"/>
                <w:kern w:val="0"/>
                <w:sz w:val="20"/>
                <w:szCs w:val="20"/>
                <w:u w:val="none"/>
                <w:lang w:bidi="ar"/>
              </w:rPr>
              <w:t>自建房</w:t>
            </w:r>
          </w:p>
        </w:tc>
        <w:tc>
          <w:tcPr>
            <w:tcW w:w="427"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spacing w:line="340" w:lineRule="exact"/>
              <w:jc w:val="center"/>
              <w:rPr>
                <w:color w:val="000000"/>
                <w:sz w:val="20"/>
                <w:szCs w:val="20"/>
                <w:u w:val="none"/>
              </w:rPr>
            </w:pPr>
          </w:p>
        </w:tc>
        <w:tc>
          <w:tcPr>
            <w:tcW w:w="667"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spacing w:line="340" w:lineRule="exact"/>
              <w:jc w:val="center"/>
              <w:rPr>
                <w:color w:val="000000"/>
                <w:sz w:val="20"/>
                <w:szCs w:val="20"/>
                <w:u w:val="none"/>
              </w:rPr>
            </w:pPr>
          </w:p>
        </w:tc>
        <w:tc>
          <w:tcPr>
            <w:tcW w:w="478"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spacing w:line="340" w:lineRule="exact"/>
              <w:jc w:val="center"/>
              <w:rPr>
                <w:color w:val="000000"/>
                <w:sz w:val="20"/>
                <w:szCs w:val="20"/>
                <w:u w:val="none"/>
              </w:rPr>
            </w:pPr>
          </w:p>
        </w:tc>
        <w:tc>
          <w:tcPr>
            <w:tcW w:w="489"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spacing w:line="340" w:lineRule="exact"/>
              <w:jc w:val="center"/>
              <w:rPr>
                <w:color w:val="000000"/>
                <w:sz w:val="20"/>
                <w:szCs w:val="20"/>
                <w:u w:val="none"/>
              </w:rPr>
            </w:pPr>
          </w:p>
        </w:tc>
        <w:tc>
          <w:tcPr>
            <w:tcW w:w="548"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spacing w:line="340" w:lineRule="exact"/>
              <w:jc w:val="center"/>
              <w:rPr>
                <w:color w:val="000000"/>
                <w:sz w:val="20"/>
                <w:szCs w:val="20"/>
                <w:u w:val="none"/>
              </w:rPr>
            </w:pPr>
          </w:p>
        </w:tc>
        <w:tc>
          <w:tcPr>
            <w:tcW w:w="609"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spacing w:line="340" w:lineRule="exact"/>
              <w:jc w:val="center"/>
              <w:rPr>
                <w:color w:val="000000"/>
                <w:sz w:val="20"/>
                <w:szCs w:val="20"/>
                <w:u w:val="none"/>
              </w:rPr>
            </w:pPr>
          </w:p>
        </w:tc>
        <w:tc>
          <w:tcPr>
            <w:tcW w:w="476"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spacing w:line="340" w:lineRule="exact"/>
              <w:jc w:val="center"/>
              <w:rPr>
                <w:color w:val="000000"/>
                <w:sz w:val="20"/>
                <w:szCs w:val="20"/>
                <w:u w:val="none"/>
              </w:rPr>
            </w:pPr>
          </w:p>
        </w:tc>
        <w:tc>
          <w:tcPr>
            <w:tcW w:w="457"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spacing w:line="340" w:lineRule="exact"/>
              <w:jc w:val="center"/>
              <w:rPr>
                <w:color w:val="000000"/>
                <w:sz w:val="20"/>
                <w:szCs w:val="20"/>
                <w:u w:val="none"/>
              </w:rPr>
            </w:pPr>
          </w:p>
        </w:tc>
        <w:tc>
          <w:tcPr>
            <w:tcW w:w="476"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spacing w:line="340" w:lineRule="exact"/>
              <w:jc w:val="center"/>
              <w:rPr>
                <w:color w:val="000000"/>
                <w:sz w:val="20"/>
                <w:szCs w:val="20"/>
                <w:u w:val="none"/>
              </w:rPr>
            </w:pPr>
          </w:p>
        </w:tc>
        <w:tc>
          <w:tcPr>
            <w:tcW w:w="571"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spacing w:line="340" w:lineRule="exact"/>
              <w:jc w:val="center"/>
              <w:rPr>
                <w:color w:val="000000"/>
                <w:sz w:val="20"/>
                <w:szCs w:val="20"/>
                <w:u w:val="none"/>
              </w:rPr>
            </w:pPr>
          </w:p>
        </w:tc>
        <w:tc>
          <w:tcPr>
            <w:tcW w:w="452"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spacing w:line="340" w:lineRule="exact"/>
              <w:jc w:val="center"/>
              <w:rPr>
                <w:color w:val="000000"/>
                <w:sz w:val="20"/>
                <w:szCs w:val="20"/>
                <w:u w:val="none"/>
              </w:rPr>
            </w:pPr>
          </w:p>
        </w:tc>
        <w:tc>
          <w:tcPr>
            <w:tcW w:w="497"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spacing w:line="340" w:lineRule="exact"/>
              <w:jc w:val="center"/>
              <w:rPr>
                <w:color w:val="000000"/>
                <w:sz w:val="20"/>
                <w:szCs w:val="20"/>
                <w:u w:val="none"/>
              </w:rPr>
            </w:pPr>
          </w:p>
        </w:tc>
        <w:tc>
          <w:tcPr>
            <w:tcW w:w="476"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spacing w:line="340" w:lineRule="exact"/>
              <w:jc w:val="center"/>
              <w:rPr>
                <w:color w:val="000000"/>
                <w:sz w:val="20"/>
                <w:szCs w:val="20"/>
                <w:u w:val="none"/>
              </w:rPr>
            </w:pPr>
          </w:p>
        </w:tc>
        <w:tc>
          <w:tcPr>
            <w:tcW w:w="428"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spacing w:line="340" w:lineRule="exact"/>
              <w:jc w:val="center"/>
              <w:rPr>
                <w:color w:val="000000"/>
                <w:sz w:val="20"/>
                <w:szCs w:val="20"/>
                <w:u w:val="none"/>
              </w:rPr>
            </w:pPr>
          </w:p>
        </w:tc>
        <w:tc>
          <w:tcPr>
            <w:tcW w:w="555"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spacing w:line="340" w:lineRule="exact"/>
              <w:jc w:val="center"/>
              <w:rPr>
                <w:color w:val="000000"/>
                <w:sz w:val="20"/>
                <w:szCs w:val="20"/>
                <w:u w:val="none"/>
              </w:rPr>
            </w:pPr>
          </w:p>
        </w:tc>
        <w:tc>
          <w:tcPr>
            <w:tcW w:w="619"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spacing w:line="340" w:lineRule="exact"/>
              <w:rPr>
                <w:rFonts w:eastAsia="宋体"/>
                <w:color w:val="000000"/>
                <w:sz w:val="22"/>
                <w:szCs w:val="22"/>
                <w:u w:val="none"/>
              </w:rPr>
            </w:pPr>
          </w:p>
        </w:tc>
        <w:tc>
          <w:tcPr>
            <w:tcW w:w="643"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spacing w:line="340" w:lineRule="exact"/>
              <w:rPr>
                <w:rFonts w:eastAsia="宋体"/>
                <w:color w:val="000000"/>
                <w:sz w:val="22"/>
                <w:szCs w:val="22"/>
                <w:u w:val="none"/>
              </w:rPr>
            </w:pPr>
          </w:p>
        </w:tc>
        <w:tc>
          <w:tcPr>
            <w:tcW w:w="439"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spacing w:line="340" w:lineRule="exact"/>
              <w:rPr>
                <w:rFonts w:eastAsia="宋体"/>
                <w:color w:val="000000"/>
                <w:sz w:val="22"/>
                <w:szCs w:val="22"/>
                <w:u w:val="none"/>
              </w:rPr>
            </w:pPr>
          </w:p>
        </w:tc>
        <w:tc>
          <w:tcPr>
            <w:tcW w:w="513"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spacing w:line="340" w:lineRule="exact"/>
              <w:rPr>
                <w:rFonts w:eastAsia="宋体"/>
                <w:color w:val="000000"/>
                <w:sz w:val="22"/>
                <w:szCs w:val="22"/>
                <w:u w:val="none"/>
              </w:rPr>
            </w:pPr>
          </w:p>
        </w:tc>
        <w:tc>
          <w:tcPr>
            <w:tcW w:w="548"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spacing w:line="340" w:lineRule="exact"/>
              <w:rPr>
                <w:rFonts w:eastAsia="宋体"/>
                <w:color w:val="000000"/>
                <w:sz w:val="22"/>
                <w:szCs w:val="22"/>
                <w:u w:val="none"/>
              </w:rPr>
            </w:pPr>
          </w:p>
        </w:tc>
        <w:tc>
          <w:tcPr>
            <w:tcW w:w="492"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spacing w:line="340" w:lineRule="exact"/>
              <w:rPr>
                <w:rFonts w:eastAsia="宋体"/>
                <w:color w:val="000000"/>
                <w:sz w:val="22"/>
                <w:szCs w:val="22"/>
                <w:u w:val="none"/>
              </w:rPr>
            </w:pPr>
          </w:p>
        </w:tc>
        <w:tc>
          <w:tcPr>
            <w:tcW w:w="476"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spacing w:line="340" w:lineRule="exact"/>
              <w:rPr>
                <w:rFonts w:eastAsia="宋体"/>
                <w:color w:val="000000"/>
                <w:sz w:val="22"/>
                <w:szCs w:val="22"/>
                <w:u w:val="none"/>
              </w:rPr>
            </w:pPr>
          </w:p>
        </w:tc>
        <w:tc>
          <w:tcPr>
            <w:tcW w:w="561"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spacing w:line="340" w:lineRule="exact"/>
              <w:rPr>
                <w:rFonts w:eastAsia="宋体"/>
                <w:color w:val="000000"/>
                <w:sz w:val="22"/>
                <w:szCs w:val="22"/>
                <w:u w:val="none"/>
              </w:rPr>
            </w:pPr>
          </w:p>
        </w:tc>
        <w:tc>
          <w:tcPr>
            <w:tcW w:w="500"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spacing w:line="340" w:lineRule="exact"/>
              <w:rPr>
                <w:rFonts w:eastAsia="宋体"/>
                <w:color w:val="000000"/>
                <w:sz w:val="22"/>
                <w:szCs w:val="22"/>
                <w:u w:val="none"/>
              </w:rPr>
            </w:pPr>
          </w:p>
        </w:tc>
      </w:tr>
      <w:tr>
        <w:tblPrEx>
          <w:tblCellMar>
            <w:top w:w="0" w:type="dxa"/>
            <w:left w:w="0" w:type="dxa"/>
            <w:bottom w:w="0" w:type="dxa"/>
            <w:right w:w="0" w:type="dxa"/>
          </w:tblCellMar>
        </w:tblPrEx>
        <w:trPr>
          <w:trHeight w:val="270" w:hRule="atLeast"/>
          <w:jc w:val="center"/>
        </w:trPr>
        <w:tc>
          <w:tcPr>
            <w:tcW w:w="1744"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spacing w:line="340" w:lineRule="exact"/>
              <w:jc w:val="center"/>
              <w:textAlignment w:val="center"/>
              <w:rPr>
                <w:rFonts w:eastAsia="方正仿宋_GBK"/>
                <w:b/>
                <w:bCs/>
                <w:color w:val="000000"/>
                <w:sz w:val="20"/>
                <w:szCs w:val="20"/>
                <w:u w:val="none"/>
              </w:rPr>
            </w:pPr>
            <w:r>
              <w:rPr>
                <w:rFonts w:eastAsia="方正仿宋_GBK"/>
                <w:b/>
                <w:bCs/>
                <w:color w:val="000000"/>
                <w:kern w:val="0"/>
                <w:sz w:val="20"/>
                <w:szCs w:val="20"/>
                <w:u w:val="none"/>
                <w:lang w:bidi="ar"/>
              </w:rPr>
              <w:t>燃气设施</w:t>
            </w:r>
          </w:p>
        </w:tc>
        <w:tc>
          <w:tcPr>
            <w:tcW w:w="427"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spacing w:line="340" w:lineRule="exact"/>
              <w:jc w:val="center"/>
              <w:rPr>
                <w:color w:val="000000"/>
                <w:sz w:val="20"/>
                <w:szCs w:val="20"/>
                <w:u w:val="none"/>
              </w:rPr>
            </w:pPr>
          </w:p>
        </w:tc>
        <w:tc>
          <w:tcPr>
            <w:tcW w:w="667"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spacing w:line="340" w:lineRule="exact"/>
              <w:jc w:val="center"/>
              <w:rPr>
                <w:color w:val="000000"/>
                <w:sz w:val="20"/>
                <w:szCs w:val="20"/>
                <w:u w:val="none"/>
              </w:rPr>
            </w:pPr>
          </w:p>
        </w:tc>
        <w:tc>
          <w:tcPr>
            <w:tcW w:w="478"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spacing w:line="340" w:lineRule="exact"/>
              <w:jc w:val="center"/>
              <w:rPr>
                <w:color w:val="000000"/>
                <w:sz w:val="20"/>
                <w:szCs w:val="20"/>
                <w:u w:val="none"/>
              </w:rPr>
            </w:pPr>
          </w:p>
        </w:tc>
        <w:tc>
          <w:tcPr>
            <w:tcW w:w="489"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spacing w:line="340" w:lineRule="exact"/>
              <w:jc w:val="center"/>
              <w:rPr>
                <w:color w:val="000000"/>
                <w:sz w:val="20"/>
                <w:szCs w:val="20"/>
                <w:u w:val="none"/>
              </w:rPr>
            </w:pPr>
          </w:p>
        </w:tc>
        <w:tc>
          <w:tcPr>
            <w:tcW w:w="548"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spacing w:line="340" w:lineRule="exact"/>
              <w:jc w:val="center"/>
              <w:rPr>
                <w:color w:val="000000"/>
                <w:sz w:val="20"/>
                <w:szCs w:val="20"/>
                <w:u w:val="none"/>
              </w:rPr>
            </w:pPr>
          </w:p>
        </w:tc>
        <w:tc>
          <w:tcPr>
            <w:tcW w:w="609"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spacing w:line="340" w:lineRule="exact"/>
              <w:jc w:val="center"/>
              <w:rPr>
                <w:color w:val="000000"/>
                <w:sz w:val="20"/>
                <w:szCs w:val="20"/>
                <w:u w:val="none"/>
              </w:rPr>
            </w:pPr>
          </w:p>
        </w:tc>
        <w:tc>
          <w:tcPr>
            <w:tcW w:w="476"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spacing w:line="340" w:lineRule="exact"/>
              <w:jc w:val="center"/>
              <w:rPr>
                <w:color w:val="000000"/>
                <w:sz w:val="20"/>
                <w:szCs w:val="20"/>
                <w:u w:val="none"/>
              </w:rPr>
            </w:pPr>
          </w:p>
        </w:tc>
        <w:tc>
          <w:tcPr>
            <w:tcW w:w="457"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spacing w:line="340" w:lineRule="exact"/>
              <w:jc w:val="center"/>
              <w:rPr>
                <w:color w:val="000000"/>
                <w:sz w:val="20"/>
                <w:szCs w:val="20"/>
                <w:u w:val="none"/>
              </w:rPr>
            </w:pPr>
          </w:p>
        </w:tc>
        <w:tc>
          <w:tcPr>
            <w:tcW w:w="476"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spacing w:line="340" w:lineRule="exact"/>
              <w:jc w:val="center"/>
              <w:rPr>
                <w:color w:val="000000"/>
                <w:sz w:val="20"/>
                <w:szCs w:val="20"/>
                <w:u w:val="none"/>
              </w:rPr>
            </w:pPr>
          </w:p>
        </w:tc>
        <w:tc>
          <w:tcPr>
            <w:tcW w:w="571"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spacing w:line="340" w:lineRule="exact"/>
              <w:jc w:val="center"/>
              <w:rPr>
                <w:color w:val="000000"/>
                <w:sz w:val="20"/>
                <w:szCs w:val="20"/>
                <w:u w:val="none"/>
              </w:rPr>
            </w:pPr>
          </w:p>
        </w:tc>
        <w:tc>
          <w:tcPr>
            <w:tcW w:w="452"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spacing w:line="340" w:lineRule="exact"/>
              <w:jc w:val="center"/>
              <w:rPr>
                <w:color w:val="000000"/>
                <w:sz w:val="20"/>
                <w:szCs w:val="20"/>
                <w:u w:val="none"/>
              </w:rPr>
            </w:pPr>
          </w:p>
        </w:tc>
        <w:tc>
          <w:tcPr>
            <w:tcW w:w="497"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spacing w:line="340" w:lineRule="exact"/>
              <w:jc w:val="center"/>
              <w:rPr>
                <w:color w:val="000000"/>
                <w:sz w:val="20"/>
                <w:szCs w:val="20"/>
                <w:u w:val="none"/>
              </w:rPr>
            </w:pPr>
          </w:p>
        </w:tc>
        <w:tc>
          <w:tcPr>
            <w:tcW w:w="476"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spacing w:line="340" w:lineRule="exact"/>
              <w:jc w:val="center"/>
              <w:rPr>
                <w:color w:val="000000"/>
                <w:sz w:val="20"/>
                <w:szCs w:val="20"/>
                <w:u w:val="none"/>
              </w:rPr>
            </w:pPr>
          </w:p>
        </w:tc>
        <w:tc>
          <w:tcPr>
            <w:tcW w:w="428"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spacing w:line="340" w:lineRule="exact"/>
              <w:jc w:val="center"/>
              <w:rPr>
                <w:color w:val="000000"/>
                <w:sz w:val="20"/>
                <w:szCs w:val="20"/>
                <w:u w:val="none"/>
              </w:rPr>
            </w:pPr>
          </w:p>
        </w:tc>
        <w:tc>
          <w:tcPr>
            <w:tcW w:w="555"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spacing w:line="340" w:lineRule="exact"/>
              <w:jc w:val="center"/>
              <w:rPr>
                <w:color w:val="000000"/>
                <w:sz w:val="20"/>
                <w:szCs w:val="20"/>
                <w:u w:val="none"/>
              </w:rPr>
            </w:pPr>
          </w:p>
        </w:tc>
        <w:tc>
          <w:tcPr>
            <w:tcW w:w="619"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spacing w:line="340" w:lineRule="exact"/>
              <w:rPr>
                <w:rFonts w:eastAsia="宋体"/>
                <w:color w:val="000000"/>
                <w:sz w:val="22"/>
                <w:szCs w:val="22"/>
                <w:u w:val="none"/>
              </w:rPr>
            </w:pPr>
          </w:p>
        </w:tc>
        <w:tc>
          <w:tcPr>
            <w:tcW w:w="643"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spacing w:line="340" w:lineRule="exact"/>
              <w:rPr>
                <w:rFonts w:eastAsia="宋体"/>
                <w:color w:val="000000"/>
                <w:sz w:val="22"/>
                <w:szCs w:val="22"/>
                <w:u w:val="none"/>
              </w:rPr>
            </w:pPr>
          </w:p>
        </w:tc>
        <w:tc>
          <w:tcPr>
            <w:tcW w:w="439"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spacing w:line="340" w:lineRule="exact"/>
              <w:rPr>
                <w:rFonts w:eastAsia="宋体"/>
                <w:color w:val="000000"/>
                <w:sz w:val="22"/>
                <w:szCs w:val="22"/>
                <w:u w:val="none"/>
              </w:rPr>
            </w:pPr>
          </w:p>
        </w:tc>
        <w:tc>
          <w:tcPr>
            <w:tcW w:w="513"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spacing w:line="340" w:lineRule="exact"/>
              <w:rPr>
                <w:rFonts w:eastAsia="宋体"/>
                <w:color w:val="000000"/>
                <w:sz w:val="22"/>
                <w:szCs w:val="22"/>
                <w:u w:val="none"/>
              </w:rPr>
            </w:pPr>
          </w:p>
        </w:tc>
        <w:tc>
          <w:tcPr>
            <w:tcW w:w="548"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spacing w:line="340" w:lineRule="exact"/>
              <w:rPr>
                <w:rFonts w:eastAsia="宋体"/>
                <w:color w:val="000000"/>
                <w:sz w:val="22"/>
                <w:szCs w:val="22"/>
                <w:u w:val="none"/>
              </w:rPr>
            </w:pPr>
          </w:p>
        </w:tc>
        <w:tc>
          <w:tcPr>
            <w:tcW w:w="492"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spacing w:line="340" w:lineRule="exact"/>
              <w:rPr>
                <w:rFonts w:eastAsia="宋体"/>
                <w:color w:val="000000"/>
                <w:sz w:val="22"/>
                <w:szCs w:val="22"/>
                <w:u w:val="none"/>
              </w:rPr>
            </w:pPr>
          </w:p>
        </w:tc>
        <w:tc>
          <w:tcPr>
            <w:tcW w:w="476"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spacing w:line="340" w:lineRule="exact"/>
              <w:rPr>
                <w:rFonts w:eastAsia="宋体"/>
                <w:color w:val="000000"/>
                <w:sz w:val="22"/>
                <w:szCs w:val="22"/>
                <w:u w:val="none"/>
              </w:rPr>
            </w:pPr>
          </w:p>
        </w:tc>
        <w:tc>
          <w:tcPr>
            <w:tcW w:w="561"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spacing w:line="340" w:lineRule="exact"/>
              <w:rPr>
                <w:rFonts w:eastAsia="宋体"/>
                <w:color w:val="000000"/>
                <w:sz w:val="22"/>
                <w:szCs w:val="22"/>
                <w:u w:val="none"/>
              </w:rPr>
            </w:pPr>
          </w:p>
        </w:tc>
        <w:tc>
          <w:tcPr>
            <w:tcW w:w="500"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spacing w:line="340" w:lineRule="exact"/>
              <w:rPr>
                <w:rFonts w:eastAsia="宋体"/>
                <w:color w:val="000000"/>
                <w:sz w:val="22"/>
                <w:szCs w:val="22"/>
                <w:u w:val="none"/>
              </w:rPr>
            </w:pPr>
          </w:p>
        </w:tc>
      </w:tr>
      <w:tr>
        <w:tblPrEx>
          <w:tblCellMar>
            <w:top w:w="0" w:type="dxa"/>
            <w:left w:w="0" w:type="dxa"/>
            <w:bottom w:w="0" w:type="dxa"/>
            <w:right w:w="0" w:type="dxa"/>
          </w:tblCellMar>
        </w:tblPrEx>
        <w:trPr>
          <w:trHeight w:val="270" w:hRule="atLeast"/>
          <w:jc w:val="center"/>
        </w:trPr>
        <w:tc>
          <w:tcPr>
            <w:tcW w:w="1744"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spacing w:line="340" w:lineRule="exact"/>
              <w:jc w:val="center"/>
              <w:textAlignment w:val="center"/>
              <w:rPr>
                <w:rFonts w:eastAsia="方正仿宋_GBK"/>
                <w:b/>
                <w:bCs/>
                <w:color w:val="000000"/>
                <w:kern w:val="0"/>
                <w:sz w:val="20"/>
                <w:szCs w:val="20"/>
                <w:u w:val="none"/>
                <w:lang w:bidi="ar"/>
              </w:rPr>
            </w:pPr>
            <w:r>
              <w:rPr>
                <w:rFonts w:eastAsia="方正仿宋_GBK"/>
                <w:b/>
                <w:bCs/>
                <w:color w:val="000000"/>
                <w:kern w:val="0"/>
                <w:sz w:val="20"/>
                <w:szCs w:val="20"/>
                <w:u w:val="none"/>
                <w:lang w:bidi="ar"/>
              </w:rPr>
              <w:t>特种设备</w:t>
            </w:r>
          </w:p>
        </w:tc>
        <w:tc>
          <w:tcPr>
            <w:tcW w:w="427"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spacing w:line="340" w:lineRule="exact"/>
              <w:jc w:val="center"/>
              <w:textAlignment w:val="center"/>
              <w:rPr>
                <w:color w:val="000000"/>
                <w:kern w:val="0"/>
                <w:sz w:val="20"/>
                <w:szCs w:val="20"/>
                <w:u w:val="none"/>
                <w:lang w:bidi="ar"/>
              </w:rPr>
            </w:pPr>
          </w:p>
        </w:tc>
        <w:tc>
          <w:tcPr>
            <w:tcW w:w="667"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spacing w:line="340" w:lineRule="exact"/>
              <w:jc w:val="center"/>
              <w:textAlignment w:val="center"/>
              <w:rPr>
                <w:color w:val="000000"/>
                <w:kern w:val="0"/>
                <w:sz w:val="20"/>
                <w:szCs w:val="20"/>
                <w:u w:val="none"/>
                <w:lang w:bidi="ar"/>
              </w:rPr>
            </w:pPr>
          </w:p>
        </w:tc>
        <w:tc>
          <w:tcPr>
            <w:tcW w:w="478"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spacing w:line="340" w:lineRule="exact"/>
              <w:jc w:val="center"/>
              <w:rPr>
                <w:color w:val="000000"/>
                <w:sz w:val="20"/>
                <w:szCs w:val="20"/>
                <w:u w:val="none"/>
              </w:rPr>
            </w:pPr>
          </w:p>
        </w:tc>
        <w:tc>
          <w:tcPr>
            <w:tcW w:w="489"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spacing w:line="340" w:lineRule="exact"/>
              <w:jc w:val="center"/>
              <w:rPr>
                <w:color w:val="000000"/>
                <w:sz w:val="20"/>
                <w:szCs w:val="20"/>
                <w:u w:val="none"/>
              </w:rPr>
            </w:pPr>
          </w:p>
        </w:tc>
        <w:tc>
          <w:tcPr>
            <w:tcW w:w="548"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spacing w:line="340" w:lineRule="exact"/>
              <w:jc w:val="center"/>
              <w:rPr>
                <w:color w:val="000000"/>
                <w:sz w:val="20"/>
                <w:szCs w:val="20"/>
                <w:u w:val="none"/>
              </w:rPr>
            </w:pPr>
          </w:p>
        </w:tc>
        <w:tc>
          <w:tcPr>
            <w:tcW w:w="609"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spacing w:line="340" w:lineRule="exact"/>
              <w:jc w:val="center"/>
              <w:rPr>
                <w:color w:val="000000"/>
                <w:sz w:val="20"/>
                <w:szCs w:val="20"/>
                <w:u w:val="none"/>
              </w:rPr>
            </w:pPr>
          </w:p>
        </w:tc>
        <w:tc>
          <w:tcPr>
            <w:tcW w:w="476"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spacing w:line="340" w:lineRule="exact"/>
              <w:jc w:val="center"/>
              <w:rPr>
                <w:color w:val="000000"/>
                <w:sz w:val="20"/>
                <w:szCs w:val="20"/>
                <w:u w:val="none"/>
              </w:rPr>
            </w:pPr>
          </w:p>
        </w:tc>
        <w:tc>
          <w:tcPr>
            <w:tcW w:w="457"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spacing w:line="340" w:lineRule="exact"/>
              <w:jc w:val="center"/>
              <w:rPr>
                <w:color w:val="000000"/>
                <w:sz w:val="20"/>
                <w:szCs w:val="20"/>
                <w:u w:val="none"/>
              </w:rPr>
            </w:pPr>
          </w:p>
        </w:tc>
        <w:tc>
          <w:tcPr>
            <w:tcW w:w="476"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spacing w:line="340" w:lineRule="exact"/>
              <w:jc w:val="center"/>
              <w:rPr>
                <w:color w:val="000000"/>
                <w:sz w:val="20"/>
                <w:szCs w:val="20"/>
                <w:u w:val="none"/>
              </w:rPr>
            </w:pPr>
          </w:p>
        </w:tc>
        <w:tc>
          <w:tcPr>
            <w:tcW w:w="571"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spacing w:line="340" w:lineRule="exact"/>
              <w:jc w:val="center"/>
              <w:rPr>
                <w:color w:val="000000"/>
                <w:sz w:val="20"/>
                <w:szCs w:val="20"/>
                <w:u w:val="none"/>
              </w:rPr>
            </w:pPr>
          </w:p>
        </w:tc>
        <w:tc>
          <w:tcPr>
            <w:tcW w:w="452"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spacing w:line="340" w:lineRule="exact"/>
              <w:jc w:val="center"/>
              <w:rPr>
                <w:color w:val="000000"/>
                <w:sz w:val="20"/>
                <w:szCs w:val="20"/>
                <w:u w:val="none"/>
              </w:rPr>
            </w:pPr>
          </w:p>
        </w:tc>
        <w:tc>
          <w:tcPr>
            <w:tcW w:w="497"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spacing w:line="340" w:lineRule="exact"/>
              <w:jc w:val="center"/>
              <w:rPr>
                <w:color w:val="000000"/>
                <w:sz w:val="20"/>
                <w:szCs w:val="20"/>
                <w:u w:val="none"/>
              </w:rPr>
            </w:pPr>
          </w:p>
        </w:tc>
        <w:tc>
          <w:tcPr>
            <w:tcW w:w="476"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spacing w:line="340" w:lineRule="exact"/>
              <w:jc w:val="center"/>
              <w:rPr>
                <w:color w:val="000000"/>
                <w:sz w:val="20"/>
                <w:szCs w:val="20"/>
                <w:u w:val="none"/>
              </w:rPr>
            </w:pPr>
          </w:p>
        </w:tc>
        <w:tc>
          <w:tcPr>
            <w:tcW w:w="428"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spacing w:line="340" w:lineRule="exact"/>
              <w:jc w:val="center"/>
              <w:rPr>
                <w:color w:val="000000"/>
                <w:sz w:val="20"/>
                <w:szCs w:val="20"/>
                <w:u w:val="none"/>
              </w:rPr>
            </w:pPr>
          </w:p>
        </w:tc>
        <w:tc>
          <w:tcPr>
            <w:tcW w:w="555"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spacing w:line="340" w:lineRule="exact"/>
              <w:jc w:val="center"/>
              <w:rPr>
                <w:color w:val="000000"/>
                <w:sz w:val="20"/>
                <w:szCs w:val="20"/>
                <w:u w:val="none"/>
              </w:rPr>
            </w:pPr>
          </w:p>
        </w:tc>
        <w:tc>
          <w:tcPr>
            <w:tcW w:w="619"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spacing w:line="340" w:lineRule="exact"/>
              <w:rPr>
                <w:rFonts w:eastAsia="宋体"/>
                <w:color w:val="000000"/>
                <w:sz w:val="22"/>
                <w:szCs w:val="22"/>
                <w:u w:val="none"/>
              </w:rPr>
            </w:pPr>
          </w:p>
        </w:tc>
        <w:tc>
          <w:tcPr>
            <w:tcW w:w="643"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spacing w:line="340" w:lineRule="exact"/>
              <w:rPr>
                <w:rFonts w:eastAsia="宋体"/>
                <w:color w:val="000000"/>
                <w:sz w:val="22"/>
                <w:szCs w:val="22"/>
                <w:u w:val="none"/>
              </w:rPr>
            </w:pPr>
          </w:p>
        </w:tc>
        <w:tc>
          <w:tcPr>
            <w:tcW w:w="439"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spacing w:line="340" w:lineRule="exact"/>
              <w:rPr>
                <w:rFonts w:eastAsia="宋体"/>
                <w:color w:val="000000"/>
                <w:sz w:val="22"/>
                <w:szCs w:val="22"/>
                <w:u w:val="none"/>
              </w:rPr>
            </w:pPr>
          </w:p>
        </w:tc>
        <w:tc>
          <w:tcPr>
            <w:tcW w:w="513"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spacing w:line="340" w:lineRule="exact"/>
              <w:rPr>
                <w:rFonts w:eastAsia="宋体"/>
                <w:color w:val="000000"/>
                <w:sz w:val="22"/>
                <w:szCs w:val="22"/>
                <w:u w:val="none"/>
              </w:rPr>
            </w:pPr>
          </w:p>
        </w:tc>
        <w:tc>
          <w:tcPr>
            <w:tcW w:w="548"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spacing w:line="340" w:lineRule="exact"/>
              <w:rPr>
                <w:rFonts w:eastAsia="宋体"/>
                <w:color w:val="000000"/>
                <w:sz w:val="22"/>
                <w:szCs w:val="22"/>
                <w:u w:val="none"/>
              </w:rPr>
            </w:pPr>
          </w:p>
        </w:tc>
        <w:tc>
          <w:tcPr>
            <w:tcW w:w="492"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spacing w:line="340" w:lineRule="exact"/>
              <w:rPr>
                <w:rFonts w:eastAsia="宋体"/>
                <w:color w:val="000000"/>
                <w:sz w:val="22"/>
                <w:szCs w:val="22"/>
                <w:u w:val="none"/>
              </w:rPr>
            </w:pPr>
          </w:p>
        </w:tc>
        <w:tc>
          <w:tcPr>
            <w:tcW w:w="476"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spacing w:line="340" w:lineRule="exact"/>
              <w:rPr>
                <w:rFonts w:eastAsia="宋体"/>
                <w:color w:val="000000"/>
                <w:sz w:val="22"/>
                <w:szCs w:val="22"/>
                <w:u w:val="none"/>
              </w:rPr>
            </w:pPr>
          </w:p>
        </w:tc>
        <w:tc>
          <w:tcPr>
            <w:tcW w:w="561"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spacing w:line="340" w:lineRule="exact"/>
              <w:rPr>
                <w:rFonts w:eastAsia="宋体"/>
                <w:color w:val="000000"/>
                <w:sz w:val="22"/>
                <w:szCs w:val="22"/>
                <w:u w:val="none"/>
              </w:rPr>
            </w:pPr>
          </w:p>
        </w:tc>
        <w:tc>
          <w:tcPr>
            <w:tcW w:w="500"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spacing w:line="340" w:lineRule="exact"/>
              <w:rPr>
                <w:rFonts w:eastAsia="宋体"/>
                <w:color w:val="000000"/>
                <w:sz w:val="22"/>
                <w:szCs w:val="22"/>
                <w:u w:val="none"/>
              </w:rPr>
            </w:pPr>
          </w:p>
        </w:tc>
      </w:tr>
      <w:tr>
        <w:tblPrEx>
          <w:tblCellMar>
            <w:top w:w="0" w:type="dxa"/>
            <w:left w:w="0" w:type="dxa"/>
            <w:bottom w:w="0" w:type="dxa"/>
            <w:right w:w="0" w:type="dxa"/>
          </w:tblCellMar>
        </w:tblPrEx>
        <w:trPr>
          <w:trHeight w:val="270" w:hRule="atLeast"/>
          <w:jc w:val="center"/>
        </w:trPr>
        <w:tc>
          <w:tcPr>
            <w:tcW w:w="1744"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spacing w:line="340" w:lineRule="exact"/>
              <w:jc w:val="center"/>
              <w:textAlignment w:val="center"/>
              <w:rPr>
                <w:rFonts w:eastAsia="方正仿宋_GBK"/>
                <w:b/>
                <w:bCs/>
                <w:color w:val="000000"/>
                <w:sz w:val="20"/>
                <w:szCs w:val="20"/>
                <w:u w:val="none"/>
              </w:rPr>
            </w:pPr>
            <w:r>
              <w:rPr>
                <w:rFonts w:eastAsia="方正仿宋_GBK"/>
                <w:b/>
                <w:bCs/>
                <w:color w:val="000000"/>
                <w:kern w:val="0"/>
                <w:sz w:val="20"/>
                <w:szCs w:val="20"/>
                <w:u w:val="none"/>
                <w:lang w:bidi="ar"/>
              </w:rPr>
              <w:t>化工和危化品</w:t>
            </w:r>
          </w:p>
        </w:tc>
        <w:tc>
          <w:tcPr>
            <w:tcW w:w="427"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spacing w:line="340" w:lineRule="exact"/>
              <w:jc w:val="center"/>
              <w:rPr>
                <w:color w:val="000000"/>
                <w:sz w:val="20"/>
                <w:szCs w:val="20"/>
                <w:u w:val="none"/>
              </w:rPr>
            </w:pPr>
          </w:p>
        </w:tc>
        <w:tc>
          <w:tcPr>
            <w:tcW w:w="667"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spacing w:line="340" w:lineRule="exact"/>
              <w:jc w:val="center"/>
              <w:rPr>
                <w:color w:val="000000"/>
                <w:sz w:val="20"/>
                <w:szCs w:val="20"/>
                <w:u w:val="none"/>
              </w:rPr>
            </w:pPr>
          </w:p>
        </w:tc>
        <w:tc>
          <w:tcPr>
            <w:tcW w:w="478"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spacing w:line="340" w:lineRule="exact"/>
              <w:jc w:val="center"/>
              <w:rPr>
                <w:color w:val="000000"/>
                <w:sz w:val="20"/>
                <w:szCs w:val="20"/>
                <w:u w:val="none"/>
              </w:rPr>
            </w:pPr>
          </w:p>
        </w:tc>
        <w:tc>
          <w:tcPr>
            <w:tcW w:w="489"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spacing w:line="340" w:lineRule="exact"/>
              <w:jc w:val="center"/>
              <w:rPr>
                <w:color w:val="000000"/>
                <w:sz w:val="20"/>
                <w:szCs w:val="20"/>
                <w:u w:val="none"/>
              </w:rPr>
            </w:pPr>
          </w:p>
        </w:tc>
        <w:tc>
          <w:tcPr>
            <w:tcW w:w="548"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spacing w:line="340" w:lineRule="exact"/>
              <w:jc w:val="center"/>
              <w:rPr>
                <w:color w:val="000000"/>
                <w:sz w:val="20"/>
                <w:szCs w:val="20"/>
                <w:u w:val="none"/>
              </w:rPr>
            </w:pPr>
          </w:p>
        </w:tc>
        <w:tc>
          <w:tcPr>
            <w:tcW w:w="609"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spacing w:line="340" w:lineRule="exact"/>
              <w:jc w:val="center"/>
              <w:rPr>
                <w:color w:val="000000"/>
                <w:sz w:val="20"/>
                <w:szCs w:val="20"/>
                <w:u w:val="none"/>
              </w:rPr>
            </w:pPr>
          </w:p>
        </w:tc>
        <w:tc>
          <w:tcPr>
            <w:tcW w:w="476"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spacing w:line="340" w:lineRule="exact"/>
              <w:jc w:val="center"/>
              <w:rPr>
                <w:color w:val="000000"/>
                <w:sz w:val="20"/>
                <w:szCs w:val="20"/>
                <w:u w:val="none"/>
              </w:rPr>
            </w:pPr>
          </w:p>
        </w:tc>
        <w:tc>
          <w:tcPr>
            <w:tcW w:w="457"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spacing w:line="340" w:lineRule="exact"/>
              <w:jc w:val="center"/>
              <w:rPr>
                <w:color w:val="000000"/>
                <w:sz w:val="20"/>
                <w:szCs w:val="20"/>
                <w:u w:val="none"/>
              </w:rPr>
            </w:pPr>
          </w:p>
        </w:tc>
        <w:tc>
          <w:tcPr>
            <w:tcW w:w="476"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spacing w:line="340" w:lineRule="exact"/>
              <w:jc w:val="center"/>
              <w:rPr>
                <w:color w:val="000000"/>
                <w:sz w:val="20"/>
                <w:szCs w:val="20"/>
                <w:u w:val="none"/>
              </w:rPr>
            </w:pPr>
          </w:p>
        </w:tc>
        <w:tc>
          <w:tcPr>
            <w:tcW w:w="571"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spacing w:line="340" w:lineRule="exact"/>
              <w:jc w:val="center"/>
              <w:rPr>
                <w:color w:val="000000"/>
                <w:sz w:val="20"/>
                <w:szCs w:val="20"/>
                <w:u w:val="none"/>
              </w:rPr>
            </w:pPr>
          </w:p>
        </w:tc>
        <w:tc>
          <w:tcPr>
            <w:tcW w:w="452"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spacing w:line="340" w:lineRule="exact"/>
              <w:jc w:val="center"/>
              <w:rPr>
                <w:color w:val="000000"/>
                <w:sz w:val="20"/>
                <w:szCs w:val="20"/>
                <w:u w:val="none"/>
              </w:rPr>
            </w:pPr>
          </w:p>
        </w:tc>
        <w:tc>
          <w:tcPr>
            <w:tcW w:w="497"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spacing w:line="340" w:lineRule="exact"/>
              <w:jc w:val="center"/>
              <w:rPr>
                <w:color w:val="000000"/>
                <w:sz w:val="20"/>
                <w:szCs w:val="20"/>
                <w:u w:val="none"/>
              </w:rPr>
            </w:pPr>
          </w:p>
        </w:tc>
        <w:tc>
          <w:tcPr>
            <w:tcW w:w="476"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spacing w:line="340" w:lineRule="exact"/>
              <w:jc w:val="center"/>
              <w:rPr>
                <w:color w:val="000000"/>
                <w:sz w:val="20"/>
                <w:szCs w:val="20"/>
                <w:u w:val="none"/>
              </w:rPr>
            </w:pPr>
          </w:p>
        </w:tc>
        <w:tc>
          <w:tcPr>
            <w:tcW w:w="428"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spacing w:line="340" w:lineRule="exact"/>
              <w:jc w:val="center"/>
              <w:rPr>
                <w:color w:val="000000"/>
                <w:sz w:val="20"/>
                <w:szCs w:val="20"/>
                <w:u w:val="none"/>
              </w:rPr>
            </w:pPr>
          </w:p>
        </w:tc>
        <w:tc>
          <w:tcPr>
            <w:tcW w:w="555"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spacing w:line="340" w:lineRule="exact"/>
              <w:jc w:val="center"/>
              <w:rPr>
                <w:color w:val="000000"/>
                <w:sz w:val="20"/>
                <w:szCs w:val="20"/>
                <w:u w:val="none"/>
              </w:rPr>
            </w:pPr>
          </w:p>
        </w:tc>
        <w:tc>
          <w:tcPr>
            <w:tcW w:w="619"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spacing w:line="340" w:lineRule="exact"/>
              <w:rPr>
                <w:rFonts w:eastAsia="宋体"/>
                <w:color w:val="000000"/>
                <w:sz w:val="22"/>
                <w:szCs w:val="22"/>
                <w:u w:val="none"/>
              </w:rPr>
            </w:pPr>
          </w:p>
        </w:tc>
        <w:tc>
          <w:tcPr>
            <w:tcW w:w="643"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spacing w:line="340" w:lineRule="exact"/>
              <w:rPr>
                <w:rFonts w:eastAsia="宋体"/>
                <w:color w:val="000000"/>
                <w:sz w:val="22"/>
                <w:szCs w:val="22"/>
                <w:u w:val="none"/>
              </w:rPr>
            </w:pPr>
          </w:p>
        </w:tc>
        <w:tc>
          <w:tcPr>
            <w:tcW w:w="439"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spacing w:line="340" w:lineRule="exact"/>
              <w:rPr>
                <w:rFonts w:eastAsia="宋体"/>
                <w:color w:val="000000"/>
                <w:sz w:val="22"/>
                <w:szCs w:val="22"/>
                <w:u w:val="none"/>
              </w:rPr>
            </w:pPr>
          </w:p>
        </w:tc>
        <w:tc>
          <w:tcPr>
            <w:tcW w:w="513"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spacing w:line="340" w:lineRule="exact"/>
              <w:rPr>
                <w:rFonts w:eastAsia="宋体"/>
                <w:color w:val="000000"/>
                <w:sz w:val="22"/>
                <w:szCs w:val="22"/>
                <w:u w:val="none"/>
              </w:rPr>
            </w:pPr>
          </w:p>
        </w:tc>
        <w:tc>
          <w:tcPr>
            <w:tcW w:w="548"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spacing w:line="340" w:lineRule="exact"/>
              <w:rPr>
                <w:rFonts w:eastAsia="宋体"/>
                <w:color w:val="000000"/>
                <w:sz w:val="22"/>
                <w:szCs w:val="22"/>
                <w:u w:val="none"/>
              </w:rPr>
            </w:pPr>
          </w:p>
        </w:tc>
        <w:tc>
          <w:tcPr>
            <w:tcW w:w="492"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spacing w:line="340" w:lineRule="exact"/>
              <w:rPr>
                <w:rFonts w:eastAsia="宋体"/>
                <w:color w:val="000000"/>
                <w:sz w:val="22"/>
                <w:szCs w:val="22"/>
                <w:u w:val="none"/>
              </w:rPr>
            </w:pPr>
          </w:p>
        </w:tc>
        <w:tc>
          <w:tcPr>
            <w:tcW w:w="476"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spacing w:line="340" w:lineRule="exact"/>
              <w:rPr>
                <w:rFonts w:eastAsia="宋体"/>
                <w:color w:val="000000"/>
                <w:sz w:val="22"/>
                <w:szCs w:val="22"/>
                <w:u w:val="none"/>
              </w:rPr>
            </w:pPr>
          </w:p>
        </w:tc>
        <w:tc>
          <w:tcPr>
            <w:tcW w:w="561"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spacing w:line="340" w:lineRule="exact"/>
              <w:rPr>
                <w:rFonts w:eastAsia="宋体"/>
                <w:color w:val="000000"/>
                <w:sz w:val="22"/>
                <w:szCs w:val="22"/>
                <w:u w:val="none"/>
              </w:rPr>
            </w:pPr>
          </w:p>
        </w:tc>
        <w:tc>
          <w:tcPr>
            <w:tcW w:w="500"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spacing w:line="340" w:lineRule="exact"/>
              <w:rPr>
                <w:rFonts w:eastAsia="宋体"/>
                <w:color w:val="000000"/>
                <w:sz w:val="22"/>
                <w:szCs w:val="22"/>
                <w:u w:val="none"/>
              </w:rPr>
            </w:pPr>
          </w:p>
        </w:tc>
      </w:tr>
      <w:tr>
        <w:tblPrEx>
          <w:tblCellMar>
            <w:top w:w="0" w:type="dxa"/>
            <w:left w:w="0" w:type="dxa"/>
            <w:bottom w:w="0" w:type="dxa"/>
            <w:right w:w="0" w:type="dxa"/>
          </w:tblCellMar>
        </w:tblPrEx>
        <w:trPr>
          <w:trHeight w:val="270" w:hRule="atLeast"/>
          <w:jc w:val="center"/>
        </w:trPr>
        <w:tc>
          <w:tcPr>
            <w:tcW w:w="1744"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spacing w:line="340" w:lineRule="exact"/>
              <w:jc w:val="center"/>
              <w:textAlignment w:val="center"/>
              <w:rPr>
                <w:rFonts w:eastAsia="方正仿宋_GBK"/>
                <w:b/>
                <w:bCs/>
                <w:color w:val="000000"/>
                <w:sz w:val="20"/>
                <w:szCs w:val="20"/>
                <w:u w:val="none"/>
              </w:rPr>
            </w:pPr>
            <w:r>
              <w:rPr>
                <w:rFonts w:eastAsia="方正仿宋_GBK"/>
                <w:b/>
                <w:bCs/>
                <w:color w:val="000000"/>
                <w:sz w:val="20"/>
                <w:szCs w:val="20"/>
                <w:u w:val="none"/>
              </w:rPr>
              <w:t>旅游</w:t>
            </w:r>
          </w:p>
        </w:tc>
        <w:tc>
          <w:tcPr>
            <w:tcW w:w="427"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spacing w:line="340" w:lineRule="exact"/>
              <w:jc w:val="center"/>
              <w:rPr>
                <w:color w:val="000000"/>
                <w:sz w:val="20"/>
                <w:szCs w:val="20"/>
                <w:u w:val="none"/>
              </w:rPr>
            </w:pPr>
          </w:p>
        </w:tc>
        <w:tc>
          <w:tcPr>
            <w:tcW w:w="667"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spacing w:line="340" w:lineRule="exact"/>
              <w:jc w:val="center"/>
              <w:rPr>
                <w:color w:val="000000"/>
                <w:sz w:val="20"/>
                <w:szCs w:val="20"/>
                <w:u w:val="none"/>
              </w:rPr>
            </w:pPr>
          </w:p>
        </w:tc>
        <w:tc>
          <w:tcPr>
            <w:tcW w:w="478"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spacing w:line="340" w:lineRule="exact"/>
              <w:jc w:val="center"/>
              <w:rPr>
                <w:color w:val="000000"/>
                <w:sz w:val="20"/>
                <w:szCs w:val="20"/>
                <w:u w:val="none"/>
              </w:rPr>
            </w:pPr>
          </w:p>
        </w:tc>
        <w:tc>
          <w:tcPr>
            <w:tcW w:w="489"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spacing w:line="340" w:lineRule="exact"/>
              <w:jc w:val="center"/>
              <w:rPr>
                <w:color w:val="000000"/>
                <w:sz w:val="20"/>
                <w:szCs w:val="20"/>
                <w:u w:val="none"/>
              </w:rPr>
            </w:pPr>
          </w:p>
        </w:tc>
        <w:tc>
          <w:tcPr>
            <w:tcW w:w="548"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spacing w:line="340" w:lineRule="exact"/>
              <w:jc w:val="center"/>
              <w:rPr>
                <w:color w:val="000000"/>
                <w:sz w:val="20"/>
                <w:szCs w:val="20"/>
                <w:u w:val="none"/>
              </w:rPr>
            </w:pPr>
          </w:p>
        </w:tc>
        <w:tc>
          <w:tcPr>
            <w:tcW w:w="609"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spacing w:line="340" w:lineRule="exact"/>
              <w:jc w:val="center"/>
              <w:rPr>
                <w:color w:val="000000"/>
                <w:sz w:val="20"/>
                <w:szCs w:val="20"/>
                <w:u w:val="none"/>
              </w:rPr>
            </w:pPr>
          </w:p>
        </w:tc>
        <w:tc>
          <w:tcPr>
            <w:tcW w:w="476"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spacing w:line="340" w:lineRule="exact"/>
              <w:jc w:val="center"/>
              <w:rPr>
                <w:color w:val="000000"/>
                <w:sz w:val="20"/>
                <w:szCs w:val="20"/>
                <w:u w:val="none"/>
              </w:rPr>
            </w:pPr>
          </w:p>
        </w:tc>
        <w:tc>
          <w:tcPr>
            <w:tcW w:w="457"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spacing w:line="340" w:lineRule="exact"/>
              <w:jc w:val="center"/>
              <w:rPr>
                <w:color w:val="000000"/>
                <w:sz w:val="20"/>
                <w:szCs w:val="20"/>
                <w:u w:val="none"/>
              </w:rPr>
            </w:pPr>
          </w:p>
        </w:tc>
        <w:tc>
          <w:tcPr>
            <w:tcW w:w="476"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spacing w:line="340" w:lineRule="exact"/>
              <w:jc w:val="center"/>
              <w:rPr>
                <w:color w:val="000000"/>
                <w:sz w:val="20"/>
                <w:szCs w:val="20"/>
                <w:u w:val="none"/>
              </w:rPr>
            </w:pPr>
          </w:p>
        </w:tc>
        <w:tc>
          <w:tcPr>
            <w:tcW w:w="571"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spacing w:line="340" w:lineRule="exact"/>
              <w:jc w:val="center"/>
              <w:rPr>
                <w:color w:val="000000"/>
                <w:sz w:val="20"/>
                <w:szCs w:val="20"/>
                <w:u w:val="none"/>
              </w:rPr>
            </w:pPr>
          </w:p>
        </w:tc>
        <w:tc>
          <w:tcPr>
            <w:tcW w:w="452"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spacing w:line="340" w:lineRule="exact"/>
              <w:jc w:val="center"/>
              <w:rPr>
                <w:color w:val="000000"/>
                <w:sz w:val="20"/>
                <w:szCs w:val="20"/>
                <w:u w:val="none"/>
              </w:rPr>
            </w:pPr>
          </w:p>
        </w:tc>
        <w:tc>
          <w:tcPr>
            <w:tcW w:w="497"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spacing w:line="340" w:lineRule="exact"/>
              <w:jc w:val="center"/>
              <w:rPr>
                <w:color w:val="000000"/>
                <w:sz w:val="20"/>
                <w:szCs w:val="20"/>
                <w:u w:val="none"/>
              </w:rPr>
            </w:pPr>
          </w:p>
        </w:tc>
        <w:tc>
          <w:tcPr>
            <w:tcW w:w="476"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spacing w:line="340" w:lineRule="exact"/>
              <w:jc w:val="center"/>
              <w:rPr>
                <w:color w:val="000000"/>
                <w:sz w:val="20"/>
                <w:szCs w:val="20"/>
                <w:u w:val="none"/>
              </w:rPr>
            </w:pPr>
          </w:p>
        </w:tc>
        <w:tc>
          <w:tcPr>
            <w:tcW w:w="428"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spacing w:line="340" w:lineRule="exact"/>
              <w:jc w:val="center"/>
              <w:rPr>
                <w:color w:val="000000"/>
                <w:sz w:val="20"/>
                <w:szCs w:val="20"/>
                <w:u w:val="none"/>
              </w:rPr>
            </w:pPr>
          </w:p>
        </w:tc>
        <w:tc>
          <w:tcPr>
            <w:tcW w:w="555"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spacing w:line="340" w:lineRule="exact"/>
              <w:jc w:val="center"/>
              <w:rPr>
                <w:color w:val="000000"/>
                <w:sz w:val="20"/>
                <w:szCs w:val="20"/>
                <w:u w:val="none"/>
              </w:rPr>
            </w:pPr>
          </w:p>
        </w:tc>
        <w:tc>
          <w:tcPr>
            <w:tcW w:w="619"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spacing w:line="340" w:lineRule="exact"/>
              <w:rPr>
                <w:rFonts w:eastAsia="宋体"/>
                <w:color w:val="000000"/>
                <w:sz w:val="22"/>
                <w:szCs w:val="22"/>
                <w:u w:val="none"/>
              </w:rPr>
            </w:pPr>
          </w:p>
        </w:tc>
        <w:tc>
          <w:tcPr>
            <w:tcW w:w="643"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spacing w:line="340" w:lineRule="exact"/>
              <w:rPr>
                <w:rFonts w:eastAsia="宋体"/>
                <w:color w:val="000000"/>
                <w:sz w:val="22"/>
                <w:szCs w:val="22"/>
                <w:u w:val="none"/>
              </w:rPr>
            </w:pPr>
          </w:p>
        </w:tc>
        <w:tc>
          <w:tcPr>
            <w:tcW w:w="439"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spacing w:line="340" w:lineRule="exact"/>
              <w:rPr>
                <w:rFonts w:eastAsia="宋体"/>
                <w:color w:val="000000"/>
                <w:sz w:val="22"/>
                <w:szCs w:val="22"/>
                <w:u w:val="none"/>
              </w:rPr>
            </w:pPr>
          </w:p>
        </w:tc>
        <w:tc>
          <w:tcPr>
            <w:tcW w:w="513"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spacing w:line="340" w:lineRule="exact"/>
              <w:rPr>
                <w:rFonts w:eastAsia="宋体"/>
                <w:color w:val="000000"/>
                <w:sz w:val="22"/>
                <w:szCs w:val="22"/>
                <w:u w:val="none"/>
              </w:rPr>
            </w:pPr>
          </w:p>
        </w:tc>
        <w:tc>
          <w:tcPr>
            <w:tcW w:w="548"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spacing w:line="340" w:lineRule="exact"/>
              <w:rPr>
                <w:rFonts w:eastAsia="宋体"/>
                <w:color w:val="000000"/>
                <w:sz w:val="22"/>
                <w:szCs w:val="22"/>
                <w:u w:val="none"/>
              </w:rPr>
            </w:pPr>
          </w:p>
        </w:tc>
        <w:tc>
          <w:tcPr>
            <w:tcW w:w="492"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spacing w:line="340" w:lineRule="exact"/>
              <w:rPr>
                <w:rFonts w:eastAsia="宋体"/>
                <w:color w:val="000000"/>
                <w:sz w:val="22"/>
                <w:szCs w:val="22"/>
                <w:u w:val="none"/>
              </w:rPr>
            </w:pPr>
          </w:p>
        </w:tc>
        <w:tc>
          <w:tcPr>
            <w:tcW w:w="476"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spacing w:line="340" w:lineRule="exact"/>
              <w:rPr>
                <w:rFonts w:eastAsia="宋体"/>
                <w:color w:val="000000"/>
                <w:sz w:val="22"/>
                <w:szCs w:val="22"/>
                <w:u w:val="none"/>
              </w:rPr>
            </w:pPr>
          </w:p>
        </w:tc>
        <w:tc>
          <w:tcPr>
            <w:tcW w:w="561"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spacing w:line="340" w:lineRule="exact"/>
              <w:rPr>
                <w:rFonts w:eastAsia="宋体"/>
                <w:color w:val="000000"/>
                <w:sz w:val="22"/>
                <w:szCs w:val="22"/>
                <w:u w:val="none"/>
              </w:rPr>
            </w:pPr>
          </w:p>
        </w:tc>
        <w:tc>
          <w:tcPr>
            <w:tcW w:w="500"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spacing w:line="340" w:lineRule="exact"/>
              <w:rPr>
                <w:rFonts w:eastAsia="宋体"/>
                <w:color w:val="000000"/>
                <w:sz w:val="22"/>
                <w:szCs w:val="22"/>
                <w:u w:val="none"/>
              </w:rPr>
            </w:pPr>
          </w:p>
        </w:tc>
      </w:tr>
      <w:tr>
        <w:tblPrEx>
          <w:tblCellMar>
            <w:top w:w="0" w:type="dxa"/>
            <w:left w:w="0" w:type="dxa"/>
            <w:bottom w:w="0" w:type="dxa"/>
            <w:right w:w="0" w:type="dxa"/>
          </w:tblCellMar>
        </w:tblPrEx>
        <w:trPr>
          <w:trHeight w:val="270" w:hRule="atLeast"/>
          <w:jc w:val="center"/>
        </w:trPr>
        <w:tc>
          <w:tcPr>
            <w:tcW w:w="1744"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spacing w:line="340" w:lineRule="exact"/>
              <w:jc w:val="center"/>
              <w:textAlignment w:val="center"/>
              <w:rPr>
                <w:rFonts w:eastAsia="方正仿宋_GBK"/>
                <w:b/>
                <w:bCs/>
                <w:color w:val="000000"/>
                <w:sz w:val="20"/>
                <w:szCs w:val="20"/>
                <w:u w:val="none"/>
              </w:rPr>
            </w:pPr>
            <w:r>
              <w:rPr>
                <w:rFonts w:eastAsia="方正仿宋_GBK"/>
                <w:b/>
                <w:bCs/>
                <w:color w:val="000000"/>
                <w:kern w:val="0"/>
                <w:sz w:val="20"/>
                <w:szCs w:val="20"/>
                <w:u w:val="none"/>
                <w:lang w:bidi="ar"/>
              </w:rPr>
              <w:t>消防</w:t>
            </w:r>
          </w:p>
        </w:tc>
        <w:tc>
          <w:tcPr>
            <w:tcW w:w="427"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spacing w:line="340" w:lineRule="exact"/>
              <w:jc w:val="center"/>
              <w:rPr>
                <w:color w:val="000000"/>
                <w:sz w:val="20"/>
                <w:szCs w:val="20"/>
                <w:u w:val="none"/>
              </w:rPr>
            </w:pPr>
          </w:p>
        </w:tc>
        <w:tc>
          <w:tcPr>
            <w:tcW w:w="667"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spacing w:line="340" w:lineRule="exact"/>
              <w:jc w:val="center"/>
              <w:rPr>
                <w:color w:val="000000"/>
                <w:sz w:val="20"/>
                <w:szCs w:val="20"/>
                <w:u w:val="none"/>
              </w:rPr>
            </w:pPr>
          </w:p>
        </w:tc>
        <w:tc>
          <w:tcPr>
            <w:tcW w:w="478"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spacing w:line="340" w:lineRule="exact"/>
              <w:jc w:val="center"/>
              <w:rPr>
                <w:color w:val="000000"/>
                <w:sz w:val="20"/>
                <w:szCs w:val="20"/>
                <w:u w:val="none"/>
              </w:rPr>
            </w:pPr>
          </w:p>
        </w:tc>
        <w:tc>
          <w:tcPr>
            <w:tcW w:w="489"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spacing w:line="340" w:lineRule="exact"/>
              <w:jc w:val="center"/>
              <w:rPr>
                <w:color w:val="000000"/>
                <w:sz w:val="20"/>
                <w:szCs w:val="20"/>
                <w:u w:val="none"/>
              </w:rPr>
            </w:pPr>
          </w:p>
        </w:tc>
        <w:tc>
          <w:tcPr>
            <w:tcW w:w="548"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spacing w:line="340" w:lineRule="exact"/>
              <w:jc w:val="center"/>
              <w:rPr>
                <w:color w:val="000000"/>
                <w:sz w:val="20"/>
                <w:szCs w:val="20"/>
                <w:u w:val="none"/>
              </w:rPr>
            </w:pPr>
          </w:p>
        </w:tc>
        <w:tc>
          <w:tcPr>
            <w:tcW w:w="609"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spacing w:line="340" w:lineRule="exact"/>
              <w:jc w:val="center"/>
              <w:rPr>
                <w:color w:val="000000"/>
                <w:sz w:val="20"/>
                <w:szCs w:val="20"/>
                <w:u w:val="none"/>
              </w:rPr>
            </w:pPr>
          </w:p>
        </w:tc>
        <w:tc>
          <w:tcPr>
            <w:tcW w:w="476"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spacing w:line="340" w:lineRule="exact"/>
              <w:jc w:val="center"/>
              <w:rPr>
                <w:color w:val="000000"/>
                <w:sz w:val="20"/>
                <w:szCs w:val="20"/>
                <w:u w:val="none"/>
              </w:rPr>
            </w:pPr>
          </w:p>
        </w:tc>
        <w:tc>
          <w:tcPr>
            <w:tcW w:w="457"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spacing w:line="340" w:lineRule="exact"/>
              <w:jc w:val="center"/>
              <w:rPr>
                <w:color w:val="000000"/>
                <w:sz w:val="20"/>
                <w:szCs w:val="20"/>
                <w:u w:val="none"/>
              </w:rPr>
            </w:pPr>
          </w:p>
        </w:tc>
        <w:tc>
          <w:tcPr>
            <w:tcW w:w="476"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spacing w:line="340" w:lineRule="exact"/>
              <w:jc w:val="center"/>
              <w:rPr>
                <w:color w:val="000000"/>
                <w:sz w:val="20"/>
                <w:szCs w:val="20"/>
                <w:u w:val="none"/>
              </w:rPr>
            </w:pPr>
          </w:p>
        </w:tc>
        <w:tc>
          <w:tcPr>
            <w:tcW w:w="571"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spacing w:line="340" w:lineRule="exact"/>
              <w:jc w:val="center"/>
              <w:rPr>
                <w:color w:val="000000"/>
                <w:sz w:val="20"/>
                <w:szCs w:val="20"/>
                <w:u w:val="none"/>
              </w:rPr>
            </w:pPr>
          </w:p>
        </w:tc>
        <w:tc>
          <w:tcPr>
            <w:tcW w:w="452"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spacing w:line="340" w:lineRule="exact"/>
              <w:jc w:val="center"/>
              <w:rPr>
                <w:color w:val="000000"/>
                <w:sz w:val="20"/>
                <w:szCs w:val="20"/>
                <w:u w:val="none"/>
              </w:rPr>
            </w:pPr>
          </w:p>
        </w:tc>
        <w:tc>
          <w:tcPr>
            <w:tcW w:w="497"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spacing w:line="340" w:lineRule="exact"/>
              <w:jc w:val="center"/>
              <w:rPr>
                <w:color w:val="000000"/>
                <w:sz w:val="20"/>
                <w:szCs w:val="20"/>
                <w:u w:val="none"/>
              </w:rPr>
            </w:pPr>
          </w:p>
        </w:tc>
        <w:tc>
          <w:tcPr>
            <w:tcW w:w="476"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spacing w:line="340" w:lineRule="exact"/>
              <w:jc w:val="center"/>
              <w:rPr>
                <w:color w:val="000000"/>
                <w:sz w:val="20"/>
                <w:szCs w:val="20"/>
                <w:u w:val="none"/>
              </w:rPr>
            </w:pPr>
          </w:p>
        </w:tc>
        <w:tc>
          <w:tcPr>
            <w:tcW w:w="428"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spacing w:line="340" w:lineRule="exact"/>
              <w:jc w:val="center"/>
              <w:rPr>
                <w:color w:val="000000"/>
                <w:sz w:val="20"/>
                <w:szCs w:val="20"/>
                <w:u w:val="none"/>
              </w:rPr>
            </w:pPr>
          </w:p>
        </w:tc>
        <w:tc>
          <w:tcPr>
            <w:tcW w:w="555"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spacing w:line="340" w:lineRule="exact"/>
              <w:jc w:val="center"/>
              <w:rPr>
                <w:color w:val="000000"/>
                <w:sz w:val="20"/>
                <w:szCs w:val="20"/>
                <w:u w:val="none"/>
              </w:rPr>
            </w:pPr>
          </w:p>
        </w:tc>
        <w:tc>
          <w:tcPr>
            <w:tcW w:w="619"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spacing w:line="340" w:lineRule="exact"/>
              <w:rPr>
                <w:rFonts w:eastAsia="宋体"/>
                <w:color w:val="000000"/>
                <w:sz w:val="22"/>
                <w:szCs w:val="22"/>
                <w:u w:val="none"/>
              </w:rPr>
            </w:pPr>
          </w:p>
        </w:tc>
        <w:tc>
          <w:tcPr>
            <w:tcW w:w="643"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spacing w:line="340" w:lineRule="exact"/>
              <w:rPr>
                <w:rFonts w:eastAsia="宋体"/>
                <w:color w:val="000000"/>
                <w:sz w:val="22"/>
                <w:szCs w:val="22"/>
                <w:u w:val="none"/>
              </w:rPr>
            </w:pPr>
          </w:p>
        </w:tc>
        <w:tc>
          <w:tcPr>
            <w:tcW w:w="439"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spacing w:line="340" w:lineRule="exact"/>
              <w:rPr>
                <w:rFonts w:eastAsia="宋体"/>
                <w:color w:val="000000"/>
                <w:sz w:val="22"/>
                <w:szCs w:val="22"/>
                <w:u w:val="none"/>
              </w:rPr>
            </w:pPr>
          </w:p>
        </w:tc>
        <w:tc>
          <w:tcPr>
            <w:tcW w:w="513"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spacing w:line="340" w:lineRule="exact"/>
              <w:rPr>
                <w:rFonts w:eastAsia="宋体"/>
                <w:color w:val="000000"/>
                <w:sz w:val="22"/>
                <w:szCs w:val="22"/>
                <w:u w:val="none"/>
              </w:rPr>
            </w:pPr>
          </w:p>
        </w:tc>
        <w:tc>
          <w:tcPr>
            <w:tcW w:w="548"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spacing w:line="340" w:lineRule="exact"/>
              <w:rPr>
                <w:rFonts w:eastAsia="宋体"/>
                <w:color w:val="000000"/>
                <w:sz w:val="22"/>
                <w:szCs w:val="22"/>
                <w:u w:val="none"/>
              </w:rPr>
            </w:pPr>
          </w:p>
        </w:tc>
        <w:tc>
          <w:tcPr>
            <w:tcW w:w="492"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spacing w:line="340" w:lineRule="exact"/>
              <w:rPr>
                <w:rFonts w:eastAsia="宋体"/>
                <w:color w:val="000000"/>
                <w:sz w:val="22"/>
                <w:szCs w:val="22"/>
                <w:u w:val="none"/>
              </w:rPr>
            </w:pPr>
          </w:p>
        </w:tc>
        <w:tc>
          <w:tcPr>
            <w:tcW w:w="476"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spacing w:line="340" w:lineRule="exact"/>
              <w:rPr>
                <w:rFonts w:eastAsia="宋体"/>
                <w:color w:val="000000"/>
                <w:sz w:val="22"/>
                <w:szCs w:val="22"/>
                <w:u w:val="none"/>
              </w:rPr>
            </w:pPr>
          </w:p>
        </w:tc>
        <w:tc>
          <w:tcPr>
            <w:tcW w:w="561"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spacing w:line="340" w:lineRule="exact"/>
              <w:rPr>
                <w:rFonts w:eastAsia="宋体"/>
                <w:color w:val="000000"/>
                <w:sz w:val="22"/>
                <w:szCs w:val="22"/>
                <w:u w:val="none"/>
              </w:rPr>
            </w:pPr>
          </w:p>
        </w:tc>
        <w:tc>
          <w:tcPr>
            <w:tcW w:w="500"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spacing w:line="340" w:lineRule="exact"/>
              <w:rPr>
                <w:rFonts w:eastAsia="宋体"/>
                <w:color w:val="000000"/>
                <w:sz w:val="22"/>
                <w:szCs w:val="22"/>
                <w:u w:val="none"/>
              </w:rPr>
            </w:pPr>
          </w:p>
        </w:tc>
      </w:tr>
      <w:tr>
        <w:tblPrEx>
          <w:tblCellMar>
            <w:top w:w="0" w:type="dxa"/>
            <w:left w:w="0" w:type="dxa"/>
            <w:bottom w:w="0" w:type="dxa"/>
            <w:right w:w="0" w:type="dxa"/>
          </w:tblCellMar>
        </w:tblPrEx>
        <w:trPr>
          <w:trHeight w:val="270" w:hRule="atLeast"/>
          <w:jc w:val="center"/>
        </w:trPr>
        <w:tc>
          <w:tcPr>
            <w:tcW w:w="1744"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spacing w:line="340" w:lineRule="exact"/>
              <w:jc w:val="center"/>
              <w:textAlignment w:val="center"/>
              <w:rPr>
                <w:rFonts w:eastAsia="方正仿宋_GBK"/>
                <w:b/>
                <w:bCs/>
                <w:color w:val="000000"/>
                <w:sz w:val="20"/>
                <w:szCs w:val="20"/>
                <w:u w:val="none"/>
              </w:rPr>
            </w:pPr>
            <w:r>
              <w:rPr>
                <w:rFonts w:eastAsia="方正仿宋_GBK"/>
                <w:b/>
                <w:bCs/>
                <w:color w:val="000000"/>
                <w:kern w:val="0"/>
                <w:sz w:val="20"/>
                <w:szCs w:val="20"/>
                <w:u w:val="none"/>
                <w:lang w:bidi="ar"/>
              </w:rPr>
              <w:t>工贸</w:t>
            </w:r>
          </w:p>
        </w:tc>
        <w:tc>
          <w:tcPr>
            <w:tcW w:w="427"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spacing w:line="340" w:lineRule="exact"/>
              <w:jc w:val="center"/>
              <w:rPr>
                <w:color w:val="000000"/>
                <w:sz w:val="20"/>
                <w:szCs w:val="20"/>
                <w:u w:val="none"/>
              </w:rPr>
            </w:pPr>
          </w:p>
        </w:tc>
        <w:tc>
          <w:tcPr>
            <w:tcW w:w="667"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spacing w:line="340" w:lineRule="exact"/>
              <w:jc w:val="center"/>
              <w:rPr>
                <w:color w:val="000000"/>
                <w:sz w:val="20"/>
                <w:szCs w:val="20"/>
                <w:u w:val="none"/>
              </w:rPr>
            </w:pPr>
          </w:p>
        </w:tc>
        <w:tc>
          <w:tcPr>
            <w:tcW w:w="478"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spacing w:line="340" w:lineRule="exact"/>
              <w:jc w:val="center"/>
              <w:rPr>
                <w:color w:val="000000"/>
                <w:sz w:val="20"/>
                <w:szCs w:val="20"/>
                <w:u w:val="none"/>
              </w:rPr>
            </w:pPr>
          </w:p>
        </w:tc>
        <w:tc>
          <w:tcPr>
            <w:tcW w:w="489"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spacing w:line="340" w:lineRule="exact"/>
              <w:jc w:val="center"/>
              <w:rPr>
                <w:color w:val="000000"/>
                <w:sz w:val="20"/>
                <w:szCs w:val="20"/>
                <w:u w:val="none"/>
              </w:rPr>
            </w:pPr>
          </w:p>
        </w:tc>
        <w:tc>
          <w:tcPr>
            <w:tcW w:w="548"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spacing w:line="340" w:lineRule="exact"/>
              <w:jc w:val="center"/>
              <w:rPr>
                <w:color w:val="000000"/>
                <w:sz w:val="20"/>
                <w:szCs w:val="20"/>
                <w:u w:val="none"/>
              </w:rPr>
            </w:pPr>
          </w:p>
        </w:tc>
        <w:tc>
          <w:tcPr>
            <w:tcW w:w="609"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spacing w:line="340" w:lineRule="exact"/>
              <w:jc w:val="center"/>
              <w:rPr>
                <w:color w:val="000000"/>
                <w:sz w:val="20"/>
                <w:szCs w:val="20"/>
                <w:u w:val="none"/>
              </w:rPr>
            </w:pPr>
          </w:p>
        </w:tc>
        <w:tc>
          <w:tcPr>
            <w:tcW w:w="476"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spacing w:line="340" w:lineRule="exact"/>
              <w:jc w:val="center"/>
              <w:rPr>
                <w:color w:val="000000"/>
                <w:sz w:val="20"/>
                <w:szCs w:val="20"/>
                <w:u w:val="none"/>
              </w:rPr>
            </w:pPr>
          </w:p>
        </w:tc>
        <w:tc>
          <w:tcPr>
            <w:tcW w:w="457"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spacing w:line="340" w:lineRule="exact"/>
              <w:jc w:val="center"/>
              <w:rPr>
                <w:color w:val="000000"/>
                <w:sz w:val="20"/>
                <w:szCs w:val="20"/>
                <w:u w:val="none"/>
              </w:rPr>
            </w:pPr>
          </w:p>
        </w:tc>
        <w:tc>
          <w:tcPr>
            <w:tcW w:w="476"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spacing w:line="340" w:lineRule="exact"/>
              <w:jc w:val="center"/>
              <w:rPr>
                <w:color w:val="000000"/>
                <w:sz w:val="20"/>
                <w:szCs w:val="20"/>
                <w:u w:val="none"/>
              </w:rPr>
            </w:pPr>
          </w:p>
        </w:tc>
        <w:tc>
          <w:tcPr>
            <w:tcW w:w="571"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spacing w:line="340" w:lineRule="exact"/>
              <w:jc w:val="center"/>
              <w:rPr>
                <w:color w:val="000000"/>
                <w:sz w:val="20"/>
                <w:szCs w:val="20"/>
                <w:u w:val="none"/>
              </w:rPr>
            </w:pPr>
          </w:p>
        </w:tc>
        <w:tc>
          <w:tcPr>
            <w:tcW w:w="452"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spacing w:line="340" w:lineRule="exact"/>
              <w:jc w:val="center"/>
              <w:rPr>
                <w:color w:val="000000"/>
                <w:sz w:val="20"/>
                <w:szCs w:val="20"/>
                <w:u w:val="none"/>
              </w:rPr>
            </w:pPr>
          </w:p>
        </w:tc>
        <w:tc>
          <w:tcPr>
            <w:tcW w:w="497"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spacing w:line="340" w:lineRule="exact"/>
              <w:jc w:val="center"/>
              <w:rPr>
                <w:color w:val="000000"/>
                <w:sz w:val="20"/>
                <w:szCs w:val="20"/>
                <w:u w:val="none"/>
              </w:rPr>
            </w:pPr>
          </w:p>
        </w:tc>
        <w:tc>
          <w:tcPr>
            <w:tcW w:w="476"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spacing w:line="340" w:lineRule="exact"/>
              <w:jc w:val="center"/>
              <w:rPr>
                <w:color w:val="000000"/>
                <w:sz w:val="20"/>
                <w:szCs w:val="20"/>
                <w:u w:val="none"/>
              </w:rPr>
            </w:pPr>
          </w:p>
        </w:tc>
        <w:tc>
          <w:tcPr>
            <w:tcW w:w="428"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spacing w:line="340" w:lineRule="exact"/>
              <w:jc w:val="center"/>
              <w:rPr>
                <w:color w:val="000000"/>
                <w:sz w:val="20"/>
                <w:szCs w:val="20"/>
                <w:u w:val="none"/>
              </w:rPr>
            </w:pPr>
          </w:p>
        </w:tc>
        <w:tc>
          <w:tcPr>
            <w:tcW w:w="555"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spacing w:line="340" w:lineRule="exact"/>
              <w:jc w:val="center"/>
              <w:rPr>
                <w:color w:val="000000"/>
                <w:sz w:val="20"/>
                <w:szCs w:val="20"/>
                <w:u w:val="none"/>
              </w:rPr>
            </w:pPr>
          </w:p>
        </w:tc>
        <w:tc>
          <w:tcPr>
            <w:tcW w:w="619"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spacing w:line="340" w:lineRule="exact"/>
              <w:rPr>
                <w:rFonts w:eastAsia="宋体"/>
                <w:color w:val="000000"/>
                <w:sz w:val="22"/>
                <w:szCs w:val="22"/>
                <w:u w:val="none"/>
              </w:rPr>
            </w:pPr>
          </w:p>
        </w:tc>
        <w:tc>
          <w:tcPr>
            <w:tcW w:w="643"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spacing w:line="340" w:lineRule="exact"/>
              <w:rPr>
                <w:rFonts w:eastAsia="宋体"/>
                <w:color w:val="000000"/>
                <w:sz w:val="22"/>
                <w:szCs w:val="22"/>
                <w:u w:val="none"/>
              </w:rPr>
            </w:pPr>
          </w:p>
        </w:tc>
        <w:tc>
          <w:tcPr>
            <w:tcW w:w="439"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spacing w:line="340" w:lineRule="exact"/>
              <w:rPr>
                <w:rFonts w:eastAsia="宋体"/>
                <w:color w:val="000000"/>
                <w:sz w:val="22"/>
                <w:szCs w:val="22"/>
                <w:u w:val="none"/>
              </w:rPr>
            </w:pPr>
          </w:p>
        </w:tc>
        <w:tc>
          <w:tcPr>
            <w:tcW w:w="513"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spacing w:line="340" w:lineRule="exact"/>
              <w:rPr>
                <w:rFonts w:eastAsia="宋体"/>
                <w:color w:val="000000"/>
                <w:sz w:val="22"/>
                <w:szCs w:val="22"/>
                <w:u w:val="none"/>
              </w:rPr>
            </w:pPr>
          </w:p>
        </w:tc>
        <w:tc>
          <w:tcPr>
            <w:tcW w:w="548"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spacing w:line="340" w:lineRule="exact"/>
              <w:rPr>
                <w:rFonts w:eastAsia="宋体"/>
                <w:color w:val="000000"/>
                <w:sz w:val="22"/>
                <w:szCs w:val="22"/>
                <w:u w:val="none"/>
              </w:rPr>
            </w:pPr>
          </w:p>
        </w:tc>
        <w:tc>
          <w:tcPr>
            <w:tcW w:w="492"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spacing w:line="340" w:lineRule="exact"/>
              <w:rPr>
                <w:rFonts w:eastAsia="宋体"/>
                <w:color w:val="000000"/>
                <w:sz w:val="22"/>
                <w:szCs w:val="22"/>
                <w:u w:val="none"/>
              </w:rPr>
            </w:pPr>
          </w:p>
        </w:tc>
        <w:tc>
          <w:tcPr>
            <w:tcW w:w="476"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spacing w:line="340" w:lineRule="exact"/>
              <w:rPr>
                <w:rFonts w:eastAsia="宋体"/>
                <w:color w:val="000000"/>
                <w:sz w:val="22"/>
                <w:szCs w:val="22"/>
                <w:u w:val="none"/>
              </w:rPr>
            </w:pPr>
          </w:p>
        </w:tc>
        <w:tc>
          <w:tcPr>
            <w:tcW w:w="561"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spacing w:line="340" w:lineRule="exact"/>
              <w:rPr>
                <w:rFonts w:eastAsia="宋体"/>
                <w:color w:val="000000"/>
                <w:sz w:val="22"/>
                <w:szCs w:val="22"/>
                <w:u w:val="none"/>
              </w:rPr>
            </w:pPr>
          </w:p>
        </w:tc>
        <w:tc>
          <w:tcPr>
            <w:tcW w:w="500"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spacing w:line="340" w:lineRule="exact"/>
              <w:rPr>
                <w:rFonts w:eastAsia="宋体"/>
                <w:color w:val="000000"/>
                <w:sz w:val="22"/>
                <w:szCs w:val="22"/>
                <w:u w:val="none"/>
              </w:rPr>
            </w:pPr>
          </w:p>
        </w:tc>
      </w:tr>
      <w:tr>
        <w:tblPrEx>
          <w:tblCellMar>
            <w:top w:w="0" w:type="dxa"/>
            <w:left w:w="0" w:type="dxa"/>
            <w:bottom w:w="0" w:type="dxa"/>
            <w:right w:w="0" w:type="dxa"/>
          </w:tblCellMar>
        </w:tblPrEx>
        <w:trPr>
          <w:trHeight w:val="270" w:hRule="atLeast"/>
          <w:jc w:val="center"/>
        </w:trPr>
        <w:tc>
          <w:tcPr>
            <w:tcW w:w="1744"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spacing w:line="340" w:lineRule="exact"/>
              <w:jc w:val="center"/>
              <w:textAlignment w:val="center"/>
              <w:rPr>
                <w:rFonts w:eastAsia="方正仿宋_GBK"/>
                <w:b/>
                <w:bCs/>
                <w:color w:val="000000"/>
                <w:kern w:val="0"/>
                <w:sz w:val="20"/>
                <w:szCs w:val="20"/>
                <w:u w:val="none"/>
                <w:lang w:bidi="ar"/>
              </w:rPr>
            </w:pPr>
            <w:r>
              <w:rPr>
                <w:rFonts w:eastAsia="方正仿宋_GBK"/>
                <w:b/>
                <w:bCs/>
                <w:color w:val="000000"/>
                <w:kern w:val="0"/>
                <w:sz w:val="20"/>
                <w:szCs w:val="20"/>
                <w:u w:val="none"/>
                <w:lang w:bidi="ar"/>
              </w:rPr>
              <w:t>水电站</w:t>
            </w:r>
          </w:p>
        </w:tc>
        <w:tc>
          <w:tcPr>
            <w:tcW w:w="427"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spacing w:line="340" w:lineRule="exact"/>
              <w:jc w:val="center"/>
              <w:textAlignment w:val="center"/>
              <w:rPr>
                <w:color w:val="000000"/>
                <w:kern w:val="0"/>
                <w:sz w:val="20"/>
                <w:szCs w:val="20"/>
                <w:u w:val="none"/>
                <w:lang w:bidi="ar"/>
              </w:rPr>
            </w:pPr>
          </w:p>
        </w:tc>
        <w:tc>
          <w:tcPr>
            <w:tcW w:w="667"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spacing w:line="340" w:lineRule="exact"/>
              <w:jc w:val="center"/>
              <w:rPr>
                <w:color w:val="000000"/>
                <w:sz w:val="20"/>
                <w:szCs w:val="20"/>
                <w:u w:val="none"/>
              </w:rPr>
            </w:pPr>
          </w:p>
        </w:tc>
        <w:tc>
          <w:tcPr>
            <w:tcW w:w="478"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spacing w:line="340" w:lineRule="exact"/>
              <w:jc w:val="center"/>
              <w:rPr>
                <w:color w:val="000000"/>
                <w:sz w:val="20"/>
                <w:szCs w:val="20"/>
                <w:u w:val="none"/>
              </w:rPr>
            </w:pPr>
          </w:p>
        </w:tc>
        <w:tc>
          <w:tcPr>
            <w:tcW w:w="489"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spacing w:line="340" w:lineRule="exact"/>
              <w:jc w:val="center"/>
              <w:rPr>
                <w:color w:val="000000"/>
                <w:sz w:val="20"/>
                <w:szCs w:val="20"/>
                <w:u w:val="none"/>
              </w:rPr>
            </w:pPr>
          </w:p>
        </w:tc>
        <w:tc>
          <w:tcPr>
            <w:tcW w:w="548"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spacing w:line="340" w:lineRule="exact"/>
              <w:jc w:val="center"/>
              <w:rPr>
                <w:color w:val="000000"/>
                <w:sz w:val="20"/>
                <w:szCs w:val="20"/>
                <w:u w:val="none"/>
              </w:rPr>
            </w:pPr>
          </w:p>
        </w:tc>
        <w:tc>
          <w:tcPr>
            <w:tcW w:w="609"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spacing w:line="340" w:lineRule="exact"/>
              <w:jc w:val="center"/>
              <w:rPr>
                <w:color w:val="000000"/>
                <w:sz w:val="20"/>
                <w:szCs w:val="20"/>
                <w:u w:val="none"/>
              </w:rPr>
            </w:pPr>
          </w:p>
        </w:tc>
        <w:tc>
          <w:tcPr>
            <w:tcW w:w="476"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spacing w:line="340" w:lineRule="exact"/>
              <w:jc w:val="center"/>
              <w:rPr>
                <w:color w:val="000000"/>
                <w:sz w:val="20"/>
                <w:szCs w:val="20"/>
                <w:u w:val="none"/>
              </w:rPr>
            </w:pPr>
          </w:p>
        </w:tc>
        <w:tc>
          <w:tcPr>
            <w:tcW w:w="457"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spacing w:line="340" w:lineRule="exact"/>
              <w:jc w:val="center"/>
              <w:rPr>
                <w:color w:val="000000"/>
                <w:sz w:val="20"/>
                <w:szCs w:val="20"/>
                <w:u w:val="none"/>
              </w:rPr>
            </w:pPr>
          </w:p>
        </w:tc>
        <w:tc>
          <w:tcPr>
            <w:tcW w:w="476"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spacing w:line="340" w:lineRule="exact"/>
              <w:jc w:val="center"/>
              <w:rPr>
                <w:color w:val="000000"/>
                <w:sz w:val="20"/>
                <w:szCs w:val="20"/>
                <w:u w:val="none"/>
              </w:rPr>
            </w:pPr>
          </w:p>
        </w:tc>
        <w:tc>
          <w:tcPr>
            <w:tcW w:w="571"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spacing w:line="340" w:lineRule="exact"/>
              <w:jc w:val="center"/>
              <w:rPr>
                <w:color w:val="000000"/>
                <w:sz w:val="20"/>
                <w:szCs w:val="20"/>
                <w:u w:val="none"/>
              </w:rPr>
            </w:pPr>
          </w:p>
        </w:tc>
        <w:tc>
          <w:tcPr>
            <w:tcW w:w="452"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spacing w:line="340" w:lineRule="exact"/>
              <w:jc w:val="center"/>
              <w:rPr>
                <w:color w:val="000000"/>
                <w:sz w:val="20"/>
                <w:szCs w:val="20"/>
                <w:u w:val="none"/>
              </w:rPr>
            </w:pPr>
          </w:p>
        </w:tc>
        <w:tc>
          <w:tcPr>
            <w:tcW w:w="497"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spacing w:line="340" w:lineRule="exact"/>
              <w:jc w:val="center"/>
              <w:rPr>
                <w:color w:val="000000"/>
                <w:sz w:val="20"/>
                <w:szCs w:val="20"/>
                <w:u w:val="none"/>
              </w:rPr>
            </w:pPr>
          </w:p>
        </w:tc>
        <w:tc>
          <w:tcPr>
            <w:tcW w:w="476"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spacing w:line="340" w:lineRule="exact"/>
              <w:jc w:val="center"/>
              <w:rPr>
                <w:color w:val="000000"/>
                <w:sz w:val="20"/>
                <w:szCs w:val="20"/>
                <w:u w:val="none"/>
              </w:rPr>
            </w:pPr>
          </w:p>
        </w:tc>
        <w:tc>
          <w:tcPr>
            <w:tcW w:w="428"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spacing w:line="340" w:lineRule="exact"/>
              <w:jc w:val="center"/>
              <w:rPr>
                <w:color w:val="000000"/>
                <w:sz w:val="20"/>
                <w:szCs w:val="20"/>
                <w:u w:val="none"/>
              </w:rPr>
            </w:pPr>
          </w:p>
        </w:tc>
        <w:tc>
          <w:tcPr>
            <w:tcW w:w="555"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spacing w:line="340" w:lineRule="exact"/>
              <w:jc w:val="center"/>
              <w:rPr>
                <w:color w:val="000000"/>
                <w:sz w:val="20"/>
                <w:szCs w:val="20"/>
                <w:u w:val="none"/>
              </w:rPr>
            </w:pPr>
          </w:p>
        </w:tc>
        <w:tc>
          <w:tcPr>
            <w:tcW w:w="619"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spacing w:line="340" w:lineRule="exact"/>
              <w:rPr>
                <w:rFonts w:eastAsia="宋体"/>
                <w:color w:val="000000"/>
                <w:sz w:val="22"/>
                <w:szCs w:val="22"/>
                <w:u w:val="none"/>
              </w:rPr>
            </w:pPr>
          </w:p>
        </w:tc>
        <w:tc>
          <w:tcPr>
            <w:tcW w:w="643"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spacing w:line="340" w:lineRule="exact"/>
              <w:rPr>
                <w:rFonts w:eastAsia="宋体"/>
                <w:color w:val="000000"/>
                <w:sz w:val="22"/>
                <w:szCs w:val="22"/>
                <w:u w:val="none"/>
              </w:rPr>
            </w:pPr>
          </w:p>
        </w:tc>
        <w:tc>
          <w:tcPr>
            <w:tcW w:w="439"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spacing w:line="340" w:lineRule="exact"/>
              <w:rPr>
                <w:rFonts w:eastAsia="宋体"/>
                <w:color w:val="000000"/>
                <w:sz w:val="22"/>
                <w:szCs w:val="22"/>
                <w:u w:val="none"/>
              </w:rPr>
            </w:pPr>
          </w:p>
        </w:tc>
        <w:tc>
          <w:tcPr>
            <w:tcW w:w="513"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spacing w:line="340" w:lineRule="exact"/>
              <w:rPr>
                <w:rFonts w:eastAsia="宋体"/>
                <w:color w:val="000000"/>
                <w:sz w:val="22"/>
                <w:szCs w:val="22"/>
                <w:u w:val="none"/>
              </w:rPr>
            </w:pPr>
          </w:p>
        </w:tc>
        <w:tc>
          <w:tcPr>
            <w:tcW w:w="548"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spacing w:line="340" w:lineRule="exact"/>
              <w:rPr>
                <w:rFonts w:eastAsia="宋体"/>
                <w:color w:val="000000"/>
                <w:sz w:val="22"/>
                <w:szCs w:val="22"/>
                <w:u w:val="none"/>
              </w:rPr>
            </w:pPr>
          </w:p>
        </w:tc>
        <w:tc>
          <w:tcPr>
            <w:tcW w:w="492"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spacing w:line="340" w:lineRule="exact"/>
              <w:rPr>
                <w:rFonts w:eastAsia="宋体"/>
                <w:color w:val="000000"/>
                <w:sz w:val="22"/>
                <w:szCs w:val="22"/>
                <w:u w:val="none"/>
              </w:rPr>
            </w:pPr>
          </w:p>
        </w:tc>
        <w:tc>
          <w:tcPr>
            <w:tcW w:w="476"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spacing w:line="340" w:lineRule="exact"/>
              <w:rPr>
                <w:rFonts w:eastAsia="宋体"/>
                <w:color w:val="000000"/>
                <w:sz w:val="22"/>
                <w:szCs w:val="22"/>
                <w:u w:val="none"/>
              </w:rPr>
            </w:pPr>
          </w:p>
        </w:tc>
        <w:tc>
          <w:tcPr>
            <w:tcW w:w="561"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spacing w:line="340" w:lineRule="exact"/>
              <w:rPr>
                <w:rFonts w:eastAsia="宋体"/>
                <w:color w:val="000000"/>
                <w:sz w:val="22"/>
                <w:szCs w:val="22"/>
                <w:u w:val="none"/>
              </w:rPr>
            </w:pPr>
          </w:p>
        </w:tc>
        <w:tc>
          <w:tcPr>
            <w:tcW w:w="500"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spacing w:line="340" w:lineRule="exact"/>
              <w:rPr>
                <w:rFonts w:eastAsia="宋体"/>
                <w:color w:val="000000"/>
                <w:sz w:val="22"/>
                <w:szCs w:val="22"/>
                <w:u w:val="none"/>
              </w:rPr>
            </w:pPr>
          </w:p>
        </w:tc>
      </w:tr>
      <w:tr>
        <w:tblPrEx>
          <w:tblCellMar>
            <w:top w:w="0" w:type="dxa"/>
            <w:left w:w="0" w:type="dxa"/>
            <w:bottom w:w="0" w:type="dxa"/>
            <w:right w:w="0" w:type="dxa"/>
          </w:tblCellMar>
        </w:tblPrEx>
        <w:trPr>
          <w:trHeight w:val="436" w:hRule="atLeast"/>
          <w:jc w:val="center"/>
        </w:trPr>
        <w:tc>
          <w:tcPr>
            <w:tcW w:w="1744"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spacing w:line="340" w:lineRule="exact"/>
              <w:jc w:val="center"/>
              <w:textAlignment w:val="center"/>
              <w:rPr>
                <w:rFonts w:eastAsia="方正仿宋_GBK"/>
                <w:color w:val="000000"/>
                <w:sz w:val="20"/>
                <w:szCs w:val="20"/>
                <w:u w:val="none"/>
              </w:rPr>
            </w:pPr>
            <w:r>
              <w:rPr>
                <w:rFonts w:eastAsia="方正仿宋_GBK"/>
                <w:b/>
                <w:bCs/>
                <w:color w:val="000000"/>
                <w:sz w:val="20"/>
                <w:szCs w:val="20"/>
                <w:u w:val="none"/>
                <w:lang w:bidi="ar"/>
              </w:rPr>
              <w:t>其中：</w:t>
            </w:r>
            <w:r>
              <w:rPr>
                <w:rFonts w:eastAsia="方正仿宋_GBK"/>
                <w:color w:val="000000"/>
                <w:sz w:val="16"/>
                <w:szCs w:val="16"/>
                <w:u w:val="none"/>
                <w:lang w:bidi="ar"/>
              </w:rPr>
              <w:t>5万（含）以上</w:t>
            </w:r>
          </w:p>
        </w:tc>
        <w:tc>
          <w:tcPr>
            <w:tcW w:w="427"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spacing w:line="340" w:lineRule="exact"/>
              <w:jc w:val="center"/>
              <w:rPr>
                <w:color w:val="000000"/>
                <w:sz w:val="20"/>
                <w:szCs w:val="20"/>
                <w:u w:val="none"/>
              </w:rPr>
            </w:pPr>
          </w:p>
        </w:tc>
        <w:tc>
          <w:tcPr>
            <w:tcW w:w="667"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spacing w:line="340" w:lineRule="exact"/>
              <w:jc w:val="center"/>
              <w:rPr>
                <w:color w:val="000000"/>
                <w:sz w:val="20"/>
                <w:szCs w:val="20"/>
                <w:u w:val="none"/>
              </w:rPr>
            </w:pPr>
          </w:p>
        </w:tc>
        <w:tc>
          <w:tcPr>
            <w:tcW w:w="478"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spacing w:line="340" w:lineRule="exact"/>
              <w:jc w:val="center"/>
              <w:rPr>
                <w:color w:val="000000"/>
                <w:sz w:val="20"/>
                <w:szCs w:val="20"/>
                <w:u w:val="none"/>
              </w:rPr>
            </w:pPr>
          </w:p>
        </w:tc>
        <w:tc>
          <w:tcPr>
            <w:tcW w:w="489"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spacing w:line="340" w:lineRule="exact"/>
              <w:jc w:val="center"/>
              <w:rPr>
                <w:color w:val="000000"/>
                <w:sz w:val="20"/>
                <w:szCs w:val="20"/>
                <w:u w:val="none"/>
              </w:rPr>
            </w:pPr>
          </w:p>
        </w:tc>
        <w:tc>
          <w:tcPr>
            <w:tcW w:w="548"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spacing w:line="340" w:lineRule="exact"/>
              <w:jc w:val="center"/>
              <w:rPr>
                <w:color w:val="000000"/>
                <w:sz w:val="20"/>
                <w:szCs w:val="20"/>
                <w:u w:val="none"/>
              </w:rPr>
            </w:pPr>
          </w:p>
        </w:tc>
        <w:tc>
          <w:tcPr>
            <w:tcW w:w="609"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spacing w:line="340" w:lineRule="exact"/>
              <w:jc w:val="center"/>
              <w:rPr>
                <w:color w:val="000000"/>
                <w:sz w:val="20"/>
                <w:szCs w:val="20"/>
                <w:u w:val="none"/>
              </w:rPr>
            </w:pPr>
          </w:p>
        </w:tc>
        <w:tc>
          <w:tcPr>
            <w:tcW w:w="476"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spacing w:line="340" w:lineRule="exact"/>
              <w:jc w:val="center"/>
              <w:rPr>
                <w:color w:val="000000"/>
                <w:sz w:val="20"/>
                <w:szCs w:val="20"/>
                <w:u w:val="none"/>
              </w:rPr>
            </w:pPr>
          </w:p>
        </w:tc>
        <w:tc>
          <w:tcPr>
            <w:tcW w:w="457"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spacing w:line="340" w:lineRule="exact"/>
              <w:jc w:val="center"/>
              <w:rPr>
                <w:color w:val="000000"/>
                <w:sz w:val="20"/>
                <w:szCs w:val="20"/>
                <w:u w:val="none"/>
              </w:rPr>
            </w:pPr>
          </w:p>
        </w:tc>
        <w:tc>
          <w:tcPr>
            <w:tcW w:w="476"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spacing w:line="340" w:lineRule="exact"/>
              <w:jc w:val="center"/>
              <w:rPr>
                <w:color w:val="000000"/>
                <w:sz w:val="20"/>
                <w:szCs w:val="20"/>
                <w:u w:val="none"/>
              </w:rPr>
            </w:pPr>
          </w:p>
        </w:tc>
        <w:tc>
          <w:tcPr>
            <w:tcW w:w="571"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spacing w:line="340" w:lineRule="exact"/>
              <w:jc w:val="center"/>
              <w:rPr>
                <w:color w:val="000000"/>
                <w:sz w:val="20"/>
                <w:szCs w:val="20"/>
                <w:u w:val="none"/>
              </w:rPr>
            </w:pPr>
          </w:p>
        </w:tc>
        <w:tc>
          <w:tcPr>
            <w:tcW w:w="452"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spacing w:line="340" w:lineRule="exact"/>
              <w:jc w:val="center"/>
              <w:rPr>
                <w:color w:val="000000"/>
                <w:sz w:val="20"/>
                <w:szCs w:val="20"/>
                <w:u w:val="none"/>
              </w:rPr>
            </w:pPr>
          </w:p>
        </w:tc>
        <w:tc>
          <w:tcPr>
            <w:tcW w:w="497"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spacing w:line="340" w:lineRule="exact"/>
              <w:jc w:val="center"/>
              <w:rPr>
                <w:color w:val="000000"/>
                <w:sz w:val="20"/>
                <w:szCs w:val="20"/>
                <w:u w:val="none"/>
              </w:rPr>
            </w:pPr>
          </w:p>
        </w:tc>
        <w:tc>
          <w:tcPr>
            <w:tcW w:w="476"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spacing w:line="340" w:lineRule="exact"/>
              <w:jc w:val="center"/>
              <w:rPr>
                <w:color w:val="000000"/>
                <w:sz w:val="20"/>
                <w:szCs w:val="20"/>
                <w:u w:val="none"/>
              </w:rPr>
            </w:pPr>
          </w:p>
        </w:tc>
        <w:tc>
          <w:tcPr>
            <w:tcW w:w="428"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spacing w:line="340" w:lineRule="exact"/>
              <w:jc w:val="center"/>
              <w:rPr>
                <w:color w:val="000000"/>
                <w:sz w:val="20"/>
                <w:szCs w:val="20"/>
                <w:u w:val="none"/>
              </w:rPr>
            </w:pPr>
          </w:p>
        </w:tc>
        <w:tc>
          <w:tcPr>
            <w:tcW w:w="555"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spacing w:line="340" w:lineRule="exact"/>
              <w:jc w:val="center"/>
              <w:rPr>
                <w:color w:val="000000"/>
                <w:sz w:val="20"/>
                <w:szCs w:val="20"/>
                <w:u w:val="none"/>
              </w:rPr>
            </w:pPr>
          </w:p>
        </w:tc>
        <w:tc>
          <w:tcPr>
            <w:tcW w:w="619"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spacing w:line="340" w:lineRule="exact"/>
              <w:rPr>
                <w:rFonts w:eastAsia="宋体"/>
                <w:color w:val="000000"/>
                <w:sz w:val="22"/>
                <w:szCs w:val="22"/>
                <w:u w:val="none"/>
              </w:rPr>
            </w:pPr>
          </w:p>
        </w:tc>
        <w:tc>
          <w:tcPr>
            <w:tcW w:w="643"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spacing w:line="340" w:lineRule="exact"/>
              <w:rPr>
                <w:rFonts w:eastAsia="宋体"/>
                <w:color w:val="000000"/>
                <w:sz w:val="22"/>
                <w:szCs w:val="22"/>
                <w:u w:val="none"/>
              </w:rPr>
            </w:pPr>
          </w:p>
        </w:tc>
        <w:tc>
          <w:tcPr>
            <w:tcW w:w="439"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spacing w:line="340" w:lineRule="exact"/>
              <w:rPr>
                <w:rFonts w:eastAsia="宋体"/>
                <w:color w:val="000000"/>
                <w:sz w:val="22"/>
                <w:szCs w:val="22"/>
                <w:u w:val="none"/>
              </w:rPr>
            </w:pPr>
          </w:p>
        </w:tc>
        <w:tc>
          <w:tcPr>
            <w:tcW w:w="513"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spacing w:line="340" w:lineRule="exact"/>
              <w:rPr>
                <w:rFonts w:eastAsia="宋体"/>
                <w:color w:val="000000"/>
                <w:sz w:val="22"/>
                <w:szCs w:val="22"/>
                <w:u w:val="none"/>
              </w:rPr>
            </w:pPr>
          </w:p>
        </w:tc>
        <w:tc>
          <w:tcPr>
            <w:tcW w:w="548"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spacing w:line="340" w:lineRule="exact"/>
              <w:rPr>
                <w:rFonts w:eastAsia="宋体"/>
                <w:color w:val="000000"/>
                <w:sz w:val="22"/>
                <w:szCs w:val="22"/>
                <w:u w:val="none"/>
              </w:rPr>
            </w:pPr>
          </w:p>
        </w:tc>
        <w:tc>
          <w:tcPr>
            <w:tcW w:w="492"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spacing w:line="340" w:lineRule="exact"/>
              <w:rPr>
                <w:rFonts w:eastAsia="宋体"/>
                <w:color w:val="000000"/>
                <w:sz w:val="22"/>
                <w:szCs w:val="22"/>
                <w:u w:val="none"/>
              </w:rPr>
            </w:pPr>
          </w:p>
        </w:tc>
        <w:tc>
          <w:tcPr>
            <w:tcW w:w="476"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spacing w:line="340" w:lineRule="exact"/>
              <w:rPr>
                <w:rFonts w:eastAsia="宋体"/>
                <w:color w:val="000000"/>
                <w:sz w:val="22"/>
                <w:szCs w:val="22"/>
                <w:u w:val="none"/>
              </w:rPr>
            </w:pPr>
          </w:p>
        </w:tc>
        <w:tc>
          <w:tcPr>
            <w:tcW w:w="561"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spacing w:line="340" w:lineRule="exact"/>
              <w:rPr>
                <w:rFonts w:eastAsia="宋体"/>
                <w:color w:val="000000"/>
                <w:sz w:val="22"/>
                <w:szCs w:val="22"/>
                <w:u w:val="none"/>
              </w:rPr>
            </w:pPr>
          </w:p>
        </w:tc>
        <w:tc>
          <w:tcPr>
            <w:tcW w:w="500"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spacing w:line="340" w:lineRule="exact"/>
              <w:rPr>
                <w:rFonts w:eastAsia="宋体"/>
                <w:color w:val="000000"/>
                <w:sz w:val="22"/>
                <w:szCs w:val="22"/>
                <w:u w:val="none"/>
              </w:rPr>
            </w:pPr>
          </w:p>
        </w:tc>
      </w:tr>
      <w:tr>
        <w:tblPrEx>
          <w:tblCellMar>
            <w:top w:w="0" w:type="dxa"/>
            <w:left w:w="0" w:type="dxa"/>
            <w:bottom w:w="0" w:type="dxa"/>
            <w:right w:w="0" w:type="dxa"/>
          </w:tblCellMar>
        </w:tblPrEx>
        <w:trPr>
          <w:trHeight w:val="480" w:hRule="atLeast"/>
          <w:jc w:val="center"/>
        </w:trPr>
        <w:tc>
          <w:tcPr>
            <w:tcW w:w="1744"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spacing w:line="340" w:lineRule="exact"/>
              <w:jc w:val="center"/>
              <w:textAlignment w:val="center"/>
              <w:rPr>
                <w:rFonts w:eastAsia="方正仿宋_GBK"/>
                <w:color w:val="000000"/>
                <w:sz w:val="20"/>
                <w:szCs w:val="20"/>
                <w:u w:val="none"/>
              </w:rPr>
            </w:pPr>
            <w:r>
              <w:rPr>
                <w:rFonts w:eastAsia="方正仿宋_GBK"/>
                <w:color w:val="000000"/>
                <w:kern w:val="0"/>
                <w:sz w:val="20"/>
                <w:szCs w:val="20"/>
                <w:u w:val="none"/>
                <w:lang w:bidi="ar"/>
              </w:rPr>
              <w:t>5万以下</w:t>
            </w:r>
          </w:p>
        </w:tc>
        <w:tc>
          <w:tcPr>
            <w:tcW w:w="427"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spacing w:line="340" w:lineRule="exact"/>
              <w:jc w:val="center"/>
              <w:rPr>
                <w:color w:val="000000"/>
                <w:sz w:val="20"/>
                <w:szCs w:val="20"/>
                <w:u w:val="none"/>
              </w:rPr>
            </w:pPr>
          </w:p>
        </w:tc>
        <w:tc>
          <w:tcPr>
            <w:tcW w:w="667"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spacing w:line="340" w:lineRule="exact"/>
              <w:jc w:val="center"/>
              <w:rPr>
                <w:color w:val="000000"/>
                <w:sz w:val="20"/>
                <w:szCs w:val="20"/>
                <w:u w:val="none"/>
              </w:rPr>
            </w:pPr>
          </w:p>
        </w:tc>
        <w:tc>
          <w:tcPr>
            <w:tcW w:w="478"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spacing w:line="340" w:lineRule="exact"/>
              <w:jc w:val="center"/>
              <w:rPr>
                <w:color w:val="000000"/>
                <w:sz w:val="20"/>
                <w:szCs w:val="20"/>
                <w:u w:val="none"/>
              </w:rPr>
            </w:pPr>
          </w:p>
        </w:tc>
        <w:tc>
          <w:tcPr>
            <w:tcW w:w="489"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spacing w:line="340" w:lineRule="exact"/>
              <w:jc w:val="center"/>
              <w:rPr>
                <w:color w:val="000000"/>
                <w:sz w:val="20"/>
                <w:szCs w:val="20"/>
                <w:u w:val="none"/>
              </w:rPr>
            </w:pPr>
          </w:p>
        </w:tc>
        <w:tc>
          <w:tcPr>
            <w:tcW w:w="548"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spacing w:line="340" w:lineRule="exact"/>
              <w:jc w:val="center"/>
              <w:rPr>
                <w:color w:val="000000"/>
                <w:sz w:val="20"/>
                <w:szCs w:val="20"/>
                <w:u w:val="none"/>
              </w:rPr>
            </w:pPr>
          </w:p>
        </w:tc>
        <w:tc>
          <w:tcPr>
            <w:tcW w:w="609"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spacing w:line="340" w:lineRule="exact"/>
              <w:jc w:val="center"/>
              <w:rPr>
                <w:color w:val="000000"/>
                <w:sz w:val="20"/>
                <w:szCs w:val="20"/>
                <w:u w:val="none"/>
              </w:rPr>
            </w:pPr>
          </w:p>
        </w:tc>
        <w:tc>
          <w:tcPr>
            <w:tcW w:w="476"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spacing w:line="340" w:lineRule="exact"/>
              <w:jc w:val="center"/>
              <w:rPr>
                <w:color w:val="000000"/>
                <w:sz w:val="20"/>
                <w:szCs w:val="20"/>
                <w:u w:val="none"/>
              </w:rPr>
            </w:pPr>
          </w:p>
        </w:tc>
        <w:tc>
          <w:tcPr>
            <w:tcW w:w="457"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spacing w:line="340" w:lineRule="exact"/>
              <w:jc w:val="center"/>
              <w:rPr>
                <w:color w:val="000000"/>
                <w:sz w:val="20"/>
                <w:szCs w:val="20"/>
                <w:u w:val="none"/>
              </w:rPr>
            </w:pPr>
          </w:p>
        </w:tc>
        <w:tc>
          <w:tcPr>
            <w:tcW w:w="476"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spacing w:line="340" w:lineRule="exact"/>
              <w:jc w:val="center"/>
              <w:rPr>
                <w:color w:val="000000"/>
                <w:sz w:val="20"/>
                <w:szCs w:val="20"/>
                <w:u w:val="none"/>
              </w:rPr>
            </w:pPr>
          </w:p>
        </w:tc>
        <w:tc>
          <w:tcPr>
            <w:tcW w:w="571"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spacing w:line="340" w:lineRule="exact"/>
              <w:jc w:val="center"/>
              <w:rPr>
                <w:color w:val="000000"/>
                <w:sz w:val="20"/>
                <w:szCs w:val="20"/>
                <w:u w:val="none"/>
              </w:rPr>
            </w:pPr>
          </w:p>
        </w:tc>
        <w:tc>
          <w:tcPr>
            <w:tcW w:w="452"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spacing w:line="340" w:lineRule="exact"/>
              <w:jc w:val="center"/>
              <w:rPr>
                <w:color w:val="000000"/>
                <w:sz w:val="20"/>
                <w:szCs w:val="20"/>
                <w:u w:val="none"/>
              </w:rPr>
            </w:pPr>
          </w:p>
        </w:tc>
        <w:tc>
          <w:tcPr>
            <w:tcW w:w="497"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spacing w:line="340" w:lineRule="exact"/>
              <w:jc w:val="center"/>
              <w:rPr>
                <w:color w:val="000000"/>
                <w:sz w:val="20"/>
                <w:szCs w:val="20"/>
                <w:u w:val="none"/>
              </w:rPr>
            </w:pPr>
          </w:p>
        </w:tc>
        <w:tc>
          <w:tcPr>
            <w:tcW w:w="476"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spacing w:line="340" w:lineRule="exact"/>
              <w:jc w:val="center"/>
              <w:rPr>
                <w:color w:val="000000"/>
                <w:sz w:val="20"/>
                <w:szCs w:val="20"/>
                <w:u w:val="none"/>
              </w:rPr>
            </w:pPr>
          </w:p>
        </w:tc>
        <w:tc>
          <w:tcPr>
            <w:tcW w:w="428"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spacing w:line="340" w:lineRule="exact"/>
              <w:jc w:val="center"/>
              <w:rPr>
                <w:color w:val="000000"/>
                <w:sz w:val="20"/>
                <w:szCs w:val="20"/>
                <w:u w:val="none"/>
              </w:rPr>
            </w:pPr>
          </w:p>
        </w:tc>
        <w:tc>
          <w:tcPr>
            <w:tcW w:w="555"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spacing w:line="340" w:lineRule="exact"/>
              <w:jc w:val="center"/>
              <w:rPr>
                <w:color w:val="000000"/>
                <w:sz w:val="20"/>
                <w:szCs w:val="20"/>
                <w:u w:val="none"/>
              </w:rPr>
            </w:pPr>
          </w:p>
        </w:tc>
        <w:tc>
          <w:tcPr>
            <w:tcW w:w="619"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spacing w:line="340" w:lineRule="exact"/>
              <w:rPr>
                <w:rFonts w:eastAsia="宋体"/>
                <w:color w:val="000000"/>
                <w:sz w:val="22"/>
                <w:szCs w:val="22"/>
                <w:u w:val="none"/>
              </w:rPr>
            </w:pPr>
          </w:p>
        </w:tc>
        <w:tc>
          <w:tcPr>
            <w:tcW w:w="643"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spacing w:line="340" w:lineRule="exact"/>
              <w:rPr>
                <w:rFonts w:eastAsia="宋体"/>
                <w:color w:val="000000"/>
                <w:sz w:val="22"/>
                <w:szCs w:val="22"/>
                <w:u w:val="none"/>
              </w:rPr>
            </w:pPr>
          </w:p>
        </w:tc>
        <w:tc>
          <w:tcPr>
            <w:tcW w:w="439"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spacing w:line="340" w:lineRule="exact"/>
              <w:rPr>
                <w:rFonts w:eastAsia="宋体"/>
                <w:color w:val="000000"/>
                <w:sz w:val="22"/>
                <w:szCs w:val="22"/>
                <w:u w:val="none"/>
              </w:rPr>
            </w:pPr>
          </w:p>
        </w:tc>
        <w:tc>
          <w:tcPr>
            <w:tcW w:w="513"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spacing w:line="340" w:lineRule="exact"/>
              <w:rPr>
                <w:rFonts w:eastAsia="宋体"/>
                <w:color w:val="000000"/>
                <w:sz w:val="22"/>
                <w:szCs w:val="22"/>
                <w:u w:val="none"/>
              </w:rPr>
            </w:pPr>
          </w:p>
        </w:tc>
        <w:tc>
          <w:tcPr>
            <w:tcW w:w="548"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spacing w:line="340" w:lineRule="exact"/>
              <w:rPr>
                <w:rFonts w:eastAsia="宋体"/>
                <w:color w:val="000000"/>
                <w:sz w:val="22"/>
                <w:szCs w:val="22"/>
                <w:u w:val="none"/>
              </w:rPr>
            </w:pPr>
          </w:p>
        </w:tc>
        <w:tc>
          <w:tcPr>
            <w:tcW w:w="492"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spacing w:line="340" w:lineRule="exact"/>
              <w:rPr>
                <w:rFonts w:eastAsia="宋体"/>
                <w:color w:val="000000"/>
                <w:sz w:val="22"/>
                <w:szCs w:val="22"/>
                <w:u w:val="none"/>
              </w:rPr>
            </w:pPr>
          </w:p>
        </w:tc>
        <w:tc>
          <w:tcPr>
            <w:tcW w:w="476"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spacing w:line="340" w:lineRule="exact"/>
              <w:rPr>
                <w:rFonts w:eastAsia="宋体"/>
                <w:color w:val="000000"/>
                <w:sz w:val="22"/>
                <w:szCs w:val="22"/>
                <w:u w:val="none"/>
              </w:rPr>
            </w:pPr>
          </w:p>
        </w:tc>
        <w:tc>
          <w:tcPr>
            <w:tcW w:w="561"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spacing w:line="340" w:lineRule="exact"/>
              <w:rPr>
                <w:rFonts w:eastAsia="宋体"/>
                <w:color w:val="000000"/>
                <w:sz w:val="22"/>
                <w:szCs w:val="22"/>
                <w:u w:val="none"/>
              </w:rPr>
            </w:pPr>
          </w:p>
        </w:tc>
        <w:tc>
          <w:tcPr>
            <w:tcW w:w="500"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spacing w:line="340" w:lineRule="exact"/>
              <w:rPr>
                <w:rFonts w:eastAsia="宋体"/>
                <w:color w:val="000000"/>
                <w:sz w:val="22"/>
                <w:szCs w:val="22"/>
                <w:u w:val="none"/>
              </w:rPr>
            </w:pPr>
          </w:p>
        </w:tc>
      </w:tr>
      <w:tr>
        <w:tblPrEx>
          <w:tblCellMar>
            <w:top w:w="0" w:type="dxa"/>
            <w:left w:w="0" w:type="dxa"/>
            <w:bottom w:w="0" w:type="dxa"/>
            <w:right w:w="0" w:type="dxa"/>
          </w:tblCellMar>
        </w:tblPrEx>
        <w:trPr>
          <w:trHeight w:val="270" w:hRule="atLeast"/>
          <w:jc w:val="center"/>
        </w:trPr>
        <w:tc>
          <w:tcPr>
            <w:tcW w:w="1744"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spacing w:line="340" w:lineRule="exact"/>
              <w:jc w:val="center"/>
              <w:textAlignment w:val="center"/>
              <w:rPr>
                <w:rFonts w:eastAsia="方正仿宋_GBK"/>
                <w:b/>
                <w:bCs/>
                <w:color w:val="000000"/>
                <w:u w:val="none"/>
                <w:lang w:bidi="ar"/>
              </w:rPr>
            </w:pPr>
            <w:r>
              <w:rPr>
                <w:rFonts w:eastAsia="方正仿宋_GBK"/>
                <w:b/>
                <w:bCs/>
                <w:color w:val="000000"/>
                <w:sz w:val="20"/>
                <w:szCs w:val="20"/>
                <w:u w:val="none"/>
                <w:lang w:bidi="ar"/>
              </w:rPr>
              <w:t>防汛减灾</w:t>
            </w:r>
          </w:p>
        </w:tc>
        <w:tc>
          <w:tcPr>
            <w:tcW w:w="427"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spacing w:line="340" w:lineRule="exact"/>
              <w:jc w:val="center"/>
              <w:textAlignment w:val="center"/>
              <w:rPr>
                <w:color w:val="000000"/>
                <w:u w:val="none"/>
                <w:lang w:bidi="ar"/>
              </w:rPr>
            </w:pPr>
          </w:p>
        </w:tc>
        <w:tc>
          <w:tcPr>
            <w:tcW w:w="667"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spacing w:line="340" w:lineRule="exact"/>
              <w:jc w:val="center"/>
              <w:rPr>
                <w:color w:val="000000"/>
                <w:sz w:val="20"/>
                <w:szCs w:val="20"/>
                <w:u w:val="none"/>
              </w:rPr>
            </w:pPr>
          </w:p>
        </w:tc>
        <w:tc>
          <w:tcPr>
            <w:tcW w:w="478"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spacing w:line="340" w:lineRule="exact"/>
              <w:jc w:val="center"/>
              <w:rPr>
                <w:color w:val="000000"/>
                <w:sz w:val="20"/>
                <w:szCs w:val="20"/>
                <w:u w:val="none"/>
              </w:rPr>
            </w:pPr>
          </w:p>
        </w:tc>
        <w:tc>
          <w:tcPr>
            <w:tcW w:w="489"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spacing w:line="340" w:lineRule="exact"/>
              <w:jc w:val="center"/>
              <w:rPr>
                <w:color w:val="000000"/>
                <w:sz w:val="20"/>
                <w:szCs w:val="20"/>
                <w:u w:val="none"/>
              </w:rPr>
            </w:pPr>
          </w:p>
        </w:tc>
        <w:tc>
          <w:tcPr>
            <w:tcW w:w="548"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spacing w:line="340" w:lineRule="exact"/>
              <w:jc w:val="center"/>
              <w:rPr>
                <w:color w:val="000000"/>
                <w:sz w:val="20"/>
                <w:szCs w:val="20"/>
                <w:u w:val="none"/>
              </w:rPr>
            </w:pPr>
          </w:p>
        </w:tc>
        <w:tc>
          <w:tcPr>
            <w:tcW w:w="609"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spacing w:line="340" w:lineRule="exact"/>
              <w:jc w:val="center"/>
              <w:rPr>
                <w:color w:val="000000"/>
                <w:sz w:val="20"/>
                <w:szCs w:val="20"/>
                <w:u w:val="none"/>
              </w:rPr>
            </w:pPr>
          </w:p>
        </w:tc>
        <w:tc>
          <w:tcPr>
            <w:tcW w:w="476"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spacing w:line="340" w:lineRule="exact"/>
              <w:jc w:val="center"/>
              <w:rPr>
                <w:color w:val="000000"/>
                <w:sz w:val="20"/>
                <w:szCs w:val="20"/>
                <w:u w:val="none"/>
              </w:rPr>
            </w:pPr>
          </w:p>
        </w:tc>
        <w:tc>
          <w:tcPr>
            <w:tcW w:w="457"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spacing w:line="340" w:lineRule="exact"/>
              <w:jc w:val="center"/>
              <w:rPr>
                <w:color w:val="000000"/>
                <w:sz w:val="20"/>
                <w:szCs w:val="20"/>
                <w:u w:val="none"/>
              </w:rPr>
            </w:pPr>
          </w:p>
        </w:tc>
        <w:tc>
          <w:tcPr>
            <w:tcW w:w="476"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spacing w:line="340" w:lineRule="exact"/>
              <w:jc w:val="center"/>
              <w:rPr>
                <w:color w:val="000000"/>
                <w:sz w:val="20"/>
                <w:szCs w:val="20"/>
                <w:u w:val="none"/>
              </w:rPr>
            </w:pPr>
          </w:p>
        </w:tc>
        <w:tc>
          <w:tcPr>
            <w:tcW w:w="571"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spacing w:line="340" w:lineRule="exact"/>
              <w:jc w:val="center"/>
              <w:rPr>
                <w:color w:val="000000"/>
                <w:sz w:val="20"/>
                <w:szCs w:val="20"/>
                <w:u w:val="none"/>
              </w:rPr>
            </w:pPr>
          </w:p>
        </w:tc>
        <w:tc>
          <w:tcPr>
            <w:tcW w:w="452"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spacing w:line="340" w:lineRule="exact"/>
              <w:jc w:val="center"/>
              <w:rPr>
                <w:color w:val="000000"/>
                <w:sz w:val="20"/>
                <w:szCs w:val="20"/>
                <w:u w:val="none"/>
              </w:rPr>
            </w:pPr>
          </w:p>
        </w:tc>
        <w:tc>
          <w:tcPr>
            <w:tcW w:w="497"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spacing w:line="340" w:lineRule="exact"/>
              <w:jc w:val="center"/>
              <w:rPr>
                <w:color w:val="000000"/>
                <w:sz w:val="20"/>
                <w:szCs w:val="20"/>
                <w:u w:val="none"/>
              </w:rPr>
            </w:pPr>
          </w:p>
        </w:tc>
        <w:tc>
          <w:tcPr>
            <w:tcW w:w="476"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spacing w:line="340" w:lineRule="exact"/>
              <w:jc w:val="center"/>
              <w:rPr>
                <w:color w:val="000000"/>
                <w:sz w:val="20"/>
                <w:szCs w:val="20"/>
                <w:u w:val="none"/>
              </w:rPr>
            </w:pPr>
          </w:p>
        </w:tc>
        <w:tc>
          <w:tcPr>
            <w:tcW w:w="428"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spacing w:line="340" w:lineRule="exact"/>
              <w:jc w:val="center"/>
              <w:rPr>
                <w:color w:val="000000"/>
                <w:sz w:val="20"/>
                <w:szCs w:val="20"/>
                <w:u w:val="none"/>
              </w:rPr>
            </w:pPr>
          </w:p>
        </w:tc>
        <w:tc>
          <w:tcPr>
            <w:tcW w:w="555"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spacing w:line="340" w:lineRule="exact"/>
              <w:jc w:val="center"/>
              <w:rPr>
                <w:color w:val="000000"/>
                <w:sz w:val="20"/>
                <w:szCs w:val="20"/>
                <w:u w:val="none"/>
              </w:rPr>
            </w:pPr>
          </w:p>
        </w:tc>
        <w:tc>
          <w:tcPr>
            <w:tcW w:w="619"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spacing w:line="340" w:lineRule="exact"/>
              <w:rPr>
                <w:rFonts w:eastAsia="宋体"/>
                <w:color w:val="000000"/>
                <w:sz w:val="22"/>
                <w:szCs w:val="22"/>
                <w:u w:val="none"/>
              </w:rPr>
            </w:pPr>
          </w:p>
        </w:tc>
        <w:tc>
          <w:tcPr>
            <w:tcW w:w="643"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spacing w:line="340" w:lineRule="exact"/>
              <w:rPr>
                <w:rFonts w:eastAsia="宋体"/>
                <w:color w:val="000000"/>
                <w:sz w:val="22"/>
                <w:szCs w:val="22"/>
                <w:u w:val="none"/>
              </w:rPr>
            </w:pPr>
          </w:p>
        </w:tc>
        <w:tc>
          <w:tcPr>
            <w:tcW w:w="439"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spacing w:line="340" w:lineRule="exact"/>
              <w:rPr>
                <w:rFonts w:eastAsia="宋体"/>
                <w:color w:val="000000"/>
                <w:sz w:val="22"/>
                <w:szCs w:val="22"/>
                <w:u w:val="none"/>
              </w:rPr>
            </w:pPr>
          </w:p>
        </w:tc>
        <w:tc>
          <w:tcPr>
            <w:tcW w:w="513"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spacing w:line="340" w:lineRule="exact"/>
              <w:rPr>
                <w:rFonts w:eastAsia="宋体"/>
                <w:color w:val="000000"/>
                <w:sz w:val="22"/>
                <w:szCs w:val="22"/>
                <w:u w:val="none"/>
              </w:rPr>
            </w:pPr>
          </w:p>
        </w:tc>
        <w:tc>
          <w:tcPr>
            <w:tcW w:w="548"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spacing w:line="340" w:lineRule="exact"/>
              <w:rPr>
                <w:rFonts w:eastAsia="宋体"/>
                <w:color w:val="000000"/>
                <w:sz w:val="22"/>
                <w:szCs w:val="22"/>
                <w:u w:val="none"/>
              </w:rPr>
            </w:pPr>
          </w:p>
        </w:tc>
        <w:tc>
          <w:tcPr>
            <w:tcW w:w="492"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spacing w:line="340" w:lineRule="exact"/>
              <w:rPr>
                <w:rFonts w:eastAsia="宋体"/>
                <w:color w:val="000000"/>
                <w:sz w:val="22"/>
                <w:szCs w:val="22"/>
                <w:u w:val="none"/>
              </w:rPr>
            </w:pPr>
          </w:p>
        </w:tc>
        <w:tc>
          <w:tcPr>
            <w:tcW w:w="476"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spacing w:line="340" w:lineRule="exact"/>
              <w:rPr>
                <w:rFonts w:eastAsia="宋体"/>
                <w:color w:val="000000"/>
                <w:sz w:val="22"/>
                <w:szCs w:val="22"/>
                <w:u w:val="none"/>
              </w:rPr>
            </w:pPr>
          </w:p>
        </w:tc>
        <w:tc>
          <w:tcPr>
            <w:tcW w:w="561"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spacing w:line="340" w:lineRule="exact"/>
              <w:rPr>
                <w:rFonts w:eastAsia="宋体"/>
                <w:color w:val="000000"/>
                <w:sz w:val="22"/>
                <w:szCs w:val="22"/>
                <w:u w:val="none"/>
              </w:rPr>
            </w:pPr>
          </w:p>
        </w:tc>
        <w:tc>
          <w:tcPr>
            <w:tcW w:w="500"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spacing w:line="340" w:lineRule="exact"/>
              <w:rPr>
                <w:rFonts w:eastAsia="宋体"/>
                <w:color w:val="000000"/>
                <w:sz w:val="22"/>
                <w:szCs w:val="22"/>
                <w:u w:val="none"/>
              </w:rPr>
            </w:pPr>
          </w:p>
        </w:tc>
      </w:tr>
      <w:tr>
        <w:tblPrEx>
          <w:tblCellMar>
            <w:top w:w="0" w:type="dxa"/>
            <w:left w:w="0" w:type="dxa"/>
            <w:bottom w:w="0" w:type="dxa"/>
            <w:right w:w="0" w:type="dxa"/>
          </w:tblCellMar>
        </w:tblPrEx>
        <w:trPr>
          <w:trHeight w:val="270" w:hRule="atLeast"/>
          <w:jc w:val="center"/>
        </w:trPr>
        <w:tc>
          <w:tcPr>
            <w:tcW w:w="1744"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spacing w:line="340" w:lineRule="exact"/>
              <w:jc w:val="center"/>
              <w:textAlignment w:val="center"/>
              <w:rPr>
                <w:rFonts w:eastAsia="方正仿宋_GBK"/>
                <w:b/>
                <w:bCs/>
                <w:color w:val="000000"/>
                <w:u w:val="none"/>
                <w:lang w:bidi="ar"/>
              </w:rPr>
            </w:pPr>
            <w:r>
              <w:rPr>
                <w:rFonts w:eastAsia="方正仿宋_GBK"/>
                <w:b/>
                <w:bCs/>
                <w:color w:val="000000"/>
                <w:kern w:val="0"/>
                <w:sz w:val="20"/>
                <w:szCs w:val="20"/>
                <w:u w:val="none"/>
                <w:lang w:bidi="ar"/>
              </w:rPr>
              <w:t>老旧装置</w:t>
            </w:r>
          </w:p>
        </w:tc>
        <w:tc>
          <w:tcPr>
            <w:tcW w:w="427"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spacing w:line="340" w:lineRule="exact"/>
              <w:jc w:val="center"/>
              <w:textAlignment w:val="center"/>
              <w:rPr>
                <w:color w:val="000000"/>
                <w:u w:val="none"/>
                <w:lang w:bidi="ar"/>
              </w:rPr>
            </w:pPr>
          </w:p>
        </w:tc>
        <w:tc>
          <w:tcPr>
            <w:tcW w:w="667"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spacing w:line="340" w:lineRule="exact"/>
              <w:jc w:val="center"/>
              <w:rPr>
                <w:color w:val="000000"/>
                <w:sz w:val="20"/>
                <w:szCs w:val="20"/>
                <w:u w:val="none"/>
              </w:rPr>
            </w:pPr>
          </w:p>
        </w:tc>
        <w:tc>
          <w:tcPr>
            <w:tcW w:w="478"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spacing w:line="340" w:lineRule="exact"/>
              <w:jc w:val="center"/>
              <w:rPr>
                <w:color w:val="000000"/>
                <w:sz w:val="20"/>
                <w:szCs w:val="20"/>
                <w:u w:val="none"/>
              </w:rPr>
            </w:pPr>
          </w:p>
        </w:tc>
        <w:tc>
          <w:tcPr>
            <w:tcW w:w="489"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spacing w:line="340" w:lineRule="exact"/>
              <w:jc w:val="center"/>
              <w:rPr>
                <w:color w:val="000000"/>
                <w:sz w:val="20"/>
                <w:szCs w:val="20"/>
                <w:u w:val="none"/>
              </w:rPr>
            </w:pPr>
          </w:p>
        </w:tc>
        <w:tc>
          <w:tcPr>
            <w:tcW w:w="548"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spacing w:line="340" w:lineRule="exact"/>
              <w:jc w:val="center"/>
              <w:rPr>
                <w:color w:val="000000"/>
                <w:sz w:val="20"/>
                <w:szCs w:val="20"/>
                <w:u w:val="none"/>
              </w:rPr>
            </w:pPr>
          </w:p>
        </w:tc>
        <w:tc>
          <w:tcPr>
            <w:tcW w:w="609"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spacing w:line="340" w:lineRule="exact"/>
              <w:jc w:val="center"/>
              <w:rPr>
                <w:color w:val="000000"/>
                <w:sz w:val="20"/>
                <w:szCs w:val="20"/>
                <w:u w:val="none"/>
              </w:rPr>
            </w:pPr>
          </w:p>
        </w:tc>
        <w:tc>
          <w:tcPr>
            <w:tcW w:w="476"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spacing w:line="340" w:lineRule="exact"/>
              <w:jc w:val="center"/>
              <w:rPr>
                <w:color w:val="000000"/>
                <w:sz w:val="20"/>
                <w:szCs w:val="20"/>
                <w:u w:val="none"/>
              </w:rPr>
            </w:pPr>
          </w:p>
        </w:tc>
        <w:tc>
          <w:tcPr>
            <w:tcW w:w="457"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spacing w:line="340" w:lineRule="exact"/>
              <w:jc w:val="center"/>
              <w:rPr>
                <w:color w:val="000000"/>
                <w:sz w:val="20"/>
                <w:szCs w:val="20"/>
                <w:u w:val="none"/>
              </w:rPr>
            </w:pPr>
          </w:p>
        </w:tc>
        <w:tc>
          <w:tcPr>
            <w:tcW w:w="476"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spacing w:line="340" w:lineRule="exact"/>
              <w:jc w:val="center"/>
              <w:rPr>
                <w:color w:val="000000"/>
                <w:sz w:val="20"/>
                <w:szCs w:val="20"/>
                <w:u w:val="none"/>
              </w:rPr>
            </w:pPr>
          </w:p>
        </w:tc>
        <w:tc>
          <w:tcPr>
            <w:tcW w:w="571"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spacing w:line="340" w:lineRule="exact"/>
              <w:jc w:val="center"/>
              <w:rPr>
                <w:color w:val="000000"/>
                <w:sz w:val="20"/>
                <w:szCs w:val="20"/>
                <w:u w:val="none"/>
              </w:rPr>
            </w:pPr>
          </w:p>
        </w:tc>
        <w:tc>
          <w:tcPr>
            <w:tcW w:w="452"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spacing w:line="340" w:lineRule="exact"/>
              <w:jc w:val="center"/>
              <w:rPr>
                <w:color w:val="000000"/>
                <w:sz w:val="20"/>
                <w:szCs w:val="20"/>
                <w:u w:val="none"/>
              </w:rPr>
            </w:pPr>
          </w:p>
        </w:tc>
        <w:tc>
          <w:tcPr>
            <w:tcW w:w="497"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spacing w:line="340" w:lineRule="exact"/>
              <w:jc w:val="center"/>
              <w:rPr>
                <w:color w:val="000000"/>
                <w:sz w:val="20"/>
                <w:szCs w:val="20"/>
                <w:u w:val="none"/>
              </w:rPr>
            </w:pPr>
          </w:p>
        </w:tc>
        <w:tc>
          <w:tcPr>
            <w:tcW w:w="476"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spacing w:line="340" w:lineRule="exact"/>
              <w:jc w:val="center"/>
              <w:rPr>
                <w:color w:val="000000"/>
                <w:sz w:val="20"/>
                <w:szCs w:val="20"/>
                <w:u w:val="none"/>
              </w:rPr>
            </w:pPr>
          </w:p>
        </w:tc>
        <w:tc>
          <w:tcPr>
            <w:tcW w:w="428"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spacing w:line="340" w:lineRule="exact"/>
              <w:jc w:val="center"/>
              <w:rPr>
                <w:color w:val="000000"/>
                <w:sz w:val="20"/>
                <w:szCs w:val="20"/>
                <w:u w:val="none"/>
              </w:rPr>
            </w:pPr>
          </w:p>
        </w:tc>
        <w:tc>
          <w:tcPr>
            <w:tcW w:w="555"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spacing w:line="340" w:lineRule="exact"/>
              <w:jc w:val="center"/>
              <w:rPr>
                <w:color w:val="000000"/>
                <w:sz w:val="20"/>
                <w:szCs w:val="20"/>
                <w:u w:val="none"/>
              </w:rPr>
            </w:pPr>
          </w:p>
        </w:tc>
        <w:tc>
          <w:tcPr>
            <w:tcW w:w="619"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spacing w:line="340" w:lineRule="exact"/>
              <w:rPr>
                <w:rFonts w:eastAsia="宋体"/>
                <w:color w:val="000000"/>
                <w:sz w:val="22"/>
                <w:szCs w:val="22"/>
                <w:u w:val="none"/>
              </w:rPr>
            </w:pPr>
          </w:p>
        </w:tc>
        <w:tc>
          <w:tcPr>
            <w:tcW w:w="643"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spacing w:line="340" w:lineRule="exact"/>
              <w:rPr>
                <w:rFonts w:eastAsia="宋体"/>
                <w:color w:val="000000"/>
                <w:sz w:val="22"/>
                <w:szCs w:val="22"/>
                <w:u w:val="none"/>
              </w:rPr>
            </w:pPr>
          </w:p>
        </w:tc>
        <w:tc>
          <w:tcPr>
            <w:tcW w:w="439"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spacing w:line="340" w:lineRule="exact"/>
              <w:rPr>
                <w:rFonts w:eastAsia="宋体"/>
                <w:color w:val="000000"/>
                <w:sz w:val="22"/>
                <w:szCs w:val="22"/>
                <w:u w:val="none"/>
              </w:rPr>
            </w:pPr>
          </w:p>
        </w:tc>
        <w:tc>
          <w:tcPr>
            <w:tcW w:w="513"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spacing w:line="340" w:lineRule="exact"/>
              <w:rPr>
                <w:rFonts w:eastAsia="宋体"/>
                <w:color w:val="000000"/>
                <w:sz w:val="22"/>
                <w:szCs w:val="22"/>
                <w:u w:val="none"/>
              </w:rPr>
            </w:pPr>
          </w:p>
        </w:tc>
        <w:tc>
          <w:tcPr>
            <w:tcW w:w="548"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spacing w:line="340" w:lineRule="exact"/>
              <w:rPr>
                <w:rFonts w:eastAsia="宋体"/>
                <w:color w:val="000000"/>
                <w:sz w:val="22"/>
                <w:szCs w:val="22"/>
                <w:u w:val="none"/>
              </w:rPr>
            </w:pPr>
          </w:p>
        </w:tc>
        <w:tc>
          <w:tcPr>
            <w:tcW w:w="492"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spacing w:line="340" w:lineRule="exact"/>
              <w:rPr>
                <w:rFonts w:eastAsia="宋体"/>
                <w:color w:val="000000"/>
                <w:sz w:val="22"/>
                <w:szCs w:val="22"/>
                <w:u w:val="none"/>
              </w:rPr>
            </w:pPr>
          </w:p>
        </w:tc>
        <w:tc>
          <w:tcPr>
            <w:tcW w:w="476"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spacing w:line="340" w:lineRule="exact"/>
              <w:rPr>
                <w:rFonts w:eastAsia="宋体"/>
                <w:color w:val="000000"/>
                <w:sz w:val="22"/>
                <w:szCs w:val="22"/>
                <w:u w:val="none"/>
              </w:rPr>
            </w:pPr>
          </w:p>
        </w:tc>
        <w:tc>
          <w:tcPr>
            <w:tcW w:w="561"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spacing w:line="340" w:lineRule="exact"/>
              <w:rPr>
                <w:rFonts w:eastAsia="宋体"/>
                <w:color w:val="000000"/>
                <w:sz w:val="22"/>
                <w:szCs w:val="22"/>
                <w:u w:val="none"/>
              </w:rPr>
            </w:pPr>
          </w:p>
        </w:tc>
        <w:tc>
          <w:tcPr>
            <w:tcW w:w="500"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spacing w:line="340" w:lineRule="exact"/>
              <w:rPr>
                <w:rFonts w:eastAsia="宋体"/>
                <w:color w:val="000000"/>
                <w:sz w:val="22"/>
                <w:szCs w:val="22"/>
                <w:u w:val="none"/>
              </w:rPr>
            </w:pPr>
          </w:p>
        </w:tc>
      </w:tr>
      <w:tr>
        <w:tblPrEx>
          <w:tblCellMar>
            <w:top w:w="0" w:type="dxa"/>
            <w:left w:w="0" w:type="dxa"/>
            <w:bottom w:w="0" w:type="dxa"/>
            <w:right w:w="0" w:type="dxa"/>
          </w:tblCellMar>
        </w:tblPrEx>
        <w:trPr>
          <w:trHeight w:val="270" w:hRule="atLeast"/>
          <w:jc w:val="center"/>
        </w:trPr>
        <w:tc>
          <w:tcPr>
            <w:tcW w:w="1744"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spacing w:line="340" w:lineRule="exact"/>
              <w:jc w:val="center"/>
              <w:rPr>
                <w:rFonts w:eastAsia="方正仿宋_GBK"/>
                <w:b/>
                <w:bCs/>
                <w:color w:val="000000"/>
                <w:sz w:val="20"/>
                <w:szCs w:val="20"/>
                <w:u w:val="none"/>
              </w:rPr>
            </w:pPr>
            <w:r>
              <w:rPr>
                <w:rFonts w:eastAsia="方正仿宋_GBK"/>
                <w:b/>
                <w:bCs/>
                <w:color w:val="000000"/>
                <w:sz w:val="20"/>
                <w:szCs w:val="20"/>
                <w:u w:val="none"/>
              </w:rPr>
              <w:t>高危装置</w:t>
            </w:r>
          </w:p>
        </w:tc>
        <w:tc>
          <w:tcPr>
            <w:tcW w:w="427"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spacing w:line="340" w:lineRule="exact"/>
              <w:jc w:val="center"/>
              <w:rPr>
                <w:color w:val="000000"/>
                <w:sz w:val="20"/>
                <w:szCs w:val="20"/>
                <w:u w:val="none"/>
              </w:rPr>
            </w:pPr>
          </w:p>
        </w:tc>
        <w:tc>
          <w:tcPr>
            <w:tcW w:w="667"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spacing w:line="340" w:lineRule="exact"/>
              <w:jc w:val="center"/>
              <w:rPr>
                <w:color w:val="000000"/>
                <w:sz w:val="20"/>
                <w:szCs w:val="20"/>
                <w:u w:val="none"/>
              </w:rPr>
            </w:pPr>
          </w:p>
        </w:tc>
        <w:tc>
          <w:tcPr>
            <w:tcW w:w="478"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spacing w:line="340" w:lineRule="exact"/>
              <w:jc w:val="center"/>
              <w:rPr>
                <w:color w:val="000000"/>
                <w:sz w:val="20"/>
                <w:szCs w:val="20"/>
                <w:u w:val="none"/>
              </w:rPr>
            </w:pPr>
          </w:p>
        </w:tc>
        <w:tc>
          <w:tcPr>
            <w:tcW w:w="489"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spacing w:line="340" w:lineRule="exact"/>
              <w:jc w:val="center"/>
              <w:rPr>
                <w:color w:val="000000"/>
                <w:sz w:val="20"/>
                <w:szCs w:val="20"/>
                <w:u w:val="none"/>
              </w:rPr>
            </w:pPr>
          </w:p>
        </w:tc>
        <w:tc>
          <w:tcPr>
            <w:tcW w:w="548"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spacing w:line="340" w:lineRule="exact"/>
              <w:jc w:val="center"/>
              <w:rPr>
                <w:color w:val="000000"/>
                <w:sz w:val="20"/>
                <w:szCs w:val="20"/>
                <w:u w:val="none"/>
              </w:rPr>
            </w:pPr>
          </w:p>
        </w:tc>
        <w:tc>
          <w:tcPr>
            <w:tcW w:w="609"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spacing w:line="340" w:lineRule="exact"/>
              <w:jc w:val="center"/>
              <w:rPr>
                <w:color w:val="000000"/>
                <w:sz w:val="20"/>
                <w:szCs w:val="20"/>
                <w:u w:val="none"/>
              </w:rPr>
            </w:pPr>
          </w:p>
        </w:tc>
        <w:tc>
          <w:tcPr>
            <w:tcW w:w="476"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spacing w:line="340" w:lineRule="exact"/>
              <w:jc w:val="center"/>
              <w:rPr>
                <w:color w:val="000000"/>
                <w:sz w:val="20"/>
                <w:szCs w:val="20"/>
                <w:u w:val="none"/>
              </w:rPr>
            </w:pPr>
          </w:p>
        </w:tc>
        <w:tc>
          <w:tcPr>
            <w:tcW w:w="457"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spacing w:line="340" w:lineRule="exact"/>
              <w:jc w:val="center"/>
              <w:rPr>
                <w:color w:val="000000"/>
                <w:sz w:val="20"/>
                <w:szCs w:val="20"/>
                <w:u w:val="none"/>
              </w:rPr>
            </w:pPr>
          </w:p>
        </w:tc>
        <w:tc>
          <w:tcPr>
            <w:tcW w:w="476"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spacing w:line="340" w:lineRule="exact"/>
              <w:jc w:val="center"/>
              <w:rPr>
                <w:color w:val="000000"/>
                <w:sz w:val="20"/>
                <w:szCs w:val="20"/>
                <w:u w:val="none"/>
              </w:rPr>
            </w:pPr>
          </w:p>
        </w:tc>
        <w:tc>
          <w:tcPr>
            <w:tcW w:w="571"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spacing w:line="340" w:lineRule="exact"/>
              <w:jc w:val="center"/>
              <w:rPr>
                <w:color w:val="000000"/>
                <w:sz w:val="20"/>
                <w:szCs w:val="20"/>
                <w:u w:val="none"/>
              </w:rPr>
            </w:pPr>
          </w:p>
        </w:tc>
        <w:tc>
          <w:tcPr>
            <w:tcW w:w="452"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spacing w:line="340" w:lineRule="exact"/>
              <w:jc w:val="center"/>
              <w:rPr>
                <w:color w:val="000000"/>
                <w:sz w:val="20"/>
                <w:szCs w:val="20"/>
                <w:u w:val="none"/>
              </w:rPr>
            </w:pPr>
          </w:p>
        </w:tc>
        <w:tc>
          <w:tcPr>
            <w:tcW w:w="497"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spacing w:line="340" w:lineRule="exact"/>
              <w:jc w:val="center"/>
              <w:rPr>
                <w:color w:val="000000"/>
                <w:sz w:val="20"/>
                <w:szCs w:val="20"/>
                <w:u w:val="none"/>
              </w:rPr>
            </w:pPr>
          </w:p>
        </w:tc>
        <w:tc>
          <w:tcPr>
            <w:tcW w:w="476"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spacing w:line="340" w:lineRule="exact"/>
              <w:jc w:val="center"/>
              <w:rPr>
                <w:color w:val="000000"/>
                <w:sz w:val="20"/>
                <w:szCs w:val="20"/>
                <w:u w:val="none"/>
              </w:rPr>
            </w:pPr>
          </w:p>
        </w:tc>
        <w:tc>
          <w:tcPr>
            <w:tcW w:w="428"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spacing w:line="340" w:lineRule="exact"/>
              <w:jc w:val="center"/>
              <w:rPr>
                <w:color w:val="000000"/>
                <w:sz w:val="20"/>
                <w:szCs w:val="20"/>
                <w:u w:val="none"/>
              </w:rPr>
            </w:pPr>
          </w:p>
        </w:tc>
        <w:tc>
          <w:tcPr>
            <w:tcW w:w="555"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spacing w:line="340" w:lineRule="exact"/>
              <w:jc w:val="center"/>
              <w:rPr>
                <w:color w:val="000000"/>
                <w:sz w:val="20"/>
                <w:szCs w:val="20"/>
                <w:u w:val="none"/>
              </w:rPr>
            </w:pPr>
          </w:p>
        </w:tc>
        <w:tc>
          <w:tcPr>
            <w:tcW w:w="619"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spacing w:line="340" w:lineRule="exact"/>
              <w:jc w:val="center"/>
              <w:rPr>
                <w:color w:val="000000"/>
                <w:sz w:val="20"/>
                <w:szCs w:val="20"/>
                <w:u w:val="none"/>
              </w:rPr>
            </w:pPr>
          </w:p>
        </w:tc>
        <w:tc>
          <w:tcPr>
            <w:tcW w:w="643"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spacing w:line="340" w:lineRule="exact"/>
              <w:jc w:val="center"/>
              <w:rPr>
                <w:color w:val="000000"/>
                <w:sz w:val="20"/>
                <w:szCs w:val="20"/>
                <w:u w:val="none"/>
              </w:rPr>
            </w:pPr>
          </w:p>
        </w:tc>
        <w:tc>
          <w:tcPr>
            <w:tcW w:w="439"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spacing w:line="340" w:lineRule="exact"/>
              <w:jc w:val="center"/>
              <w:rPr>
                <w:color w:val="000000"/>
                <w:sz w:val="20"/>
                <w:szCs w:val="20"/>
                <w:u w:val="none"/>
              </w:rPr>
            </w:pPr>
          </w:p>
        </w:tc>
        <w:tc>
          <w:tcPr>
            <w:tcW w:w="513"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spacing w:line="340" w:lineRule="exact"/>
              <w:jc w:val="center"/>
              <w:rPr>
                <w:color w:val="000000"/>
                <w:sz w:val="20"/>
                <w:szCs w:val="20"/>
                <w:u w:val="none"/>
              </w:rPr>
            </w:pPr>
          </w:p>
        </w:tc>
        <w:tc>
          <w:tcPr>
            <w:tcW w:w="548"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spacing w:line="340" w:lineRule="exact"/>
              <w:jc w:val="center"/>
              <w:rPr>
                <w:color w:val="000000"/>
                <w:sz w:val="20"/>
                <w:szCs w:val="20"/>
                <w:u w:val="none"/>
              </w:rPr>
            </w:pPr>
          </w:p>
        </w:tc>
        <w:tc>
          <w:tcPr>
            <w:tcW w:w="492"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spacing w:line="340" w:lineRule="exact"/>
              <w:jc w:val="center"/>
              <w:rPr>
                <w:color w:val="000000"/>
                <w:sz w:val="20"/>
                <w:szCs w:val="20"/>
                <w:u w:val="none"/>
              </w:rPr>
            </w:pPr>
          </w:p>
        </w:tc>
        <w:tc>
          <w:tcPr>
            <w:tcW w:w="476"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spacing w:line="340" w:lineRule="exact"/>
              <w:jc w:val="center"/>
              <w:rPr>
                <w:color w:val="000000"/>
                <w:sz w:val="20"/>
                <w:szCs w:val="20"/>
                <w:u w:val="none"/>
              </w:rPr>
            </w:pPr>
          </w:p>
        </w:tc>
        <w:tc>
          <w:tcPr>
            <w:tcW w:w="561"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spacing w:line="340" w:lineRule="exact"/>
              <w:rPr>
                <w:rFonts w:eastAsia="宋体"/>
                <w:color w:val="000000"/>
                <w:sz w:val="22"/>
                <w:szCs w:val="22"/>
                <w:u w:val="none"/>
              </w:rPr>
            </w:pPr>
          </w:p>
        </w:tc>
        <w:tc>
          <w:tcPr>
            <w:tcW w:w="500"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spacing w:line="340" w:lineRule="exact"/>
              <w:rPr>
                <w:rFonts w:eastAsia="宋体"/>
                <w:color w:val="000000"/>
                <w:sz w:val="22"/>
                <w:szCs w:val="22"/>
                <w:u w:val="none"/>
              </w:rPr>
            </w:pPr>
          </w:p>
        </w:tc>
      </w:tr>
      <w:tr>
        <w:tblPrEx>
          <w:tblCellMar>
            <w:top w:w="0" w:type="dxa"/>
            <w:left w:w="0" w:type="dxa"/>
            <w:bottom w:w="0" w:type="dxa"/>
            <w:right w:w="0" w:type="dxa"/>
          </w:tblCellMar>
        </w:tblPrEx>
        <w:trPr>
          <w:trHeight w:val="270" w:hRule="atLeast"/>
          <w:jc w:val="center"/>
        </w:trPr>
        <w:tc>
          <w:tcPr>
            <w:tcW w:w="1744"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spacing w:line="340" w:lineRule="exact"/>
              <w:jc w:val="center"/>
              <w:rPr>
                <w:rFonts w:eastAsia="方正仿宋_GBK"/>
                <w:b/>
                <w:bCs/>
                <w:color w:val="000000"/>
                <w:sz w:val="20"/>
                <w:szCs w:val="20"/>
                <w:u w:val="none"/>
              </w:rPr>
            </w:pPr>
            <w:r>
              <w:rPr>
                <w:rFonts w:eastAsia="方正仿宋_GBK"/>
                <w:b/>
                <w:bCs/>
                <w:color w:val="000000"/>
                <w:sz w:val="20"/>
                <w:szCs w:val="20"/>
                <w:u w:val="none"/>
              </w:rPr>
              <w:t>事故易发多发企业</w:t>
            </w:r>
          </w:p>
        </w:tc>
        <w:tc>
          <w:tcPr>
            <w:tcW w:w="427"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spacing w:line="340" w:lineRule="exact"/>
              <w:jc w:val="center"/>
              <w:rPr>
                <w:color w:val="000000"/>
                <w:sz w:val="20"/>
                <w:szCs w:val="20"/>
                <w:u w:val="none"/>
              </w:rPr>
            </w:pPr>
          </w:p>
        </w:tc>
        <w:tc>
          <w:tcPr>
            <w:tcW w:w="667"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spacing w:line="340" w:lineRule="exact"/>
              <w:jc w:val="center"/>
              <w:rPr>
                <w:color w:val="000000"/>
                <w:sz w:val="20"/>
                <w:szCs w:val="20"/>
                <w:u w:val="none"/>
              </w:rPr>
            </w:pPr>
          </w:p>
        </w:tc>
        <w:tc>
          <w:tcPr>
            <w:tcW w:w="478"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spacing w:line="340" w:lineRule="exact"/>
              <w:jc w:val="center"/>
              <w:rPr>
                <w:color w:val="000000"/>
                <w:sz w:val="20"/>
                <w:szCs w:val="20"/>
                <w:u w:val="none"/>
              </w:rPr>
            </w:pPr>
          </w:p>
        </w:tc>
        <w:tc>
          <w:tcPr>
            <w:tcW w:w="489"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spacing w:line="340" w:lineRule="exact"/>
              <w:jc w:val="center"/>
              <w:rPr>
                <w:color w:val="000000"/>
                <w:sz w:val="20"/>
                <w:szCs w:val="20"/>
                <w:u w:val="none"/>
              </w:rPr>
            </w:pPr>
          </w:p>
        </w:tc>
        <w:tc>
          <w:tcPr>
            <w:tcW w:w="548"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spacing w:line="340" w:lineRule="exact"/>
              <w:jc w:val="center"/>
              <w:rPr>
                <w:color w:val="000000"/>
                <w:sz w:val="20"/>
                <w:szCs w:val="20"/>
                <w:u w:val="none"/>
              </w:rPr>
            </w:pPr>
          </w:p>
        </w:tc>
        <w:tc>
          <w:tcPr>
            <w:tcW w:w="609"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spacing w:line="340" w:lineRule="exact"/>
              <w:jc w:val="center"/>
              <w:rPr>
                <w:color w:val="000000"/>
                <w:sz w:val="20"/>
                <w:szCs w:val="20"/>
                <w:u w:val="none"/>
              </w:rPr>
            </w:pPr>
          </w:p>
        </w:tc>
        <w:tc>
          <w:tcPr>
            <w:tcW w:w="476"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spacing w:line="340" w:lineRule="exact"/>
              <w:jc w:val="center"/>
              <w:rPr>
                <w:color w:val="000000"/>
                <w:sz w:val="20"/>
                <w:szCs w:val="20"/>
                <w:u w:val="none"/>
              </w:rPr>
            </w:pPr>
          </w:p>
        </w:tc>
        <w:tc>
          <w:tcPr>
            <w:tcW w:w="457"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spacing w:line="340" w:lineRule="exact"/>
              <w:jc w:val="center"/>
              <w:rPr>
                <w:color w:val="000000"/>
                <w:sz w:val="20"/>
                <w:szCs w:val="20"/>
                <w:u w:val="none"/>
              </w:rPr>
            </w:pPr>
          </w:p>
        </w:tc>
        <w:tc>
          <w:tcPr>
            <w:tcW w:w="476"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spacing w:line="340" w:lineRule="exact"/>
              <w:jc w:val="center"/>
              <w:rPr>
                <w:color w:val="000000"/>
                <w:sz w:val="20"/>
                <w:szCs w:val="20"/>
                <w:u w:val="none"/>
              </w:rPr>
            </w:pPr>
          </w:p>
        </w:tc>
        <w:tc>
          <w:tcPr>
            <w:tcW w:w="571"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spacing w:line="340" w:lineRule="exact"/>
              <w:jc w:val="center"/>
              <w:rPr>
                <w:color w:val="000000"/>
                <w:sz w:val="20"/>
                <w:szCs w:val="20"/>
                <w:u w:val="none"/>
              </w:rPr>
            </w:pPr>
          </w:p>
        </w:tc>
        <w:tc>
          <w:tcPr>
            <w:tcW w:w="452"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spacing w:line="340" w:lineRule="exact"/>
              <w:jc w:val="center"/>
              <w:rPr>
                <w:color w:val="000000"/>
                <w:sz w:val="20"/>
                <w:szCs w:val="20"/>
                <w:u w:val="none"/>
              </w:rPr>
            </w:pPr>
          </w:p>
        </w:tc>
        <w:tc>
          <w:tcPr>
            <w:tcW w:w="497"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spacing w:line="340" w:lineRule="exact"/>
              <w:jc w:val="center"/>
              <w:rPr>
                <w:color w:val="000000"/>
                <w:sz w:val="20"/>
                <w:szCs w:val="20"/>
                <w:u w:val="none"/>
              </w:rPr>
            </w:pPr>
          </w:p>
        </w:tc>
        <w:tc>
          <w:tcPr>
            <w:tcW w:w="476"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spacing w:line="340" w:lineRule="exact"/>
              <w:jc w:val="center"/>
              <w:rPr>
                <w:color w:val="000000"/>
                <w:sz w:val="20"/>
                <w:szCs w:val="20"/>
                <w:u w:val="none"/>
              </w:rPr>
            </w:pPr>
          </w:p>
        </w:tc>
        <w:tc>
          <w:tcPr>
            <w:tcW w:w="428"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spacing w:line="340" w:lineRule="exact"/>
              <w:jc w:val="center"/>
              <w:rPr>
                <w:color w:val="000000"/>
                <w:sz w:val="20"/>
                <w:szCs w:val="20"/>
                <w:u w:val="none"/>
              </w:rPr>
            </w:pPr>
          </w:p>
        </w:tc>
        <w:tc>
          <w:tcPr>
            <w:tcW w:w="555"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spacing w:line="340" w:lineRule="exact"/>
              <w:jc w:val="center"/>
              <w:rPr>
                <w:color w:val="000000"/>
                <w:sz w:val="20"/>
                <w:szCs w:val="20"/>
                <w:u w:val="none"/>
              </w:rPr>
            </w:pPr>
          </w:p>
        </w:tc>
        <w:tc>
          <w:tcPr>
            <w:tcW w:w="619"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spacing w:line="340" w:lineRule="exact"/>
              <w:jc w:val="center"/>
              <w:rPr>
                <w:color w:val="000000"/>
                <w:sz w:val="20"/>
                <w:szCs w:val="20"/>
                <w:u w:val="none"/>
              </w:rPr>
            </w:pPr>
          </w:p>
        </w:tc>
        <w:tc>
          <w:tcPr>
            <w:tcW w:w="643"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spacing w:line="340" w:lineRule="exact"/>
              <w:jc w:val="center"/>
              <w:rPr>
                <w:color w:val="000000"/>
                <w:sz w:val="20"/>
                <w:szCs w:val="20"/>
                <w:u w:val="none"/>
              </w:rPr>
            </w:pPr>
          </w:p>
        </w:tc>
        <w:tc>
          <w:tcPr>
            <w:tcW w:w="439"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spacing w:line="340" w:lineRule="exact"/>
              <w:jc w:val="center"/>
              <w:rPr>
                <w:color w:val="000000"/>
                <w:sz w:val="20"/>
                <w:szCs w:val="20"/>
                <w:u w:val="none"/>
              </w:rPr>
            </w:pPr>
          </w:p>
        </w:tc>
        <w:tc>
          <w:tcPr>
            <w:tcW w:w="513"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spacing w:line="340" w:lineRule="exact"/>
              <w:jc w:val="center"/>
              <w:rPr>
                <w:color w:val="000000"/>
                <w:sz w:val="20"/>
                <w:szCs w:val="20"/>
                <w:u w:val="none"/>
              </w:rPr>
            </w:pPr>
          </w:p>
        </w:tc>
        <w:tc>
          <w:tcPr>
            <w:tcW w:w="548"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spacing w:line="340" w:lineRule="exact"/>
              <w:jc w:val="center"/>
              <w:rPr>
                <w:color w:val="000000"/>
                <w:sz w:val="20"/>
                <w:szCs w:val="20"/>
                <w:u w:val="none"/>
              </w:rPr>
            </w:pPr>
          </w:p>
        </w:tc>
        <w:tc>
          <w:tcPr>
            <w:tcW w:w="492"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spacing w:line="340" w:lineRule="exact"/>
              <w:jc w:val="center"/>
              <w:rPr>
                <w:color w:val="000000"/>
                <w:sz w:val="20"/>
                <w:szCs w:val="20"/>
                <w:u w:val="none"/>
              </w:rPr>
            </w:pPr>
          </w:p>
        </w:tc>
        <w:tc>
          <w:tcPr>
            <w:tcW w:w="476"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spacing w:line="340" w:lineRule="exact"/>
              <w:jc w:val="center"/>
              <w:rPr>
                <w:color w:val="000000"/>
                <w:sz w:val="20"/>
                <w:szCs w:val="20"/>
                <w:u w:val="none"/>
              </w:rPr>
            </w:pPr>
          </w:p>
        </w:tc>
        <w:tc>
          <w:tcPr>
            <w:tcW w:w="561"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spacing w:line="340" w:lineRule="exact"/>
              <w:rPr>
                <w:rFonts w:eastAsia="宋体"/>
                <w:color w:val="000000"/>
                <w:sz w:val="22"/>
                <w:szCs w:val="22"/>
                <w:u w:val="none"/>
              </w:rPr>
            </w:pPr>
          </w:p>
        </w:tc>
        <w:tc>
          <w:tcPr>
            <w:tcW w:w="500"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spacing w:line="340" w:lineRule="exact"/>
              <w:rPr>
                <w:rFonts w:eastAsia="宋体"/>
                <w:color w:val="000000"/>
                <w:sz w:val="22"/>
                <w:szCs w:val="22"/>
                <w:u w:val="none"/>
              </w:rPr>
            </w:pPr>
          </w:p>
        </w:tc>
      </w:tr>
      <w:tr>
        <w:tblPrEx>
          <w:tblCellMar>
            <w:top w:w="0" w:type="dxa"/>
            <w:left w:w="0" w:type="dxa"/>
            <w:bottom w:w="0" w:type="dxa"/>
            <w:right w:w="0" w:type="dxa"/>
          </w:tblCellMar>
        </w:tblPrEx>
        <w:trPr>
          <w:trHeight w:val="270" w:hRule="atLeast"/>
          <w:jc w:val="center"/>
        </w:trPr>
        <w:tc>
          <w:tcPr>
            <w:tcW w:w="1744"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spacing w:line="340" w:lineRule="exact"/>
              <w:jc w:val="center"/>
              <w:rPr>
                <w:rFonts w:eastAsia="方正仿宋_GBK"/>
                <w:b/>
                <w:bCs/>
                <w:color w:val="000000"/>
                <w:sz w:val="20"/>
                <w:szCs w:val="20"/>
                <w:u w:val="none"/>
              </w:rPr>
            </w:pPr>
            <w:r>
              <w:rPr>
                <w:rFonts w:eastAsia="方正仿宋_GBK"/>
                <w:b/>
                <w:bCs/>
                <w:color w:val="000000"/>
                <w:sz w:val="20"/>
                <w:szCs w:val="20"/>
                <w:u w:val="none"/>
              </w:rPr>
              <w:t>其他</w:t>
            </w:r>
          </w:p>
        </w:tc>
        <w:tc>
          <w:tcPr>
            <w:tcW w:w="427"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spacing w:line="340" w:lineRule="exact"/>
              <w:jc w:val="center"/>
              <w:rPr>
                <w:color w:val="000000"/>
                <w:sz w:val="20"/>
                <w:szCs w:val="20"/>
                <w:u w:val="none"/>
              </w:rPr>
            </w:pPr>
          </w:p>
        </w:tc>
        <w:tc>
          <w:tcPr>
            <w:tcW w:w="667"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spacing w:line="340" w:lineRule="exact"/>
              <w:jc w:val="center"/>
              <w:rPr>
                <w:color w:val="000000"/>
                <w:sz w:val="20"/>
                <w:szCs w:val="20"/>
                <w:u w:val="none"/>
              </w:rPr>
            </w:pPr>
          </w:p>
        </w:tc>
        <w:tc>
          <w:tcPr>
            <w:tcW w:w="478"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spacing w:line="340" w:lineRule="exact"/>
              <w:jc w:val="center"/>
              <w:rPr>
                <w:color w:val="000000"/>
                <w:sz w:val="20"/>
                <w:szCs w:val="20"/>
                <w:u w:val="none"/>
              </w:rPr>
            </w:pPr>
          </w:p>
        </w:tc>
        <w:tc>
          <w:tcPr>
            <w:tcW w:w="489"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spacing w:line="340" w:lineRule="exact"/>
              <w:jc w:val="center"/>
              <w:rPr>
                <w:color w:val="000000"/>
                <w:sz w:val="20"/>
                <w:szCs w:val="20"/>
                <w:u w:val="none"/>
              </w:rPr>
            </w:pPr>
          </w:p>
        </w:tc>
        <w:tc>
          <w:tcPr>
            <w:tcW w:w="548"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spacing w:line="340" w:lineRule="exact"/>
              <w:jc w:val="center"/>
              <w:rPr>
                <w:color w:val="000000"/>
                <w:sz w:val="20"/>
                <w:szCs w:val="20"/>
                <w:u w:val="none"/>
              </w:rPr>
            </w:pPr>
          </w:p>
        </w:tc>
        <w:tc>
          <w:tcPr>
            <w:tcW w:w="609"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spacing w:line="340" w:lineRule="exact"/>
              <w:jc w:val="center"/>
              <w:rPr>
                <w:color w:val="000000"/>
                <w:sz w:val="20"/>
                <w:szCs w:val="20"/>
                <w:u w:val="none"/>
              </w:rPr>
            </w:pPr>
          </w:p>
        </w:tc>
        <w:tc>
          <w:tcPr>
            <w:tcW w:w="476"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spacing w:line="340" w:lineRule="exact"/>
              <w:jc w:val="center"/>
              <w:rPr>
                <w:color w:val="000000"/>
                <w:sz w:val="20"/>
                <w:szCs w:val="20"/>
                <w:u w:val="none"/>
              </w:rPr>
            </w:pPr>
          </w:p>
        </w:tc>
        <w:tc>
          <w:tcPr>
            <w:tcW w:w="457"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spacing w:line="340" w:lineRule="exact"/>
              <w:jc w:val="center"/>
              <w:rPr>
                <w:color w:val="000000"/>
                <w:sz w:val="20"/>
                <w:szCs w:val="20"/>
                <w:u w:val="none"/>
              </w:rPr>
            </w:pPr>
          </w:p>
        </w:tc>
        <w:tc>
          <w:tcPr>
            <w:tcW w:w="476"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spacing w:line="340" w:lineRule="exact"/>
              <w:jc w:val="center"/>
              <w:rPr>
                <w:color w:val="000000"/>
                <w:sz w:val="20"/>
                <w:szCs w:val="20"/>
                <w:u w:val="none"/>
              </w:rPr>
            </w:pPr>
          </w:p>
        </w:tc>
        <w:tc>
          <w:tcPr>
            <w:tcW w:w="571"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spacing w:line="340" w:lineRule="exact"/>
              <w:jc w:val="center"/>
              <w:rPr>
                <w:color w:val="000000"/>
                <w:sz w:val="20"/>
                <w:szCs w:val="20"/>
                <w:u w:val="none"/>
              </w:rPr>
            </w:pPr>
          </w:p>
        </w:tc>
        <w:tc>
          <w:tcPr>
            <w:tcW w:w="452"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spacing w:line="340" w:lineRule="exact"/>
              <w:jc w:val="center"/>
              <w:rPr>
                <w:color w:val="000000"/>
                <w:sz w:val="20"/>
                <w:szCs w:val="20"/>
                <w:u w:val="none"/>
              </w:rPr>
            </w:pPr>
          </w:p>
        </w:tc>
        <w:tc>
          <w:tcPr>
            <w:tcW w:w="497"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spacing w:line="340" w:lineRule="exact"/>
              <w:jc w:val="center"/>
              <w:rPr>
                <w:color w:val="000000"/>
                <w:sz w:val="20"/>
                <w:szCs w:val="20"/>
                <w:u w:val="none"/>
              </w:rPr>
            </w:pPr>
          </w:p>
        </w:tc>
        <w:tc>
          <w:tcPr>
            <w:tcW w:w="476"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spacing w:line="340" w:lineRule="exact"/>
              <w:jc w:val="center"/>
              <w:rPr>
                <w:color w:val="000000"/>
                <w:sz w:val="20"/>
                <w:szCs w:val="20"/>
                <w:u w:val="none"/>
              </w:rPr>
            </w:pPr>
          </w:p>
        </w:tc>
        <w:tc>
          <w:tcPr>
            <w:tcW w:w="428"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spacing w:line="340" w:lineRule="exact"/>
              <w:jc w:val="center"/>
              <w:rPr>
                <w:color w:val="000000"/>
                <w:sz w:val="20"/>
                <w:szCs w:val="20"/>
                <w:u w:val="none"/>
              </w:rPr>
            </w:pPr>
          </w:p>
        </w:tc>
        <w:tc>
          <w:tcPr>
            <w:tcW w:w="555"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spacing w:line="340" w:lineRule="exact"/>
              <w:jc w:val="center"/>
              <w:rPr>
                <w:color w:val="000000"/>
                <w:sz w:val="20"/>
                <w:szCs w:val="20"/>
                <w:u w:val="none"/>
              </w:rPr>
            </w:pPr>
          </w:p>
        </w:tc>
        <w:tc>
          <w:tcPr>
            <w:tcW w:w="619"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spacing w:line="340" w:lineRule="exact"/>
              <w:jc w:val="center"/>
              <w:rPr>
                <w:color w:val="000000"/>
                <w:sz w:val="20"/>
                <w:szCs w:val="20"/>
                <w:u w:val="none"/>
              </w:rPr>
            </w:pPr>
          </w:p>
        </w:tc>
        <w:tc>
          <w:tcPr>
            <w:tcW w:w="643"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spacing w:line="340" w:lineRule="exact"/>
              <w:jc w:val="center"/>
              <w:rPr>
                <w:color w:val="000000"/>
                <w:sz w:val="20"/>
                <w:szCs w:val="20"/>
                <w:u w:val="none"/>
              </w:rPr>
            </w:pPr>
          </w:p>
        </w:tc>
        <w:tc>
          <w:tcPr>
            <w:tcW w:w="439"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spacing w:line="340" w:lineRule="exact"/>
              <w:jc w:val="center"/>
              <w:rPr>
                <w:color w:val="000000"/>
                <w:sz w:val="20"/>
                <w:szCs w:val="20"/>
                <w:u w:val="none"/>
              </w:rPr>
            </w:pPr>
          </w:p>
        </w:tc>
        <w:tc>
          <w:tcPr>
            <w:tcW w:w="513"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spacing w:line="340" w:lineRule="exact"/>
              <w:jc w:val="center"/>
              <w:rPr>
                <w:color w:val="000000"/>
                <w:sz w:val="20"/>
                <w:szCs w:val="20"/>
                <w:u w:val="none"/>
              </w:rPr>
            </w:pPr>
          </w:p>
        </w:tc>
        <w:tc>
          <w:tcPr>
            <w:tcW w:w="548"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spacing w:line="340" w:lineRule="exact"/>
              <w:jc w:val="center"/>
              <w:rPr>
                <w:color w:val="000000"/>
                <w:sz w:val="20"/>
                <w:szCs w:val="20"/>
                <w:u w:val="none"/>
              </w:rPr>
            </w:pPr>
          </w:p>
        </w:tc>
        <w:tc>
          <w:tcPr>
            <w:tcW w:w="492"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spacing w:line="340" w:lineRule="exact"/>
              <w:jc w:val="center"/>
              <w:rPr>
                <w:color w:val="000000"/>
                <w:sz w:val="20"/>
                <w:szCs w:val="20"/>
                <w:u w:val="none"/>
              </w:rPr>
            </w:pPr>
          </w:p>
        </w:tc>
        <w:tc>
          <w:tcPr>
            <w:tcW w:w="476"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spacing w:line="340" w:lineRule="exact"/>
              <w:jc w:val="center"/>
              <w:rPr>
                <w:color w:val="000000"/>
                <w:sz w:val="20"/>
                <w:szCs w:val="20"/>
                <w:u w:val="none"/>
              </w:rPr>
            </w:pPr>
          </w:p>
        </w:tc>
        <w:tc>
          <w:tcPr>
            <w:tcW w:w="561"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spacing w:line="340" w:lineRule="exact"/>
              <w:rPr>
                <w:rFonts w:eastAsia="宋体"/>
                <w:color w:val="000000"/>
                <w:sz w:val="22"/>
                <w:szCs w:val="22"/>
                <w:u w:val="none"/>
              </w:rPr>
            </w:pPr>
          </w:p>
        </w:tc>
        <w:tc>
          <w:tcPr>
            <w:tcW w:w="500"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spacing w:line="340" w:lineRule="exact"/>
              <w:rPr>
                <w:rFonts w:eastAsia="宋体"/>
                <w:color w:val="000000"/>
                <w:sz w:val="22"/>
                <w:szCs w:val="22"/>
                <w:u w:val="none"/>
              </w:rPr>
            </w:pPr>
          </w:p>
        </w:tc>
      </w:tr>
      <w:tr>
        <w:tblPrEx>
          <w:tblCellMar>
            <w:top w:w="0" w:type="dxa"/>
            <w:left w:w="0" w:type="dxa"/>
            <w:bottom w:w="0" w:type="dxa"/>
            <w:right w:w="0" w:type="dxa"/>
          </w:tblCellMar>
        </w:tblPrEx>
        <w:trPr>
          <w:trHeight w:val="270" w:hRule="atLeast"/>
          <w:jc w:val="center"/>
        </w:trPr>
        <w:tc>
          <w:tcPr>
            <w:tcW w:w="14141" w:type="dxa"/>
            <w:gridSpan w:val="25"/>
            <w:tcBorders>
              <w:top w:val="nil"/>
              <w:left w:val="nil"/>
              <w:bottom w:val="nil"/>
              <w:right w:val="nil"/>
            </w:tcBorders>
            <w:tcMar>
              <w:top w:w="15" w:type="dxa"/>
              <w:left w:w="15" w:type="dxa"/>
              <w:right w:w="15" w:type="dxa"/>
            </w:tcMar>
            <w:vAlign w:val="center"/>
          </w:tcPr>
          <w:p>
            <w:pPr>
              <w:spacing w:line="340" w:lineRule="exact"/>
              <w:rPr>
                <w:rFonts w:eastAsia="楷体_GB2312"/>
                <w:color w:val="000000"/>
                <w:sz w:val="24"/>
                <w:u w:val="none"/>
              </w:rPr>
            </w:pPr>
            <w:r>
              <w:rPr>
                <w:rFonts w:eastAsia="方正楷体_GBK"/>
                <w:color w:val="000000"/>
                <w:sz w:val="24"/>
                <w:u w:val="none"/>
              </w:rPr>
              <w:t>审核人：                              填报联系人：                            联系电话：</w:t>
            </w:r>
          </w:p>
        </w:tc>
      </w:tr>
      <w:tr>
        <w:tblPrEx>
          <w:tblCellMar>
            <w:top w:w="0" w:type="dxa"/>
            <w:left w:w="0" w:type="dxa"/>
            <w:bottom w:w="0" w:type="dxa"/>
            <w:right w:w="0" w:type="dxa"/>
          </w:tblCellMar>
        </w:tblPrEx>
        <w:trPr>
          <w:trHeight w:val="270" w:hRule="atLeast"/>
          <w:jc w:val="center"/>
        </w:trPr>
        <w:tc>
          <w:tcPr>
            <w:tcW w:w="14141" w:type="dxa"/>
            <w:gridSpan w:val="25"/>
            <w:tcBorders>
              <w:top w:val="nil"/>
              <w:left w:val="nil"/>
              <w:bottom w:val="nil"/>
              <w:right w:val="nil"/>
            </w:tcBorders>
            <w:tcMar>
              <w:top w:w="15" w:type="dxa"/>
              <w:left w:w="15" w:type="dxa"/>
              <w:right w:w="15" w:type="dxa"/>
            </w:tcMar>
            <w:vAlign w:val="center"/>
          </w:tcPr>
          <w:p>
            <w:pPr>
              <w:spacing w:line="340" w:lineRule="exact"/>
              <w:ind w:firstLine="480" w:firstLineChars="200"/>
              <w:rPr>
                <w:rFonts w:eastAsia="楷体_GB2312"/>
                <w:color w:val="000000"/>
                <w:sz w:val="24"/>
                <w:u w:val="none"/>
              </w:rPr>
            </w:pPr>
            <w:r>
              <w:rPr>
                <w:rFonts w:eastAsia="方正楷体_GBK"/>
                <w:color w:val="000000"/>
                <w:sz w:val="24"/>
                <w:u w:val="none"/>
              </w:rPr>
              <w:t>请各</w:t>
            </w:r>
            <w:r>
              <w:rPr>
                <w:rFonts w:hint="eastAsia" w:eastAsia="方正楷体_GBK"/>
                <w:color w:val="000000"/>
                <w:sz w:val="24"/>
                <w:u w:val="none"/>
                <w:lang w:eastAsia="zh-CN"/>
              </w:rPr>
              <w:t>县市和州级各有关部门</w:t>
            </w:r>
            <w:r>
              <w:rPr>
                <w:rFonts w:eastAsia="方正楷体_GBK"/>
                <w:color w:val="000000"/>
                <w:sz w:val="24"/>
                <w:u w:val="none"/>
              </w:rPr>
              <w:t>于每月</w:t>
            </w:r>
            <w:r>
              <w:rPr>
                <w:rFonts w:hint="eastAsia" w:eastAsia="方正楷体_GBK"/>
                <w:color w:val="000000"/>
                <w:sz w:val="24"/>
                <w:u w:val="none"/>
                <w:lang w:val="en-US" w:eastAsia="zh-CN"/>
              </w:rPr>
              <w:t>5</w:t>
            </w:r>
            <w:r>
              <w:rPr>
                <w:rFonts w:eastAsia="方正楷体_GBK"/>
                <w:color w:val="000000"/>
                <w:sz w:val="24"/>
                <w:u w:val="none"/>
              </w:rPr>
              <w:t>/1</w:t>
            </w:r>
            <w:r>
              <w:rPr>
                <w:rFonts w:hint="eastAsia" w:eastAsia="方正楷体_GBK"/>
                <w:color w:val="000000"/>
                <w:sz w:val="24"/>
                <w:u w:val="none"/>
                <w:lang w:val="en-US" w:eastAsia="zh-CN"/>
              </w:rPr>
              <w:t>5</w:t>
            </w:r>
            <w:r>
              <w:rPr>
                <w:rFonts w:eastAsia="方正楷体_GBK"/>
                <w:color w:val="000000"/>
                <w:sz w:val="24"/>
                <w:u w:val="none"/>
              </w:rPr>
              <w:t>/2</w:t>
            </w:r>
            <w:r>
              <w:rPr>
                <w:rFonts w:hint="eastAsia" w:eastAsia="方正楷体_GBK"/>
                <w:color w:val="000000"/>
                <w:sz w:val="24"/>
                <w:u w:val="none"/>
                <w:lang w:val="en-US" w:eastAsia="zh-CN"/>
              </w:rPr>
              <w:t>5</w:t>
            </w:r>
            <w:r>
              <w:rPr>
                <w:rFonts w:eastAsia="方正楷体_GBK"/>
                <w:color w:val="000000"/>
                <w:sz w:val="24"/>
                <w:u w:val="none"/>
              </w:rPr>
              <w:t>日前将今年以来累计数报至</w:t>
            </w:r>
            <w:r>
              <w:rPr>
                <w:rFonts w:hint="eastAsia" w:eastAsia="方正楷体_GBK"/>
                <w:color w:val="000000"/>
                <w:sz w:val="24"/>
                <w:u w:val="none"/>
                <w:lang w:eastAsia="zh-CN"/>
              </w:rPr>
              <w:t>州</w:t>
            </w:r>
            <w:r>
              <w:rPr>
                <w:rFonts w:eastAsia="方正楷体_GBK"/>
                <w:color w:val="000000"/>
                <w:sz w:val="24"/>
                <w:u w:val="none"/>
              </w:rPr>
              <w:t>安委会办公室邮箱：</w:t>
            </w:r>
            <w:r>
              <w:rPr>
                <w:rFonts w:hint="eastAsia" w:eastAsia="方正楷体_GBK"/>
                <w:color w:val="000000"/>
                <w:sz w:val="24"/>
                <w:u w:val="none"/>
              </w:rPr>
              <w:t>hhzawb@126.com。联系人及电话：</w:t>
            </w:r>
            <w:r>
              <w:rPr>
                <w:rFonts w:hint="eastAsia" w:eastAsia="方正楷体_GBK"/>
                <w:color w:val="000000"/>
                <w:sz w:val="24"/>
                <w:u w:val="none"/>
                <w:lang w:eastAsia="zh-CN"/>
              </w:rPr>
              <w:t>杨健春</w:t>
            </w:r>
            <w:r>
              <w:rPr>
                <w:rFonts w:hint="eastAsia" w:eastAsia="方正楷体_GBK"/>
                <w:color w:val="000000"/>
                <w:sz w:val="24"/>
                <w:u w:val="none"/>
              </w:rPr>
              <w:t>，3732829</w:t>
            </w:r>
            <w:r>
              <w:rPr>
                <w:rFonts w:hint="eastAsia" w:eastAsia="方正楷体_GBK"/>
                <w:color w:val="000000"/>
                <w:sz w:val="24"/>
                <w:u w:val="none"/>
                <w:lang w:eastAsia="zh-CN"/>
              </w:rPr>
              <w:t>，</w:t>
            </w:r>
            <w:r>
              <w:rPr>
                <w:rFonts w:hint="eastAsia" w:eastAsia="方正楷体_GBK"/>
                <w:color w:val="000000"/>
                <w:sz w:val="24"/>
                <w:u w:val="none"/>
              </w:rPr>
              <w:t>13769439963</w:t>
            </w:r>
            <w:r>
              <w:rPr>
                <w:rFonts w:eastAsia="方正楷体_GBK"/>
                <w:color w:val="000000"/>
                <w:sz w:val="24"/>
                <w:u w:val="none"/>
              </w:rPr>
              <w:t>。行业领域划分范围参照《</w:t>
            </w:r>
            <w:r>
              <w:rPr>
                <w:rFonts w:hint="eastAsia" w:eastAsia="方正楷体_GBK"/>
                <w:color w:val="000000"/>
                <w:sz w:val="24"/>
                <w:u w:val="none"/>
                <w:lang w:eastAsia="zh-CN"/>
              </w:rPr>
              <w:t>红河州</w:t>
            </w:r>
            <w:r>
              <w:rPr>
                <w:rFonts w:eastAsia="方正楷体_GBK"/>
                <w:color w:val="000000"/>
                <w:sz w:val="24"/>
                <w:u w:val="none"/>
              </w:rPr>
              <w:t>重大安全风险大排查方案》。报送数据必须实事求是，严禁弄虚作假。</w:t>
            </w:r>
          </w:p>
        </w:tc>
      </w:tr>
    </w:tbl>
    <w:p>
      <w:pPr>
        <w:spacing w:line="20" w:lineRule="exact"/>
        <w:rPr>
          <w:u w:val="none"/>
        </w:rPr>
      </w:pPr>
    </w:p>
    <w:p>
      <w:pPr>
        <w:spacing w:line="620" w:lineRule="exact"/>
        <w:rPr>
          <w:rFonts w:hint="eastAsia" w:ascii="宋体" w:hAnsi="宋体" w:eastAsia="方正黑体_GBK" w:cs="黑体"/>
          <w:color w:val="000000"/>
          <w:sz w:val="30"/>
          <w:szCs w:val="30"/>
          <w:u w:val="none"/>
          <w:lang w:val="en-US" w:eastAsia="zh-CN"/>
        </w:rPr>
      </w:pPr>
      <w:r>
        <w:rPr>
          <w:rFonts w:hint="eastAsia" w:ascii="宋体" w:hAnsi="宋体" w:eastAsia="方正黑体_GBK" w:cs="黑体"/>
          <w:color w:val="000000"/>
          <w:sz w:val="30"/>
          <w:szCs w:val="30"/>
          <w:u w:val="none"/>
        </w:rPr>
        <w:t>附件</w:t>
      </w:r>
      <w:r>
        <w:rPr>
          <w:rFonts w:hint="eastAsia" w:ascii="宋体" w:hAnsi="宋体" w:eastAsia="方正黑体_GBK" w:cs="黑体"/>
          <w:color w:val="000000"/>
          <w:sz w:val="30"/>
          <w:szCs w:val="30"/>
          <w:u w:val="none"/>
          <w:lang w:val="en-US" w:eastAsia="zh-CN"/>
        </w:rPr>
        <w:t>3</w:t>
      </w:r>
    </w:p>
    <w:p>
      <w:pPr>
        <w:spacing w:line="620" w:lineRule="exact"/>
        <w:jc w:val="center"/>
        <w:rPr>
          <w:rFonts w:hint="eastAsia" w:ascii="Times New Roman" w:hAnsi="Times New Roman" w:eastAsia="仿宋_GB2312" w:cs="Times New Roman"/>
          <w:kern w:val="2"/>
          <w:sz w:val="32"/>
          <w:szCs w:val="32"/>
          <w:lang w:val="en-US" w:eastAsia="zh-CN" w:bidi="ar-SA"/>
        </w:rPr>
      </w:pPr>
      <w:r>
        <w:rPr>
          <w:rFonts w:hint="eastAsia" w:ascii="方正小标宋简体" w:hAnsi="方正小标宋简体" w:eastAsia="方正小标宋简体" w:cs="方正小标宋简体"/>
          <w:color w:val="000000"/>
          <w:sz w:val="36"/>
          <w:szCs w:val="36"/>
          <w:u w:val="none"/>
          <w:lang w:eastAsia="zh-CN"/>
        </w:rPr>
        <w:t>红河州</w:t>
      </w:r>
      <w:r>
        <w:rPr>
          <w:rFonts w:hint="eastAsia" w:ascii="方正小标宋简体" w:hAnsi="方正小标宋简体" w:eastAsia="方正小标宋简体" w:cs="方正小标宋简体"/>
          <w:color w:val="000000"/>
          <w:sz w:val="36"/>
          <w:szCs w:val="36"/>
          <w:u w:val="none"/>
        </w:rPr>
        <w:t>重大事故隐患专项排查整治2023行动</w:t>
      </w:r>
      <w:r>
        <w:rPr>
          <w:rFonts w:hint="eastAsia" w:ascii="方正小标宋简体" w:hAnsi="方正小标宋简体" w:eastAsia="方正小标宋简体" w:cs="方正小标宋简体"/>
          <w:color w:val="000000"/>
          <w:sz w:val="36"/>
          <w:szCs w:val="36"/>
          <w:u w:val="none"/>
          <w:lang w:val="en-US" w:eastAsia="zh-CN"/>
        </w:rPr>
        <w:t>重点工作推进明细表</w:t>
      </w:r>
    </w:p>
    <w:p>
      <w:pPr>
        <w:keepNext w:val="0"/>
        <w:keepLines w:val="0"/>
        <w:pageBreakBefore w:val="0"/>
        <w:widowControl w:val="0"/>
        <w:kinsoku/>
        <w:wordWrap/>
        <w:overflowPunct/>
        <w:topLinePunct w:val="0"/>
        <w:autoSpaceDE/>
        <w:autoSpaceDN/>
        <w:bidi w:val="0"/>
        <w:adjustRightInd/>
        <w:snapToGrid/>
        <w:spacing w:line="80" w:lineRule="exact"/>
        <w:jc w:val="left"/>
        <w:textAlignment w:val="auto"/>
        <w:rPr>
          <w:rFonts w:hint="eastAsia" w:ascii="Times New Roman" w:hAnsi="Times New Roman" w:eastAsia="仿宋_GB2312" w:cs="Times New Roman"/>
          <w:kern w:val="2"/>
          <w:sz w:val="32"/>
          <w:szCs w:val="32"/>
          <w:lang w:val="en-US" w:eastAsia="zh-CN" w:bidi="ar-SA"/>
        </w:rPr>
      </w:pPr>
    </w:p>
    <w:tbl>
      <w:tblPr>
        <w:tblStyle w:val="13"/>
        <w:tblpPr w:leftFromText="180" w:rightFromText="180" w:vertAnchor="page" w:horzAnchor="page" w:tblpX="1408" w:tblpY="3394"/>
        <w:tblOverlap w:val="never"/>
        <w:tblW w:w="1441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44"/>
        <w:gridCol w:w="1669"/>
        <w:gridCol w:w="1099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44" w:type="dxa"/>
            <w:vAlign w:val="center"/>
          </w:tcPr>
          <w:p>
            <w:pPr>
              <w:keepNext w:val="0"/>
              <w:keepLines w:val="0"/>
              <w:pageBreakBefore w:val="0"/>
              <w:widowControl w:val="0"/>
              <w:kinsoku/>
              <w:wordWrap/>
              <w:overflowPunct/>
              <w:topLinePunct w:val="0"/>
              <w:autoSpaceDE/>
              <w:autoSpaceDN/>
              <w:bidi w:val="0"/>
              <w:adjustRightInd/>
              <w:snapToGrid/>
              <w:spacing w:line="360" w:lineRule="exact"/>
              <w:jc w:val="center"/>
              <w:textAlignment w:val="auto"/>
              <w:rPr>
                <w:rFonts w:hint="eastAsia" w:ascii="方正小标宋_GBK" w:hAnsi="方正小标宋_GBK" w:eastAsia="方正小标宋_GBK" w:cs="方正小标宋_GBK"/>
                <w:color w:val="000000"/>
                <w:sz w:val="24"/>
                <w:szCs w:val="24"/>
                <w:u w:val="none"/>
                <w:lang w:val="en-US" w:eastAsia="zh-CN"/>
              </w:rPr>
            </w:pPr>
            <w:r>
              <w:rPr>
                <w:rFonts w:hint="eastAsia" w:ascii="方正小标宋_GBK" w:hAnsi="方正小标宋_GBK" w:eastAsia="方正小标宋_GBK" w:cs="方正小标宋_GBK"/>
                <w:color w:val="000000"/>
                <w:sz w:val="24"/>
                <w:szCs w:val="24"/>
                <w:u w:val="none"/>
                <w:lang w:val="en-US" w:eastAsia="zh-CN"/>
              </w:rPr>
              <w:t>工作阶段及</w:t>
            </w:r>
          </w:p>
          <w:p>
            <w:pPr>
              <w:keepNext w:val="0"/>
              <w:keepLines w:val="0"/>
              <w:pageBreakBefore w:val="0"/>
              <w:widowControl w:val="0"/>
              <w:kinsoku/>
              <w:wordWrap/>
              <w:overflowPunct/>
              <w:topLinePunct w:val="0"/>
              <w:autoSpaceDE/>
              <w:autoSpaceDN/>
              <w:bidi w:val="0"/>
              <w:adjustRightInd/>
              <w:snapToGrid/>
              <w:spacing w:line="360" w:lineRule="exact"/>
              <w:jc w:val="center"/>
              <w:textAlignment w:val="auto"/>
              <w:rPr>
                <w:rFonts w:hint="eastAsia" w:ascii="方正小标宋_GBK" w:hAnsi="方正小标宋_GBK" w:eastAsia="方正小标宋_GBK" w:cs="方正小标宋_GBK"/>
                <w:color w:val="000000"/>
                <w:sz w:val="24"/>
                <w:szCs w:val="24"/>
                <w:u w:val="none"/>
                <w:lang w:val="en-US" w:eastAsia="zh-CN"/>
              </w:rPr>
            </w:pPr>
            <w:r>
              <w:rPr>
                <w:rFonts w:hint="eastAsia" w:ascii="方正小标宋_GBK" w:hAnsi="方正小标宋_GBK" w:eastAsia="方正小标宋_GBK" w:cs="方正小标宋_GBK"/>
                <w:color w:val="000000"/>
                <w:sz w:val="24"/>
                <w:szCs w:val="24"/>
                <w:u w:val="none"/>
                <w:lang w:val="en-US" w:eastAsia="zh-CN"/>
              </w:rPr>
              <w:t>完成时限</w:t>
            </w:r>
          </w:p>
        </w:tc>
        <w:tc>
          <w:tcPr>
            <w:tcW w:w="1669" w:type="dxa"/>
            <w:vAlign w:val="center"/>
          </w:tcPr>
          <w:p>
            <w:pPr>
              <w:keepNext w:val="0"/>
              <w:keepLines w:val="0"/>
              <w:pageBreakBefore w:val="0"/>
              <w:widowControl w:val="0"/>
              <w:kinsoku/>
              <w:wordWrap/>
              <w:overflowPunct/>
              <w:topLinePunct w:val="0"/>
              <w:autoSpaceDE/>
              <w:autoSpaceDN/>
              <w:bidi w:val="0"/>
              <w:adjustRightInd/>
              <w:snapToGrid/>
              <w:spacing w:line="360" w:lineRule="exact"/>
              <w:jc w:val="center"/>
              <w:textAlignment w:val="auto"/>
              <w:rPr>
                <w:rFonts w:hint="eastAsia" w:ascii="方正小标宋_GBK" w:hAnsi="方正小标宋_GBK" w:eastAsia="方正小标宋_GBK" w:cs="方正小标宋_GBK"/>
                <w:color w:val="000000"/>
                <w:sz w:val="24"/>
                <w:szCs w:val="24"/>
                <w:u w:val="none"/>
                <w:lang w:val="en-US" w:eastAsia="zh-CN"/>
              </w:rPr>
            </w:pPr>
            <w:r>
              <w:rPr>
                <w:rFonts w:hint="eastAsia" w:ascii="方正小标宋_GBK" w:hAnsi="方正小标宋_GBK" w:eastAsia="方正小标宋_GBK" w:cs="方正小标宋_GBK"/>
                <w:color w:val="000000"/>
                <w:sz w:val="24"/>
                <w:szCs w:val="24"/>
                <w:u w:val="none"/>
                <w:lang w:val="en-US" w:eastAsia="zh-CN"/>
              </w:rPr>
              <w:t>层面区分</w:t>
            </w:r>
          </w:p>
        </w:tc>
        <w:tc>
          <w:tcPr>
            <w:tcW w:w="10997" w:type="dxa"/>
            <w:vAlign w:val="center"/>
          </w:tcPr>
          <w:p>
            <w:pPr>
              <w:keepNext w:val="0"/>
              <w:keepLines w:val="0"/>
              <w:pageBreakBefore w:val="0"/>
              <w:widowControl w:val="0"/>
              <w:kinsoku/>
              <w:wordWrap/>
              <w:overflowPunct/>
              <w:topLinePunct w:val="0"/>
              <w:autoSpaceDE/>
              <w:autoSpaceDN/>
              <w:bidi w:val="0"/>
              <w:adjustRightInd/>
              <w:snapToGrid/>
              <w:spacing w:line="360" w:lineRule="exact"/>
              <w:jc w:val="center"/>
              <w:textAlignment w:val="auto"/>
              <w:rPr>
                <w:rFonts w:hint="eastAsia" w:ascii="方正小标宋_GBK" w:hAnsi="方正小标宋_GBK" w:eastAsia="方正小标宋_GBK" w:cs="方正小标宋_GBK"/>
                <w:color w:val="000000"/>
                <w:sz w:val="24"/>
                <w:szCs w:val="24"/>
                <w:u w:val="none"/>
                <w:lang w:val="en-US" w:eastAsia="zh-CN"/>
              </w:rPr>
            </w:pPr>
            <w:r>
              <w:rPr>
                <w:rFonts w:hint="eastAsia" w:ascii="方正小标宋_GBK" w:hAnsi="方正小标宋_GBK" w:eastAsia="方正小标宋_GBK" w:cs="方正小标宋_GBK"/>
                <w:color w:val="000000"/>
                <w:sz w:val="24"/>
                <w:szCs w:val="24"/>
                <w:u w:val="none"/>
                <w:lang w:val="en-US" w:eastAsia="zh-CN"/>
              </w:rPr>
              <w:t>重点工作</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7" w:hRule="atLeast"/>
        </w:trPr>
        <w:tc>
          <w:tcPr>
            <w:tcW w:w="1744" w:type="dxa"/>
            <w:vMerge w:val="restart"/>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sz w:val="24"/>
                <w:szCs w:val="24"/>
                <w:lang w:val="en-US" w:eastAsia="zh-CN"/>
              </w:rPr>
            </w:pPr>
            <w:r>
              <w:rPr>
                <w:rFonts w:hint="eastAsia"/>
                <w:sz w:val="24"/>
                <w:szCs w:val="24"/>
                <w:lang w:val="en-US" w:eastAsia="zh-CN"/>
              </w:rPr>
              <w:t>动员部署阶段（2023年5月20日前）</w:t>
            </w:r>
          </w:p>
        </w:tc>
        <w:tc>
          <w:tcPr>
            <w:tcW w:w="1669" w:type="dxa"/>
            <w:vMerge w:val="restart"/>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default"/>
                <w:sz w:val="24"/>
                <w:szCs w:val="24"/>
                <w:lang w:val="en-US" w:eastAsia="zh-CN"/>
              </w:rPr>
            </w:pPr>
            <w:r>
              <w:rPr>
                <w:rFonts w:hint="eastAsia"/>
                <w:sz w:val="24"/>
                <w:szCs w:val="24"/>
                <w:lang w:val="en-US" w:eastAsia="zh-CN"/>
              </w:rPr>
              <w:t>党委政府层面</w:t>
            </w:r>
          </w:p>
        </w:tc>
        <w:tc>
          <w:tcPr>
            <w:tcW w:w="10997" w:type="dxa"/>
            <w:vAlign w:val="center"/>
          </w:tcPr>
          <w:p>
            <w:pPr>
              <w:keepNext w:val="0"/>
              <w:keepLines w:val="0"/>
              <w:pageBreakBefore w:val="0"/>
              <w:widowControl w:val="0"/>
              <w:kinsoku/>
              <w:wordWrap/>
              <w:overflowPunct/>
              <w:topLinePunct w:val="0"/>
              <w:autoSpaceDE/>
              <w:autoSpaceDN/>
              <w:bidi w:val="0"/>
              <w:adjustRightInd/>
              <w:snapToGrid/>
              <w:spacing w:line="300" w:lineRule="exact"/>
              <w:jc w:val="both"/>
              <w:textAlignment w:val="auto"/>
              <w:rPr>
                <w:rFonts w:hint="eastAsia"/>
                <w:sz w:val="24"/>
                <w:szCs w:val="24"/>
                <w:lang w:val="en-US" w:eastAsia="zh-CN"/>
              </w:rPr>
            </w:pPr>
            <w:r>
              <w:rPr>
                <w:rFonts w:hint="eastAsia"/>
                <w:sz w:val="24"/>
                <w:szCs w:val="24"/>
                <w:lang w:val="en-US" w:eastAsia="zh-CN"/>
              </w:rPr>
              <w:t>1.各级安委会制定印发专项行动方案。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7" w:hRule="atLeast"/>
        </w:trPr>
        <w:tc>
          <w:tcPr>
            <w:tcW w:w="1744" w:type="dxa"/>
            <w:vMerge w:val="continue"/>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pPr>
          </w:p>
        </w:tc>
        <w:tc>
          <w:tcPr>
            <w:tcW w:w="1669" w:type="dxa"/>
            <w:vMerge w:val="continue"/>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pPr>
          </w:p>
        </w:tc>
        <w:tc>
          <w:tcPr>
            <w:tcW w:w="10997" w:type="dxa"/>
            <w:vAlign w:val="center"/>
          </w:tcPr>
          <w:p>
            <w:pPr>
              <w:keepNext w:val="0"/>
              <w:keepLines w:val="0"/>
              <w:pageBreakBefore w:val="0"/>
              <w:widowControl w:val="0"/>
              <w:kinsoku/>
              <w:wordWrap/>
              <w:overflowPunct/>
              <w:topLinePunct w:val="0"/>
              <w:autoSpaceDE/>
              <w:autoSpaceDN/>
              <w:bidi w:val="0"/>
              <w:adjustRightInd/>
              <w:snapToGrid/>
              <w:spacing w:line="300" w:lineRule="exact"/>
              <w:jc w:val="both"/>
              <w:textAlignment w:val="auto"/>
              <w:rPr>
                <w:rFonts w:hint="eastAsia"/>
                <w:sz w:val="24"/>
                <w:szCs w:val="24"/>
                <w:lang w:val="en-US" w:eastAsia="zh-CN"/>
              </w:rPr>
            </w:pPr>
            <w:r>
              <w:rPr>
                <w:rFonts w:hint="eastAsia"/>
                <w:sz w:val="24"/>
                <w:szCs w:val="24"/>
                <w:lang w:val="en-US" w:eastAsia="zh-CN"/>
              </w:rPr>
              <w:t>2.政府主要负责同志亲自组织召开专题会议进行动员部署。</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7" w:hRule="atLeast"/>
        </w:trPr>
        <w:tc>
          <w:tcPr>
            <w:tcW w:w="1744" w:type="dxa"/>
            <w:vMerge w:val="continue"/>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sz w:val="24"/>
                <w:szCs w:val="24"/>
                <w:lang w:val="en-US" w:eastAsia="zh-CN"/>
              </w:rPr>
            </w:pPr>
          </w:p>
        </w:tc>
        <w:tc>
          <w:tcPr>
            <w:tcW w:w="1669" w:type="dxa"/>
            <w:vMerge w:val="continue"/>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sz w:val="24"/>
                <w:szCs w:val="24"/>
                <w:lang w:val="en-US" w:eastAsia="zh-CN"/>
              </w:rPr>
            </w:pPr>
          </w:p>
        </w:tc>
        <w:tc>
          <w:tcPr>
            <w:tcW w:w="10997" w:type="dxa"/>
            <w:vAlign w:val="center"/>
          </w:tcPr>
          <w:p>
            <w:pPr>
              <w:keepNext w:val="0"/>
              <w:keepLines w:val="0"/>
              <w:pageBreakBefore w:val="0"/>
              <w:widowControl w:val="0"/>
              <w:kinsoku/>
              <w:wordWrap/>
              <w:overflowPunct/>
              <w:topLinePunct w:val="0"/>
              <w:autoSpaceDE/>
              <w:autoSpaceDN/>
              <w:bidi w:val="0"/>
              <w:adjustRightInd/>
              <w:snapToGrid/>
              <w:spacing w:line="300" w:lineRule="exact"/>
              <w:jc w:val="both"/>
              <w:textAlignment w:val="auto"/>
              <w:rPr>
                <w:rFonts w:hint="eastAsia"/>
                <w:sz w:val="24"/>
                <w:szCs w:val="24"/>
                <w:lang w:val="en-US" w:eastAsia="zh-CN"/>
              </w:rPr>
            </w:pPr>
            <w:r>
              <w:rPr>
                <w:rFonts w:hint="eastAsia"/>
                <w:sz w:val="24"/>
                <w:szCs w:val="24"/>
                <w:lang w:val="en-US" w:eastAsia="zh-CN"/>
              </w:rPr>
              <w:t>3.建立健全专项行动组织领导和常态化督导检查机制。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7" w:hRule="atLeast"/>
        </w:trPr>
        <w:tc>
          <w:tcPr>
            <w:tcW w:w="1744" w:type="dxa"/>
            <w:vMerge w:val="continue"/>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sz w:val="24"/>
                <w:szCs w:val="24"/>
                <w:lang w:val="en-US" w:eastAsia="zh-CN"/>
              </w:rPr>
            </w:pPr>
          </w:p>
        </w:tc>
        <w:tc>
          <w:tcPr>
            <w:tcW w:w="1669" w:type="dxa"/>
            <w:vMerge w:val="continue"/>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sz w:val="24"/>
                <w:szCs w:val="24"/>
                <w:lang w:val="en-US" w:eastAsia="zh-CN"/>
              </w:rPr>
            </w:pPr>
          </w:p>
        </w:tc>
        <w:tc>
          <w:tcPr>
            <w:tcW w:w="10997" w:type="dxa"/>
            <w:vAlign w:val="center"/>
          </w:tcPr>
          <w:p>
            <w:pPr>
              <w:keepNext w:val="0"/>
              <w:keepLines w:val="0"/>
              <w:pageBreakBefore w:val="0"/>
              <w:widowControl w:val="0"/>
              <w:kinsoku/>
              <w:wordWrap/>
              <w:overflowPunct/>
              <w:topLinePunct w:val="0"/>
              <w:autoSpaceDE/>
              <w:autoSpaceDN/>
              <w:bidi w:val="0"/>
              <w:adjustRightInd/>
              <w:snapToGrid/>
              <w:spacing w:line="300" w:lineRule="exact"/>
              <w:jc w:val="both"/>
              <w:textAlignment w:val="auto"/>
              <w:rPr>
                <w:rFonts w:hint="eastAsia"/>
                <w:sz w:val="24"/>
                <w:szCs w:val="24"/>
                <w:lang w:val="en-US" w:eastAsia="zh-CN"/>
              </w:rPr>
            </w:pPr>
            <w:r>
              <w:rPr>
                <w:rFonts w:hint="eastAsia"/>
                <w:sz w:val="24"/>
                <w:szCs w:val="24"/>
                <w:lang w:val="en-US" w:eastAsia="zh-CN"/>
              </w:rPr>
              <w:t>4.专题学习国务院安全生产15条硬措施和省69项具体举措及州49项分解任务。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744" w:type="dxa"/>
            <w:vMerge w:val="continue"/>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sz w:val="24"/>
                <w:szCs w:val="24"/>
                <w:lang w:val="en-US" w:eastAsia="zh-CN"/>
              </w:rPr>
            </w:pPr>
          </w:p>
        </w:tc>
        <w:tc>
          <w:tcPr>
            <w:tcW w:w="1669" w:type="dxa"/>
            <w:vMerge w:val="restart"/>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default"/>
                <w:sz w:val="24"/>
                <w:szCs w:val="24"/>
                <w:lang w:val="en-US" w:eastAsia="zh-CN"/>
              </w:rPr>
            </w:pPr>
            <w:r>
              <w:rPr>
                <w:rFonts w:hint="eastAsia"/>
                <w:sz w:val="24"/>
                <w:szCs w:val="24"/>
                <w:lang w:val="en-US" w:eastAsia="zh-CN"/>
              </w:rPr>
              <w:t>部门层面</w:t>
            </w:r>
          </w:p>
        </w:tc>
        <w:tc>
          <w:tcPr>
            <w:tcW w:w="10997" w:type="dxa"/>
            <w:vAlign w:val="center"/>
          </w:tcPr>
          <w:p>
            <w:pPr>
              <w:keepNext w:val="0"/>
              <w:keepLines w:val="0"/>
              <w:pageBreakBefore w:val="0"/>
              <w:widowControl w:val="0"/>
              <w:numPr>
                <w:ilvl w:val="0"/>
                <w:numId w:val="0"/>
              </w:numPr>
              <w:kinsoku/>
              <w:wordWrap/>
              <w:overflowPunct/>
              <w:topLinePunct w:val="0"/>
              <w:autoSpaceDE/>
              <w:autoSpaceDN/>
              <w:bidi w:val="0"/>
              <w:adjustRightInd/>
              <w:snapToGrid/>
              <w:spacing w:line="300" w:lineRule="exact"/>
              <w:jc w:val="both"/>
              <w:textAlignment w:val="auto"/>
              <w:rPr>
                <w:rFonts w:hint="eastAsia"/>
                <w:sz w:val="24"/>
                <w:szCs w:val="24"/>
                <w:lang w:val="en-US" w:eastAsia="zh-CN"/>
              </w:rPr>
            </w:pPr>
            <w:r>
              <w:rPr>
                <w:rFonts w:hint="eastAsia"/>
                <w:sz w:val="24"/>
                <w:szCs w:val="24"/>
                <w:lang w:val="en-US" w:eastAsia="zh-CN"/>
              </w:rPr>
              <w:t>1.依托现有重大隐患判定标准，结合上级主管部门明确的重点检查事项以及本行业领域典型事故教训，研究明确细化排查整治重点和整改、验收等相关内容。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5" w:hRule="atLeast"/>
        </w:trPr>
        <w:tc>
          <w:tcPr>
            <w:tcW w:w="1744" w:type="dxa"/>
            <w:vMerge w:val="continue"/>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pPr>
          </w:p>
        </w:tc>
        <w:tc>
          <w:tcPr>
            <w:tcW w:w="1669" w:type="dxa"/>
            <w:vMerge w:val="continue"/>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pPr>
          </w:p>
        </w:tc>
        <w:tc>
          <w:tcPr>
            <w:tcW w:w="10997" w:type="dxa"/>
            <w:vAlign w:val="center"/>
          </w:tcPr>
          <w:p>
            <w:pPr>
              <w:keepNext w:val="0"/>
              <w:keepLines w:val="0"/>
              <w:pageBreakBefore w:val="0"/>
              <w:widowControl w:val="0"/>
              <w:numPr>
                <w:ilvl w:val="0"/>
                <w:numId w:val="0"/>
              </w:numPr>
              <w:kinsoku/>
              <w:wordWrap/>
              <w:overflowPunct/>
              <w:topLinePunct w:val="0"/>
              <w:autoSpaceDE/>
              <w:autoSpaceDN/>
              <w:bidi w:val="0"/>
              <w:adjustRightInd/>
              <w:snapToGrid/>
              <w:spacing w:line="300" w:lineRule="exact"/>
              <w:jc w:val="both"/>
              <w:textAlignment w:val="auto"/>
              <w:rPr>
                <w:rFonts w:hint="eastAsia"/>
                <w:sz w:val="24"/>
                <w:szCs w:val="24"/>
                <w:lang w:val="en-US" w:eastAsia="zh-CN"/>
              </w:rPr>
            </w:pPr>
            <w:r>
              <w:rPr>
                <w:rFonts w:hint="eastAsia"/>
                <w:sz w:val="24"/>
                <w:szCs w:val="24"/>
                <w:lang w:val="en-US" w:eastAsia="zh-CN"/>
              </w:rPr>
              <w:t>2.制定印发本部门专项行动方案，按照全覆盖要求，通知到行业领域内所有企业单位，并采取多种方式广泛开展宣传解读，强化针对性的动员部署，把整治措施落到最小单元。</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8" w:hRule="atLeast"/>
        </w:trPr>
        <w:tc>
          <w:tcPr>
            <w:tcW w:w="1744" w:type="dxa"/>
            <w:vMerge w:val="restart"/>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Times New Roman" w:hAnsi="Times New Roman" w:cs="Times New Roman"/>
                <w:sz w:val="24"/>
                <w:szCs w:val="24"/>
                <w:lang w:val="en-US" w:eastAsia="zh-CN"/>
              </w:rPr>
            </w:pPr>
          </w:p>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自查自改和督导帮扶（2023年5月中下旬至6月底）</w:t>
            </w:r>
          </w:p>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lang w:val="en-US" w:eastAsia="zh-CN"/>
              </w:rPr>
            </w:pPr>
          </w:p>
          <w:p>
            <w:pPr>
              <w:pStyle w:val="2"/>
              <w:jc w:val="center"/>
              <w:rPr>
                <w:rFonts w:hint="eastAsia"/>
                <w:lang w:val="en-US" w:eastAsia="zh-CN"/>
              </w:rPr>
            </w:pPr>
          </w:p>
          <w:p>
            <w:pPr>
              <w:jc w:val="center"/>
              <w:rPr>
                <w:rFonts w:hint="eastAsia"/>
                <w:lang w:val="en-US" w:eastAsia="zh-CN"/>
              </w:rPr>
            </w:pPr>
          </w:p>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sz w:val="24"/>
                <w:szCs w:val="24"/>
                <w:lang w:val="en-US" w:eastAsia="zh-CN"/>
              </w:rPr>
            </w:pPr>
          </w:p>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sz w:val="24"/>
                <w:szCs w:val="24"/>
                <w:lang w:val="en-US" w:eastAsia="zh-CN"/>
              </w:rPr>
            </w:pPr>
          </w:p>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sz w:val="24"/>
                <w:szCs w:val="24"/>
                <w:lang w:val="en-US" w:eastAsia="zh-CN"/>
              </w:rPr>
            </w:pPr>
          </w:p>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sz w:val="24"/>
                <w:szCs w:val="24"/>
                <w:lang w:val="en-US" w:eastAsia="zh-CN"/>
              </w:rPr>
            </w:pPr>
          </w:p>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sz w:val="24"/>
                <w:szCs w:val="24"/>
                <w:lang w:val="en-US" w:eastAsia="zh-CN"/>
              </w:rPr>
            </w:pPr>
            <w:r>
              <w:rPr>
                <w:rFonts w:hint="eastAsia"/>
                <w:sz w:val="24"/>
                <w:szCs w:val="24"/>
                <w:lang w:val="en-US" w:eastAsia="zh-CN"/>
              </w:rPr>
              <w:t>自查自改和督导帮扶（2023年5月中下旬至6月底）</w:t>
            </w:r>
          </w:p>
          <w:p>
            <w:pPr>
              <w:pStyle w:val="2"/>
              <w:jc w:val="center"/>
              <w:rPr>
                <w:rFonts w:hint="eastAsia"/>
                <w:lang w:val="en-US" w:eastAsia="zh-CN"/>
              </w:rPr>
            </w:pPr>
          </w:p>
          <w:p>
            <w:pPr>
              <w:jc w:val="center"/>
              <w:rPr>
                <w:rFonts w:hint="eastAsia"/>
                <w:lang w:val="en-US" w:eastAsia="zh-CN"/>
              </w:rPr>
            </w:pPr>
          </w:p>
        </w:tc>
        <w:tc>
          <w:tcPr>
            <w:tcW w:w="1669" w:type="dxa"/>
            <w:vMerge w:val="restart"/>
            <w:vAlign w:val="center"/>
          </w:tcPr>
          <w:p>
            <w:pPr>
              <w:keepNext w:val="0"/>
              <w:keepLines w:val="0"/>
              <w:pageBreakBefore w:val="0"/>
              <w:widowControl w:val="0"/>
              <w:kinsoku/>
              <w:wordWrap/>
              <w:overflowPunct/>
              <w:topLinePunct w:val="0"/>
              <w:autoSpaceDE/>
              <w:autoSpaceDN/>
              <w:bidi w:val="0"/>
              <w:adjustRightInd/>
              <w:snapToGrid/>
              <w:spacing w:line="300" w:lineRule="exact"/>
              <w:jc w:val="both"/>
              <w:textAlignment w:val="auto"/>
              <w:rPr>
                <w:rFonts w:hint="eastAsia" w:ascii="Times New Roman" w:hAnsi="Times New Roman" w:cs="Times New Roman"/>
                <w:sz w:val="24"/>
                <w:szCs w:val="24"/>
                <w:lang w:val="en-US" w:eastAsia="zh-CN"/>
              </w:rPr>
            </w:pPr>
          </w:p>
          <w:p>
            <w:pPr>
              <w:keepNext w:val="0"/>
              <w:keepLines w:val="0"/>
              <w:pageBreakBefore w:val="0"/>
              <w:widowControl w:val="0"/>
              <w:kinsoku/>
              <w:wordWrap/>
              <w:overflowPunct/>
              <w:topLinePunct w:val="0"/>
              <w:autoSpaceDE/>
              <w:autoSpaceDN/>
              <w:bidi w:val="0"/>
              <w:adjustRightInd/>
              <w:snapToGrid/>
              <w:spacing w:line="300" w:lineRule="exact"/>
              <w:jc w:val="both"/>
              <w:textAlignment w:val="auto"/>
              <w:rPr>
                <w:rFonts w:hint="eastAsia" w:ascii="Times New Roman" w:hAnsi="Times New Roman" w:cs="Times New Roman"/>
                <w:sz w:val="24"/>
                <w:szCs w:val="24"/>
                <w:lang w:val="en-US" w:eastAsia="zh-CN"/>
              </w:rPr>
            </w:pPr>
          </w:p>
          <w:p>
            <w:pPr>
              <w:keepNext w:val="0"/>
              <w:keepLines w:val="0"/>
              <w:pageBreakBefore w:val="0"/>
              <w:widowControl w:val="0"/>
              <w:kinsoku/>
              <w:wordWrap/>
              <w:overflowPunct/>
              <w:topLinePunct w:val="0"/>
              <w:autoSpaceDE/>
              <w:autoSpaceDN/>
              <w:bidi w:val="0"/>
              <w:adjustRightInd/>
              <w:snapToGrid/>
              <w:spacing w:line="300" w:lineRule="exact"/>
              <w:jc w:val="both"/>
              <w:textAlignment w:val="auto"/>
              <w:rPr>
                <w:rFonts w:hint="eastAsia" w:ascii="Times New Roman" w:hAnsi="Times New Roman" w:cs="Times New Roman"/>
                <w:sz w:val="24"/>
                <w:szCs w:val="24"/>
                <w:lang w:val="en-US" w:eastAsia="zh-CN"/>
              </w:rPr>
            </w:pPr>
          </w:p>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lang w:val="en" w:eastAsia="zh-CN"/>
              </w:rPr>
            </w:pPr>
            <w:r>
              <w:rPr>
                <w:rFonts w:hint="eastAsia" w:ascii="Times New Roman" w:hAnsi="Times New Roman" w:cs="Times New Roman"/>
                <w:sz w:val="24"/>
                <w:szCs w:val="24"/>
                <w:lang w:val="en-US" w:eastAsia="zh-CN"/>
              </w:rPr>
              <w:t>企业层面（</w:t>
            </w:r>
            <w:r>
              <w:rPr>
                <w:rFonts w:hint="eastAsia" w:ascii="Times New Roman" w:hAnsi="Times New Roman" w:cs="Times New Roman"/>
                <w:sz w:val="24"/>
                <w:szCs w:val="24"/>
                <w:lang w:val="en" w:eastAsia="zh-CN"/>
              </w:rPr>
              <w:t>企业主要负责人）</w:t>
            </w:r>
          </w:p>
          <w:p>
            <w:pPr>
              <w:pStyle w:val="2"/>
              <w:pageBreakBefore w:val="0"/>
              <w:widowControl w:val="0"/>
              <w:kinsoku/>
              <w:wordWrap/>
              <w:overflowPunct/>
              <w:topLinePunct w:val="0"/>
              <w:autoSpaceDE/>
              <w:autoSpaceDN/>
              <w:bidi w:val="0"/>
              <w:adjustRightInd/>
              <w:snapToGrid/>
              <w:spacing w:line="300" w:lineRule="exact"/>
              <w:jc w:val="both"/>
              <w:textAlignment w:val="auto"/>
              <w:rPr>
                <w:rFonts w:hint="eastAsia"/>
                <w:lang w:val="en" w:eastAsia="zh-CN"/>
              </w:rPr>
            </w:pPr>
          </w:p>
          <w:p>
            <w:pPr>
              <w:jc w:val="both"/>
              <w:rPr>
                <w:rFonts w:hint="eastAsia"/>
                <w:lang w:val="en" w:eastAsia="zh-CN"/>
              </w:rPr>
            </w:pPr>
          </w:p>
          <w:p>
            <w:pPr>
              <w:jc w:val="both"/>
              <w:rPr>
                <w:rFonts w:hint="eastAsia" w:ascii="Times New Roman" w:hAnsi="Times New Roman" w:cs="Times New Roman"/>
                <w:sz w:val="24"/>
                <w:szCs w:val="24"/>
                <w:lang w:val="en-US" w:eastAsia="zh-CN"/>
              </w:rPr>
            </w:pPr>
          </w:p>
          <w:p>
            <w:pPr>
              <w:keepNext w:val="0"/>
              <w:keepLines w:val="0"/>
              <w:pageBreakBefore w:val="0"/>
              <w:widowControl w:val="0"/>
              <w:kinsoku/>
              <w:wordWrap/>
              <w:overflowPunct/>
              <w:topLinePunct w:val="0"/>
              <w:autoSpaceDE/>
              <w:autoSpaceDN/>
              <w:bidi w:val="0"/>
              <w:adjustRightInd/>
              <w:snapToGrid/>
              <w:spacing w:line="300" w:lineRule="exact"/>
              <w:jc w:val="both"/>
              <w:textAlignment w:val="auto"/>
              <w:rPr>
                <w:rFonts w:hint="eastAsia" w:ascii="Times New Roman" w:hAnsi="Times New Roman" w:cs="Times New Roman"/>
                <w:sz w:val="24"/>
                <w:szCs w:val="24"/>
                <w:lang w:val="en-US" w:eastAsia="zh-CN"/>
              </w:rPr>
            </w:pPr>
          </w:p>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lang w:val="en-US" w:eastAsia="zh-CN"/>
              </w:rPr>
            </w:pPr>
            <w:r>
              <w:rPr>
                <w:rFonts w:hint="eastAsia" w:ascii="Times New Roman" w:hAnsi="Times New Roman" w:cs="Times New Roman"/>
                <w:sz w:val="24"/>
                <w:szCs w:val="24"/>
                <w:lang w:val="en-US" w:eastAsia="zh-CN"/>
              </w:rPr>
              <w:t>企业层面（</w:t>
            </w:r>
            <w:r>
              <w:rPr>
                <w:rFonts w:hint="eastAsia" w:ascii="Times New Roman" w:hAnsi="Times New Roman" w:cs="Times New Roman"/>
                <w:sz w:val="24"/>
                <w:szCs w:val="24"/>
                <w:lang w:val="en" w:eastAsia="zh-CN"/>
              </w:rPr>
              <w:t>企业主要负责人）</w:t>
            </w:r>
          </w:p>
        </w:tc>
        <w:tc>
          <w:tcPr>
            <w:tcW w:w="10997" w:type="dxa"/>
            <w:vAlign w:val="center"/>
          </w:tcPr>
          <w:p>
            <w:pPr>
              <w:keepNext w:val="0"/>
              <w:keepLines w:val="0"/>
              <w:pageBreakBefore w:val="0"/>
              <w:widowControl w:val="0"/>
              <w:kinsoku/>
              <w:wordWrap/>
              <w:overflowPunct/>
              <w:topLinePunct w:val="0"/>
              <w:autoSpaceDE/>
              <w:autoSpaceDN/>
              <w:bidi w:val="0"/>
              <w:adjustRightInd/>
              <w:snapToGrid/>
              <w:spacing w:line="300" w:lineRule="exact"/>
              <w:jc w:val="both"/>
              <w:textAlignment w:val="auto"/>
              <w:rPr>
                <w:rFonts w:hint="default"/>
                <w:lang w:val="en-US" w:eastAsia="zh-CN"/>
              </w:rPr>
            </w:pPr>
            <w:r>
              <w:rPr>
                <w:rFonts w:hint="eastAsia"/>
                <w:sz w:val="24"/>
                <w:szCs w:val="24"/>
                <w:lang w:val="en-US" w:eastAsia="zh-CN"/>
              </w:rPr>
              <w:t>1.组织开展责任体系建设情况自查。（1）组织企业全员集体学习《云南省生产经营单位安全生产主体责任规定》。（2）对落实《规定》开展1次以“1个是否建立、4个是否落实”为重点的责任体系建设情况自查自改。（3）根据《规定》明确的事项，逐一抓好整改提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8" w:hRule="atLeast"/>
        </w:trPr>
        <w:tc>
          <w:tcPr>
            <w:tcW w:w="1744" w:type="dxa"/>
            <w:vMerge w:val="continue"/>
            <w:vAlign w:val="center"/>
          </w:tcPr>
          <w:p>
            <w:pPr>
              <w:keepNext w:val="0"/>
              <w:keepLines w:val="0"/>
              <w:pageBreakBefore w:val="0"/>
              <w:widowControl w:val="0"/>
              <w:kinsoku/>
              <w:wordWrap/>
              <w:overflowPunct/>
              <w:topLinePunct w:val="0"/>
              <w:autoSpaceDE/>
              <w:autoSpaceDN/>
              <w:bidi w:val="0"/>
              <w:adjustRightInd/>
              <w:snapToGrid/>
              <w:spacing w:line="300" w:lineRule="exact"/>
              <w:textAlignment w:val="auto"/>
            </w:pPr>
          </w:p>
        </w:tc>
        <w:tc>
          <w:tcPr>
            <w:tcW w:w="1669" w:type="dxa"/>
            <w:vMerge w:val="continue"/>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pPr>
          </w:p>
        </w:tc>
        <w:tc>
          <w:tcPr>
            <w:tcW w:w="10997" w:type="dxa"/>
            <w:vAlign w:val="center"/>
          </w:tcPr>
          <w:p>
            <w:pPr>
              <w:keepNext w:val="0"/>
              <w:keepLines w:val="0"/>
              <w:pageBreakBefore w:val="0"/>
              <w:widowControl w:val="0"/>
              <w:kinsoku/>
              <w:wordWrap/>
              <w:overflowPunct/>
              <w:topLinePunct w:val="0"/>
              <w:autoSpaceDE/>
              <w:autoSpaceDN/>
              <w:bidi w:val="0"/>
              <w:adjustRightInd/>
              <w:snapToGrid/>
              <w:spacing w:line="300" w:lineRule="exact"/>
              <w:jc w:val="both"/>
              <w:textAlignment w:val="auto"/>
              <w:rPr>
                <w:rFonts w:hint="eastAsia"/>
                <w:sz w:val="24"/>
                <w:szCs w:val="24"/>
                <w:lang w:val="en-US" w:eastAsia="zh-CN"/>
              </w:rPr>
            </w:pPr>
            <w:r>
              <w:rPr>
                <w:rFonts w:hint="eastAsia"/>
                <w:sz w:val="24"/>
                <w:szCs w:val="24"/>
                <w:lang w:val="en-US" w:eastAsia="zh-CN"/>
              </w:rPr>
              <w:t>2.研究组织本企业重大事故隐患排查整治。（1）学习研究本行业领域重大事故隐患判定标准或重点检查事项，组织研究开展对标对表自查自改。（2）组织建立企业重大事故隐患台账清单，实行闭环管理。（3）向负有安全监管职责的有关部门报告重大隐患。（4）汲取国内外发生的典型事故教训，迅速组织排查整治本企业同类事故隐患。（5）每季度带队对本单位重大事故隐患排查整治情况至少开展1次检查（高危行业领域企业每月至少1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8" w:hRule="atLeast"/>
        </w:trPr>
        <w:tc>
          <w:tcPr>
            <w:tcW w:w="1744" w:type="dxa"/>
            <w:vMerge w:val="continue"/>
            <w:vAlign w:val="center"/>
          </w:tcPr>
          <w:p>
            <w:pPr>
              <w:keepNext w:val="0"/>
              <w:keepLines w:val="0"/>
              <w:pageBreakBefore w:val="0"/>
              <w:widowControl w:val="0"/>
              <w:kinsoku/>
              <w:wordWrap/>
              <w:overflowPunct/>
              <w:topLinePunct w:val="0"/>
              <w:autoSpaceDE/>
              <w:autoSpaceDN/>
              <w:bidi w:val="0"/>
              <w:adjustRightInd/>
              <w:snapToGrid/>
              <w:spacing w:line="300" w:lineRule="exact"/>
              <w:textAlignment w:val="auto"/>
              <w:rPr>
                <w:rFonts w:hint="eastAsia"/>
                <w:sz w:val="24"/>
                <w:szCs w:val="24"/>
                <w:lang w:val="en-US" w:eastAsia="zh-CN"/>
              </w:rPr>
            </w:pPr>
          </w:p>
        </w:tc>
        <w:tc>
          <w:tcPr>
            <w:tcW w:w="1669" w:type="dxa"/>
            <w:vMerge w:val="continue"/>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sz w:val="24"/>
                <w:szCs w:val="24"/>
                <w:lang w:val="en-US" w:eastAsia="zh-CN"/>
              </w:rPr>
            </w:pPr>
          </w:p>
        </w:tc>
        <w:tc>
          <w:tcPr>
            <w:tcW w:w="10997" w:type="dxa"/>
            <w:vAlign w:val="center"/>
          </w:tcPr>
          <w:p>
            <w:pPr>
              <w:keepNext w:val="0"/>
              <w:keepLines w:val="0"/>
              <w:pageBreakBefore w:val="0"/>
              <w:widowControl w:val="0"/>
              <w:kinsoku/>
              <w:wordWrap/>
              <w:overflowPunct/>
              <w:topLinePunct w:val="0"/>
              <w:autoSpaceDE/>
              <w:autoSpaceDN/>
              <w:bidi w:val="0"/>
              <w:adjustRightInd/>
              <w:snapToGrid/>
              <w:spacing w:line="300" w:lineRule="exact"/>
              <w:jc w:val="both"/>
              <w:textAlignment w:val="auto"/>
              <w:rPr>
                <w:rFonts w:hint="eastAsia"/>
                <w:sz w:val="24"/>
                <w:szCs w:val="24"/>
                <w:lang w:val="en-US" w:eastAsia="zh-CN"/>
              </w:rPr>
            </w:pPr>
            <w:r>
              <w:rPr>
                <w:rFonts w:hint="eastAsia"/>
                <w:sz w:val="24"/>
                <w:szCs w:val="24"/>
                <w:lang w:val="en-US" w:eastAsia="zh-CN"/>
              </w:rPr>
              <w:t>3.</w:t>
            </w:r>
            <w:r>
              <w:rPr>
                <w:rFonts w:hint="default"/>
                <w:sz w:val="24"/>
                <w:szCs w:val="24"/>
                <w:lang w:val="en-US" w:eastAsia="zh-CN"/>
              </w:rPr>
              <w:t>落实全员安全生产岗位责任，发挥管理团队和专家作用。</w:t>
            </w:r>
            <w:r>
              <w:rPr>
                <w:rFonts w:hint="eastAsia"/>
                <w:sz w:val="24"/>
                <w:szCs w:val="24"/>
                <w:lang w:val="en-US" w:eastAsia="zh-CN"/>
              </w:rPr>
              <w:t>（1）</w:t>
            </w:r>
            <w:r>
              <w:rPr>
                <w:rFonts w:hint="default"/>
                <w:sz w:val="24"/>
                <w:szCs w:val="24"/>
                <w:lang w:val="en-US" w:eastAsia="zh-CN"/>
              </w:rPr>
              <w:t>建立健全全员安全生产岗位责任制</w:t>
            </w:r>
            <w:r>
              <w:rPr>
                <w:rFonts w:hint="eastAsia"/>
                <w:sz w:val="24"/>
                <w:szCs w:val="24"/>
                <w:lang w:val="en-US" w:eastAsia="zh-CN"/>
              </w:rPr>
              <w:t>。（2）</w:t>
            </w:r>
            <w:r>
              <w:rPr>
                <w:rFonts w:hint="default"/>
                <w:sz w:val="24"/>
                <w:szCs w:val="24"/>
                <w:lang w:val="en-US" w:eastAsia="zh-CN"/>
              </w:rPr>
              <w:t>建立安全生产承诺制度。</w:t>
            </w:r>
            <w:r>
              <w:rPr>
                <w:rFonts w:hint="eastAsia"/>
                <w:sz w:val="24"/>
                <w:szCs w:val="24"/>
                <w:lang w:val="en-US" w:eastAsia="zh-CN"/>
              </w:rPr>
              <w:t>（3）</w:t>
            </w:r>
            <w:r>
              <w:rPr>
                <w:rFonts w:hint="default"/>
                <w:sz w:val="24"/>
                <w:szCs w:val="24"/>
                <w:lang w:val="en-US" w:eastAsia="zh-CN"/>
              </w:rPr>
              <w:t>组织制定企业各分管负责人安全生产职责清单和本次专项行动工作清单。</w:t>
            </w:r>
            <w:r>
              <w:rPr>
                <w:rFonts w:hint="eastAsia"/>
                <w:sz w:val="24"/>
                <w:szCs w:val="24"/>
                <w:lang w:val="en-US" w:eastAsia="zh-CN"/>
              </w:rPr>
              <w:t>（4）</w:t>
            </w:r>
            <w:r>
              <w:rPr>
                <w:rFonts w:hint="default"/>
                <w:sz w:val="24"/>
                <w:szCs w:val="24"/>
                <w:lang w:val="en-US" w:eastAsia="zh-CN"/>
              </w:rPr>
              <w:t>按规定设置安全生产管理机构或者配备专兼职安全生产管理人员。</w:t>
            </w:r>
            <w:r>
              <w:rPr>
                <w:rFonts w:hint="eastAsia"/>
                <w:sz w:val="24"/>
                <w:szCs w:val="24"/>
                <w:lang w:val="en-US" w:eastAsia="zh-CN"/>
              </w:rPr>
              <w:t>（5）</w:t>
            </w:r>
            <w:r>
              <w:rPr>
                <w:rFonts w:hint="default"/>
                <w:sz w:val="24"/>
                <w:szCs w:val="24"/>
                <w:lang w:val="en-US" w:eastAsia="zh-CN"/>
              </w:rPr>
              <w:t>聘请行业领域安全生产专家强化技术指导</w:t>
            </w:r>
            <w:r>
              <w:rPr>
                <w:rFonts w:hint="eastAsia"/>
                <w:sz w:val="24"/>
                <w:szCs w:val="24"/>
                <w:lang w:val="en-US" w:eastAsia="zh-CN"/>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8" w:hRule="atLeast"/>
        </w:trPr>
        <w:tc>
          <w:tcPr>
            <w:tcW w:w="1744" w:type="dxa"/>
            <w:vMerge w:val="continue"/>
            <w:vAlign w:val="center"/>
          </w:tcPr>
          <w:p>
            <w:pPr>
              <w:keepNext w:val="0"/>
              <w:keepLines w:val="0"/>
              <w:pageBreakBefore w:val="0"/>
              <w:widowControl w:val="0"/>
              <w:kinsoku/>
              <w:wordWrap/>
              <w:overflowPunct/>
              <w:topLinePunct w:val="0"/>
              <w:autoSpaceDE/>
              <w:autoSpaceDN/>
              <w:bidi w:val="0"/>
              <w:adjustRightInd/>
              <w:snapToGrid/>
              <w:spacing w:line="300" w:lineRule="exact"/>
              <w:textAlignment w:val="auto"/>
              <w:rPr>
                <w:rFonts w:hint="eastAsia"/>
                <w:sz w:val="24"/>
                <w:szCs w:val="24"/>
                <w:lang w:val="en-US" w:eastAsia="zh-CN"/>
              </w:rPr>
            </w:pPr>
          </w:p>
        </w:tc>
        <w:tc>
          <w:tcPr>
            <w:tcW w:w="1669" w:type="dxa"/>
            <w:vMerge w:val="continue"/>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sz w:val="24"/>
                <w:szCs w:val="24"/>
                <w:lang w:val="en-US" w:eastAsia="zh-CN"/>
              </w:rPr>
            </w:pPr>
          </w:p>
        </w:tc>
        <w:tc>
          <w:tcPr>
            <w:tcW w:w="10997" w:type="dxa"/>
            <w:vAlign w:val="center"/>
          </w:tcPr>
          <w:p>
            <w:pPr>
              <w:keepNext w:val="0"/>
              <w:keepLines w:val="0"/>
              <w:pageBreakBefore w:val="0"/>
              <w:widowControl w:val="0"/>
              <w:kinsoku/>
              <w:wordWrap/>
              <w:overflowPunct/>
              <w:topLinePunct w:val="0"/>
              <w:autoSpaceDE/>
              <w:autoSpaceDN/>
              <w:bidi w:val="0"/>
              <w:adjustRightInd/>
              <w:snapToGrid/>
              <w:spacing w:line="300" w:lineRule="exact"/>
              <w:jc w:val="both"/>
              <w:textAlignment w:val="auto"/>
              <w:rPr>
                <w:rFonts w:hint="eastAsia"/>
                <w:sz w:val="24"/>
                <w:szCs w:val="24"/>
                <w:lang w:val="en-US" w:eastAsia="zh-CN"/>
              </w:rPr>
            </w:pPr>
            <w:r>
              <w:rPr>
                <w:rFonts w:hint="eastAsia"/>
                <w:sz w:val="24"/>
                <w:szCs w:val="24"/>
                <w:lang w:val="en-US" w:eastAsia="zh-CN"/>
              </w:rPr>
              <w:t>4.组织对动火等危险作业开展排查整治。（1）</w:t>
            </w:r>
            <w:r>
              <w:rPr>
                <w:rFonts w:hint="default"/>
                <w:sz w:val="24"/>
                <w:szCs w:val="24"/>
                <w:lang w:val="en-US" w:eastAsia="zh-CN"/>
              </w:rPr>
              <w:t>组织开展1次全员安全警示教育活动。</w:t>
            </w:r>
            <w:r>
              <w:rPr>
                <w:rFonts w:hint="eastAsia"/>
                <w:sz w:val="24"/>
                <w:szCs w:val="24"/>
                <w:lang w:val="en-US" w:eastAsia="zh-CN"/>
              </w:rPr>
              <w:t>（2）</w:t>
            </w:r>
            <w:r>
              <w:rPr>
                <w:rFonts w:hint="default"/>
                <w:sz w:val="24"/>
                <w:szCs w:val="24"/>
                <w:lang w:val="en-US" w:eastAsia="zh-CN"/>
              </w:rPr>
              <w:t>严格履行电气焊等动火作业审批手续，严格落实消防安全措施检查和作业过程监督。</w:t>
            </w:r>
            <w:r>
              <w:rPr>
                <w:rFonts w:hint="eastAsia"/>
                <w:sz w:val="24"/>
                <w:szCs w:val="24"/>
                <w:lang w:val="en-US" w:eastAsia="zh-CN"/>
              </w:rPr>
              <w:t>（3）</w:t>
            </w:r>
            <w:r>
              <w:rPr>
                <w:rFonts w:hint="default"/>
                <w:sz w:val="24"/>
                <w:szCs w:val="24"/>
                <w:lang w:val="en-US" w:eastAsia="zh-CN"/>
              </w:rPr>
              <w:t>组织对电气焊设备进行全面安全检查，严禁带“病”作业。</w:t>
            </w:r>
            <w:r>
              <w:rPr>
                <w:rFonts w:hint="eastAsia"/>
                <w:sz w:val="24"/>
                <w:szCs w:val="24"/>
                <w:lang w:val="en-US" w:eastAsia="zh-CN"/>
              </w:rPr>
              <w:t>（4）</w:t>
            </w:r>
            <w:r>
              <w:rPr>
                <w:rFonts w:hint="default"/>
                <w:sz w:val="24"/>
                <w:szCs w:val="24"/>
                <w:lang w:val="en-US" w:eastAsia="zh-CN"/>
              </w:rPr>
              <w:t>组织对动火等危险作业人员以及易产生重大事故隐患的其他关键岗位人员落实岗位责任情况进行1次全面排查。</w:t>
            </w:r>
            <w:r>
              <w:rPr>
                <w:rFonts w:hint="eastAsia"/>
                <w:sz w:val="24"/>
                <w:szCs w:val="24"/>
                <w:lang w:val="en-US" w:eastAsia="zh-CN"/>
              </w:rPr>
              <w:t>（5）</w:t>
            </w:r>
            <w:r>
              <w:rPr>
                <w:rFonts w:hint="default"/>
                <w:sz w:val="24"/>
                <w:szCs w:val="24"/>
                <w:lang w:val="en-US" w:eastAsia="zh-CN"/>
              </w:rPr>
              <w:t>明确“谁招请无证人员，谁负责任”的管理制度。</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8" w:hRule="atLeast"/>
        </w:trPr>
        <w:tc>
          <w:tcPr>
            <w:tcW w:w="1744" w:type="dxa"/>
            <w:vMerge w:val="continue"/>
            <w:vAlign w:val="center"/>
          </w:tcPr>
          <w:p>
            <w:pPr>
              <w:keepNext w:val="0"/>
              <w:keepLines w:val="0"/>
              <w:pageBreakBefore w:val="0"/>
              <w:widowControl w:val="0"/>
              <w:kinsoku/>
              <w:wordWrap/>
              <w:overflowPunct/>
              <w:topLinePunct w:val="0"/>
              <w:autoSpaceDE/>
              <w:autoSpaceDN/>
              <w:bidi w:val="0"/>
              <w:adjustRightInd/>
              <w:snapToGrid/>
              <w:spacing w:line="300" w:lineRule="exact"/>
              <w:textAlignment w:val="auto"/>
              <w:rPr>
                <w:rFonts w:hint="eastAsia"/>
                <w:sz w:val="24"/>
                <w:szCs w:val="24"/>
                <w:lang w:val="en-US" w:eastAsia="zh-CN"/>
              </w:rPr>
            </w:pPr>
          </w:p>
        </w:tc>
        <w:tc>
          <w:tcPr>
            <w:tcW w:w="1669" w:type="dxa"/>
            <w:vMerge w:val="continue"/>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sz w:val="24"/>
                <w:szCs w:val="24"/>
                <w:lang w:val="en-US" w:eastAsia="zh-CN"/>
              </w:rPr>
            </w:pPr>
          </w:p>
        </w:tc>
        <w:tc>
          <w:tcPr>
            <w:tcW w:w="10997" w:type="dxa"/>
            <w:vAlign w:val="center"/>
          </w:tcPr>
          <w:p>
            <w:pPr>
              <w:keepNext w:val="0"/>
              <w:keepLines w:val="0"/>
              <w:pageBreakBefore w:val="0"/>
              <w:widowControl w:val="0"/>
              <w:kinsoku/>
              <w:wordWrap/>
              <w:overflowPunct/>
              <w:topLinePunct w:val="0"/>
              <w:autoSpaceDE/>
              <w:autoSpaceDN/>
              <w:bidi w:val="0"/>
              <w:adjustRightInd/>
              <w:snapToGrid/>
              <w:spacing w:line="300" w:lineRule="exact"/>
              <w:jc w:val="both"/>
              <w:textAlignment w:val="auto"/>
              <w:rPr>
                <w:rFonts w:hint="eastAsia"/>
                <w:sz w:val="24"/>
                <w:szCs w:val="24"/>
                <w:lang w:val="en-US" w:eastAsia="zh-CN"/>
              </w:rPr>
            </w:pPr>
            <w:r>
              <w:rPr>
                <w:rFonts w:hint="eastAsia"/>
                <w:sz w:val="24"/>
                <w:szCs w:val="24"/>
                <w:lang w:val="en-US" w:eastAsia="zh-CN"/>
              </w:rPr>
              <w:t>5.组织对外包外租等生产经营活动开展排查整治。（1）针对本企业生产经营项目和场所外包外租情况组织开展1次全面排查。（2）将外包外租等生产经营活动纳入本企业安全生产管理体系，定期进行安全检查。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8" w:hRule="atLeast"/>
        </w:trPr>
        <w:tc>
          <w:tcPr>
            <w:tcW w:w="1744" w:type="dxa"/>
            <w:vMerge w:val="continue"/>
            <w:vAlign w:val="center"/>
          </w:tcPr>
          <w:p>
            <w:pPr>
              <w:keepNext w:val="0"/>
              <w:keepLines w:val="0"/>
              <w:pageBreakBefore w:val="0"/>
              <w:widowControl w:val="0"/>
              <w:kinsoku/>
              <w:wordWrap/>
              <w:overflowPunct/>
              <w:topLinePunct w:val="0"/>
              <w:autoSpaceDE/>
              <w:autoSpaceDN/>
              <w:bidi w:val="0"/>
              <w:adjustRightInd/>
              <w:snapToGrid/>
              <w:spacing w:line="300" w:lineRule="exact"/>
              <w:textAlignment w:val="auto"/>
              <w:rPr>
                <w:rFonts w:hint="eastAsia"/>
                <w:sz w:val="24"/>
                <w:szCs w:val="24"/>
                <w:lang w:val="en-US" w:eastAsia="zh-CN"/>
              </w:rPr>
            </w:pPr>
          </w:p>
        </w:tc>
        <w:tc>
          <w:tcPr>
            <w:tcW w:w="1669" w:type="dxa"/>
            <w:vMerge w:val="continue"/>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sz w:val="24"/>
                <w:szCs w:val="24"/>
                <w:lang w:val="en-US" w:eastAsia="zh-CN"/>
              </w:rPr>
            </w:pPr>
          </w:p>
        </w:tc>
        <w:tc>
          <w:tcPr>
            <w:tcW w:w="10997" w:type="dxa"/>
            <w:vAlign w:val="center"/>
          </w:tcPr>
          <w:p>
            <w:pPr>
              <w:keepNext w:val="0"/>
              <w:keepLines w:val="0"/>
              <w:pageBreakBefore w:val="0"/>
              <w:widowControl w:val="0"/>
              <w:kinsoku/>
              <w:wordWrap/>
              <w:overflowPunct/>
              <w:topLinePunct w:val="0"/>
              <w:autoSpaceDE/>
              <w:autoSpaceDN/>
              <w:bidi w:val="0"/>
              <w:adjustRightInd/>
              <w:snapToGrid/>
              <w:spacing w:line="300" w:lineRule="exact"/>
              <w:jc w:val="both"/>
              <w:textAlignment w:val="auto"/>
              <w:rPr>
                <w:rFonts w:hint="eastAsia"/>
                <w:sz w:val="24"/>
                <w:szCs w:val="24"/>
                <w:lang w:val="en-US" w:eastAsia="zh-CN"/>
              </w:rPr>
            </w:pPr>
            <w:r>
              <w:rPr>
                <w:rFonts w:hint="eastAsia"/>
                <w:sz w:val="24"/>
                <w:szCs w:val="24"/>
                <w:lang w:val="en-US" w:eastAsia="zh-CN"/>
              </w:rPr>
              <w:t>6.组织开展事故应急救援演练活动。企业主要负责人至少组织开展1次事故应急救援预案演练（高危行业领域企业每半年至少1次。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2" w:hRule="atLeast"/>
        </w:trPr>
        <w:tc>
          <w:tcPr>
            <w:tcW w:w="1744" w:type="dxa"/>
            <w:vMerge w:val="continue"/>
          </w:tcPr>
          <w:p>
            <w:pPr>
              <w:keepNext w:val="0"/>
              <w:keepLines w:val="0"/>
              <w:pageBreakBefore w:val="0"/>
              <w:widowControl w:val="0"/>
              <w:kinsoku/>
              <w:wordWrap/>
              <w:overflowPunct/>
              <w:topLinePunct w:val="0"/>
              <w:autoSpaceDE/>
              <w:autoSpaceDN/>
              <w:bidi w:val="0"/>
              <w:adjustRightInd/>
              <w:snapToGrid/>
              <w:spacing w:line="300" w:lineRule="exact"/>
              <w:textAlignment w:val="auto"/>
              <w:rPr>
                <w:rFonts w:hint="eastAsia"/>
                <w:sz w:val="24"/>
                <w:szCs w:val="24"/>
                <w:lang w:val="en-US" w:eastAsia="zh-CN"/>
              </w:rPr>
            </w:pPr>
          </w:p>
        </w:tc>
        <w:tc>
          <w:tcPr>
            <w:tcW w:w="1669" w:type="dxa"/>
            <w:vMerge w:val="restart"/>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sz w:val="24"/>
                <w:szCs w:val="24"/>
                <w:lang w:val="en-US" w:eastAsia="zh-CN"/>
              </w:rPr>
            </w:pPr>
            <w:r>
              <w:rPr>
                <w:rFonts w:hint="eastAsia"/>
                <w:sz w:val="24"/>
                <w:szCs w:val="24"/>
                <w:lang w:val="en-US" w:eastAsia="zh-CN"/>
              </w:rPr>
              <w:t>党委政府和</w:t>
            </w:r>
          </w:p>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sz w:val="24"/>
                <w:szCs w:val="24"/>
                <w:lang w:val="en-US" w:eastAsia="zh-CN"/>
              </w:rPr>
            </w:pPr>
            <w:r>
              <w:rPr>
                <w:rFonts w:hint="eastAsia"/>
                <w:sz w:val="24"/>
                <w:szCs w:val="24"/>
                <w:lang w:val="en-US" w:eastAsia="zh-CN"/>
              </w:rPr>
              <w:t>部门层面</w:t>
            </w:r>
          </w:p>
        </w:tc>
        <w:tc>
          <w:tcPr>
            <w:tcW w:w="10997" w:type="dxa"/>
            <w:vAlign w:val="center"/>
          </w:tcPr>
          <w:p>
            <w:pPr>
              <w:keepNext w:val="0"/>
              <w:keepLines w:val="0"/>
              <w:pageBreakBefore w:val="0"/>
              <w:widowControl w:val="0"/>
              <w:kinsoku/>
              <w:wordWrap/>
              <w:overflowPunct/>
              <w:topLinePunct w:val="0"/>
              <w:autoSpaceDE/>
              <w:autoSpaceDN/>
              <w:bidi w:val="0"/>
              <w:adjustRightInd/>
              <w:snapToGrid/>
              <w:spacing w:line="300" w:lineRule="exact"/>
              <w:jc w:val="both"/>
              <w:textAlignment w:val="auto"/>
              <w:rPr>
                <w:rFonts w:hint="eastAsia"/>
                <w:sz w:val="24"/>
                <w:szCs w:val="24"/>
                <w:lang w:val="en-US" w:eastAsia="zh-CN"/>
              </w:rPr>
            </w:pPr>
            <w:r>
              <w:rPr>
                <w:rFonts w:hint="eastAsia"/>
                <w:sz w:val="24"/>
                <w:szCs w:val="24"/>
                <w:lang w:val="en-US" w:eastAsia="zh-CN"/>
              </w:rPr>
              <w:t>1.深化主题教育。单位负责同志要到风险大、隐患多的重点企业开展专项行动宣传活动和安全生产工作调研。</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2" w:hRule="atLeast"/>
        </w:trPr>
        <w:tc>
          <w:tcPr>
            <w:tcW w:w="1744" w:type="dxa"/>
            <w:vMerge w:val="continue"/>
          </w:tcPr>
          <w:p>
            <w:pPr>
              <w:keepNext w:val="0"/>
              <w:keepLines w:val="0"/>
              <w:pageBreakBefore w:val="0"/>
              <w:widowControl w:val="0"/>
              <w:kinsoku/>
              <w:wordWrap/>
              <w:overflowPunct/>
              <w:topLinePunct w:val="0"/>
              <w:autoSpaceDE/>
              <w:autoSpaceDN/>
              <w:bidi w:val="0"/>
              <w:adjustRightInd/>
              <w:snapToGrid/>
              <w:spacing w:line="300" w:lineRule="exact"/>
              <w:textAlignment w:val="auto"/>
            </w:pPr>
          </w:p>
        </w:tc>
        <w:tc>
          <w:tcPr>
            <w:tcW w:w="1669" w:type="dxa"/>
            <w:vMerge w:val="continue"/>
          </w:tcPr>
          <w:p>
            <w:pPr>
              <w:keepNext w:val="0"/>
              <w:keepLines w:val="0"/>
              <w:pageBreakBefore w:val="0"/>
              <w:widowControl w:val="0"/>
              <w:kinsoku/>
              <w:wordWrap/>
              <w:overflowPunct/>
              <w:topLinePunct w:val="0"/>
              <w:autoSpaceDE/>
              <w:autoSpaceDN/>
              <w:bidi w:val="0"/>
              <w:adjustRightInd/>
              <w:snapToGrid/>
              <w:spacing w:line="300" w:lineRule="exact"/>
              <w:textAlignment w:val="auto"/>
            </w:pPr>
          </w:p>
        </w:tc>
        <w:tc>
          <w:tcPr>
            <w:tcW w:w="10997" w:type="dxa"/>
            <w:vAlign w:val="center"/>
          </w:tcPr>
          <w:p>
            <w:pPr>
              <w:keepNext w:val="0"/>
              <w:keepLines w:val="0"/>
              <w:pageBreakBefore w:val="0"/>
              <w:widowControl w:val="0"/>
              <w:kinsoku/>
              <w:wordWrap/>
              <w:overflowPunct/>
              <w:topLinePunct w:val="0"/>
              <w:autoSpaceDE/>
              <w:autoSpaceDN/>
              <w:bidi w:val="0"/>
              <w:adjustRightInd/>
              <w:snapToGrid/>
              <w:spacing w:line="300" w:lineRule="exact"/>
              <w:jc w:val="both"/>
              <w:textAlignment w:val="auto"/>
              <w:rPr>
                <w:rFonts w:hint="eastAsia"/>
                <w:sz w:val="24"/>
                <w:szCs w:val="24"/>
                <w:lang w:val="en-US" w:eastAsia="zh-CN"/>
              </w:rPr>
            </w:pPr>
            <w:r>
              <w:rPr>
                <w:rFonts w:hint="eastAsia"/>
                <w:sz w:val="24"/>
                <w:szCs w:val="24"/>
                <w:lang w:val="en-US" w:eastAsia="zh-CN"/>
              </w:rPr>
              <w:t>2.开展监管执法人员专题培训。负有安全监管职责部门集中对监管执法人员开展安全生产专题培训。</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2" w:hRule="atLeast"/>
        </w:trPr>
        <w:tc>
          <w:tcPr>
            <w:tcW w:w="1744" w:type="dxa"/>
            <w:vMerge w:val="continue"/>
          </w:tcPr>
          <w:p>
            <w:pPr>
              <w:keepNext w:val="0"/>
              <w:keepLines w:val="0"/>
              <w:pageBreakBefore w:val="0"/>
              <w:widowControl w:val="0"/>
              <w:kinsoku/>
              <w:wordWrap/>
              <w:overflowPunct/>
              <w:topLinePunct w:val="0"/>
              <w:autoSpaceDE/>
              <w:autoSpaceDN/>
              <w:bidi w:val="0"/>
              <w:adjustRightInd/>
              <w:snapToGrid/>
              <w:spacing w:line="300" w:lineRule="exact"/>
              <w:textAlignment w:val="auto"/>
              <w:rPr>
                <w:rFonts w:hint="eastAsia"/>
                <w:sz w:val="24"/>
                <w:szCs w:val="24"/>
                <w:lang w:val="en-US" w:eastAsia="zh-CN"/>
              </w:rPr>
            </w:pPr>
          </w:p>
        </w:tc>
        <w:tc>
          <w:tcPr>
            <w:tcW w:w="1669" w:type="dxa"/>
            <w:vMerge w:val="continue"/>
          </w:tcPr>
          <w:p>
            <w:pPr>
              <w:keepNext w:val="0"/>
              <w:keepLines w:val="0"/>
              <w:pageBreakBefore w:val="0"/>
              <w:widowControl w:val="0"/>
              <w:kinsoku/>
              <w:wordWrap/>
              <w:overflowPunct/>
              <w:topLinePunct w:val="0"/>
              <w:autoSpaceDE/>
              <w:autoSpaceDN/>
              <w:bidi w:val="0"/>
              <w:adjustRightInd/>
              <w:snapToGrid/>
              <w:spacing w:line="300" w:lineRule="exact"/>
              <w:textAlignment w:val="auto"/>
              <w:rPr>
                <w:rFonts w:hint="eastAsia"/>
                <w:sz w:val="24"/>
                <w:szCs w:val="24"/>
                <w:lang w:val="en-US" w:eastAsia="zh-CN"/>
              </w:rPr>
            </w:pPr>
          </w:p>
        </w:tc>
        <w:tc>
          <w:tcPr>
            <w:tcW w:w="10997" w:type="dxa"/>
            <w:vAlign w:val="center"/>
          </w:tcPr>
          <w:p>
            <w:pPr>
              <w:keepNext w:val="0"/>
              <w:keepLines w:val="0"/>
              <w:pageBreakBefore w:val="0"/>
              <w:widowControl w:val="0"/>
              <w:kinsoku/>
              <w:wordWrap/>
              <w:overflowPunct/>
              <w:topLinePunct w:val="0"/>
              <w:autoSpaceDE/>
              <w:autoSpaceDN/>
              <w:bidi w:val="0"/>
              <w:adjustRightInd/>
              <w:snapToGrid/>
              <w:spacing w:line="300" w:lineRule="exact"/>
              <w:jc w:val="both"/>
              <w:textAlignment w:val="auto"/>
              <w:rPr>
                <w:rFonts w:hint="eastAsia"/>
                <w:sz w:val="24"/>
                <w:szCs w:val="24"/>
                <w:lang w:val="en-US" w:eastAsia="zh-CN"/>
              </w:rPr>
            </w:pPr>
            <w:r>
              <w:rPr>
                <w:rFonts w:hint="eastAsia"/>
                <w:sz w:val="24"/>
                <w:szCs w:val="24"/>
                <w:lang w:val="en-US" w:eastAsia="zh-CN"/>
              </w:rPr>
              <w:t>3.组织开展好6月“安全生产月”专题活动。开设安全生产专题栏目，宣传典型经验做法，公开曝光重大事故隐患。</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2" w:hRule="atLeast"/>
        </w:trPr>
        <w:tc>
          <w:tcPr>
            <w:tcW w:w="1744" w:type="dxa"/>
            <w:vMerge w:val="continue"/>
          </w:tcPr>
          <w:p>
            <w:pPr>
              <w:keepNext w:val="0"/>
              <w:keepLines w:val="0"/>
              <w:pageBreakBefore w:val="0"/>
              <w:widowControl w:val="0"/>
              <w:kinsoku/>
              <w:wordWrap/>
              <w:overflowPunct/>
              <w:topLinePunct w:val="0"/>
              <w:autoSpaceDE/>
              <w:autoSpaceDN/>
              <w:bidi w:val="0"/>
              <w:adjustRightInd/>
              <w:snapToGrid/>
              <w:spacing w:line="300" w:lineRule="exact"/>
              <w:textAlignment w:val="auto"/>
              <w:rPr>
                <w:rFonts w:hint="eastAsia"/>
                <w:sz w:val="24"/>
                <w:szCs w:val="24"/>
                <w:lang w:val="en-US" w:eastAsia="zh-CN"/>
              </w:rPr>
            </w:pPr>
          </w:p>
        </w:tc>
        <w:tc>
          <w:tcPr>
            <w:tcW w:w="1669" w:type="dxa"/>
            <w:vMerge w:val="continue"/>
          </w:tcPr>
          <w:p>
            <w:pPr>
              <w:keepNext w:val="0"/>
              <w:keepLines w:val="0"/>
              <w:pageBreakBefore w:val="0"/>
              <w:widowControl w:val="0"/>
              <w:kinsoku/>
              <w:wordWrap/>
              <w:overflowPunct/>
              <w:topLinePunct w:val="0"/>
              <w:autoSpaceDE/>
              <w:autoSpaceDN/>
              <w:bidi w:val="0"/>
              <w:adjustRightInd/>
              <w:snapToGrid/>
              <w:spacing w:line="300" w:lineRule="exact"/>
              <w:textAlignment w:val="auto"/>
              <w:rPr>
                <w:rFonts w:hint="eastAsia"/>
                <w:sz w:val="24"/>
                <w:szCs w:val="24"/>
                <w:lang w:val="en-US" w:eastAsia="zh-CN"/>
              </w:rPr>
            </w:pPr>
          </w:p>
        </w:tc>
        <w:tc>
          <w:tcPr>
            <w:tcW w:w="10997" w:type="dxa"/>
            <w:vAlign w:val="center"/>
          </w:tcPr>
          <w:p>
            <w:pPr>
              <w:keepNext w:val="0"/>
              <w:keepLines w:val="0"/>
              <w:pageBreakBefore w:val="0"/>
              <w:widowControl w:val="0"/>
              <w:kinsoku/>
              <w:wordWrap/>
              <w:overflowPunct/>
              <w:topLinePunct w:val="0"/>
              <w:autoSpaceDE/>
              <w:autoSpaceDN/>
              <w:bidi w:val="0"/>
              <w:adjustRightInd/>
              <w:snapToGrid/>
              <w:spacing w:line="300" w:lineRule="exact"/>
              <w:jc w:val="both"/>
              <w:textAlignment w:val="auto"/>
              <w:rPr>
                <w:rFonts w:hint="eastAsia"/>
                <w:sz w:val="24"/>
                <w:szCs w:val="24"/>
                <w:lang w:val="en-US" w:eastAsia="zh-CN"/>
              </w:rPr>
            </w:pPr>
            <w:r>
              <w:rPr>
                <w:rFonts w:hint="eastAsia"/>
                <w:sz w:val="24"/>
                <w:szCs w:val="24"/>
                <w:lang w:val="en-US" w:eastAsia="zh-CN"/>
              </w:rPr>
              <w:t>4.深化重大风险普查行动。全面完成重点企业、重点项目、重点设施、重点场所、重点装置的清单化建档立档工作，100%建立《重大安全风险管控责任清单》，建成动态管控机制。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2" w:hRule="atLeast"/>
        </w:trPr>
        <w:tc>
          <w:tcPr>
            <w:tcW w:w="1744" w:type="dxa"/>
            <w:vMerge w:val="continue"/>
          </w:tcPr>
          <w:p>
            <w:pPr>
              <w:keepNext w:val="0"/>
              <w:keepLines w:val="0"/>
              <w:pageBreakBefore w:val="0"/>
              <w:widowControl w:val="0"/>
              <w:kinsoku/>
              <w:wordWrap/>
              <w:overflowPunct/>
              <w:topLinePunct w:val="0"/>
              <w:autoSpaceDE/>
              <w:autoSpaceDN/>
              <w:bidi w:val="0"/>
              <w:adjustRightInd/>
              <w:snapToGrid/>
              <w:spacing w:line="300" w:lineRule="exact"/>
              <w:textAlignment w:val="auto"/>
              <w:rPr>
                <w:rFonts w:hint="eastAsia"/>
                <w:sz w:val="24"/>
                <w:szCs w:val="24"/>
                <w:lang w:val="en-US" w:eastAsia="zh-CN"/>
              </w:rPr>
            </w:pPr>
          </w:p>
        </w:tc>
        <w:tc>
          <w:tcPr>
            <w:tcW w:w="1669" w:type="dxa"/>
            <w:vMerge w:val="continue"/>
          </w:tcPr>
          <w:p>
            <w:pPr>
              <w:keepNext w:val="0"/>
              <w:keepLines w:val="0"/>
              <w:pageBreakBefore w:val="0"/>
              <w:widowControl w:val="0"/>
              <w:kinsoku/>
              <w:wordWrap/>
              <w:overflowPunct/>
              <w:topLinePunct w:val="0"/>
              <w:autoSpaceDE/>
              <w:autoSpaceDN/>
              <w:bidi w:val="0"/>
              <w:adjustRightInd/>
              <w:snapToGrid/>
              <w:spacing w:line="300" w:lineRule="exact"/>
              <w:textAlignment w:val="auto"/>
              <w:rPr>
                <w:rFonts w:hint="eastAsia"/>
                <w:sz w:val="24"/>
                <w:szCs w:val="24"/>
                <w:lang w:val="en-US" w:eastAsia="zh-CN"/>
              </w:rPr>
            </w:pPr>
          </w:p>
        </w:tc>
        <w:tc>
          <w:tcPr>
            <w:tcW w:w="10997" w:type="dxa"/>
            <w:vAlign w:val="center"/>
          </w:tcPr>
          <w:p>
            <w:pPr>
              <w:keepNext w:val="0"/>
              <w:keepLines w:val="0"/>
              <w:pageBreakBefore w:val="0"/>
              <w:widowControl w:val="0"/>
              <w:kinsoku/>
              <w:wordWrap/>
              <w:overflowPunct/>
              <w:topLinePunct w:val="0"/>
              <w:autoSpaceDE/>
              <w:autoSpaceDN/>
              <w:bidi w:val="0"/>
              <w:adjustRightInd/>
              <w:snapToGrid/>
              <w:spacing w:line="300" w:lineRule="exact"/>
              <w:jc w:val="both"/>
              <w:textAlignment w:val="auto"/>
              <w:rPr>
                <w:rFonts w:hint="eastAsia"/>
                <w:sz w:val="24"/>
                <w:szCs w:val="24"/>
                <w:lang w:val="en-US" w:eastAsia="zh-CN"/>
              </w:rPr>
            </w:pPr>
            <w:r>
              <w:rPr>
                <w:rFonts w:hint="eastAsia"/>
                <w:sz w:val="24"/>
                <w:szCs w:val="24"/>
                <w:lang w:val="en-US" w:eastAsia="zh-CN"/>
              </w:rPr>
              <w:t>5.深化重大隐患清除行动。对实施安全生产专项整治三年行动计划以来挂牌督办的重大隐患进行“回头看”，对人员聚集公共场所、高层建筑封堵安全出口和疏散通道等隐患进行全面清查。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2" w:hRule="atLeast"/>
        </w:trPr>
        <w:tc>
          <w:tcPr>
            <w:tcW w:w="1744" w:type="dxa"/>
            <w:vMerge w:val="continue"/>
          </w:tcPr>
          <w:p>
            <w:pPr>
              <w:keepNext w:val="0"/>
              <w:keepLines w:val="0"/>
              <w:pageBreakBefore w:val="0"/>
              <w:widowControl w:val="0"/>
              <w:kinsoku/>
              <w:wordWrap/>
              <w:overflowPunct/>
              <w:topLinePunct w:val="0"/>
              <w:autoSpaceDE/>
              <w:autoSpaceDN/>
              <w:bidi w:val="0"/>
              <w:adjustRightInd/>
              <w:snapToGrid/>
              <w:spacing w:line="300" w:lineRule="exact"/>
              <w:textAlignment w:val="auto"/>
              <w:rPr>
                <w:rFonts w:hint="eastAsia"/>
                <w:sz w:val="24"/>
                <w:szCs w:val="24"/>
                <w:lang w:val="en-US" w:eastAsia="zh-CN"/>
              </w:rPr>
            </w:pPr>
          </w:p>
        </w:tc>
        <w:tc>
          <w:tcPr>
            <w:tcW w:w="1669" w:type="dxa"/>
            <w:vMerge w:val="continue"/>
          </w:tcPr>
          <w:p>
            <w:pPr>
              <w:keepNext w:val="0"/>
              <w:keepLines w:val="0"/>
              <w:pageBreakBefore w:val="0"/>
              <w:widowControl w:val="0"/>
              <w:kinsoku/>
              <w:wordWrap/>
              <w:overflowPunct/>
              <w:topLinePunct w:val="0"/>
              <w:autoSpaceDE/>
              <w:autoSpaceDN/>
              <w:bidi w:val="0"/>
              <w:adjustRightInd/>
              <w:snapToGrid/>
              <w:spacing w:line="300" w:lineRule="exact"/>
              <w:textAlignment w:val="auto"/>
              <w:rPr>
                <w:rFonts w:hint="eastAsia"/>
                <w:sz w:val="24"/>
                <w:szCs w:val="24"/>
                <w:lang w:val="en-US" w:eastAsia="zh-CN"/>
              </w:rPr>
            </w:pPr>
          </w:p>
        </w:tc>
        <w:tc>
          <w:tcPr>
            <w:tcW w:w="10997" w:type="dxa"/>
            <w:vAlign w:val="center"/>
          </w:tcPr>
          <w:p>
            <w:pPr>
              <w:keepNext w:val="0"/>
              <w:keepLines w:val="0"/>
              <w:pageBreakBefore w:val="0"/>
              <w:widowControl w:val="0"/>
              <w:kinsoku/>
              <w:wordWrap/>
              <w:overflowPunct/>
              <w:topLinePunct w:val="0"/>
              <w:autoSpaceDE/>
              <w:autoSpaceDN/>
              <w:bidi w:val="0"/>
              <w:adjustRightInd/>
              <w:snapToGrid/>
              <w:spacing w:line="300" w:lineRule="exact"/>
              <w:jc w:val="both"/>
              <w:textAlignment w:val="auto"/>
              <w:rPr>
                <w:rFonts w:hint="eastAsia"/>
                <w:sz w:val="24"/>
                <w:szCs w:val="24"/>
                <w:lang w:val="en-US" w:eastAsia="zh-CN"/>
              </w:rPr>
            </w:pPr>
            <w:r>
              <w:rPr>
                <w:rFonts w:hint="eastAsia"/>
                <w:sz w:val="24"/>
                <w:szCs w:val="24"/>
                <w:lang w:val="en-US" w:eastAsia="zh-CN"/>
              </w:rPr>
              <w:t>6.深化问题整改提升行动。对国务院和省安委会2022年以来督查检查反馈问题隐患、国家矿山安监局督导帮扶工作反馈问题隐患、省政府工作约谈会指出问题进行全面整改，确保100%整改到位。</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2" w:hRule="atLeast"/>
        </w:trPr>
        <w:tc>
          <w:tcPr>
            <w:tcW w:w="1744" w:type="dxa"/>
            <w:vMerge w:val="continue"/>
          </w:tcPr>
          <w:p>
            <w:pPr>
              <w:keepNext w:val="0"/>
              <w:keepLines w:val="0"/>
              <w:pageBreakBefore w:val="0"/>
              <w:widowControl w:val="0"/>
              <w:kinsoku/>
              <w:wordWrap/>
              <w:overflowPunct/>
              <w:topLinePunct w:val="0"/>
              <w:autoSpaceDE/>
              <w:autoSpaceDN/>
              <w:bidi w:val="0"/>
              <w:adjustRightInd/>
              <w:snapToGrid/>
              <w:spacing w:line="300" w:lineRule="exact"/>
              <w:textAlignment w:val="auto"/>
              <w:rPr>
                <w:rFonts w:hint="eastAsia"/>
                <w:sz w:val="24"/>
                <w:szCs w:val="24"/>
                <w:lang w:val="en-US" w:eastAsia="zh-CN"/>
              </w:rPr>
            </w:pPr>
          </w:p>
        </w:tc>
        <w:tc>
          <w:tcPr>
            <w:tcW w:w="1669" w:type="dxa"/>
            <w:vMerge w:val="continue"/>
          </w:tcPr>
          <w:p>
            <w:pPr>
              <w:keepNext w:val="0"/>
              <w:keepLines w:val="0"/>
              <w:pageBreakBefore w:val="0"/>
              <w:widowControl w:val="0"/>
              <w:kinsoku/>
              <w:wordWrap/>
              <w:overflowPunct/>
              <w:topLinePunct w:val="0"/>
              <w:autoSpaceDE/>
              <w:autoSpaceDN/>
              <w:bidi w:val="0"/>
              <w:adjustRightInd/>
              <w:snapToGrid/>
              <w:spacing w:line="300" w:lineRule="exact"/>
              <w:textAlignment w:val="auto"/>
              <w:rPr>
                <w:rFonts w:hint="eastAsia"/>
                <w:sz w:val="24"/>
                <w:szCs w:val="24"/>
                <w:lang w:val="en-US" w:eastAsia="zh-CN"/>
              </w:rPr>
            </w:pPr>
          </w:p>
        </w:tc>
        <w:tc>
          <w:tcPr>
            <w:tcW w:w="10997" w:type="dxa"/>
            <w:vAlign w:val="center"/>
          </w:tcPr>
          <w:p>
            <w:pPr>
              <w:keepNext w:val="0"/>
              <w:keepLines w:val="0"/>
              <w:pageBreakBefore w:val="0"/>
              <w:widowControl w:val="0"/>
              <w:kinsoku/>
              <w:wordWrap/>
              <w:overflowPunct/>
              <w:topLinePunct w:val="0"/>
              <w:autoSpaceDE/>
              <w:autoSpaceDN/>
              <w:bidi w:val="0"/>
              <w:adjustRightInd/>
              <w:snapToGrid/>
              <w:spacing w:line="300" w:lineRule="exact"/>
              <w:jc w:val="both"/>
              <w:textAlignment w:val="auto"/>
              <w:rPr>
                <w:rFonts w:hint="eastAsia"/>
                <w:sz w:val="24"/>
                <w:szCs w:val="24"/>
                <w:lang w:val="en-US" w:eastAsia="zh-CN"/>
              </w:rPr>
            </w:pPr>
            <w:r>
              <w:rPr>
                <w:rFonts w:hint="eastAsia"/>
                <w:sz w:val="24"/>
                <w:szCs w:val="24"/>
                <w:lang w:val="en-US" w:eastAsia="zh-CN"/>
              </w:rPr>
              <w:t>7.深化责任落实提升行动。州安委会各成员单位内设安委会或安全生产工作领导机构，明确领导班子及成员、各科室（部门）安全生产职责清单，制定年度工作任务清单，建立完善督办、通报等工作机制。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2" w:hRule="atLeast"/>
        </w:trPr>
        <w:tc>
          <w:tcPr>
            <w:tcW w:w="1744" w:type="dxa"/>
            <w:vMerge w:val="continue"/>
          </w:tcPr>
          <w:p>
            <w:pPr>
              <w:keepNext w:val="0"/>
              <w:keepLines w:val="0"/>
              <w:pageBreakBefore w:val="0"/>
              <w:widowControl w:val="0"/>
              <w:kinsoku/>
              <w:wordWrap/>
              <w:overflowPunct/>
              <w:topLinePunct w:val="0"/>
              <w:autoSpaceDE/>
              <w:autoSpaceDN/>
              <w:bidi w:val="0"/>
              <w:adjustRightInd/>
              <w:snapToGrid/>
              <w:spacing w:line="300" w:lineRule="exact"/>
              <w:textAlignment w:val="auto"/>
              <w:rPr>
                <w:rFonts w:hint="eastAsia"/>
                <w:sz w:val="24"/>
                <w:szCs w:val="24"/>
                <w:lang w:val="en-US" w:eastAsia="zh-CN"/>
              </w:rPr>
            </w:pPr>
          </w:p>
        </w:tc>
        <w:tc>
          <w:tcPr>
            <w:tcW w:w="1669" w:type="dxa"/>
            <w:vMerge w:val="continue"/>
          </w:tcPr>
          <w:p>
            <w:pPr>
              <w:keepNext w:val="0"/>
              <w:keepLines w:val="0"/>
              <w:pageBreakBefore w:val="0"/>
              <w:widowControl w:val="0"/>
              <w:kinsoku/>
              <w:wordWrap/>
              <w:overflowPunct/>
              <w:topLinePunct w:val="0"/>
              <w:autoSpaceDE/>
              <w:autoSpaceDN/>
              <w:bidi w:val="0"/>
              <w:adjustRightInd/>
              <w:snapToGrid/>
              <w:spacing w:line="300" w:lineRule="exact"/>
              <w:textAlignment w:val="auto"/>
              <w:rPr>
                <w:rFonts w:hint="eastAsia"/>
                <w:sz w:val="24"/>
                <w:szCs w:val="24"/>
                <w:lang w:val="en-US" w:eastAsia="zh-CN"/>
              </w:rPr>
            </w:pPr>
          </w:p>
        </w:tc>
        <w:tc>
          <w:tcPr>
            <w:tcW w:w="10997" w:type="dxa"/>
            <w:vAlign w:val="center"/>
          </w:tcPr>
          <w:p>
            <w:pPr>
              <w:keepNext w:val="0"/>
              <w:keepLines w:val="0"/>
              <w:pageBreakBefore w:val="0"/>
              <w:widowControl w:val="0"/>
              <w:kinsoku/>
              <w:wordWrap/>
              <w:overflowPunct/>
              <w:topLinePunct w:val="0"/>
              <w:autoSpaceDE/>
              <w:autoSpaceDN/>
              <w:bidi w:val="0"/>
              <w:adjustRightInd/>
              <w:snapToGrid/>
              <w:spacing w:line="300" w:lineRule="exact"/>
              <w:jc w:val="both"/>
              <w:textAlignment w:val="auto"/>
              <w:rPr>
                <w:rFonts w:hint="eastAsia"/>
                <w:sz w:val="24"/>
                <w:szCs w:val="24"/>
                <w:lang w:val="en-US" w:eastAsia="zh-CN"/>
              </w:rPr>
            </w:pPr>
            <w:r>
              <w:rPr>
                <w:rFonts w:hint="eastAsia"/>
                <w:sz w:val="24"/>
                <w:szCs w:val="24"/>
                <w:lang w:val="en-US" w:eastAsia="zh-CN"/>
              </w:rPr>
              <w:t>8.建立打非治违长效机制。由属地政府负责，在重点行业领域分别建立“打非治违”领导机构，建立健全常态化长效化工作机制。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2" w:hRule="atLeast"/>
        </w:trPr>
        <w:tc>
          <w:tcPr>
            <w:tcW w:w="1744" w:type="dxa"/>
            <w:vMerge w:val="continue"/>
          </w:tcPr>
          <w:p>
            <w:pPr>
              <w:keepNext w:val="0"/>
              <w:keepLines w:val="0"/>
              <w:pageBreakBefore w:val="0"/>
              <w:widowControl w:val="0"/>
              <w:kinsoku/>
              <w:wordWrap/>
              <w:overflowPunct/>
              <w:topLinePunct w:val="0"/>
              <w:autoSpaceDE/>
              <w:autoSpaceDN/>
              <w:bidi w:val="0"/>
              <w:adjustRightInd/>
              <w:snapToGrid/>
              <w:spacing w:line="300" w:lineRule="exact"/>
              <w:textAlignment w:val="auto"/>
              <w:rPr>
                <w:rFonts w:hint="eastAsia"/>
                <w:sz w:val="24"/>
                <w:szCs w:val="24"/>
                <w:lang w:val="en-US" w:eastAsia="zh-CN"/>
              </w:rPr>
            </w:pPr>
          </w:p>
        </w:tc>
        <w:tc>
          <w:tcPr>
            <w:tcW w:w="1669" w:type="dxa"/>
            <w:vMerge w:val="continue"/>
          </w:tcPr>
          <w:p>
            <w:pPr>
              <w:keepNext w:val="0"/>
              <w:keepLines w:val="0"/>
              <w:pageBreakBefore w:val="0"/>
              <w:widowControl w:val="0"/>
              <w:kinsoku/>
              <w:wordWrap/>
              <w:overflowPunct/>
              <w:topLinePunct w:val="0"/>
              <w:autoSpaceDE/>
              <w:autoSpaceDN/>
              <w:bidi w:val="0"/>
              <w:adjustRightInd/>
              <w:snapToGrid/>
              <w:spacing w:line="300" w:lineRule="exact"/>
              <w:textAlignment w:val="auto"/>
              <w:rPr>
                <w:rFonts w:hint="eastAsia"/>
                <w:sz w:val="24"/>
                <w:szCs w:val="24"/>
                <w:lang w:val="en-US" w:eastAsia="zh-CN"/>
              </w:rPr>
            </w:pPr>
          </w:p>
        </w:tc>
        <w:tc>
          <w:tcPr>
            <w:tcW w:w="10997" w:type="dxa"/>
            <w:vAlign w:val="center"/>
          </w:tcPr>
          <w:p>
            <w:pPr>
              <w:keepNext w:val="0"/>
              <w:keepLines w:val="0"/>
              <w:pageBreakBefore w:val="0"/>
              <w:widowControl w:val="0"/>
              <w:kinsoku/>
              <w:wordWrap/>
              <w:overflowPunct/>
              <w:topLinePunct w:val="0"/>
              <w:autoSpaceDE/>
              <w:autoSpaceDN/>
              <w:bidi w:val="0"/>
              <w:adjustRightInd/>
              <w:snapToGrid/>
              <w:spacing w:line="300" w:lineRule="exact"/>
              <w:jc w:val="both"/>
              <w:textAlignment w:val="auto"/>
              <w:rPr>
                <w:rFonts w:hint="eastAsia"/>
                <w:sz w:val="24"/>
                <w:szCs w:val="24"/>
                <w:lang w:val="en-US" w:eastAsia="zh-CN"/>
              </w:rPr>
            </w:pPr>
            <w:r>
              <w:rPr>
                <w:rFonts w:hint="eastAsia"/>
                <w:sz w:val="24"/>
                <w:szCs w:val="24"/>
                <w:lang w:val="en-US" w:eastAsia="zh-CN"/>
              </w:rPr>
              <w:t>9.开展督导帮扶。加大事故易发多发地区和小微企业安全生产帮扶服务，提供专家上门、技术帮助、法律咨询等多种服务。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7" w:hRule="atLeast"/>
        </w:trPr>
        <w:tc>
          <w:tcPr>
            <w:tcW w:w="1744" w:type="dxa"/>
            <w:vMerge w:val="restart"/>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sz w:val="24"/>
                <w:szCs w:val="24"/>
                <w:lang w:val="en-US" w:eastAsia="zh-CN"/>
              </w:rPr>
            </w:pPr>
            <w:r>
              <w:rPr>
                <w:rFonts w:hint="eastAsia"/>
                <w:sz w:val="24"/>
                <w:szCs w:val="24"/>
                <w:lang w:val="en-US" w:eastAsia="zh-CN"/>
              </w:rPr>
              <w:t>精准执法（2023年6月至12月）</w:t>
            </w:r>
          </w:p>
        </w:tc>
        <w:tc>
          <w:tcPr>
            <w:tcW w:w="1669" w:type="dxa"/>
            <w:vMerge w:val="restart"/>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sz w:val="24"/>
                <w:szCs w:val="24"/>
                <w:lang w:val="en-US" w:eastAsia="zh-CN"/>
              </w:rPr>
            </w:pPr>
            <w:r>
              <w:rPr>
                <w:rFonts w:hint="eastAsia"/>
                <w:sz w:val="24"/>
                <w:szCs w:val="24"/>
                <w:lang w:val="en-US" w:eastAsia="zh-CN"/>
              </w:rPr>
              <w:t>党委政府层面</w:t>
            </w:r>
          </w:p>
        </w:tc>
        <w:tc>
          <w:tcPr>
            <w:tcW w:w="10997" w:type="dxa"/>
            <w:vAlign w:val="center"/>
          </w:tcPr>
          <w:p>
            <w:pPr>
              <w:keepNext w:val="0"/>
              <w:keepLines w:val="0"/>
              <w:pageBreakBefore w:val="0"/>
              <w:widowControl w:val="0"/>
              <w:kinsoku/>
              <w:wordWrap/>
              <w:overflowPunct/>
              <w:topLinePunct w:val="0"/>
              <w:autoSpaceDE/>
              <w:autoSpaceDN/>
              <w:bidi w:val="0"/>
              <w:adjustRightInd/>
              <w:snapToGrid/>
              <w:spacing w:line="300" w:lineRule="exact"/>
              <w:jc w:val="both"/>
              <w:textAlignment w:val="auto"/>
              <w:rPr>
                <w:rFonts w:hint="eastAsia"/>
                <w:sz w:val="24"/>
                <w:szCs w:val="24"/>
                <w:lang w:val="en-US" w:eastAsia="zh-CN"/>
              </w:rPr>
            </w:pPr>
            <w:r>
              <w:rPr>
                <w:rFonts w:hint="eastAsia"/>
                <w:sz w:val="24"/>
                <w:szCs w:val="24"/>
                <w:lang w:val="en-US" w:eastAsia="zh-CN"/>
              </w:rPr>
              <w:t>1.党委政府主要负责同志要定期听取工作进展情况汇报，研究解决安全生产重大问题。</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7" w:hRule="atLeast"/>
        </w:trPr>
        <w:tc>
          <w:tcPr>
            <w:tcW w:w="1744" w:type="dxa"/>
            <w:vMerge w:val="continue"/>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pPr>
          </w:p>
        </w:tc>
        <w:tc>
          <w:tcPr>
            <w:tcW w:w="1669" w:type="dxa"/>
            <w:vMerge w:val="continue"/>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pPr>
          </w:p>
        </w:tc>
        <w:tc>
          <w:tcPr>
            <w:tcW w:w="10997" w:type="dxa"/>
            <w:vAlign w:val="center"/>
          </w:tcPr>
          <w:p>
            <w:pPr>
              <w:keepNext w:val="0"/>
              <w:keepLines w:val="0"/>
              <w:pageBreakBefore w:val="0"/>
              <w:widowControl w:val="0"/>
              <w:kinsoku/>
              <w:wordWrap/>
              <w:overflowPunct/>
              <w:topLinePunct w:val="0"/>
              <w:autoSpaceDE/>
              <w:autoSpaceDN/>
              <w:bidi w:val="0"/>
              <w:adjustRightInd/>
              <w:snapToGrid/>
              <w:spacing w:line="300" w:lineRule="exact"/>
              <w:jc w:val="both"/>
              <w:textAlignment w:val="auto"/>
              <w:rPr>
                <w:rFonts w:hint="eastAsia"/>
                <w:sz w:val="24"/>
                <w:szCs w:val="24"/>
                <w:lang w:val="en-US" w:eastAsia="zh-CN"/>
              </w:rPr>
            </w:pPr>
            <w:r>
              <w:rPr>
                <w:rFonts w:hint="eastAsia"/>
                <w:sz w:val="24"/>
                <w:szCs w:val="24"/>
                <w:lang w:val="en-US" w:eastAsia="zh-CN"/>
              </w:rPr>
              <w:t>2.政府其他负责同志按职责分工，定期开展现场督导检查。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7" w:hRule="atLeast"/>
        </w:trPr>
        <w:tc>
          <w:tcPr>
            <w:tcW w:w="1744" w:type="dxa"/>
            <w:vMerge w:val="continue"/>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sz w:val="24"/>
                <w:szCs w:val="24"/>
                <w:lang w:val="en-US" w:eastAsia="zh-CN"/>
              </w:rPr>
            </w:pPr>
          </w:p>
        </w:tc>
        <w:tc>
          <w:tcPr>
            <w:tcW w:w="1669" w:type="dxa"/>
            <w:vMerge w:val="continue"/>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sz w:val="24"/>
                <w:szCs w:val="24"/>
                <w:lang w:val="en-US" w:eastAsia="zh-CN"/>
              </w:rPr>
            </w:pPr>
          </w:p>
        </w:tc>
        <w:tc>
          <w:tcPr>
            <w:tcW w:w="10997" w:type="dxa"/>
            <w:vAlign w:val="center"/>
          </w:tcPr>
          <w:p>
            <w:pPr>
              <w:keepNext w:val="0"/>
              <w:keepLines w:val="0"/>
              <w:pageBreakBefore w:val="0"/>
              <w:widowControl w:val="0"/>
              <w:kinsoku/>
              <w:wordWrap/>
              <w:overflowPunct/>
              <w:topLinePunct w:val="0"/>
              <w:autoSpaceDE/>
              <w:autoSpaceDN/>
              <w:bidi w:val="0"/>
              <w:adjustRightInd/>
              <w:snapToGrid/>
              <w:spacing w:line="300" w:lineRule="exact"/>
              <w:jc w:val="both"/>
              <w:textAlignment w:val="auto"/>
              <w:rPr>
                <w:rFonts w:hint="eastAsia"/>
                <w:sz w:val="24"/>
                <w:szCs w:val="24"/>
                <w:lang w:val="en-US" w:eastAsia="zh-CN"/>
              </w:rPr>
            </w:pPr>
            <w:r>
              <w:rPr>
                <w:rFonts w:hint="eastAsia"/>
                <w:sz w:val="24"/>
                <w:szCs w:val="24"/>
                <w:lang w:val="en-US" w:eastAsia="zh-CN"/>
              </w:rPr>
              <w:t>3.在规划编制、项目准入等初始环节把好安全关。</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7" w:hRule="atLeast"/>
        </w:trPr>
        <w:tc>
          <w:tcPr>
            <w:tcW w:w="1744" w:type="dxa"/>
            <w:vMerge w:val="continue"/>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sz w:val="24"/>
                <w:szCs w:val="24"/>
                <w:lang w:val="en-US" w:eastAsia="zh-CN"/>
              </w:rPr>
            </w:pPr>
          </w:p>
        </w:tc>
        <w:tc>
          <w:tcPr>
            <w:tcW w:w="1669" w:type="dxa"/>
            <w:vMerge w:val="continue"/>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sz w:val="24"/>
                <w:szCs w:val="24"/>
                <w:lang w:val="en-US" w:eastAsia="zh-CN"/>
              </w:rPr>
            </w:pPr>
          </w:p>
        </w:tc>
        <w:tc>
          <w:tcPr>
            <w:tcW w:w="10997" w:type="dxa"/>
            <w:vAlign w:val="center"/>
          </w:tcPr>
          <w:p>
            <w:pPr>
              <w:keepNext w:val="0"/>
              <w:keepLines w:val="0"/>
              <w:pageBreakBefore w:val="0"/>
              <w:widowControl w:val="0"/>
              <w:kinsoku/>
              <w:wordWrap/>
              <w:overflowPunct/>
              <w:topLinePunct w:val="0"/>
              <w:autoSpaceDE/>
              <w:autoSpaceDN/>
              <w:bidi w:val="0"/>
              <w:adjustRightInd/>
              <w:snapToGrid/>
              <w:spacing w:line="300" w:lineRule="exact"/>
              <w:jc w:val="both"/>
              <w:textAlignment w:val="auto"/>
              <w:rPr>
                <w:rFonts w:hint="eastAsia"/>
                <w:sz w:val="24"/>
                <w:szCs w:val="24"/>
                <w:lang w:val="en-US" w:eastAsia="zh-CN"/>
              </w:rPr>
            </w:pPr>
            <w:r>
              <w:rPr>
                <w:rFonts w:hint="eastAsia"/>
                <w:sz w:val="24"/>
                <w:szCs w:val="24"/>
                <w:lang w:val="en-US" w:eastAsia="zh-CN"/>
              </w:rPr>
              <w:t>4.大力实施源头治理、依法治理、工程治理、科技强安等治本之策，提高本质安全水平。</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76" w:hRule="atLeast"/>
        </w:trPr>
        <w:tc>
          <w:tcPr>
            <w:tcW w:w="1744" w:type="dxa"/>
            <w:vMerge w:val="continue"/>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sz w:val="24"/>
                <w:szCs w:val="24"/>
                <w:lang w:val="en-US" w:eastAsia="zh-CN"/>
              </w:rPr>
            </w:pPr>
          </w:p>
        </w:tc>
        <w:tc>
          <w:tcPr>
            <w:tcW w:w="1669" w:type="dxa"/>
            <w:vMerge w:val="restart"/>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sz w:val="24"/>
                <w:szCs w:val="24"/>
                <w:lang w:val="en-US" w:eastAsia="zh-CN"/>
              </w:rPr>
            </w:pPr>
            <w:r>
              <w:rPr>
                <w:rFonts w:hint="eastAsia"/>
                <w:sz w:val="24"/>
                <w:szCs w:val="24"/>
                <w:lang w:val="en-US" w:eastAsia="zh-CN"/>
              </w:rPr>
              <w:t>部门层面（负有安全监管职责部门）</w:t>
            </w:r>
          </w:p>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sz w:val="24"/>
                <w:szCs w:val="24"/>
                <w:lang w:val="en-US" w:eastAsia="zh-CN"/>
              </w:rPr>
            </w:pPr>
          </w:p>
        </w:tc>
        <w:tc>
          <w:tcPr>
            <w:tcW w:w="10997" w:type="dxa"/>
            <w:vAlign w:val="center"/>
          </w:tcPr>
          <w:p>
            <w:pPr>
              <w:keepNext w:val="0"/>
              <w:keepLines w:val="0"/>
              <w:pageBreakBefore w:val="0"/>
              <w:widowControl w:val="0"/>
              <w:kinsoku/>
              <w:wordWrap/>
              <w:overflowPunct/>
              <w:topLinePunct w:val="0"/>
              <w:autoSpaceDE/>
              <w:autoSpaceDN/>
              <w:bidi w:val="0"/>
              <w:adjustRightInd/>
              <w:snapToGrid/>
              <w:spacing w:line="300" w:lineRule="exact"/>
              <w:jc w:val="both"/>
              <w:textAlignment w:val="auto"/>
              <w:rPr>
                <w:rFonts w:hint="eastAsia"/>
                <w:lang w:val="en-US" w:eastAsia="zh-CN"/>
              </w:rPr>
            </w:pPr>
            <w:r>
              <w:rPr>
                <w:rFonts w:hint="eastAsia"/>
                <w:sz w:val="24"/>
                <w:szCs w:val="24"/>
                <w:lang w:val="en-US" w:eastAsia="zh-CN"/>
              </w:rPr>
              <w:t>1.聚焦排查整治重点精准严格执法。（1）对企业自查查出的重大事故隐患，已按规定报告并正在采取有效措施消除的，依法不予行政处罚。（2）对排查整治不力导致重大事故隐患依然存在或发生事故的，依法实行“一案双罚”。（3）重大事故隐患长期存在并多次受到处罚的，依法提请地方人民政府予以关闭并落实企业主要负责人行业禁入规定；涉嫌犯罪的，依法追究刑事责任。（4）紧盯执法检查中发现的重大事故隐患不放，督促企业坚决整改落实到位。（5）定期通报一批、约谈一批、联合惩戒一批、停产整顿一批，并在政务网站或主流媒体公布典型执法案例。</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4" w:hRule="atLeast"/>
        </w:trPr>
        <w:tc>
          <w:tcPr>
            <w:tcW w:w="1744" w:type="dxa"/>
            <w:vMerge w:val="continue"/>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pPr>
          </w:p>
        </w:tc>
        <w:tc>
          <w:tcPr>
            <w:tcW w:w="1669" w:type="dxa"/>
            <w:vMerge w:val="continue"/>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pPr>
          </w:p>
        </w:tc>
        <w:tc>
          <w:tcPr>
            <w:tcW w:w="10997" w:type="dxa"/>
            <w:vAlign w:val="center"/>
          </w:tcPr>
          <w:p>
            <w:pPr>
              <w:keepNext w:val="0"/>
              <w:keepLines w:val="0"/>
              <w:pageBreakBefore w:val="0"/>
              <w:widowControl w:val="0"/>
              <w:kinsoku/>
              <w:wordWrap/>
              <w:overflowPunct/>
              <w:topLinePunct w:val="0"/>
              <w:autoSpaceDE/>
              <w:autoSpaceDN/>
              <w:bidi w:val="0"/>
              <w:adjustRightInd/>
              <w:snapToGrid/>
              <w:spacing w:line="300" w:lineRule="exact"/>
              <w:jc w:val="both"/>
              <w:textAlignment w:val="auto"/>
              <w:rPr>
                <w:rFonts w:hint="eastAsia"/>
                <w:sz w:val="24"/>
                <w:szCs w:val="24"/>
                <w:lang w:val="en-US" w:eastAsia="zh-CN"/>
              </w:rPr>
            </w:pPr>
            <w:r>
              <w:rPr>
                <w:rFonts w:hint="eastAsia"/>
                <w:sz w:val="24"/>
                <w:szCs w:val="24"/>
                <w:lang w:val="en-US" w:eastAsia="zh-CN"/>
              </w:rPr>
              <w:t>2.建立倒查机制严格问责问效。（1）建立安全监管执法责任倒查机制。（2）开展约谈通报，情况严重的按规定予以问责处理。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76" w:hRule="atLeast"/>
        </w:trPr>
        <w:tc>
          <w:tcPr>
            <w:tcW w:w="1744" w:type="dxa"/>
            <w:vMerge w:val="continue"/>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sz w:val="24"/>
                <w:szCs w:val="24"/>
                <w:lang w:val="en-US" w:eastAsia="zh-CN"/>
              </w:rPr>
            </w:pPr>
          </w:p>
        </w:tc>
        <w:tc>
          <w:tcPr>
            <w:tcW w:w="1669" w:type="dxa"/>
            <w:vMerge w:val="continue"/>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sz w:val="24"/>
                <w:szCs w:val="24"/>
                <w:lang w:val="en-US" w:eastAsia="zh-CN"/>
              </w:rPr>
            </w:pPr>
          </w:p>
        </w:tc>
        <w:tc>
          <w:tcPr>
            <w:tcW w:w="10997" w:type="dxa"/>
            <w:vAlign w:val="center"/>
          </w:tcPr>
          <w:p>
            <w:pPr>
              <w:keepNext w:val="0"/>
              <w:keepLines w:val="0"/>
              <w:pageBreakBefore w:val="0"/>
              <w:widowControl w:val="0"/>
              <w:kinsoku/>
              <w:wordWrap/>
              <w:overflowPunct/>
              <w:topLinePunct w:val="0"/>
              <w:autoSpaceDE/>
              <w:autoSpaceDN/>
              <w:bidi w:val="0"/>
              <w:adjustRightInd/>
              <w:snapToGrid/>
              <w:spacing w:line="300" w:lineRule="exact"/>
              <w:jc w:val="both"/>
              <w:textAlignment w:val="auto"/>
              <w:rPr>
                <w:rFonts w:hint="eastAsia"/>
                <w:sz w:val="24"/>
                <w:szCs w:val="24"/>
                <w:lang w:val="en-US" w:eastAsia="zh-CN"/>
              </w:rPr>
            </w:pPr>
            <w:r>
              <w:rPr>
                <w:rFonts w:hint="eastAsia"/>
                <w:sz w:val="24"/>
                <w:szCs w:val="24"/>
                <w:lang w:val="en-US" w:eastAsia="zh-CN"/>
              </w:rPr>
              <w:t>3.创新监管和服务方式，切实提升监管执法效能。（1）积极运用“四不两直”、明查暗访、异地执法等工作方式不断提高执法质量。（2）依托“互联网+监管”等信息手段加强部门间互联互通，实施精准有效监管。（3）对于涉及多部门、区域性违法违规行为的，强化信息通报共享和部门协调联动，开展联合执法检查、联合信用监管。（4）组织专家对重点地区、重点企业帮扶指导。</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44" w:type="dxa"/>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sz w:val="24"/>
                <w:szCs w:val="24"/>
                <w:lang w:val="en-US" w:eastAsia="zh-CN"/>
              </w:rPr>
            </w:pPr>
            <w:r>
              <w:rPr>
                <w:rFonts w:hint="eastAsia"/>
                <w:sz w:val="24"/>
                <w:szCs w:val="24"/>
                <w:lang w:val="en-US" w:eastAsia="zh-CN"/>
              </w:rPr>
              <w:t>总结提高（2023年12月）</w:t>
            </w:r>
          </w:p>
        </w:tc>
        <w:tc>
          <w:tcPr>
            <w:tcW w:w="1669" w:type="dxa"/>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default"/>
                <w:sz w:val="24"/>
                <w:szCs w:val="24"/>
                <w:lang w:val="en-US" w:eastAsia="zh-CN"/>
              </w:rPr>
            </w:pPr>
            <w:r>
              <w:rPr>
                <w:rFonts w:hint="eastAsia"/>
                <w:sz w:val="24"/>
                <w:szCs w:val="24"/>
                <w:lang w:val="en-US" w:eastAsia="zh-CN"/>
              </w:rPr>
              <w:t>党委政府、部门、企业</w:t>
            </w:r>
          </w:p>
        </w:tc>
        <w:tc>
          <w:tcPr>
            <w:tcW w:w="10997" w:type="dxa"/>
            <w:vAlign w:val="center"/>
          </w:tcPr>
          <w:p>
            <w:pPr>
              <w:keepNext w:val="0"/>
              <w:keepLines w:val="0"/>
              <w:pageBreakBefore w:val="0"/>
              <w:widowControl w:val="0"/>
              <w:kinsoku/>
              <w:wordWrap/>
              <w:overflowPunct/>
              <w:topLinePunct w:val="0"/>
              <w:autoSpaceDE/>
              <w:autoSpaceDN/>
              <w:bidi w:val="0"/>
              <w:adjustRightInd/>
              <w:snapToGrid/>
              <w:spacing w:line="300" w:lineRule="exact"/>
              <w:jc w:val="both"/>
              <w:textAlignment w:val="auto"/>
              <w:rPr>
                <w:rFonts w:hint="eastAsia"/>
                <w:sz w:val="24"/>
                <w:szCs w:val="24"/>
                <w:lang w:val="en-US" w:eastAsia="zh-CN"/>
              </w:rPr>
            </w:pPr>
            <w:r>
              <w:rPr>
                <w:rFonts w:hint="eastAsia"/>
                <w:sz w:val="24"/>
                <w:szCs w:val="24"/>
                <w:lang w:val="en-US" w:eastAsia="zh-CN"/>
              </w:rPr>
              <w:t>全面总结专项行动取得的成效，系统梳理好经验、好做法，积极推动互学互鉴，不断完善安全生产制度措施，健全完善长效工作机制。</w:t>
            </w:r>
          </w:p>
        </w:tc>
      </w:tr>
    </w:tbl>
    <w:p>
      <w:pPr>
        <w:pStyle w:val="3"/>
        <w:keepNext/>
        <w:keepLines/>
        <w:pageBreakBefore w:val="0"/>
        <w:widowControl w:val="0"/>
        <w:kinsoku/>
        <w:wordWrap/>
        <w:overflowPunct/>
        <w:topLinePunct w:val="0"/>
        <w:autoSpaceDE/>
        <w:autoSpaceDN/>
        <w:bidi w:val="0"/>
        <w:adjustRightInd/>
        <w:snapToGrid/>
        <w:spacing w:line="240" w:lineRule="exact"/>
        <w:textAlignment w:val="auto"/>
        <w:sectPr>
          <w:type w:val="continuous"/>
          <w:pgSz w:w="16838" w:h="11906" w:orient="landscape"/>
          <w:pgMar w:top="2098" w:right="1474" w:bottom="1985" w:left="1588" w:header="851" w:footer="992" w:gutter="0"/>
          <w:cols w:space="720" w:num="1"/>
          <w:docGrid w:type="lines" w:linePitch="435" w:charSpace="0"/>
        </w:sectPr>
      </w:pPr>
    </w:p>
    <w:p>
      <w:pPr>
        <w:pStyle w:val="10"/>
        <w:ind w:left="0" w:leftChars="0" w:firstLine="0" w:firstLineChars="0"/>
        <w:rPr>
          <w:color w:val="000000"/>
          <w:sz w:val="28"/>
          <w:szCs w:val="28"/>
        </w:rPr>
      </w:pPr>
    </w:p>
    <w:p>
      <w:pPr>
        <w:rPr>
          <w:rFonts w:hint="default"/>
          <w:lang w:val="en-US" w:eastAsia="zh-CN"/>
        </w:rPr>
      </w:pPr>
    </w:p>
    <w:tbl>
      <w:tblPr>
        <w:tblStyle w:val="12"/>
        <w:tblpPr w:leftFromText="180" w:rightFromText="180" w:vertAnchor="text" w:horzAnchor="page" w:tblpX="1609" w:tblpY="11085"/>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94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948" w:type="dxa"/>
            <w:tcBorders>
              <w:top w:val="single" w:color="auto" w:sz="12" w:space="0"/>
              <w:left w:val="nil"/>
              <w:bottom w:val="single" w:color="auto" w:sz="4" w:space="0"/>
              <w:right w:val="nil"/>
            </w:tcBorders>
            <w:noWrap w:val="0"/>
            <w:vAlign w:val="top"/>
          </w:tcPr>
          <w:p>
            <w:pPr>
              <w:keepNext w:val="0"/>
              <w:keepLines w:val="0"/>
              <w:pageBreakBefore w:val="0"/>
              <w:widowControl w:val="0"/>
              <w:kinsoku/>
              <w:wordWrap/>
              <w:overflowPunct/>
              <w:topLinePunct w:val="0"/>
              <w:autoSpaceDE/>
              <w:autoSpaceDN/>
              <w:bidi w:val="0"/>
              <w:adjustRightInd/>
              <w:snapToGrid/>
              <w:spacing w:line="480" w:lineRule="exact"/>
              <w:textAlignment w:val="auto"/>
              <w:rPr>
                <w:rFonts w:hint="eastAsia" w:ascii="方正仿宋_GBK" w:hAnsi="方正仿宋_GBK" w:eastAsia="方正仿宋_GBK" w:cs="方正仿宋_GBK"/>
                <w:color w:val="000000"/>
                <w:sz w:val="28"/>
                <w:szCs w:val="28"/>
                <w:lang w:eastAsia="zh-CN"/>
              </w:rPr>
            </w:pPr>
            <w:r>
              <w:rPr>
                <w:rFonts w:hint="eastAsia" w:ascii="方正仿宋_GBK" w:hAnsi="方正仿宋_GBK" w:eastAsia="方正仿宋_GBK" w:cs="方正仿宋_GBK"/>
                <w:color w:val="000000"/>
                <w:sz w:val="28"/>
                <w:szCs w:val="28"/>
                <w:lang w:eastAsia="zh-CN"/>
              </w:rPr>
              <w:t>抄送：省安委办，州委办公室、州政府办公室。</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948" w:type="dxa"/>
            <w:tcBorders>
              <w:top w:val="single" w:color="auto" w:sz="4" w:space="0"/>
              <w:left w:val="nil"/>
              <w:bottom w:val="single" w:color="auto" w:sz="12" w:space="0"/>
              <w:right w:val="nil"/>
            </w:tcBorders>
            <w:noWrap w:val="0"/>
            <w:vAlign w:val="top"/>
          </w:tcPr>
          <w:p>
            <w:pPr>
              <w:keepNext w:val="0"/>
              <w:keepLines w:val="0"/>
              <w:pageBreakBefore w:val="0"/>
              <w:widowControl w:val="0"/>
              <w:kinsoku/>
              <w:wordWrap/>
              <w:overflowPunct/>
              <w:topLinePunct w:val="0"/>
              <w:autoSpaceDE/>
              <w:autoSpaceDN/>
              <w:bidi w:val="0"/>
              <w:adjustRightInd/>
              <w:snapToGrid/>
              <w:spacing w:line="480" w:lineRule="exact"/>
              <w:textAlignment w:val="auto"/>
              <w:rPr>
                <w:rFonts w:hint="eastAsia" w:ascii="方正仿宋_GBK" w:hAnsi="方正仿宋_GBK" w:eastAsia="方正仿宋_GBK" w:cs="方正仿宋_GBK"/>
                <w:color w:val="000000"/>
                <w:sz w:val="28"/>
                <w:szCs w:val="28"/>
              </w:rPr>
            </w:pPr>
            <w:r>
              <w:rPr>
                <w:rFonts w:hint="eastAsia" w:ascii="方正仿宋_GBK" w:hAnsi="方正仿宋_GBK" w:eastAsia="方正仿宋_GBK" w:cs="方正仿宋_GBK"/>
                <w:color w:val="000000"/>
                <w:sz w:val="28"/>
                <w:szCs w:val="28"/>
                <w:lang w:eastAsia="zh-CN"/>
              </w:rPr>
              <w:t>红河州</w:t>
            </w:r>
            <w:r>
              <w:rPr>
                <w:rFonts w:hint="eastAsia" w:ascii="方正仿宋_GBK" w:hAnsi="方正仿宋_GBK" w:eastAsia="方正仿宋_GBK" w:cs="方正仿宋_GBK"/>
                <w:color w:val="000000"/>
                <w:sz w:val="28"/>
                <w:szCs w:val="28"/>
              </w:rPr>
              <w:t>应急管理</w:t>
            </w:r>
            <w:r>
              <w:rPr>
                <w:rFonts w:hint="eastAsia" w:ascii="方正仿宋_GBK" w:hAnsi="方正仿宋_GBK" w:eastAsia="方正仿宋_GBK" w:cs="方正仿宋_GBK"/>
                <w:color w:val="000000"/>
                <w:sz w:val="28"/>
                <w:szCs w:val="28"/>
                <w:lang w:eastAsia="zh-CN"/>
              </w:rPr>
              <w:t>局</w:t>
            </w:r>
            <w:r>
              <w:rPr>
                <w:rFonts w:hint="eastAsia" w:ascii="方正仿宋_GBK" w:hAnsi="方正仿宋_GBK" w:eastAsia="方正仿宋_GBK" w:cs="方正仿宋_GBK"/>
                <w:color w:val="000000"/>
                <w:sz w:val="28"/>
                <w:szCs w:val="28"/>
              </w:rPr>
              <w:t xml:space="preserve">办公室                    </w:t>
            </w:r>
            <w:r>
              <w:rPr>
                <w:rFonts w:hint="eastAsia" w:ascii="方正仿宋_GBK" w:hAnsi="方正仿宋_GBK" w:eastAsia="方正仿宋_GBK" w:cs="方正仿宋_GBK"/>
                <w:color w:val="000000"/>
                <w:sz w:val="28"/>
                <w:szCs w:val="28"/>
                <w:lang w:val="en"/>
              </w:rPr>
              <w:t xml:space="preserve"> </w:t>
            </w:r>
            <w:r>
              <w:rPr>
                <w:rFonts w:hint="eastAsia" w:ascii="方正仿宋_GBK" w:hAnsi="方正仿宋_GBK" w:eastAsia="方正仿宋_GBK" w:cs="方正仿宋_GBK"/>
                <w:color w:val="000000"/>
                <w:sz w:val="28"/>
                <w:szCs w:val="28"/>
                <w:lang w:val="en-US" w:eastAsia="zh-CN"/>
              </w:rPr>
              <w:t xml:space="preserve"> </w:t>
            </w:r>
            <w:r>
              <w:rPr>
                <w:rFonts w:hint="eastAsia" w:ascii="Times New Roman" w:hAnsi="Times New Roman" w:eastAsia="方正仿宋_GBK" w:cs="Times New Roman"/>
                <w:color w:val="000000"/>
                <w:sz w:val="28"/>
                <w:szCs w:val="28"/>
                <w:lang w:val="en-US" w:eastAsia="zh-CN"/>
              </w:rPr>
              <w:t>2023</w:t>
            </w:r>
            <w:r>
              <w:rPr>
                <w:rFonts w:hint="default" w:ascii="Times New Roman" w:hAnsi="Times New Roman" w:eastAsia="方正仿宋_GBK" w:cs="Times New Roman"/>
                <w:color w:val="000000"/>
                <w:sz w:val="28"/>
                <w:szCs w:val="28"/>
              </w:rPr>
              <w:t>年</w:t>
            </w:r>
            <w:r>
              <w:rPr>
                <w:rFonts w:hint="eastAsia" w:eastAsia="方正仿宋_GBK" w:cs="Times New Roman"/>
                <w:color w:val="000000"/>
                <w:sz w:val="28"/>
                <w:szCs w:val="28"/>
                <w:lang w:val="en-US" w:eastAsia="zh-CN"/>
              </w:rPr>
              <w:t>5</w:t>
            </w:r>
            <w:r>
              <w:rPr>
                <w:rFonts w:hint="default" w:ascii="Times New Roman" w:hAnsi="Times New Roman" w:eastAsia="方正仿宋_GBK" w:cs="Times New Roman"/>
                <w:color w:val="000000"/>
                <w:sz w:val="28"/>
                <w:szCs w:val="28"/>
              </w:rPr>
              <w:t>月</w:t>
            </w:r>
            <w:r>
              <w:rPr>
                <w:rFonts w:hint="eastAsia" w:eastAsia="方正仿宋_GBK" w:cs="Times New Roman"/>
                <w:color w:val="000000"/>
                <w:sz w:val="28"/>
                <w:szCs w:val="28"/>
                <w:lang w:val="en-US" w:eastAsia="zh-CN"/>
              </w:rPr>
              <w:t>15</w:t>
            </w:r>
            <w:r>
              <w:rPr>
                <w:rFonts w:hint="default" w:ascii="Times New Roman" w:hAnsi="Times New Roman" w:eastAsia="方正仿宋_GBK" w:cs="Times New Roman"/>
                <w:color w:val="000000"/>
                <w:sz w:val="28"/>
                <w:szCs w:val="28"/>
              </w:rPr>
              <w:t>日印</w:t>
            </w:r>
          </w:p>
        </w:tc>
      </w:tr>
    </w:tbl>
    <w:p/>
    <w:p/>
    <w:sectPr>
      <w:footerReference r:id="rId9" w:type="default"/>
      <w:pgSz w:w="11906" w:h="16838"/>
      <w:pgMar w:top="1701" w:right="1587" w:bottom="1417" w:left="1587" w:header="851" w:footer="992" w:gutter="0"/>
      <w:pgNumType w:fmt="decimal"/>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altName w:val="仿宋"/>
    <w:panose1 w:val="02010609030101010101"/>
    <w:charset w:val="86"/>
    <w:family w:val="auto"/>
    <w:pitch w:val="default"/>
    <w:sig w:usb0="00000000" w:usb1="00000000" w:usb2="00000000" w:usb3="00000000" w:csb0="00040000" w:csb1="00000000"/>
  </w:font>
  <w:font w:name="方正仿宋_GBK">
    <w:panose1 w:val="02000000000000000000"/>
    <w:charset w:val="86"/>
    <w:family w:val="script"/>
    <w:pitch w:val="default"/>
    <w:sig w:usb0="A00002BF" w:usb1="38CF7CFA" w:usb2="00082016" w:usb3="00000000" w:csb0="00040001" w:csb1="00000000"/>
  </w:font>
  <w:font w:name="方正小标宋简体">
    <w:panose1 w:val="02000000000000000000"/>
    <w:charset w:val="86"/>
    <w:family w:val="auto"/>
    <w:pitch w:val="default"/>
    <w:sig w:usb0="A00002BF" w:usb1="184F6CFA" w:usb2="00000012" w:usb3="00000000" w:csb0="00040001" w:csb1="00000000"/>
  </w:font>
  <w:font w:name="方正小标宋_GBK">
    <w:panose1 w:val="02000000000000000000"/>
    <w:charset w:val="86"/>
    <w:family w:val="script"/>
    <w:pitch w:val="default"/>
    <w:sig w:usb0="A00002BF" w:usb1="38CF7CFA" w:usb2="00082016" w:usb3="00000000" w:csb0="00040001" w:csb1="00000000"/>
  </w:font>
  <w:font w:name="方正楷体_GBK">
    <w:panose1 w:val="02000000000000000000"/>
    <w:charset w:val="86"/>
    <w:family w:val="script"/>
    <w:pitch w:val="default"/>
    <w:sig w:usb0="A00002BF" w:usb1="38CF7CFA" w:usb2="00082016" w:usb3="00000000" w:csb0="00040001" w:csb1="00000000"/>
  </w:font>
  <w:font w:name="方正黑体_GBK">
    <w:panose1 w:val="02000000000000000000"/>
    <w:charset w:val="86"/>
    <w:family w:val="script"/>
    <w:pitch w:val="default"/>
    <w:sig w:usb0="A00002BF" w:usb1="38CF7CFA" w:usb2="00082016" w:usb3="00000000" w:csb0="00040001" w:csb1="00000000"/>
  </w:font>
  <w:font w:name="楷体_GB2312">
    <w:altName w:val="楷体"/>
    <w:panose1 w:val="02010609030101010101"/>
    <w:charset w:val="86"/>
    <w:family w:val="modern"/>
    <w:pitch w:val="default"/>
    <w:sig w:usb0="00000000" w:usb1="00000000" w:usb2="00000000" w:usb3="00000000" w:csb0="00040000" w:csb1="00000000"/>
  </w:font>
  <w:font w:name="Arial Unicode MS">
    <w:altName w:val="Arial"/>
    <w:panose1 w:val="020B0604020202020204"/>
    <w:charset w:val="00"/>
    <w:family w:val="roman"/>
    <w:pitch w:val="default"/>
    <w:sig w:usb0="00000000" w:usb1="00000000" w:usb2="00000000" w:usb3="00000000" w:csb0="00000001" w:csb1="00000000"/>
  </w:font>
  <w:font w:name="仿宋">
    <w:panose1 w:val="02010609060101010101"/>
    <w:charset w:val="86"/>
    <w:family w:val="auto"/>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8"/>
      <w:rPr>
        <w:rFonts w:eastAsia="方正仿宋_GBK"/>
      </w:rPr>
    </w:pPr>
    <w:r>
      <mc:AlternateContent>
        <mc:Choice Requires="wps">
          <w:drawing>
            <wp:anchor distT="0" distB="0" distL="114300" distR="114300" simplePos="0" relativeHeight="251660288" behindDoc="0" locked="0" layoutInCell="1" allowOverlap="1">
              <wp:simplePos x="0" y="0"/>
              <wp:positionH relativeFrom="margin">
                <wp:align>outside</wp:align>
              </wp:positionH>
              <wp:positionV relativeFrom="paragraph">
                <wp:posOffset>0</wp:posOffset>
              </wp:positionV>
              <wp:extent cx="622935" cy="230505"/>
              <wp:effectExtent l="0" t="0" r="0" b="0"/>
              <wp:wrapNone/>
              <wp:docPr id="1" name="文本框 1"/>
              <wp:cNvGraphicFramePr/>
              <a:graphic xmlns:a="http://schemas.openxmlformats.org/drawingml/2006/main">
                <a:graphicData uri="http://schemas.microsoft.com/office/word/2010/wordprocessingShape">
                  <wps:wsp>
                    <wps:cNvSpPr txBox="1">
                      <a:spLocks noChangeArrowheads="1"/>
                    </wps:cNvSpPr>
                    <wps:spPr bwMode="auto">
                      <a:xfrm>
                        <a:off x="0" y="0"/>
                        <a:ext cx="622935" cy="230505"/>
                      </a:xfrm>
                      <a:prstGeom prst="rect">
                        <a:avLst/>
                      </a:prstGeom>
                      <a:noFill/>
                      <a:ln>
                        <a:noFill/>
                      </a:ln>
                    </wps:spPr>
                    <wps:txbx>
                      <w:txbxContent>
                        <w:p>
                          <w:pPr>
                            <w:pStyle w:val="8"/>
                            <w:rPr>
                              <w:rFonts w:ascii="宋体" w:hAnsi="宋体" w:eastAsia="宋体" w:cs="宋体"/>
                              <w:sz w:val="28"/>
                              <w:szCs w:val="28"/>
                            </w:rPr>
                          </w:pPr>
                          <w:r>
                            <w:rPr>
                              <w:rFonts w:hint="eastAsia" w:ascii="宋体" w:hAnsi="宋体" w:eastAsia="宋体" w:cs="宋体"/>
                              <w:sz w:val="28"/>
                              <w:szCs w:val="28"/>
                            </w:rPr>
                            <w:t xml:space="preserve">— </w:t>
                          </w:r>
                          <w:r>
                            <w:rPr>
                              <w:rFonts w:hint="eastAsia" w:ascii="宋体" w:hAnsi="宋体" w:eastAsia="宋体" w:cs="宋体"/>
                              <w:sz w:val="28"/>
                              <w:szCs w:val="28"/>
                            </w:rPr>
                            <w:fldChar w:fldCharType="begin"/>
                          </w:r>
                          <w:r>
                            <w:rPr>
                              <w:rFonts w:hint="eastAsia" w:ascii="宋体" w:hAnsi="宋体" w:eastAsia="宋体" w:cs="宋体"/>
                              <w:sz w:val="28"/>
                              <w:szCs w:val="28"/>
                            </w:rPr>
                            <w:instrText xml:space="preserve"> PAGE  \* MERGEFORMAT </w:instrText>
                          </w:r>
                          <w:r>
                            <w:rPr>
                              <w:rFonts w:hint="eastAsia" w:ascii="宋体" w:hAnsi="宋体" w:eastAsia="宋体" w:cs="宋体"/>
                              <w:sz w:val="28"/>
                              <w:szCs w:val="28"/>
                            </w:rPr>
                            <w:fldChar w:fldCharType="separate"/>
                          </w:r>
                          <w:r>
                            <w:rPr>
                              <w:rFonts w:hint="eastAsia" w:ascii="宋体" w:hAnsi="宋体" w:eastAsia="宋体" w:cs="宋体"/>
                              <w:sz w:val="28"/>
                              <w:szCs w:val="28"/>
                            </w:rPr>
                            <w:t>1</w:t>
                          </w:r>
                          <w:r>
                            <w:rPr>
                              <w:rFonts w:hint="eastAsia" w:ascii="宋体" w:hAnsi="宋体" w:eastAsia="宋体" w:cs="宋体"/>
                              <w:sz w:val="28"/>
                              <w:szCs w:val="28"/>
                            </w:rPr>
                            <w:fldChar w:fldCharType="end"/>
                          </w:r>
                          <w:r>
                            <w:rPr>
                              <w:rFonts w:hint="eastAsia" w:ascii="宋体" w:hAnsi="宋体" w:eastAsia="宋体" w:cs="宋体"/>
                              <w:sz w:val="28"/>
                              <w:szCs w:val="28"/>
                            </w:rPr>
                            <w:t xml:space="preserve"> —</w:t>
                          </w:r>
                        </w:p>
                      </w:txbxContent>
                    </wps:txbx>
                    <wps:bodyPr rot="0" vert="horz" wrap="none" lIns="0" tIns="0" rIns="0" bIns="0" anchor="t" anchorCtr="0" upright="1">
                      <a:spAutoFit/>
                    </wps:bodyPr>
                  </wps:wsp>
                </a:graphicData>
              </a:graphic>
            </wp:anchor>
          </w:drawing>
        </mc:Choice>
        <mc:Fallback>
          <w:pict>
            <v:shape id="_x0000_s1026" o:spid="_x0000_s1026" o:spt="202" type="#_x0000_t202" style="position:absolute;left:0pt;margin-top:0pt;height:18.15pt;width:49.05pt;mso-position-horizontal:outside;mso-position-horizontal-relative:margin;mso-wrap-style:none;z-index:251660288;mso-width-relative:page;mso-height-relative:page;" filled="f" stroked="f" coordsize="21600,21600" o:gfxdata="UEsDBAoAAAAAAIdO4kAAAAAAAAAAAAAAAAAEAAAAZHJzL1BLAwQUAAAACACHTuJASDMzFdEAAAAD&#10;AQAADwAAAGRycy9kb3ducmV2LnhtbE2PwU7DMBBE70j9B2srcaNOqFRCiNNDJS7cKAiJmxtv4wh7&#10;Hdlumvw9Cxe4rDSa0czbZj97JyaMaQikoNwUIJC6YAbqFby/Pd9VIFLWZLQLhAoWTLBvVzeNrk24&#10;0itOx9wLLqFUawU257GWMnUWvU6bMCKxdw7R68wy9tJEfeVy7+R9Ueyk1wPxgtUjHix2X8eLV/Aw&#10;fwQcEx7w8zx10Q5L5V4WpW7XZfEEIuOc/8Lwg8/o0DLTKVzIJOEU8CP597L3WJUgTgq2uy3ItpH/&#10;2dtvUEsDBBQAAAAIAIdO4kAnl9ApCAIAAAIEAAAOAAAAZHJzL2Uyb0RvYy54bWytU82O0zAQviPx&#10;DpbvNGlXXUHUdLVsVYS0/EgLD+A6TmMRe6yx26Q8ALwBJy5757n6HIydpizLZQ9crLE9/ub7vhkv&#10;rnrTsr1Cr8GWfDrJOVNWQqXttuSfP61fvOTMB2Er0YJVJT8oz6+Wz58tOleoGTTQVgoZgVhfdK7k&#10;TQiuyDIvG2WEn4BTli5rQCMCbXGbVSg6QjdtNsvzy6wDrByCVN7T6Wq45CdEfAog1LWWagVyZ5QN&#10;AyqqVgSS5BvtPF8mtnWtZPhQ114F1paclIa0UhGKN3HNlgtRbFG4RssTBfEUCo80GaEtFT1DrUQQ&#10;bIf6HyijJYKHOkwkmGwQkhwhFdP8kTd3jXAqaSGrvTub7v8frHy//4hMVzQJnFlhqOHHH9+PP38d&#10;77+xabSnc76grDtHeaF/DX1MjVK9uwX5xTMLN42wW3WNCF2jREX00svswdMBx0eQTfcOKqojdgES&#10;UF+jiYDkBiN0as3h3BrVBybp8HI2e3Ux50zS1ewin+fzyC0TxfjYoQ9vFBgWg5IjdT6Bi/2tD0Pq&#10;mBJrWVjrtk3db+1fB4QZTxL5yHdgHvpNfzJjA9WBZCAMw0RfiYIG8CtnHQ1SyS39G87at5aMiDM3&#10;BjgGmzEQVtLDkgfOhvAmDLO5c6i3DeGOVl+TWWudhERXBw4nljQayYrTGMfZe7hPWX++7vI3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cgQAAFtD&#10;b250ZW50X1R5cGVzXS54bWxQSwECFAAKAAAAAACHTuJAAAAAAAAAAAAAAAAABgAAAAAAAAAAABAA&#10;AABUAwAAX3JlbHMvUEsBAhQAFAAAAAgAh07iQIoUZjzRAAAAlAEAAAsAAAAAAAAAAQAgAAAAeAMA&#10;AF9yZWxzLy5yZWxzUEsBAhQACgAAAAAAh07iQAAAAAAAAAAAAAAAAAQAAAAAAAAAAAAQAAAAAAAA&#10;AGRycy9QSwECFAAUAAAACACHTuJASDMzFdEAAAADAQAADwAAAAAAAAABACAAAAAiAAAAZHJzL2Rv&#10;d25yZXYueG1sUEsBAhQAFAAAAAgAh07iQCeX0CkIAgAAAgQAAA4AAAAAAAAAAQAgAAAAIAEAAGRy&#10;cy9lMm9Eb2MueG1sUEsFBgAAAAAGAAYAWQEAAJoFAAAAAA==&#10;">
              <v:fill on="f" focussize="0,0"/>
              <v:stroke on="f"/>
              <v:imagedata o:title=""/>
              <o:lock v:ext="edit" aspectratio="f"/>
              <v:textbox inset="0mm,0mm,0mm,0mm" style="mso-fit-shape-to-text:t;">
                <w:txbxContent>
                  <w:p>
                    <w:pPr>
                      <w:pStyle w:val="8"/>
                      <w:rPr>
                        <w:rFonts w:ascii="宋体" w:hAnsi="宋体" w:eastAsia="宋体" w:cs="宋体"/>
                        <w:sz w:val="28"/>
                        <w:szCs w:val="28"/>
                      </w:rPr>
                    </w:pPr>
                    <w:r>
                      <w:rPr>
                        <w:rFonts w:hint="eastAsia" w:ascii="宋体" w:hAnsi="宋体" w:eastAsia="宋体" w:cs="宋体"/>
                        <w:sz w:val="28"/>
                        <w:szCs w:val="28"/>
                      </w:rPr>
                      <w:t xml:space="preserve">— </w:t>
                    </w:r>
                    <w:r>
                      <w:rPr>
                        <w:rFonts w:hint="eastAsia" w:ascii="宋体" w:hAnsi="宋体" w:eastAsia="宋体" w:cs="宋体"/>
                        <w:sz w:val="28"/>
                        <w:szCs w:val="28"/>
                      </w:rPr>
                      <w:fldChar w:fldCharType="begin"/>
                    </w:r>
                    <w:r>
                      <w:rPr>
                        <w:rFonts w:hint="eastAsia" w:ascii="宋体" w:hAnsi="宋体" w:eastAsia="宋体" w:cs="宋体"/>
                        <w:sz w:val="28"/>
                        <w:szCs w:val="28"/>
                      </w:rPr>
                      <w:instrText xml:space="preserve"> PAGE  \* MERGEFORMAT </w:instrText>
                    </w:r>
                    <w:r>
                      <w:rPr>
                        <w:rFonts w:hint="eastAsia" w:ascii="宋体" w:hAnsi="宋体" w:eastAsia="宋体" w:cs="宋体"/>
                        <w:sz w:val="28"/>
                        <w:szCs w:val="28"/>
                      </w:rPr>
                      <w:fldChar w:fldCharType="separate"/>
                    </w:r>
                    <w:r>
                      <w:rPr>
                        <w:rFonts w:hint="eastAsia" w:ascii="宋体" w:hAnsi="宋体" w:eastAsia="宋体" w:cs="宋体"/>
                        <w:sz w:val="28"/>
                        <w:szCs w:val="28"/>
                      </w:rPr>
                      <w:t>1</w:t>
                    </w:r>
                    <w:r>
                      <w:rPr>
                        <w:rFonts w:hint="eastAsia" w:ascii="宋体" w:hAnsi="宋体" w:eastAsia="宋体" w:cs="宋体"/>
                        <w:sz w:val="28"/>
                        <w:szCs w:val="28"/>
                      </w:rPr>
                      <w:fldChar w:fldCharType="end"/>
                    </w:r>
                    <w:r>
                      <w:rPr>
                        <w:rFonts w:hint="eastAsia" w:ascii="宋体" w:hAnsi="宋体" w:eastAsia="宋体" w:cs="宋体"/>
                        <w:sz w:val="28"/>
                        <w:szCs w:val="28"/>
                      </w:rPr>
                      <w:t xml:space="preserve"> —</w:t>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8"/>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8"/>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5"/>
      <w:spacing w:line="14" w:lineRule="auto"/>
      <w:ind w:left="0"/>
      <w:rPr>
        <w:sz w:val="20"/>
      </w:rPr>
    </w:pPr>
    <w:r>
      <mc:AlternateContent>
        <mc:Choice Requires="wps">
          <w:drawing>
            <wp:anchor distT="0" distB="0" distL="114300" distR="114300" simplePos="0" relativeHeight="251659264" behindDoc="0" locked="0" layoutInCell="1" allowOverlap="1">
              <wp:simplePos x="0" y="0"/>
              <wp:positionH relativeFrom="margin">
                <wp:align>outside</wp:align>
              </wp:positionH>
              <wp:positionV relativeFrom="page">
                <wp:posOffset>9796780</wp:posOffset>
              </wp:positionV>
              <wp:extent cx="737235" cy="203835"/>
              <wp:effectExtent l="0" t="0" r="0" b="0"/>
              <wp:wrapNone/>
              <wp:docPr id="4" name="文本框 4"/>
              <wp:cNvGraphicFramePr/>
              <a:graphic xmlns:a="http://schemas.openxmlformats.org/drawingml/2006/main">
                <a:graphicData uri="http://schemas.microsoft.com/office/word/2010/wordprocessingShape">
                  <wps:wsp>
                    <wps:cNvSpPr txBox="1"/>
                    <wps:spPr>
                      <a:xfrm>
                        <a:off x="0" y="0"/>
                        <a:ext cx="737235" cy="203835"/>
                      </a:xfrm>
                      <a:prstGeom prst="rect">
                        <a:avLst/>
                      </a:prstGeom>
                      <a:noFill/>
                      <a:ln>
                        <a:noFill/>
                      </a:ln>
                    </wps:spPr>
                    <wps:txbx>
                      <w:txbxContent>
                        <w:p>
                          <w:pPr>
                            <w:spacing w:before="0" w:line="321" w:lineRule="exact"/>
                            <w:ind w:left="20" w:right="0" w:firstLine="0"/>
                            <w:jc w:val="left"/>
                            <w:rPr>
                              <w:rFonts w:ascii="宋体" w:hAnsi="宋体"/>
                              <w:sz w:val="28"/>
                            </w:rPr>
                          </w:pPr>
                          <w:r>
                            <w:rPr>
                              <w:rFonts w:hint="default" w:ascii="Times New Roman" w:hAnsi="Times New Roman" w:cs="Times New Roman"/>
                              <w:sz w:val="28"/>
                            </w:rPr>
                            <w:t xml:space="preserve">— </w:t>
                          </w:r>
                          <w:r>
                            <w:rPr>
                              <w:rFonts w:hint="default" w:ascii="Times New Roman" w:hAnsi="Times New Roman" w:cs="Times New Roman"/>
                            </w:rPr>
                            <w:fldChar w:fldCharType="begin"/>
                          </w:r>
                          <w:r>
                            <w:rPr>
                              <w:rFonts w:hint="default" w:ascii="Times New Roman" w:hAnsi="Times New Roman" w:cs="Times New Roman"/>
                              <w:sz w:val="28"/>
                            </w:rPr>
                            <w:instrText xml:space="preserve"> PAGE </w:instrText>
                          </w:r>
                          <w:r>
                            <w:rPr>
                              <w:rFonts w:hint="default" w:ascii="Times New Roman" w:hAnsi="Times New Roman" w:cs="Times New Roman"/>
                            </w:rPr>
                            <w:fldChar w:fldCharType="separate"/>
                          </w:r>
                          <w:r>
                            <w:rPr>
                              <w:rFonts w:hint="default" w:ascii="Times New Roman" w:hAnsi="Times New Roman" w:cs="Times New Roman"/>
                            </w:rPr>
                            <w:t>11</w:t>
                          </w:r>
                          <w:r>
                            <w:rPr>
                              <w:rFonts w:hint="default" w:ascii="Times New Roman" w:hAnsi="Times New Roman" w:cs="Times New Roman"/>
                            </w:rPr>
                            <w:fldChar w:fldCharType="end"/>
                          </w:r>
                          <w:r>
                            <w:rPr>
                              <w:rFonts w:hint="default" w:ascii="Times New Roman" w:hAnsi="Times New Roman" w:cs="Times New Roman"/>
                              <w:sz w:val="28"/>
                            </w:rPr>
                            <w:t xml:space="preserve"> —</w:t>
                          </w:r>
                        </w:p>
                      </w:txbxContent>
                    </wps:txbx>
                    <wps:bodyPr lIns="0" tIns="0" rIns="0" bIns="0" upright="1"/>
                  </wps:wsp>
                </a:graphicData>
              </a:graphic>
            </wp:anchor>
          </w:drawing>
        </mc:Choice>
        <mc:Fallback>
          <w:pict>
            <v:shape id="_x0000_s1026" o:spid="_x0000_s1026" o:spt="202" type="#_x0000_t202" style="position:absolute;left:0pt;margin-top:771.4pt;height:16.05pt;width:58.05pt;mso-position-horizontal:outside;mso-position-horizontal-relative:margin;mso-position-vertical-relative:page;z-index:251659264;mso-width-relative:page;mso-height-relative:page;" filled="f" stroked="f" coordsize="21600,21600" o:gfxdata="UEsDBAoAAAAAAIdO4kAAAAAAAAAAAAAAAAAEAAAAZHJzL1BLAwQUAAAACACHTuJAUyCxddcAAAAK&#10;AQAADwAAAGRycy9kb3ducmV2LnhtbE2PzU7DMBCE70i8g7VI3KiTqgQa4lQIwQkJkYYDRyfeJlbj&#10;dYjdH96ezYked2Y0O1+xObtBHHEK1pOCdJGAQGq9sdQp+Krf7h5BhKjJ6METKvjFAJvy+qrQufEn&#10;qvC4jZ3gEgq5VtDHOOZShrZHp8PCj0js7fzkdORz6qSZ9InL3SCXSZJJpy3xh16P+NJju98enILn&#10;b6pe7c9H81ntKlvX64Tes71Stzdp8gQi4jn+h2Gez9Oh5E2NP5AJYlDAIJHV+9WSCWY/zVIQzSw9&#10;rNYgy0JeIpR/UEsDBBQAAAAIAIdO4kCrDgGiugEAAHEDAAAOAAAAZHJzL2Uyb0RvYy54bWytU0Fu&#10;2zAQvBfoHwjeayp22gSC5QCFkaJA0RZI+gCaIi0CJJcgaUv+QPuDnnrpve/yO7qkLKdJLjn0Qo12&#10;V7M7s9TyZrCG7GWIGlxDL2YVJdIJaLXbNvTb/e2ba0pi4q7lBpxs6EFGerN6/WrZ+1rOoQPTykCQ&#10;xMW69w3tUvI1Y1F00vI4Ay8dJhUEyxO+hi1rA++R3Ro2r6p3rIfQ+gBCxojR9ZikJ8bwEkJQSgu5&#10;BrGz0qWRNUjDE0qKnfaRrsq0SkmRvigVZSKmoag0lRObIN7kk62WvN4G7jstTiPwl4zwRJPl2mHT&#10;M9WaJ052QT+jsloEiKDSTIBlo5DiCKq4qJ54c9dxL4sWtDr6s+nx/9GKz/uvgei2oZeUOG5x4cef&#10;P46//hx/fyeX2Z7exxqr7jzWpeE9DHhppnjEYFY9qGDzE/UQzKO5h7O5ckhEYPBqcTVfvKVEYGpe&#10;La4RIzt7+NiHmD5IsCSDhgbcXbGU7z/FNJZOJbmXg1ttTNmfcY8CyJkjLE8+TphRGjbDSc4G2gOq&#10;MR8dOplvxQTCBDYT2Pmgtx2OUzQXStxEmft0a/Kq/30vjR/+lNVf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KgQAAFtDb250ZW50X1R5cGVzXS54&#10;bWxQSwECFAAKAAAAAACHTuJAAAAAAAAAAAAAAAAABgAAAAAAAAAAABAAAAAMAwAAX3JlbHMvUEsB&#10;AhQAFAAAAAgAh07iQIoUZjzRAAAAlAEAAAsAAAAAAAAAAQAgAAAAMAMAAF9yZWxzLy5yZWxzUEsB&#10;AhQACgAAAAAAh07iQAAAAAAAAAAAAAAAAAQAAAAAAAAAAAAQAAAAAAAAAGRycy9QSwECFAAUAAAA&#10;CACHTuJAUyCxddcAAAAKAQAADwAAAAAAAAABACAAAAAiAAAAZHJzL2Rvd25yZXYueG1sUEsBAhQA&#10;FAAAAAgAh07iQKsOAaK6AQAAcQMAAA4AAAAAAAAAAQAgAAAAJgEAAGRycy9lMm9Eb2MueG1sUEsF&#10;BgAAAAAGAAYAWQEAAFIFAAAAAA==&#10;">
              <v:fill on="f" focussize="0,0"/>
              <v:stroke on="f"/>
              <v:imagedata o:title=""/>
              <o:lock v:ext="edit" aspectratio="f"/>
              <v:textbox inset="0mm,0mm,0mm,0mm">
                <w:txbxContent>
                  <w:p>
                    <w:pPr>
                      <w:spacing w:before="0" w:line="321" w:lineRule="exact"/>
                      <w:ind w:left="20" w:right="0" w:firstLine="0"/>
                      <w:jc w:val="left"/>
                      <w:rPr>
                        <w:rFonts w:ascii="宋体" w:hAnsi="宋体"/>
                        <w:sz w:val="28"/>
                      </w:rPr>
                    </w:pPr>
                    <w:r>
                      <w:rPr>
                        <w:rFonts w:hint="default" w:ascii="Times New Roman" w:hAnsi="Times New Roman" w:cs="Times New Roman"/>
                        <w:sz w:val="28"/>
                      </w:rPr>
                      <w:t xml:space="preserve">— </w:t>
                    </w:r>
                    <w:r>
                      <w:rPr>
                        <w:rFonts w:hint="default" w:ascii="Times New Roman" w:hAnsi="Times New Roman" w:cs="Times New Roman"/>
                      </w:rPr>
                      <w:fldChar w:fldCharType="begin"/>
                    </w:r>
                    <w:r>
                      <w:rPr>
                        <w:rFonts w:hint="default" w:ascii="Times New Roman" w:hAnsi="Times New Roman" w:cs="Times New Roman"/>
                        <w:sz w:val="28"/>
                      </w:rPr>
                      <w:instrText xml:space="preserve"> PAGE </w:instrText>
                    </w:r>
                    <w:r>
                      <w:rPr>
                        <w:rFonts w:hint="default" w:ascii="Times New Roman" w:hAnsi="Times New Roman" w:cs="Times New Roman"/>
                      </w:rPr>
                      <w:fldChar w:fldCharType="separate"/>
                    </w:r>
                    <w:r>
                      <w:rPr>
                        <w:rFonts w:hint="default" w:ascii="Times New Roman" w:hAnsi="Times New Roman" w:cs="Times New Roman"/>
                      </w:rPr>
                      <w:t>11</w:t>
                    </w:r>
                    <w:r>
                      <w:rPr>
                        <w:rFonts w:hint="default" w:ascii="Times New Roman" w:hAnsi="Times New Roman" w:cs="Times New Roman"/>
                      </w:rPr>
                      <w:fldChar w:fldCharType="end"/>
                    </w:r>
                    <w:r>
                      <w:rPr>
                        <w:rFonts w:hint="default" w:ascii="Times New Roman" w:hAnsi="Times New Roman" w:cs="Times New Roman"/>
                        <w:sz w:val="28"/>
                      </w:rPr>
                      <w:t xml:space="preserve"> —</w:t>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9"/>
      <w:pBdr>
        <w:bottom w:val="none" w:color="auto" w:sz="0" w:space="0"/>
      </w:pBd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9"/>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9"/>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AC7074E"/>
    <w:rsid w:val="4AC7074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nhideWhenUsed="0"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qFormat="1"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qFormat="1"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qFormat="1" w:unhideWhenUsed="0" w:uiPriority="0" w:semiHidden="0" w:name="Body Text First Indent"/>
    <w:lsdException w:qFormat="1"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rFonts w:ascii="Times New Roman" w:hAnsi="Times New Roman" w:eastAsia="仿宋_GB2312" w:cs="Times New Roman"/>
      <w:kern w:val="2"/>
      <w:sz w:val="32"/>
      <w:szCs w:val="32"/>
      <w:lang w:val="en-US" w:eastAsia="zh-CN" w:bidi="ar-SA"/>
    </w:rPr>
  </w:style>
  <w:style w:type="paragraph" w:styleId="2">
    <w:name w:val="heading 2"/>
    <w:basedOn w:val="1"/>
    <w:next w:val="1"/>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paragraph" w:styleId="3">
    <w:name w:val="heading 4"/>
    <w:basedOn w:val="1"/>
    <w:next w:val="1"/>
    <w:qFormat/>
    <w:uiPriority w:val="0"/>
    <w:pPr>
      <w:keepNext/>
      <w:keepLines/>
      <w:spacing w:before="280" w:after="290" w:line="372" w:lineRule="auto"/>
      <w:outlineLvl w:val="3"/>
    </w:pPr>
    <w:rPr>
      <w:rFonts w:ascii="Arial" w:hAnsi="Arial" w:eastAsia="黑体"/>
      <w:b/>
      <w:sz w:val="28"/>
    </w:rPr>
  </w:style>
  <w:style w:type="character" w:default="1" w:styleId="14">
    <w:name w:val="Default Paragraph Font"/>
    <w:semiHidden/>
    <w:qFormat/>
    <w:uiPriority w:val="0"/>
  </w:style>
  <w:style w:type="table" w:default="1" w:styleId="12">
    <w:name w:val="Normal Table"/>
    <w:semiHidden/>
    <w:qFormat/>
    <w:uiPriority w:val="0"/>
    <w:tblPr>
      <w:tblCellMar>
        <w:top w:w="0" w:type="dxa"/>
        <w:left w:w="108" w:type="dxa"/>
        <w:bottom w:w="0" w:type="dxa"/>
        <w:right w:w="108" w:type="dxa"/>
      </w:tblCellMar>
    </w:tblPr>
  </w:style>
  <w:style w:type="paragraph" w:styleId="4">
    <w:name w:val="Normal Indent"/>
    <w:basedOn w:val="1"/>
    <w:next w:val="1"/>
    <w:qFormat/>
    <w:uiPriority w:val="0"/>
    <w:pPr>
      <w:ind w:firstLine="200" w:firstLineChars="200"/>
    </w:pPr>
    <w:rPr>
      <w:rFonts w:ascii="宋体" w:hAnsi="宋体"/>
      <w:sz w:val="28"/>
    </w:rPr>
  </w:style>
  <w:style w:type="paragraph" w:styleId="5">
    <w:name w:val="Body Text"/>
    <w:basedOn w:val="1"/>
    <w:next w:val="6"/>
    <w:qFormat/>
    <w:uiPriority w:val="0"/>
    <w:pPr>
      <w:spacing w:line="600" w:lineRule="exact"/>
      <w:ind w:firstLine="886" w:firstLineChars="200"/>
    </w:pPr>
    <w:rPr>
      <w:rFonts w:eastAsia="方正仿宋_GBK"/>
      <w:kern w:val="0"/>
      <w:sz w:val="20"/>
      <w:szCs w:val="20"/>
    </w:rPr>
  </w:style>
  <w:style w:type="paragraph" w:styleId="6">
    <w:name w:val="toc 5"/>
    <w:basedOn w:val="1"/>
    <w:next w:val="1"/>
    <w:qFormat/>
    <w:uiPriority w:val="0"/>
    <w:pPr>
      <w:ind w:left="1680" w:leftChars="800"/>
    </w:pPr>
    <w:rPr>
      <w:rFonts w:ascii="Times New Roman" w:hAnsi="Times New Roman" w:cs="Times New Roman"/>
    </w:rPr>
  </w:style>
  <w:style w:type="paragraph" w:styleId="7">
    <w:name w:val="Body Text Indent"/>
    <w:basedOn w:val="1"/>
    <w:next w:val="4"/>
    <w:qFormat/>
    <w:uiPriority w:val="0"/>
    <w:pPr>
      <w:ind w:firstLine="435"/>
    </w:pPr>
    <w:rPr>
      <w:rFonts w:ascii="仿宋_GB2312" w:eastAsia="仿宋_GB2312"/>
      <w:sz w:val="32"/>
    </w:rPr>
  </w:style>
  <w:style w:type="paragraph" w:styleId="8">
    <w:name w:val="footer"/>
    <w:qFormat/>
    <w:uiPriority w:val="0"/>
    <w:pPr>
      <w:widowControl w:val="0"/>
      <w:tabs>
        <w:tab w:val="center" w:pos="4153"/>
        <w:tab w:val="right" w:pos="8306"/>
      </w:tabs>
      <w:snapToGrid w:val="0"/>
    </w:pPr>
    <w:rPr>
      <w:rFonts w:ascii="仿宋_GB2312" w:hAnsi="Times New Roman" w:eastAsia="仿宋_GB2312" w:cs="Times New Roman"/>
      <w:kern w:val="2"/>
      <w:sz w:val="18"/>
      <w:szCs w:val="32"/>
      <w:lang w:val="en-US" w:eastAsia="zh-CN" w:bidi="ar-SA"/>
    </w:rPr>
  </w:style>
  <w:style w:type="paragraph" w:styleId="9">
    <w:name w:val="header"/>
    <w:basedOn w:val="1"/>
    <w:qFormat/>
    <w:uiPriority w:val="0"/>
    <w:pPr>
      <w:pBdr>
        <w:bottom w:val="single" w:color="auto" w:sz="6" w:space="1"/>
      </w:pBdr>
      <w:tabs>
        <w:tab w:val="center" w:pos="4153"/>
        <w:tab w:val="right" w:pos="8306"/>
      </w:tabs>
      <w:snapToGrid w:val="0"/>
      <w:jc w:val="center"/>
    </w:pPr>
    <w:rPr>
      <w:sz w:val="18"/>
      <w:szCs w:val="18"/>
    </w:rPr>
  </w:style>
  <w:style w:type="paragraph" w:styleId="10">
    <w:name w:val="Body Text First Indent"/>
    <w:basedOn w:val="5"/>
    <w:qFormat/>
    <w:uiPriority w:val="0"/>
    <w:pPr>
      <w:ind w:firstLine="420" w:firstLineChars="100"/>
    </w:pPr>
  </w:style>
  <w:style w:type="paragraph" w:styleId="11">
    <w:name w:val="Body Text First Indent 2"/>
    <w:basedOn w:val="7"/>
    <w:next w:val="1"/>
    <w:qFormat/>
    <w:uiPriority w:val="0"/>
    <w:pPr>
      <w:ind w:firstLine="420" w:firstLineChars="200"/>
    </w:pPr>
  </w:style>
  <w:style w:type="table" w:styleId="13">
    <w:name w:val="Table Grid"/>
    <w:basedOn w:val="1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9" Type="http://schemas.openxmlformats.org/officeDocument/2006/relationships/footer" Target="footer4.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3.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customXml" Target="../customXml/item1.xml"/><Relationship Id="rId11" Type="http://schemas.openxmlformats.org/officeDocument/2006/relationships/image" Target="media/image1.png"/><Relationship Id="rId10" Type="http://schemas.openxmlformats.org/officeDocument/2006/relationships/theme" Target="theme/theme1.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红河州直属党政机关单位</Company>
  <Pages>1</Pages>
  <Words>0</Words>
  <Characters>0</Characters>
  <Lines>0</Lines>
  <Paragraphs>0</Paragraphs>
  <TotalTime>1</TotalTime>
  <ScaleCrop>false</ScaleCrop>
  <LinksUpToDate>false</LinksUpToDate>
  <CharactersWithSpaces>0</CharactersWithSpaces>
  <Application>WPS Office_11.8.2.10321_F1E327BC-269C-435d-A152-05C5408002CA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2024-02-05T03:09:00Z</dcterms:created>
  <dc:creator>HHRM</dc:creator>
  <cp:lastModifiedBy>HHRM</cp:lastModifiedBy>
  <dcterms:modified xsi:type="dcterms:W3CDTF">2024-02-05T03:11:32Z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2052-11.8.2.10321</vt:lpwstr>
  </property>
</Properties>
</file>