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F25660">
      <w:pPr>
        <w:spacing w:beforeLines="0" w:afterLines="0" w:line="560" w:lineRule="exact"/>
        <w:jc w:val="center"/>
        <w:rPr>
          <w:rFonts w:hint="eastAsia" w:ascii="方正小标宋_GBK" w:hAnsi="方正小标宋_GBK" w:eastAsia="方正小标宋_GBK"/>
          <w:color w:val="000000"/>
          <w:sz w:val="44"/>
          <w:szCs w:val="24"/>
          <w:lang w:val="zh-CN"/>
        </w:rPr>
      </w:pPr>
      <w:r>
        <w:rPr>
          <w:rFonts w:hint="eastAsia" w:ascii="方正小标宋_GBK" w:hAnsi="方正小标宋_GBK" w:eastAsia="方正小标宋_GBK"/>
          <w:color w:val="000000"/>
          <w:sz w:val="44"/>
          <w:szCs w:val="24"/>
          <w:lang w:val="zh-CN"/>
        </w:rPr>
        <w:t>元阳县城市管理办法</w:t>
      </w:r>
    </w:p>
    <w:p w14:paraId="134CE5C7">
      <w:pPr>
        <w:spacing w:beforeLines="0" w:afterLines="0" w:line="560" w:lineRule="exact"/>
        <w:ind w:firstLine="0"/>
        <w:jc w:val="center"/>
        <w:rPr>
          <w:rFonts w:hint="eastAsia" w:ascii="方正仿宋_GBK" w:hAnsi="方正仿宋_GBK" w:eastAsia="方正仿宋_GBK"/>
          <w:b/>
          <w:color w:val="000000"/>
          <w:sz w:val="32"/>
          <w:szCs w:val="24"/>
          <w:lang w:val="zh-CN"/>
        </w:rPr>
      </w:pPr>
      <w:r>
        <w:rPr>
          <w:rFonts w:hint="eastAsia" w:ascii="方正楷体_GBK" w:hAnsi="方正楷体_GBK" w:eastAsia="方正楷体_GBK" w:cs="方正楷体_GBK"/>
          <w:b/>
          <w:color w:val="000000"/>
          <w:sz w:val="32"/>
          <w:szCs w:val="24"/>
          <w:lang w:val="zh-CN"/>
        </w:rPr>
        <w:t>（</w:t>
      </w:r>
      <w:r>
        <w:rPr>
          <w:rFonts w:hint="eastAsia" w:ascii="方正楷体_GBK" w:hAnsi="方正楷体_GBK" w:eastAsia="方正楷体_GBK" w:cs="方正楷体_GBK"/>
          <w:b/>
          <w:color w:val="000000"/>
          <w:sz w:val="32"/>
          <w:szCs w:val="24"/>
          <w:lang w:val="en-US" w:eastAsia="zh-CN"/>
        </w:rPr>
        <w:t>征求意见</w:t>
      </w:r>
      <w:r>
        <w:rPr>
          <w:rFonts w:hint="eastAsia" w:ascii="方正楷体_GBK" w:hAnsi="方正楷体_GBK" w:eastAsia="方正楷体_GBK" w:cs="方正楷体_GBK"/>
          <w:b/>
          <w:color w:val="000000"/>
          <w:sz w:val="32"/>
          <w:szCs w:val="24"/>
          <w:lang w:val="zh-CN" w:eastAsia="zh-CN"/>
        </w:rPr>
        <w:t>稿</w:t>
      </w:r>
      <w:r>
        <w:rPr>
          <w:rFonts w:hint="eastAsia" w:ascii="方正楷体_GBK" w:hAnsi="方正楷体_GBK" w:eastAsia="方正楷体_GBK" w:cs="方正楷体_GBK"/>
          <w:b/>
          <w:color w:val="000000"/>
          <w:sz w:val="32"/>
          <w:szCs w:val="24"/>
          <w:lang w:val="zh-CN"/>
        </w:rPr>
        <w:t>）</w:t>
      </w:r>
    </w:p>
    <w:p w14:paraId="4D94D722">
      <w:pPr>
        <w:spacing w:beforeLines="0" w:afterLines="0" w:line="560" w:lineRule="exact"/>
        <w:ind w:firstLine="630"/>
        <w:rPr>
          <w:rFonts w:hint="eastAsia" w:ascii="方正仿宋_GBK" w:hAnsi="方正仿宋_GBK" w:eastAsia="方正仿宋_GBK"/>
          <w:b/>
          <w:color w:val="000000"/>
          <w:sz w:val="32"/>
          <w:szCs w:val="24"/>
          <w:lang w:val="zh-CN"/>
        </w:rPr>
      </w:pPr>
    </w:p>
    <w:p w14:paraId="1B22311F">
      <w:pPr>
        <w:spacing w:beforeLines="0" w:afterLines="0" w:line="560" w:lineRule="exact"/>
        <w:ind w:firstLine="630"/>
        <w:jc w:val="center"/>
        <w:rPr>
          <w:rFonts w:hint="eastAsia" w:ascii="方正黑体_GBK" w:hAnsi="方正黑体_GBK" w:eastAsia="方正黑体_GBK" w:cs="方正黑体_GBK"/>
          <w:b w:val="0"/>
          <w:color w:val="000000"/>
          <w:sz w:val="32"/>
          <w:szCs w:val="24"/>
          <w:lang w:val="zh-CN"/>
        </w:rPr>
      </w:pPr>
      <w:bookmarkStart w:id="0" w:name="_GoBack"/>
      <w:bookmarkEnd w:id="0"/>
      <w:r>
        <w:rPr>
          <w:rFonts w:hint="eastAsia" w:ascii="方正黑体_GBK" w:hAnsi="方正黑体_GBK" w:eastAsia="方正黑体_GBK" w:cs="方正黑体_GBK"/>
          <w:b w:val="0"/>
          <w:bCs w:val="0"/>
          <w:color w:val="000000"/>
          <w:sz w:val="31"/>
          <w:szCs w:val="31"/>
        </w:rPr>
        <w:t>第一章 总则</w:t>
      </w:r>
    </w:p>
    <w:p w14:paraId="68B9E0D6">
      <w:pPr>
        <w:spacing w:beforeLines="0" w:afterLines="0" w:line="560" w:lineRule="exact"/>
        <w:ind w:firstLine="630"/>
        <w:rPr>
          <w:rFonts w:hint="eastAsia" w:ascii="方正仿宋_GBK" w:hAnsi="方正仿宋_GBK" w:eastAsia="方正仿宋_GBK" w:cs="方正仿宋_GBK"/>
          <w:color w:val="000000"/>
          <w:sz w:val="32"/>
          <w:szCs w:val="24"/>
          <w:lang w:val="zh-CN"/>
        </w:rPr>
      </w:pPr>
      <w:r>
        <w:rPr>
          <w:rFonts w:hint="eastAsia" w:ascii="方正楷体_GBK" w:hAnsi="方正楷体_GBK" w:eastAsia="方正楷体_GBK" w:cs="方正楷体_GBK"/>
          <w:b/>
          <w:color w:val="000000"/>
          <w:sz w:val="32"/>
          <w:szCs w:val="24"/>
          <w:lang w:val="zh-CN"/>
        </w:rPr>
        <w:t>第一条</w:t>
      </w:r>
      <w:r>
        <w:rPr>
          <w:rFonts w:hint="eastAsia" w:ascii="方正仿宋_GBK" w:hAnsi="方正仿宋_GBK" w:eastAsia="方正仿宋_GBK"/>
          <w:color w:val="000000"/>
          <w:sz w:val="32"/>
          <w:szCs w:val="24"/>
          <w:lang w:val="zh-CN"/>
        </w:rPr>
        <w:t xml:space="preserve"> </w:t>
      </w:r>
      <w:r>
        <w:rPr>
          <w:rFonts w:hint="eastAsia" w:ascii="仿宋_GB2312" w:hAnsi="仿宋_GB2312" w:eastAsia="仿宋_GB2312" w:cs="仿宋_GB2312"/>
          <w:b w:val="0"/>
          <w:bCs w:val="0"/>
          <w:color w:val="000000"/>
          <w:sz w:val="31"/>
          <w:szCs w:val="31"/>
        </w:rPr>
        <w:t>为了规范城市管理，完善城市功能，提升城市公共服务水平，建设</w:t>
      </w:r>
      <w:r>
        <w:rPr>
          <w:rFonts w:hint="eastAsia" w:ascii="仿宋_GB2312" w:hAnsi="仿宋_GB2312" w:eastAsia="仿宋_GB2312" w:cs="仿宋_GB2312"/>
          <w:i w:val="0"/>
          <w:iCs w:val="0"/>
          <w:caps w:val="0"/>
          <w:color w:val="000000"/>
          <w:spacing w:val="0"/>
          <w:kern w:val="2"/>
          <w:sz w:val="31"/>
          <w:szCs w:val="31"/>
          <w:shd w:val="clear"/>
          <w:lang w:val="en-US" w:eastAsia="zh-CN" w:bidi="ar"/>
        </w:rPr>
        <w:t>创新、宜居、美丽、韧性、文明、智慧的现代化人民城市</w:t>
      </w:r>
      <w:r>
        <w:rPr>
          <w:rFonts w:hint="eastAsia" w:ascii="仿宋_GB2312" w:hAnsi="仿宋_GB2312" w:eastAsia="仿宋_GB2312" w:cs="仿宋_GB2312"/>
          <w:b w:val="0"/>
          <w:bCs w:val="0"/>
          <w:color w:val="000000"/>
          <w:sz w:val="31"/>
          <w:szCs w:val="31"/>
        </w:rPr>
        <w:t>。</w:t>
      </w:r>
      <w:r>
        <w:rPr>
          <w:rFonts w:hint="eastAsia" w:ascii="仿宋_GB2312" w:hAnsi="仿宋_GB2312" w:eastAsia="仿宋_GB2312" w:cs="仿宋_GB2312"/>
          <w:color w:val="000000"/>
          <w:sz w:val="31"/>
          <w:szCs w:val="31"/>
          <w:lang w:val="zh-CN"/>
        </w:rPr>
        <w:t>根据</w:t>
      </w:r>
      <w:r>
        <w:rPr>
          <w:rFonts w:hint="eastAsia" w:ascii="仿宋_GB2312" w:hAnsi="仿宋_GB2312" w:eastAsia="仿宋_GB2312" w:cs="仿宋_GB2312"/>
          <w:i w:val="0"/>
          <w:iCs w:val="0"/>
          <w:caps w:val="0"/>
          <w:color w:val="000000"/>
          <w:spacing w:val="0"/>
          <w:sz w:val="31"/>
          <w:szCs w:val="31"/>
          <w:shd w:val="clear"/>
        </w:rPr>
        <w:t>《中华人民共和国城乡规划法》《中华人民共和国大气污染防治法》《中华人民共和国固体废物污染环境防治法》《城市市容和环境卫生管理条例》《烟花爆竹安全管理条例》《城市道路管理条例》《城市绿化条例》《物业管理条例》《城市照明管理规定》《云南省城乡规划条例》《云南省大气污染防治条例》《云南省城市绿化办法》《云南省城市市容和环境卫生管理实施办法》《城市建筑垃圾管理规定》</w:t>
      </w:r>
      <w:r>
        <w:rPr>
          <w:rFonts w:hint="eastAsia" w:ascii="仿宋_GB2312" w:hAnsi="仿宋_GB2312" w:eastAsia="仿宋_GB2312" w:cs="仿宋_GB2312"/>
          <w:color w:val="000000"/>
          <w:sz w:val="31"/>
          <w:szCs w:val="31"/>
          <w:lang w:val="zh-CN"/>
        </w:rPr>
        <w:t>和省级规范性文件等有关法律法规，结合</w:t>
      </w:r>
      <w:r>
        <w:rPr>
          <w:rFonts w:hint="eastAsia" w:ascii="仿宋_GB2312" w:hAnsi="仿宋_GB2312" w:eastAsia="仿宋_GB2312" w:cs="仿宋_GB2312"/>
          <w:color w:val="000000"/>
          <w:sz w:val="31"/>
          <w:szCs w:val="31"/>
          <w:lang w:val="en-US" w:eastAsia="zh-CN"/>
        </w:rPr>
        <w:t>元阳县</w:t>
      </w:r>
      <w:r>
        <w:rPr>
          <w:rFonts w:hint="eastAsia" w:ascii="仿宋_GB2312" w:hAnsi="仿宋_GB2312" w:eastAsia="仿宋_GB2312" w:cs="仿宋_GB2312"/>
          <w:color w:val="000000"/>
          <w:sz w:val="31"/>
          <w:szCs w:val="31"/>
          <w:lang w:val="zh-CN"/>
        </w:rPr>
        <w:t>实际，制定本办法。</w:t>
      </w:r>
    </w:p>
    <w:p w14:paraId="66ABDBAB">
      <w:pPr>
        <w:spacing w:beforeLines="0" w:afterLines="0" w:line="560" w:lineRule="exact"/>
        <w:ind w:firstLine="630"/>
        <w:rPr>
          <w:rFonts w:hint="default" w:ascii="仿宋_GB2312" w:hAnsi="仿宋_GB2312" w:eastAsia="仿宋_GB2312" w:cs="仿宋_GB2312"/>
          <w:b w:val="0"/>
          <w:color w:val="000000"/>
          <w:sz w:val="31"/>
          <w:szCs w:val="31"/>
          <w:lang w:val="zh-CN"/>
        </w:rPr>
      </w:pPr>
      <w:r>
        <w:rPr>
          <w:rFonts w:hint="eastAsia" w:ascii="方正楷体_GBK" w:hAnsi="方正楷体_GBK" w:eastAsia="方正楷体_GBK" w:cs="方正楷体_GBK"/>
          <w:b/>
          <w:i w:val="0"/>
          <w:iCs w:val="0"/>
          <w:caps w:val="0"/>
          <w:color w:val="000000"/>
          <w:spacing w:val="0"/>
          <w:sz w:val="32"/>
          <w:szCs w:val="24"/>
          <w:shd w:val="clear"/>
          <w:lang w:val="zh-CN" w:eastAsia="zh-CN"/>
        </w:rPr>
        <w:t xml:space="preserve">第二条 </w:t>
      </w:r>
      <w:r>
        <w:rPr>
          <w:rFonts w:hint="default" w:ascii="仿宋_GB2312" w:hAnsi="仿宋_GB2312" w:eastAsia="仿宋_GB2312" w:cs="仿宋_GB2312"/>
          <w:i w:val="0"/>
          <w:iCs w:val="0"/>
          <w:caps w:val="0"/>
          <w:color w:val="000000"/>
          <w:spacing w:val="0"/>
          <w:sz w:val="31"/>
          <w:szCs w:val="31"/>
          <w:shd w:val="clear"/>
          <w:lang w:val="zh-CN"/>
        </w:rPr>
        <w:t>本办法所称城市管理，是指为了满足城市公共秩序管理和群众生产生活需要，人民政府及其有关部门依法依规对城乡规划、市政公用设施运行、市容环境卫生、园林绿化、公共空间秩序、环境保护、城市建设及城市运行密切相关的城市基础设施、公共服务设施和公共事务进行管理的活动。</w:t>
      </w:r>
    </w:p>
    <w:p w14:paraId="65EA5B8F">
      <w:pPr>
        <w:spacing w:beforeLines="0" w:afterLines="0" w:line="560" w:lineRule="exact"/>
        <w:ind w:firstLine="630"/>
        <w:rPr>
          <w:rFonts w:hint="default" w:ascii="仿宋_GB2312" w:hAnsi="仿宋_GB2312" w:eastAsia="仿宋_GB2312" w:cs="仿宋_GB2312"/>
          <w:color w:val="000000"/>
          <w:sz w:val="31"/>
          <w:szCs w:val="31"/>
          <w:lang w:val="zh-CN"/>
        </w:rPr>
      </w:pPr>
      <w:r>
        <w:rPr>
          <w:rFonts w:hint="default" w:ascii="仿宋_GB2312" w:hAnsi="仿宋_GB2312" w:eastAsia="仿宋_GB2312" w:cs="仿宋_GB2312"/>
          <w:i w:val="0"/>
          <w:iCs w:val="0"/>
          <w:caps w:val="0"/>
          <w:color w:val="000000"/>
          <w:spacing w:val="0"/>
          <w:sz w:val="31"/>
          <w:szCs w:val="31"/>
          <w:shd w:val="clear"/>
          <w:lang w:val="zh-CN"/>
        </w:rPr>
        <w:t>本办法城市管理范围为</w:t>
      </w:r>
      <w:r>
        <w:rPr>
          <w:rFonts w:hint="default" w:ascii="仿宋_GB2312" w:hAnsi="仿宋_GB2312" w:eastAsia="仿宋_GB2312" w:cs="仿宋_GB2312"/>
          <w:i w:val="0"/>
          <w:iCs w:val="0"/>
          <w:caps w:val="0"/>
          <w:color w:val="000000"/>
          <w:spacing w:val="0"/>
          <w:sz w:val="31"/>
          <w:szCs w:val="31"/>
          <w:shd w:val="clear"/>
          <w:lang w:val="zh-CN" w:eastAsia="zh-CN"/>
        </w:rPr>
        <w:t>元阳县</w:t>
      </w:r>
      <w:r>
        <w:rPr>
          <w:rFonts w:hint="default" w:ascii="仿宋_GB2312" w:hAnsi="仿宋_GB2312" w:eastAsia="仿宋_GB2312" w:cs="仿宋_GB2312"/>
          <w:i w:val="0"/>
          <w:iCs w:val="0"/>
          <w:caps w:val="0"/>
          <w:color w:val="000000"/>
          <w:spacing w:val="0"/>
          <w:sz w:val="31"/>
          <w:szCs w:val="31"/>
          <w:shd w:val="clear"/>
          <w:lang w:val="zh-CN"/>
        </w:rPr>
        <w:t>城市总体规划范围建成区域（以下简称建成区）。乡镇（街道）的集镇管理可参照本办法执行。</w:t>
      </w:r>
    </w:p>
    <w:p w14:paraId="692DC737">
      <w:pPr>
        <w:tabs>
          <w:tab w:val="left" w:pos="540"/>
        </w:tabs>
        <w:spacing w:beforeLines="0" w:afterLines="0" w:line="560" w:lineRule="exact"/>
        <w:ind w:firstLine="643"/>
        <w:rPr>
          <w:rFonts w:hint="eastAsia" w:ascii="方正仿宋_GBK" w:hAnsi="方正仿宋_GBK" w:eastAsia="方正仿宋_GBK" w:cs="方正仿宋_GBK"/>
          <w:b w:val="0"/>
          <w:color w:val="000000"/>
          <w:sz w:val="31"/>
          <w:szCs w:val="31"/>
          <w:lang w:val="zh-CN"/>
        </w:rPr>
      </w:pPr>
      <w:r>
        <w:rPr>
          <w:rFonts w:ascii="仿宋_GB2312" w:hAnsi="仿宋_GB2312" w:eastAsia="仿宋_GB2312" w:cs="仿宋_GB2312"/>
          <w:b/>
          <w:bCs/>
          <w:color w:val="000000"/>
          <w:sz w:val="31"/>
          <w:szCs w:val="31"/>
        </w:rPr>
        <w:t xml:space="preserve">第三条 </w:t>
      </w:r>
      <w:r>
        <w:rPr>
          <w:rFonts w:hint="eastAsia" w:ascii="仿宋_GB2312" w:hAnsi="仿宋_GB2312" w:eastAsia="仿宋_GB2312" w:cs="仿宋_GB2312"/>
          <w:b w:val="0"/>
          <w:bCs w:val="0"/>
          <w:color w:val="000000"/>
          <w:sz w:val="31"/>
          <w:szCs w:val="31"/>
        </w:rPr>
        <w:t>城市管理由</w:t>
      </w:r>
      <w:r>
        <w:rPr>
          <w:rFonts w:hint="eastAsia" w:ascii="仿宋_GB2312" w:hAnsi="仿宋_GB2312" w:eastAsia="仿宋_GB2312" w:cs="仿宋_GB2312"/>
          <w:b w:val="0"/>
          <w:bCs w:val="0"/>
          <w:color w:val="000000"/>
          <w:sz w:val="31"/>
          <w:szCs w:val="31"/>
          <w:lang w:val="en-US" w:eastAsia="zh-CN"/>
        </w:rPr>
        <w:t>县</w:t>
      </w:r>
      <w:r>
        <w:rPr>
          <w:rFonts w:hint="eastAsia" w:ascii="仿宋_GB2312" w:hAnsi="仿宋_GB2312" w:eastAsia="仿宋_GB2312" w:cs="仿宋_GB2312"/>
          <w:b w:val="0"/>
          <w:bCs w:val="0"/>
          <w:color w:val="000000"/>
          <w:sz w:val="31"/>
          <w:szCs w:val="31"/>
        </w:rPr>
        <w:t>人民政府统一领导，建立权责明晰、部门联动、科学规范、高效快捷的城市管理体制。</w:t>
      </w:r>
    </w:p>
    <w:p w14:paraId="03913DA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622" w:firstLineChars="200"/>
        <w:jc w:val="both"/>
        <w:rPr>
          <w:rFonts w:hint="default" w:ascii="仿宋_GB2312" w:hAnsi="仿宋_GB2312" w:eastAsia="仿宋_GB2312" w:cs="仿宋_GB2312"/>
          <w:i w:val="0"/>
          <w:iCs w:val="0"/>
          <w:caps w:val="0"/>
          <w:color w:val="000000"/>
          <w:spacing w:val="0"/>
          <w:kern w:val="2"/>
          <w:sz w:val="31"/>
          <w:szCs w:val="31"/>
          <w:lang w:val="zh-CN" w:bidi="ar-SA"/>
        </w:rPr>
      </w:pPr>
      <w:r>
        <w:rPr>
          <w:rFonts w:hint="default" w:ascii="仿宋_GB2312" w:hAnsi="仿宋_GB2312" w:eastAsia="仿宋_GB2312" w:cs="仿宋_GB2312"/>
          <w:b/>
          <w:bCs/>
          <w:i w:val="0"/>
          <w:iCs w:val="0"/>
          <w:caps w:val="0"/>
          <w:color w:val="000000"/>
          <w:spacing w:val="0"/>
          <w:kern w:val="2"/>
          <w:sz w:val="31"/>
          <w:szCs w:val="31"/>
          <w:shd w:val="clear"/>
          <w:lang w:val="zh-CN" w:bidi="ar-SA"/>
        </w:rPr>
        <w:t>第</w:t>
      </w:r>
      <w:r>
        <w:rPr>
          <w:rFonts w:hint="default" w:ascii="仿宋_GB2312" w:hAnsi="仿宋_GB2312" w:eastAsia="仿宋_GB2312" w:cs="仿宋_GB2312"/>
          <w:b/>
          <w:bCs/>
          <w:i w:val="0"/>
          <w:iCs w:val="0"/>
          <w:caps w:val="0"/>
          <w:color w:val="000000"/>
          <w:spacing w:val="0"/>
          <w:kern w:val="2"/>
          <w:sz w:val="31"/>
          <w:szCs w:val="31"/>
          <w:shd w:val="clear"/>
          <w:lang w:val="zh-CN" w:eastAsia="zh-CN" w:bidi="ar-SA"/>
        </w:rPr>
        <w:t>四</w:t>
      </w:r>
      <w:r>
        <w:rPr>
          <w:rFonts w:hint="default" w:ascii="仿宋_GB2312" w:hAnsi="仿宋_GB2312" w:eastAsia="仿宋_GB2312" w:cs="仿宋_GB2312"/>
          <w:b/>
          <w:bCs/>
          <w:i w:val="0"/>
          <w:iCs w:val="0"/>
          <w:caps w:val="0"/>
          <w:color w:val="000000"/>
          <w:spacing w:val="0"/>
          <w:kern w:val="2"/>
          <w:sz w:val="31"/>
          <w:szCs w:val="31"/>
          <w:shd w:val="clear"/>
          <w:lang w:val="zh-CN" w:bidi="ar-SA"/>
        </w:rPr>
        <w:t>条</w:t>
      </w:r>
      <w:r>
        <w:rPr>
          <w:rFonts w:hint="default" w:ascii="仿宋_GB2312" w:hAnsi="仿宋_GB2312" w:eastAsia="仿宋_GB2312" w:cs="仿宋_GB2312"/>
          <w:i w:val="0"/>
          <w:iCs w:val="0"/>
          <w:caps w:val="0"/>
          <w:color w:val="000000"/>
          <w:spacing w:val="0"/>
          <w:kern w:val="2"/>
          <w:sz w:val="31"/>
          <w:szCs w:val="31"/>
          <w:shd w:val="clear"/>
          <w:lang w:val="zh-CN" w:bidi="ar-SA"/>
        </w:rPr>
        <w:t xml:space="preserve"> 在建成区内从事城市管理活动的个人、单位和其他社会组织，应当遵守本办法。任何单位和个人都有义务参与城市管理，有权对违反城市管理的行为进行劝阻、监督和举报。</w:t>
      </w:r>
    </w:p>
    <w:p w14:paraId="5A32F4AD">
      <w:pPr>
        <w:tabs>
          <w:tab w:val="left" w:pos="540"/>
        </w:tabs>
        <w:spacing w:beforeLines="0" w:afterLines="0" w:line="560" w:lineRule="exact"/>
        <w:ind w:firstLine="643"/>
        <w:jc w:val="center"/>
        <w:rPr>
          <w:rFonts w:ascii="仿宋_GB2312" w:hAnsi="仿宋_GB2312" w:eastAsia="仿宋_GB2312" w:cs="仿宋_GB2312"/>
          <w:b/>
          <w:bCs/>
          <w:color w:val="000000"/>
          <w:sz w:val="31"/>
          <w:szCs w:val="31"/>
        </w:rPr>
      </w:pPr>
    </w:p>
    <w:p w14:paraId="54D88974">
      <w:pPr>
        <w:spacing w:beforeLines="0" w:afterLines="0" w:line="560" w:lineRule="exact"/>
        <w:ind w:firstLine="630"/>
        <w:jc w:val="center"/>
        <w:rPr>
          <w:rFonts w:hint="eastAsia" w:ascii="方正黑体_GBK" w:hAnsi="方正黑体_GBK" w:eastAsia="方正黑体_GBK" w:cs="方正黑体_GBK"/>
          <w:b w:val="0"/>
          <w:bCs w:val="0"/>
          <w:color w:val="000000"/>
          <w:sz w:val="31"/>
          <w:szCs w:val="31"/>
        </w:rPr>
      </w:pPr>
      <w:r>
        <w:rPr>
          <w:rFonts w:hint="eastAsia" w:ascii="方正黑体_GBK" w:hAnsi="方正黑体_GBK" w:eastAsia="方正黑体_GBK" w:cs="方正黑体_GBK"/>
          <w:b w:val="0"/>
          <w:bCs w:val="0"/>
          <w:color w:val="000000"/>
          <w:sz w:val="31"/>
          <w:szCs w:val="31"/>
        </w:rPr>
        <w:t>第二章 城市规划管理与执法</w:t>
      </w:r>
    </w:p>
    <w:p w14:paraId="4F12EEE4">
      <w:pPr>
        <w:tabs>
          <w:tab w:val="left" w:pos="540"/>
        </w:tabs>
        <w:spacing w:beforeLines="0" w:afterLines="0" w:line="560" w:lineRule="exact"/>
        <w:ind w:firstLine="643"/>
        <w:rPr>
          <w:rFonts w:ascii="仿宋_GB2312" w:hAnsi="仿宋_GB2312" w:eastAsia="仿宋_GB2312" w:cs="仿宋_GB2312"/>
          <w:b w:val="0"/>
          <w:bCs w:val="0"/>
          <w:color w:val="000000"/>
          <w:sz w:val="31"/>
          <w:szCs w:val="31"/>
        </w:rPr>
      </w:pPr>
      <w:r>
        <w:rPr>
          <w:rFonts w:ascii="仿宋_GB2312" w:hAnsi="仿宋_GB2312" w:eastAsia="仿宋_GB2312" w:cs="仿宋_GB2312"/>
          <w:b/>
          <w:bCs/>
          <w:color w:val="000000"/>
          <w:sz w:val="31"/>
          <w:szCs w:val="31"/>
        </w:rPr>
        <w:t>第</w:t>
      </w:r>
      <w:r>
        <w:rPr>
          <w:rFonts w:hint="eastAsia" w:ascii="仿宋_GB2312" w:hAnsi="仿宋_GB2312" w:eastAsia="仿宋_GB2312" w:cs="仿宋_GB2312"/>
          <w:b/>
          <w:bCs/>
          <w:color w:val="000000"/>
          <w:sz w:val="31"/>
          <w:szCs w:val="31"/>
          <w:lang w:val="en-US" w:eastAsia="zh-CN"/>
        </w:rPr>
        <w:t>五</w:t>
      </w:r>
      <w:r>
        <w:rPr>
          <w:rFonts w:ascii="仿宋_GB2312" w:hAnsi="仿宋_GB2312" w:eastAsia="仿宋_GB2312" w:cs="仿宋_GB2312"/>
          <w:b/>
          <w:bCs/>
          <w:color w:val="000000"/>
          <w:sz w:val="31"/>
          <w:szCs w:val="31"/>
        </w:rPr>
        <w:t xml:space="preserve">条 </w:t>
      </w:r>
      <w:r>
        <w:rPr>
          <w:rFonts w:hint="eastAsia" w:ascii="仿宋_GB2312" w:hAnsi="仿宋_GB2312" w:eastAsia="仿宋_GB2312" w:cs="仿宋_GB2312"/>
          <w:b w:val="0"/>
          <w:bCs w:val="0"/>
          <w:color w:val="000000"/>
          <w:sz w:val="31"/>
          <w:szCs w:val="31"/>
          <w:lang w:val="en-US" w:eastAsia="zh-CN"/>
        </w:rPr>
        <w:t>县</w:t>
      </w:r>
      <w:r>
        <w:rPr>
          <w:rFonts w:ascii="仿宋_GB2312" w:hAnsi="仿宋_GB2312" w:eastAsia="仿宋_GB2312" w:cs="仿宋_GB2312"/>
          <w:b w:val="0"/>
          <w:bCs w:val="0"/>
          <w:color w:val="000000"/>
          <w:sz w:val="31"/>
          <w:szCs w:val="31"/>
        </w:rPr>
        <w:t>自然资源部门负责本</w:t>
      </w:r>
      <w:r>
        <w:rPr>
          <w:rFonts w:hint="eastAsia" w:ascii="仿宋_GB2312" w:hAnsi="仿宋_GB2312" w:eastAsia="仿宋_GB2312" w:cs="仿宋_GB2312"/>
          <w:b w:val="0"/>
          <w:bCs w:val="0"/>
          <w:color w:val="000000"/>
          <w:sz w:val="31"/>
          <w:szCs w:val="31"/>
          <w:lang w:val="en-US" w:eastAsia="zh-CN"/>
        </w:rPr>
        <w:t>县</w:t>
      </w:r>
      <w:r>
        <w:rPr>
          <w:rFonts w:ascii="仿宋_GB2312" w:hAnsi="仿宋_GB2312" w:eastAsia="仿宋_GB2312" w:cs="仿宋_GB2312"/>
          <w:b w:val="0"/>
          <w:bCs w:val="0"/>
          <w:color w:val="000000"/>
          <w:sz w:val="31"/>
          <w:szCs w:val="31"/>
        </w:rPr>
        <w:t>城市规划的管理工作，对城市规划区内违反规划管理的行为进行监督检查、处理</w:t>
      </w:r>
      <w:r>
        <w:rPr>
          <w:rFonts w:hint="eastAsia" w:ascii="仿宋_GB2312" w:hAnsi="仿宋_GB2312" w:eastAsia="仿宋_GB2312" w:cs="仿宋_GB2312"/>
          <w:b w:val="0"/>
          <w:bCs w:val="0"/>
          <w:color w:val="000000"/>
          <w:sz w:val="31"/>
          <w:szCs w:val="31"/>
          <w:lang w:eastAsia="zh-CN"/>
        </w:rPr>
        <w:t>，</w:t>
      </w:r>
      <w:r>
        <w:rPr>
          <w:rFonts w:ascii="仿宋_GB2312" w:hAnsi="仿宋_GB2312" w:eastAsia="仿宋_GB2312" w:cs="仿宋_GB2312"/>
          <w:b w:val="0"/>
          <w:bCs w:val="0"/>
          <w:color w:val="000000"/>
          <w:sz w:val="31"/>
          <w:szCs w:val="31"/>
        </w:rPr>
        <w:t>对擅自新建、改建、扩建建（构）筑物或者改变外立面结构、风貌的根据《条例》进行处罚。</w:t>
      </w:r>
    </w:p>
    <w:p w14:paraId="29F34E3B">
      <w:pPr>
        <w:tabs>
          <w:tab w:val="left" w:pos="540"/>
        </w:tabs>
        <w:spacing w:beforeLines="0" w:afterLines="0" w:line="560" w:lineRule="exact"/>
        <w:ind w:firstLine="643"/>
        <w:rPr>
          <w:rFonts w:ascii="仿宋_GB2312" w:hAnsi="仿宋_GB2312" w:eastAsia="仿宋_GB2312" w:cs="仿宋_GB2312"/>
          <w:b w:val="0"/>
          <w:bCs w:val="0"/>
          <w:color w:val="000000"/>
          <w:sz w:val="31"/>
          <w:szCs w:val="31"/>
        </w:rPr>
      </w:pPr>
      <w:r>
        <w:rPr>
          <w:rFonts w:hint="eastAsia" w:ascii="仿宋_GB2312" w:hAnsi="仿宋_GB2312" w:eastAsia="仿宋_GB2312" w:cs="仿宋_GB2312"/>
          <w:b w:val="0"/>
          <w:bCs w:val="0"/>
          <w:color w:val="000000"/>
          <w:sz w:val="31"/>
          <w:szCs w:val="31"/>
          <w:lang w:val="en-US" w:eastAsia="zh-CN"/>
        </w:rPr>
        <w:t>县</w:t>
      </w:r>
      <w:r>
        <w:rPr>
          <w:rFonts w:ascii="仿宋_GB2312" w:hAnsi="仿宋_GB2312" w:eastAsia="仿宋_GB2312" w:cs="仿宋_GB2312"/>
          <w:b w:val="0"/>
          <w:bCs w:val="0"/>
          <w:color w:val="000000"/>
          <w:sz w:val="31"/>
          <w:szCs w:val="31"/>
        </w:rPr>
        <w:t>综合</w:t>
      </w:r>
      <w:r>
        <w:rPr>
          <w:rFonts w:hint="eastAsia" w:ascii="仿宋_GB2312" w:hAnsi="仿宋_GB2312" w:eastAsia="仿宋_GB2312" w:cs="仿宋_GB2312"/>
          <w:b w:val="0"/>
          <w:bCs w:val="0"/>
          <w:color w:val="000000"/>
          <w:sz w:val="31"/>
          <w:szCs w:val="31"/>
          <w:lang w:val="en-US" w:eastAsia="zh-CN"/>
        </w:rPr>
        <w:t>行政</w:t>
      </w:r>
      <w:r>
        <w:rPr>
          <w:rFonts w:ascii="仿宋_GB2312" w:hAnsi="仿宋_GB2312" w:eastAsia="仿宋_GB2312" w:cs="仿宋_GB2312"/>
          <w:b w:val="0"/>
          <w:bCs w:val="0"/>
          <w:color w:val="000000"/>
          <w:sz w:val="31"/>
          <w:szCs w:val="31"/>
        </w:rPr>
        <w:t>执法部门</w:t>
      </w:r>
      <w:r>
        <w:rPr>
          <w:rFonts w:hint="eastAsia" w:ascii="仿宋_GB2312" w:hAnsi="仿宋_GB2312" w:eastAsia="仿宋_GB2312" w:cs="仿宋_GB2312"/>
          <w:b w:val="0"/>
          <w:bCs w:val="0"/>
          <w:color w:val="000000"/>
          <w:sz w:val="31"/>
          <w:szCs w:val="31"/>
          <w:lang w:eastAsia="zh-CN"/>
        </w:rPr>
        <w:t>、</w:t>
      </w:r>
      <w:r>
        <w:rPr>
          <w:rFonts w:hint="eastAsia" w:ascii="仿宋_GB2312" w:hAnsi="仿宋_GB2312" w:eastAsia="仿宋_GB2312" w:cs="仿宋_GB2312"/>
          <w:b w:val="0"/>
          <w:bCs w:val="0"/>
          <w:color w:val="000000"/>
          <w:sz w:val="31"/>
          <w:szCs w:val="31"/>
          <w:lang w:val="en-US" w:eastAsia="zh-CN"/>
        </w:rPr>
        <w:t>县</w:t>
      </w:r>
      <w:r>
        <w:rPr>
          <w:rFonts w:ascii="仿宋_GB2312" w:hAnsi="仿宋_GB2312" w:eastAsia="仿宋_GB2312" w:cs="仿宋_GB2312"/>
          <w:b w:val="0"/>
          <w:bCs w:val="0"/>
          <w:color w:val="000000"/>
          <w:sz w:val="31"/>
          <w:szCs w:val="31"/>
        </w:rPr>
        <w:t>市场监督管理、住房和城乡建设、工业商务和信息化等部门根据工作职责积极配合</w:t>
      </w:r>
      <w:r>
        <w:rPr>
          <w:rFonts w:hint="eastAsia" w:ascii="仿宋_GB2312" w:hAnsi="仿宋_GB2312" w:eastAsia="仿宋_GB2312" w:cs="仿宋_GB2312"/>
          <w:b w:val="0"/>
          <w:bCs w:val="0"/>
          <w:color w:val="000000"/>
          <w:sz w:val="31"/>
          <w:szCs w:val="31"/>
          <w:lang w:eastAsia="zh-CN"/>
        </w:rPr>
        <w:t>县</w:t>
      </w:r>
      <w:r>
        <w:rPr>
          <w:rFonts w:ascii="仿宋_GB2312" w:hAnsi="仿宋_GB2312" w:eastAsia="仿宋_GB2312" w:cs="仿宋_GB2312"/>
          <w:b w:val="0"/>
          <w:bCs w:val="0"/>
          <w:color w:val="000000"/>
          <w:sz w:val="31"/>
          <w:szCs w:val="31"/>
        </w:rPr>
        <w:t>自然资源部门实施城市规划管理工作。</w:t>
      </w:r>
    </w:p>
    <w:p w14:paraId="4F25F5B4">
      <w:pPr>
        <w:tabs>
          <w:tab w:val="left" w:pos="540"/>
        </w:tabs>
        <w:spacing w:beforeLines="0" w:afterLines="0" w:line="560" w:lineRule="exact"/>
        <w:ind w:firstLine="643"/>
        <w:rPr>
          <w:rFonts w:ascii="仿宋_GB2312" w:hAnsi="仿宋_GB2312" w:eastAsia="仿宋_GB2312" w:cs="仿宋_GB2312"/>
          <w:b w:val="0"/>
          <w:bCs w:val="0"/>
          <w:color w:val="000000"/>
          <w:sz w:val="31"/>
          <w:szCs w:val="31"/>
        </w:rPr>
      </w:pPr>
      <w:r>
        <w:rPr>
          <w:rFonts w:ascii="仿宋_GB2312" w:hAnsi="仿宋_GB2312" w:eastAsia="仿宋_GB2312" w:cs="仿宋_GB2312"/>
          <w:b/>
          <w:bCs/>
          <w:color w:val="000000"/>
          <w:sz w:val="31"/>
          <w:szCs w:val="31"/>
        </w:rPr>
        <w:t>第</w:t>
      </w:r>
      <w:r>
        <w:rPr>
          <w:rFonts w:hint="eastAsia" w:ascii="仿宋_GB2312" w:hAnsi="仿宋_GB2312" w:eastAsia="仿宋_GB2312" w:cs="仿宋_GB2312"/>
          <w:b/>
          <w:bCs/>
          <w:color w:val="000000"/>
          <w:sz w:val="31"/>
          <w:szCs w:val="31"/>
          <w:lang w:val="en-US" w:eastAsia="zh-CN"/>
        </w:rPr>
        <w:t>六</w:t>
      </w:r>
      <w:r>
        <w:rPr>
          <w:rFonts w:ascii="仿宋_GB2312" w:hAnsi="仿宋_GB2312" w:eastAsia="仿宋_GB2312" w:cs="仿宋_GB2312"/>
          <w:b/>
          <w:bCs/>
          <w:color w:val="000000"/>
          <w:sz w:val="31"/>
          <w:szCs w:val="31"/>
        </w:rPr>
        <w:t xml:space="preserve">条 </w:t>
      </w:r>
      <w:r>
        <w:rPr>
          <w:rFonts w:ascii="仿宋_GB2312" w:hAnsi="仿宋_GB2312" w:eastAsia="仿宋_GB2312" w:cs="仿宋_GB2312"/>
          <w:b w:val="0"/>
          <w:bCs w:val="0"/>
          <w:color w:val="000000"/>
          <w:sz w:val="31"/>
          <w:szCs w:val="31"/>
        </w:rPr>
        <w:t>新建、改建、扩建的工程项目，应当到</w:t>
      </w:r>
      <w:r>
        <w:rPr>
          <w:rFonts w:hint="eastAsia" w:ascii="仿宋_GB2312" w:hAnsi="仿宋_GB2312" w:eastAsia="仿宋_GB2312" w:cs="仿宋_GB2312"/>
          <w:b w:val="0"/>
          <w:bCs w:val="0"/>
          <w:color w:val="000000"/>
          <w:sz w:val="31"/>
          <w:szCs w:val="31"/>
          <w:lang w:val="en-US" w:eastAsia="zh-CN"/>
        </w:rPr>
        <w:t>县</w:t>
      </w:r>
      <w:r>
        <w:rPr>
          <w:rFonts w:ascii="仿宋_GB2312" w:hAnsi="仿宋_GB2312" w:eastAsia="仿宋_GB2312" w:cs="仿宋_GB2312"/>
          <w:b w:val="0"/>
          <w:bCs w:val="0"/>
          <w:color w:val="000000"/>
          <w:sz w:val="31"/>
          <w:szCs w:val="31"/>
        </w:rPr>
        <w:t>自然资源部门办理</w:t>
      </w:r>
      <w:r>
        <w:rPr>
          <w:rFonts w:hint="eastAsia" w:ascii="仿宋_GB2312" w:hAnsi="仿宋_GB2312" w:eastAsia="仿宋_GB2312" w:cs="仿宋_GB2312"/>
          <w:b w:val="0"/>
          <w:bCs w:val="0"/>
          <w:color w:val="000000"/>
          <w:sz w:val="31"/>
          <w:szCs w:val="31"/>
          <w:lang w:val="en-US" w:eastAsia="zh-CN"/>
        </w:rPr>
        <w:t>规划审批手续</w:t>
      </w:r>
      <w:r>
        <w:rPr>
          <w:rFonts w:ascii="仿宋_GB2312" w:hAnsi="仿宋_GB2312" w:eastAsia="仿宋_GB2312" w:cs="仿宋_GB2312"/>
          <w:b w:val="0"/>
          <w:bCs w:val="0"/>
          <w:color w:val="000000"/>
          <w:sz w:val="31"/>
          <w:szCs w:val="31"/>
        </w:rPr>
        <w:t>，并严格按照规划许可内容进行建设，确需变更的，必须向</w:t>
      </w:r>
      <w:r>
        <w:rPr>
          <w:rFonts w:hint="eastAsia" w:ascii="仿宋_GB2312" w:hAnsi="仿宋_GB2312" w:eastAsia="仿宋_GB2312" w:cs="仿宋_GB2312"/>
          <w:b w:val="0"/>
          <w:bCs w:val="0"/>
          <w:color w:val="000000"/>
          <w:sz w:val="31"/>
          <w:szCs w:val="31"/>
          <w:lang w:eastAsia="zh-CN"/>
        </w:rPr>
        <w:t>县</w:t>
      </w:r>
      <w:r>
        <w:rPr>
          <w:rFonts w:ascii="仿宋_GB2312" w:hAnsi="仿宋_GB2312" w:eastAsia="仿宋_GB2312" w:cs="仿宋_GB2312"/>
          <w:b w:val="0"/>
          <w:bCs w:val="0"/>
          <w:color w:val="000000"/>
          <w:sz w:val="31"/>
          <w:szCs w:val="31"/>
        </w:rPr>
        <w:t>自然资源部门提出申请。</w:t>
      </w:r>
    </w:p>
    <w:p w14:paraId="60F9D7F1">
      <w:pPr>
        <w:tabs>
          <w:tab w:val="left" w:pos="540"/>
        </w:tabs>
        <w:spacing w:beforeLines="0" w:afterLines="0" w:line="560" w:lineRule="exact"/>
        <w:ind w:firstLine="643"/>
        <w:rPr>
          <w:rFonts w:hint="eastAsia" w:ascii="方正楷体_GBK" w:hAnsi="方正楷体_GBK" w:eastAsia="方正楷体_GBK" w:cs="方正楷体_GBK"/>
          <w:b/>
          <w:color w:val="000000"/>
          <w:sz w:val="32"/>
          <w:szCs w:val="24"/>
          <w:lang w:val="zh-CN"/>
        </w:rPr>
      </w:pPr>
      <w:r>
        <w:rPr>
          <w:rFonts w:ascii="仿宋_GB2312" w:hAnsi="仿宋_GB2312" w:eastAsia="仿宋_GB2312" w:cs="仿宋_GB2312"/>
          <w:b/>
          <w:bCs/>
          <w:color w:val="000000"/>
          <w:sz w:val="31"/>
          <w:szCs w:val="31"/>
        </w:rPr>
        <w:t>第</w:t>
      </w:r>
      <w:r>
        <w:rPr>
          <w:rFonts w:hint="eastAsia" w:ascii="仿宋_GB2312" w:hAnsi="仿宋_GB2312" w:eastAsia="仿宋_GB2312" w:cs="仿宋_GB2312"/>
          <w:b/>
          <w:bCs/>
          <w:color w:val="000000"/>
          <w:sz w:val="31"/>
          <w:szCs w:val="31"/>
          <w:lang w:val="en-US" w:eastAsia="zh-CN"/>
        </w:rPr>
        <w:t>七</w:t>
      </w:r>
      <w:r>
        <w:rPr>
          <w:rFonts w:ascii="仿宋_GB2312" w:hAnsi="仿宋_GB2312" w:eastAsia="仿宋_GB2312" w:cs="仿宋_GB2312"/>
          <w:b/>
          <w:bCs/>
          <w:color w:val="000000"/>
          <w:sz w:val="31"/>
          <w:szCs w:val="31"/>
        </w:rPr>
        <w:t xml:space="preserve">条 </w:t>
      </w:r>
      <w:r>
        <w:rPr>
          <w:rFonts w:ascii="仿宋_GB2312" w:hAnsi="仿宋_GB2312" w:eastAsia="仿宋_GB2312" w:cs="仿宋_GB2312"/>
          <w:b w:val="0"/>
          <w:bCs w:val="0"/>
          <w:color w:val="000000"/>
          <w:sz w:val="31"/>
          <w:szCs w:val="31"/>
        </w:rPr>
        <w:t>已建成的建（构）筑物，应当严格按照规划审批用途使用，严禁未经许可擅自改变规划确定的用途。</w:t>
      </w:r>
    </w:p>
    <w:p w14:paraId="3B6C5C0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622" w:firstLineChars="20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b/>
          <w:bCs/>
          <w:i w:val="0"/>
          <w:iCs w:val="0"/>
          <w:caps w:val="0"/>
          <w:color w:val="000000"/>
          <w:spacing w:val="0"/>
          <w:kern w:val="2"/>
          <w:sz w:val="31"/>
          <w:szCs w:val="31"/>
          <w:shd w:val="clear"/>
          <w:lang w:bidi="ar-SA"/>
        </w:rPr>
        <w:t>第</w:t>
      </w:r>
      <w:r>
        <w:rPr>
          <w:rFonts w:hint="default" w:ascii="仿宋_GB2312" w:hAnsi="仿宋_GB2312" w:eastAsia="仿宋_GB2312" w:cs="仿宋_GB2312"/>
          <w:b/>
          <w:bCs/>
          <w:i w:val="0"/>
          <w:iCs w:val="0"/>
          <w:caps w:val="0"/>
          <w:color w:val="000000"/>
          <w:spacing w:val="0"/>
          <w:kern w:val="2"/>
          <w:sz w:val="31"/>
          <w:szCs w:val="31"/>
          <w:shd w:val="clear"/>
          <w:lang w:val="en-US" w:eastAsia="zh-CN" w:bidi="ar-SA"/>
        </w:rPr>
        <w:t>八</w:t>
      </w:r>
      <w:r>
        <w:rPr>
          <w:rFonts w:hint="default" w:ascii="仿宋_GB2312" w:hAnsi="仿宋_GB2312" w:eastAsia="仿宋_GB2312" w:cs="仿宋_GB2312"/>
          <w:b/>
          <w:bCs/>
          <w:i w:val="0"/>
          <w:iCs w:val="0"/>
          <w:caps w:val="0"/>
          <w:color w:val="000000"/>
          <w:spacing w:val="0"/>
          <w:kern w:val="2"/>
          <w:sz w:val="31"/>
          <w:szCs w:val="31"/>
          <w:shd w:val="clear"/>
          <w:lang w:bidi="ar-SA"/>
        </w:rPr>
        <w:t>条</w:t>
      </w:r>
      <w:r>
        <w:rPr>
          <w:rFonts w:hint="default" w:ascii="仿宋_GB2312" w:hAnsi="仿宋_GB2312" w:eastAsia="仿宋_GB2312" w:cs="仿宋_GB2312"/>
          <w:i w:val="0"/>
          <w:iCs w:val="0"/>
          <w:caps w:val="0"/>
          <w:color w:val="000000"/>
          <w:spacing w:val="0"/>
          <w:kern w:val="2"/>
          <w:sz w:val="31"/>
          <w:szCs w:val="31"/>
          <w:shd w:val="clear"/>
          <w:lang w:bidi="ar-SA"/>
        </w:rPr>
        <w:t xml:space="preserve"> 各施工单位和企业在建设工程开工前，应当在项目现场醒目位置设置《建设工程规划许可公告牌》，接受公众监督。</w:t>
      </w:r>
    </w:p>
    <w:p w14:paraId="05234C4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622" w:firstLineChars="20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b/>
          <w:bCs/>
          <w:i w:val="0"/>
          <w:iCs w:val="0"/>
          <w:caps w:val="0"/>
          <w:color w:val="000000"/>
          <w:spacing w:val="0"/>
          <w:kern w:val="2"/>
          <w:sz w:val="31"/>
          <w:szCs w:val="31"/>
          <w:shd w:val="clear"/>
          <w:lang w:bidi="ar-SA"/>
        </w:rPr>
        <w:t>第</w:t>
      </w:r>
      <w:r>
        <w:rPr>
          <w:rFonts w:hint="default" w:ascii="仿宋_GB2312" w:hAnsi="仿宋_GB2312" w:eastAsia="仿宋_GB2312" w:cs="仿宋_GB2312"/>
          <w:b/>
          <w:bCs/>
          <w:i w:val="0"/>
          <w:iCs w:val="0"/>
          <w:caps w:val="0"/>
          <w:color w:val="000000"/>
          <w:spacing w:val="0"/>
          <w:kern w:val="2"/>
          <w:sz w:val="31"/>
          <w:szCs w:val="31"/>
          <w:shd w:val="clear"/>
          <w:lang w:val="en-US" w:eastAsia="zh-CN" w:bidi="ar-SA"/>
        </w:rPr>
        <w:t>九</w:t>
      </w:r>
      <w:r>
        <w:rPr>
          <w:rFonts w:hint="eastAsia" w:ascii="仿宋_GB2312" w:hAnsi="仿宋_GB2312" w:eastAsia="仿宋_GB2312" w:cs="仿宋_GB2312"/>
          <w:b/>
          <w:bCs/>
          <w:i w:val="0"/>
          <w:iCs w:val="0"/>
          <w:caps w:val="0"/>
          <w:color w:val="000000"/>
          <w:spacing w:val="0"/>
          <w:kern w:val="2"/>
          <w:sz w:val="31"/>
          <w:szCs w:val="31"/>
          <w:shd w:val="clear"/>
          <w:lang w:val="en-US" w:eastAsia="zh-CN" w:bidi="ar-SA"/>
        </w:rPr>
        <w:t>条</w:t>
      </w:r>
      <w:r>
        <w:rPr>
          <w:rFonts w:hint="default" w:ascii="仿宋_GB2312" w:hAnsi="仿宋_GB2312" w:eastAsia="仿宋_GB2312" w:cs="仿宋_GB2312"/>
          <w:i w:val="0"/>
          <w:iCs w:val="0"/>
          <w:caps w:val="0"/>
          <w:color w:val="000000"/>
          <w:spacing w:val="0"/>
          <w:kern w:val="2"/>
          <w:sz w:val="31"/>
          <w:szCs w:val="31"/>
          <w:shd w:val="clear"/>
          <w:lang w:bidi="ar-SA"/>
        </w:rPr>
        <w:t xml:space="preserve"> 任何单位和个人未经批准不得随意占用公共道路、绿化、阳台、露台等公共空间进行加建、改建、扩建建构筑物、临时建筑物。</w:t>
      </w:r>
    </w:p>
    <w:p w14:paraId="0FFBA82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622" w:firstLineChars="200"/>
        <w:jc w:val="both"/>
        <w:rPr>
          <w:rFonts w:hint="default" w:ascii="仿宋_GB2312" w:hAnsi="仿宋_GB2312" w:eastAsia="仿宋_GB2312" w:cs="仿宋_GB2312"/>
          <w:i w:val="0"/>
          <w:iCs w:val="0"/>
          <w:caps w:val="0"/>
          <w:color w:val="000000"/>
          <w:spacing w:val="0"/>
          <w:kern w:val="2"/>
          <w:sz w:val="31"/>
          <w:szCs w:val="31"/>
          <w:lang w:bidi="ar-SA"/>
        </w:rPr>
      </w:pPr>
      <w:r>
        <w:rPr>
          <w:rFonts w:hint="eastAsia" w:ascii="仿宋_GB2312" w:hAnsi="仿宋_GB2312" w:eastAsia="仿宋_GB2312" w:cs="仿宋_GB2312"/>
          <w:b/>
          <w:bCs/>
          <w:i w:val="0"/>
          <w:iCs w:val="0"/>
          <w:caps w:val="0"/>
          <w:color w:val="000000"/>
          <w:spacing w:val="0"/>
          <w:kern w:val="2"/>
          <w:sz w:val="31"/>
          <w:szCs w:val="31"/>
          <w:shd w:val="clear"/>
          <w:lang w:bidi="ar-SA"/>
        </w:rPr>
        <w:t>第十条</w:t>
      </w:r>
      <w:r>
        <w:rPr>
          <w:rFonts w:hint="default" w:ascii="仿宋_GB2312" w:hAnsi="仿宋_GB2312" w:eastAsia="仿宋_GB2312" w:cs="仿宋_GB2312"/>
          <w:i w:val="0"/>
          <w:iCs w:val="0"/>
          <w:caps w:val="0"/>
          <w:color w:val="000000"/>
          <w:spacing w:val="0"/>
          <w:kern w:val="2"/>
          <w:sz w:val="31"/>
          <w:szCs w:val="31"/>
          <w:shd w:val="clear"/>
          <w:lang w:bidi="ar-SA"/>
        </w:rPr>
        <w:t xml:space="preserve"> 禁止将批准建成或者投入使用的停车场擅自停止使用或者改作他用。</w:t>
      </w:r>
    </w:p>
    <w:p w14:paraId="4BF785D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划定临时设摊经营区域时应当合理设置临时停车场所。鼓励机关、公共机构和企事业单位的内部停车场对社会开放。</w:t>
      </w:r>
    </w:p>
    <w:p w14:paraId="1EE12B2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住宅小区应当设置符合安全要求的电动自行车集中停放、充电场所。没有条件设置集中停放、充电场所的，物业服务企业或者其他管理人员应当加强日常管理，做到有序停放、规范充电、确保安全。</w:t>
      </w:r>
    </w:p>
    <w:p w14:paraId="1FEC42F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622" w:firstLineChars="200"/>
        <w:jc w:val="both"/>
        <w:rPr>
          <w:rFonts w:hint="default" w:ascii="仿宋_GB2312" w:hAnsi="仿宋_GB2312" w:eastAsia="仿宋_GB2312" w:cs="仿宋_GB2312"/>
          <w:i w:val="0"/>
          <w:iCs w:val="0"/>
          <w:caps w:val="0"/>
          <w:color w:val="000000"/>
          <w:spacing w:val="0"/>
          <w:kern w:val="2"/>
          <w:sz w:val="31"/>
          <w:szCs w:val="31"/>
          <w:lang w:bidi="ar-SA"/>
        </w:rPr>
      </w:pPr>
      <w:r>
        <w:rPr>
          <w:rFonts w:hint="eastAsia" w:ascii="仿宋_GB2312" w:hAnsi="仿宋_GB2312" w:eastAsia="仿宋_GB2312" w:cs="仿宋_GB2312"/>
          <w:b/>
          <w:bCs/>
          <w:i w:val="0"/>
          <w:iCs w:val="0"/>
          <w:caps w:val="0"/>
          <w:color w:val="000000"/>
          <w:spacing w:val="0"/>
          <w:kern w:val="2"/>
          <w:sz w:val="31"/>
          <w:szCs w:val="31"/>
          <w:shd w:val="clear"/>
          <w:lang w:bidi="ar-SA"/>
        </w:rPr>
        <w:t>第十</w:t>
      </w:r>
      <w:r>
        <w:rPr>
          <w:rFonts w:hint="default" w:ascii="仿宋_GB2312" w:hAnsi="仿宋_GB2312" w:eastAsia="仿宋_GB2312" w:cs="仿宋_GB2312"/>
          <w:b/>
          <w:bCs/>
          <w:i w:val="0"/>
          <w:iCs w:val="0"/>
          <w:caps w:val="0"/>
          <w:color w:val="000000"/>
          <w:spacing w:val="0"/>
          <w:kern w:val="2"/>
          <w:sz w:val="31"/>
          <w:szCs w:val="31"/>
          <w:shd w:val="clear"/>
          <w:lang w:val="en-US" w:eastAsia="zh-CN" w:bidi="ar-SA"/>
        </w:rPr>
        <w:t>一</w:t>
      </w:r>
      <w:r>
        <w:rPr>
          <w:rFonts w:hint="eastAsia" w:ascii="仿宋_GB2312" w:hAnsi="仿宋_GB2312" w:eastAsia="仿宋_GB2312" w:cs="仿宋_GB2312"/>
          <w:b/>
          <w:bCs/>
          <w:i w:val="0"/>
          <w:iCs w:val="0"/>
          <w:caps w:val="0"/>
          <w:color w:val="000000"/>
          <w:spacing w:val="0"/>
          <w:kern w:val="2"/>
          <w:sz w:val="31"/>
          <w:szCs w:val="31"/>
          <w:shd w:val="clear"/>
          <w:lang w:bidi="ar-SA"/>
        </w:rPr>
        <w:t>条</w:t>
      </w:r>
      <w:r>
        <w:rPr>
          <w:rFonts w:hint="default" w:ascii="仿宋_GB2312" w:hAnsi="仿宋_GB2312" w:eastAsia="仿宋_GB2312" w:cs="仿宋_GB2312"/>
          <w:i w:val="0"/>
          <w:iCs w:val="0"/>
          <w:caps w:val="0"/>
          <w:color w:val="000000"/>
          <w:spacing w:val="0"/>
          <w:kern w:val="2"/>
          <w:sz w:val="31"/>
          <w:szCs w:val="31"/>
          <w:shd w:val="clear"/>
          <w:lang w:bidi="ar-SA"/>
        </w:rPr>
        <w:t xml:space="preserve"> 任何单位和个人在建成区进行违法建设的，由违法建筑处置部门按照职责分工，依据法律法规和规章处置违法建筑。</w:t>
      </w:r>
    </w:p>
    <w:p w14:paraId="51895D8C">
      <w:pPr>
        <w:tabs>
          <w:tab w:val="left" w:pos="540"/>
        </w:tabs>
        <w:spacing w:beforeLines="0" w:afterLines="0" w:line="560" w:lineRule="exact"/>
        <w:ind w:firstLine="643"/>
        <w:jc w:val="center"/>
        <w:rPr>
          <w:rFonts w:hint="eastAsia" w:ascii="方正黑体_GBK" w:hAnsi="方正黑体_GBK" w:eastAsia="方正黑体_GBK" w:cs="方正黑体_GBK"/>
          <w:b w:val="0"/>
          <w:bCs w:val="0"/>
          <w:color w:val="000000"/>
          <w:sz w:val="31"/>
          <w:szCs w:val="31"/>
        </w:rPr>
      </w:pPr>
    </w:p>
    <w:p w14:paraId="31DC942C">
      <w:pPr>
        <w:tabs>
          <w:tab w:val="left" w:pos="540"/>
        </w:tabs>
        <w:spacing w:beforeLines="0" w:afterLines="0" w:line="560" w:lineRule="exact"/>
        <w:ind w:firstLine="643"/>
        <w:jc w:val="center"/>
        <w:rPr>
          <w:rFonts w:ascii="仿宋_GB2312" w:hAnsi="仿宋_GB2312" w:eastAsia="仿宋_GB2312" w:cs="仿宋_GB2312"/>
          <w:b/>
          <w:bCs/>
          <w:color w:val="000000"/>
          <w:sz w:val="31"/>
          <w:szCs w:val="31"/>
        </w:rPr>
      </w:pPr>
      <w:r>
        <w:rPr>
          <w:rFonts w:hint="eastAsia" w:ascii="方正黑体_GBK" w:hAnsi="方正黑体_GBK" w:eastAsia="方正黑体_GBK" w:cs="方正黑体_GBK"/>
          <w:b w:val="0"/>
          <w:bCs w:val="0"/>
          <w:color w:val="000000"/>
          <w:sz w:val="31"/>
          <w:szCs w:val="31"/>
        </w:rPr>
        <w:t>第三章 市政公用设施管理与执法</w:t>
      </w:r>
    </w:p>
    <w:p w14:paraId="31F6636D">
      <w:pPr>
        <w:tabs>
          <w:tab w:val="left" w:pos="540"/>
        </w:tabs>
        <w:spacing w:beforeLines="0" w:afterLines="0" w:line="560" w:lineRule="exact"/>
        <w:ind w:firstLine="643"/>
        <w:jc w:val="center"/>
        <w:rPr>
          <w:rFonts w:ascii="仿宋_GB2312" w:hAnsi="仿宋_GB2312" w:eastAsia="仿宋_GB2312" w:cs="仿宋_GB2312"/>
          <w:b/>
          <w:bCs/>
          <w:color w:val="000000"/>
          <w:sz w:val="31"/>
          <w:szCs w:val="31"/>
        </w:rPr>
      </w:pPr>
      <w:r>
        <w:rPr>
          <w:rFonts w:ascii="仿宋_GB2312" w:hAnsi="仿宋_GB2312" w:eastAsia="仿宋_GB2312" w:cs="仿宋_GB2312"/>
          <w:b/>
          <w:bCs/>
          <w:color w:val="000000"/>
          <w:sz w:val="31"/>
          <w:szCs w:val="31"/>
        </w:rPr>
        <w:t>第一节 城市停车泊位管理</w:t>
      </w:r>
    </w:p>
    <w:p w14:paraId="0F0BAD2E">
      <w:pPr>
        <w:tabs>
          <w:tab w:val="left" w:pos="540"/>
        </w:tabs>
        <w:spacing w:beforeLines="0" w:afterLines="0" w:line="560" w:lineRule="exact"/>
        <w:ind w:firstLine="643"/>
        <w:rPr>
          <w:rFonts w:ascii="仿宋_GB2312" w:hAnsi="仿宋_GB2312" w:eastAsia="仿宋_GB2312" w:cs="仿宋_GB2312"/>
          <w:b w:val="0"/>
          <w:bCs w:val="0"/>
          <w:color w:val="000000"/>
          <w:sz w:val="31"/>
          <w:szCs w:val="31"/>
        </w:rPr>
      </w:pPr>
      <w:r>
        <w:rPr>
          <w:rFonts w:ascii="仿宋_GB2312" w:hAnsi="仿宋_GB2312" w:eastAsia="仿宋_GB2312" w:cs="仿宋_GB2312"/>
          <w:b/>
          <w:bCs/>
          <w:color w:val="000000"/>
          <w:sz w:val="31"/>
          <w:szCs w:val="31"/>
        </w:rPr>
        <w:t>第</w:t>
      </w:r>
      <w:r>
        <w:rPr>
          <w:rFonts w:hint="eastAsia" w:ascii="仿宋_GB2312" w:hAnsi="仿宋_GB2312" w:eastAsia="仿宋_GB2312" w:cs="仿宋_GB2312"/>
          <w:b/>
          <w:bCs/>
          <w:color w:val="000000"/>
          <w:sz w:val="31"/>
          <w:szCs w:val="31"/>
          <w:lang w:val="en-US" w:eastAsia="zh-CN"/>
        </w:rPr>
        <w:t>十二</w:t>
      </w:r>
      <w:r>
        <w:rPr>
          <w:rFonts w:ascii="仿宋_GB2312" w:hAnsi="仿宋_GB2312" w:eastAsia="仿宋_GB2312" w:cs="仿宋_GB2312"/>
          <w:b/>
          <w:bCs/>
          <w:color w:val="000000"/>
          <w:sz w:val="31"/>
          <w:szCs w:val="31"/>
        </w:rPr>
        <w:t xml:space="preserve">条 </w:t>
      </w:r>
      <w:r>
        <w:rPr>
          <w:rFonts w:hint="eastAsia" w:ascii="仿宋_GB2312" w:hAnsi="仿宋_GB2312" w:eastAsia="仿宋_GB2312" w:cs="仿宋_GB2312"/>
          <w:b w:val="0"/>
          <w:bCs w:val="0"/>
          <w:color w:val="000000"/>
          <w:sz w:val="31"/>
          <w:szCs w:val="31"/>
          <w:lang w:val="en-US" w:eastAsia="zh-CN"/>
        </w:rPr>
        <w:t>县</w:t>
      </w:r>
      <w:r>
        <w:rPr>
          <w:rFonts w:ascii="仿宋_GB2312" w:hAnsi="仿宋_GB2312" w:eastAsia="仿宋_GB2312" w:cs="仿宋_GB2312"/>
          <w:b w:val="0"/>
          <w:bCs w:val="0"/>
          <w:color w:val="000000"/>
          <w:sz w:val="31"/>
          <w:szCs w:val="31"/>
        </w:rPr>
        <w:t>公安交通管理部门负责牵头城市道路机动车停车泊位的施划，并负责机动车道路停放监督管理，对机动车不按规定停放实施处罚。</w:t>
      </w:r>
    </w:p>
    <w:p w14:paraId="5DBDE2F1">
      <w:pPr>
        <w:tabs>
          <w:tab w:val="left" w:pos="540"/>
        </w:tabs>
        <w:spacing w:beforeLines="0" w:afterLines="0" w:line="560" w:lineRule="exact"/>
        <w:ind w:firstLine="643"/>
        <w:rPr>
          <w:rFonts w:ascii="仿宋_GB2312" w:hAnsi="仿宋_GB2312" w:eastAsia="仿宋_GB2312" w:cs="仿宋_GB2312"/>
          <w:b w:val="0"/>
          <w:bCs w:val="0"/>
          <w:color w:val="000000"/>
          <w:sz w:val="31"/>
          <w:szCs w:val="31"/>
        </w:rPr>
      </w:pPr>
      <w:r>
        <w:rPr>
          <w:rFonts w:hint="eastAsia" w:ascii="仿宋_GB2312" w:hAnsi="仿宋_GB2312" w:eastAsia="仿宋_GB2312" w:cs="仿宋_GB2312"/>
          <w:b w:val="0"/>
          <w:bCs w:val="0"/>
          <w:color w:val="000000"/>
          <w:sz w:val="31"/>
          <w:szCs w:val="31"/>
          <w:lang w:val="en-US" w:eastAsia="zh-CN"/>
        </w:rPr>
        <w:t>县</w:t>
      </w:r>
      <w:r>
        <w:rPr>
          <w:rFonts w:ascii="仿宋_GB2312" w:hAnsi="仿宋_GB2312" w:eastAsia="仿宋_GB2312" w:cs="仿宋_GB2312"/>
          <w:b w:val="0"/>
          <w:bCs w:val="0"/>
          <w:color w:val="000000"/>
          <w:sz w:val="31"/>
          <w:szCs w:val="31"/>
        </w:rPr>
        <w:t>综合</w:t>
      </w:r>
      <w:r>
        <w:rPr>
          <w:rFonts w:hint="eastAsia" w:ascii="仿宋_GB2312" w:hAnsi="仿宋_GB2312" w:eastAsia="仿宋_GB2312" w:cs="仿宋_GB2312"/>
          <w:b w:val="0"/>
          <w:bCs w:val="0"/>
          <w:color w:val="000000"/>
          <w:sz w:val="31"/>
          <w:szCs w:val="31"/>
          <w:lang w:val="en-US" w:eastAsia="zh-CN"/>
        </w:rPr>
        <w:t>行政</w:t>
      </w:r>
      <w:r>
        <w:rPr>
          <w:rFonts w:ascii="仿宋_GB2312" w:hAnsi="仿宋_GB2312" w:eastAsia="仿宋_GB2312" w:cs="仿宋_GB2312"/>
          <w:b w:val="0"/>
          <w:bCs w:val="0"/>
          <w:color w:val="000000"/>
          <w:sz w:val="31"/>
          <w:szCs w:val="31"/>
        </w:rPr>
        <w:t>执法部门负责牵头城市道路非机动车停放点的施</w:t>
      </w:r>
      <w:r>
        <w:rPr>
          <w:rFonts w:hint="eastAsia" w:ascii="仿宋_GB2312" w:hAnsi="仿宋_GB2312" w:eastAsia="仿宋_GB2312" w:cs="仿宋_GB2312"/>
          <w:b w:val="0"/>
          <w:bCs w:val="0"/>
          <w:color w:val="000000"/>
          <w:sz w:val="31"/>
          <w:szCs w:val="31"/>
          <w:lang w:val="en-US" w:eastAsia="zh-CN"/>
        </w:rPr>
        <w:t>规划布置</w:t>
      </w:r>
      <w:r>
        <w:rPr>
          <w:rFonts w:ascii="仿宋_GB2312" w:hAnsi="仿宋_GB2312" w:eastAsia="仿宋_GB2312" w:cs="仿宋_GB2312"/>
          <w:b w:val="0"/>
          <w:bCs w:val="0"/>
          <w:color w:val="000000"/>
          <w:sz w:val="31"/>
          <w:szCs w:val="31"/>
        </w:rPr>
        <w:t>，对非机动车在人行道、绿化带不按规定停放实施处罚，配合</w:t>
      </w:r>
      <w:r>
        <w:rPr>
          <w:rFonts w:hint="eastAsia" w:ascii="仿宋_GB2312" w:hAnsi="仿宋_GB2312" w:eastAsia="仿宋_GB2312" w:cs="仿宋_GB2312"/>
          <w:b w:val="0"/>
          <w:bCs w:val="0"/>
          <w:color w:val="000000"/>
          <w:sz w:val="31"/>
          <w:szCs w:val="31"/>
          <w:lang w:val="en-US" w:eastAsia="zh-CN"/>
        </w:rPr>
        <w:t>县</w:t>
      </w:r>
      <w:r>
        <w:rPr>
          <w:rFonts w:ascii="仿宋_GB2312" w:hAnsi="仿宋_GB2312" w:eastAsia="仿宋_GB2312" w:cs="仿宋_GB2312"/>
          <w:b w:val="0"/>
          <w:bCs w:val="0"/>
          <w:color w:val="000000"/>
          <w:sz w:val="31"/>
          <w:szCs w:val="31"/>
        </w:rPr>
        <w:t>公安交通管理部门对在人行道上停放机动车实施处罚。</w:t>
      </w:r>
    </w:p>
    <w:p w14:paraId="7D3CC030">
      <w:pPr>
        <w:tabs>
          <w:tab w:val="left" w:pos="540"/>
        </w:tabs>
        <w:spacing w:beforeLines="0" w:afterLines="0" w:line="560" w:lineRule="exact"/>
        <w:ind w:firstLine="643"/>
        <w:rPr>
          <w:rFonts w:ascii="仿宋_GB2312" w:hAnsi="仿宋_GB2312" w:eastAsia="仿宋_GB2312" w:cs="仿宋_GB2312"/>
          <w:b w:val="0"/>
          <w:bCs w:val="0"/>
          <w:color w:val="000000"/>
          <w:sz w:val="31"/>
          <w:szCs w:val="31"/>
        </w:rPr>
      </w:pPr>
      <w:r>
        <w:rPr>
          <w:rFonts w:hint="eastAsia" w:ascii="仿宋_GB2312" w:hAnsi="仿宋_GB2312" w:eastAsia="仿宋_GB2312" w:cs="仿宋_GB2312"/>
          <w:b w:val="0"/>
          <w:bCs w:val="0"/>
          <w:color w:val="000000"/>
          <w:sz w:val="31"/>
          <w:szCs w:val="31"/>
          <w:lang w:val="en-US" w:eastAsia="zh-CN"/>
        </w:rPr>
        <w:t>县</w:t>
      </w:r>
      <w:r>
        <w:rPr>
          <w:rFonts w:ascii="仿宋_GB2312" w:hAnsi="仿宋_GB2312" w:eastAsia="仿宋_GB2312" w:cs="仿宋_GB2312"/>
          <w:b w:val="0"/>
          <w:bCs w:val="0"/>
          <w:color w:val="000000"/>
          <w:sz w:val="31"/>
          <w:szCs w:val="31"/>
        </w:rPr>
        <w:t>自然资源、发展和改革、住房和城乡建设等部门按照各自职责，配合实施城市停车泊位管理工作。</w:t>
      </w:r>
    </w:p>
    <w:p w14:paraId="6A8A6853">
      <w:pPr>
        <w:tabs>
          <w:tab w:val="left" w:pos="540"/>
        </w:tabs>
        <w:spacing w:beforeLines="0" w:afterLines="0" w:line="560" w:lineRule="exact"/>
        <w:ind w:firstLine="643"/>
        <w:rPr>
          <w:rFonts w:ascii="仿宋_GB2312" w:hAnsi="仿宋_GB2312" w:eastAsia="仿宋_GB2312" w:cs="仿宋_GB2312"/>
          <w:b w:val="0"/>
          <w:bCs w:val="0"/>
          <w:color w:val="000000"/>
          <w:sz w:val="31"/>
          <w:szCs w:val="31"/>
        </w:rPr>
      </w:pPr>
      <w:r>
        <w:rPr>
          <w:rFonts w:ascii="仿宋_GB2312" w:hAnsi="仿宋_GB2312" w:eastAsia="仿宋_GB2312" w:cs="仿宋_GB2312"/>
          <w:b/>
          <w:bCs/>
          <w:color w:val="000000"/>
          <w:sz w:val="31"/>
          <w:szCs w:val="31"/>
        </w:rPr>
        <w:t>第</w:t>
      </w:r>
      <w:r>
        <w:rPr>
          <w:rFonts w:hint="eastAsia" w:ascii="仿宋_GB2312" w:hAnsi="仿宋_GB2312" w:eastAsia="仿宋_GB2312" w:cs="仿宋_GB2312"/>
          <w:b/>
          <w:bCs/>
          <w:color w:val="000000"/>
          <w:sz w:val="31"/>
          <w:szCs w:val="31"/>
          <w:lang w:val="en-US" w:eastAsia="zh-CN"/>
        </w:rPr>
        <w:t>十三</w:t>
      </w:r>
      <w:r>
        <w:rPr>
          <w:rFonts w:ascii="仿宋_GB2312" w:hAnsi="仿宋_GB2312" w:eastAsia="仿宋_GB2312" w:cs="仿宋_GB2312"/>
          <w:b/>
          <w:bCs/>
          <w:color w:val="000000"/>
          <w:sz w:val="31"/>
          <w:szCs w:val="31"/>
        </w:rPr>
        <w:t xml:space="preserve">条 </w:t>
      </w:r>
      <w:r>
        <w:rPr>
          <w:rFonts w:ascii="仿宋_GB2312" w:hAnsi="仿宋_GB2312" w:eastAsia="仿宋_GB2312" w:cs="仿宋_GB2312"/>
          <w:b w:val="0"/>
          <w:bCs w:val="0"/>
          <w:color w:val="000000"/>
          <w:sz w:val="31"/>
          <w:szCs w:val="31"/>
        </w:rPr>
        <w:t>机动车道停车泊位</w:t>
      </w:r>
      <w:r>
        <w:rPr>
          <w:rFonts w:hint="eastAsia" w:ascii="仿宋_GB2312" w:hAnsi="仿宋_GB2312" w:eastAsia="仿宋_GB2312" w:cs="仿宋_GB2312"/>
          <w:b w:val="0"/>
          <w:bCs w:val="0"/>
          <w:color w:val="000000"/>
          <w:sz w:val="31"/>
          <w:szCs w:val="31"/>
          <w:lang w:val="en-US" w:eastAsia="zh-CN"/>
        </w:rPr>
        <w:t>规划布置</w:t>
      </w:r>
      <w:r>
        <w:rPr>
          <w:rFonts w:ascii="仿宋_GB2312" w:hAnsi="仿宋_GB2312" w:eastAsia="仿宋_GB2312" w:cs="仿宋_GB2312"/>
          <w:b w:val="0"/>
          <w:bCs w:val="0"/>
          <w:color w:val="000000"/>
          <w:sz w:val="31"/>
          <w:szCs w:val="31"/>
        </w:rPr>
        <w:t>，由</w:t>
      </w:r>
      <w:r>
        <w:rPr>
          <w:rFonts w:hint="eastAsia" w:ascii="仿宋_GB2312" w:hAnsi="仿宋_GB2312" w:eastAsia="仿宋_GB2312" w:cs="仿宋_GB2312"/>
          <w:b w:val="0"/>
          <w:bCs w:val="0"/>
          <w:color w:val="000000"/>
          <w:sz w:val="31"/>
          <w:szCs w:val="31"/>
          <w:lang w:eastAsia="zh-CN"/>
        </w:rPr>
        <w:t>县</w:t>
      </w:r>
      <w:r>
        <w:rPr>
          <w:rFonts w:ascii="仿宋_GB2312" w:hAnsi="仿宋_GB2312" w:eastAsia="仿宋_GB2312" w:cs="仿宋_GB2312"/>
          <w:b w:val="0"/>
          <w:bCs w:val="0"/>
          <w:color w:val="000000"/>
          <w:sz w:val="31"/>
          <w:szCs w:val="31"/>
        </w:rPr>
        <w:t>住房和城乡建设部门牵头，会同</w:t>
      </w:r>
      <w:r>
        <w:rPr>
          <w:rFonts w:hint="eastAsia" w:ascii="仿宋_GB2312" w:hAnsi="仿宋_GB2312" w:eastAsia="仿宋_GB2312" w:cs="仿宋_GB2312"/>
          <w:b w:val="0"/>
          <w:bCs w:val="0"/>
          <w:color w:val="000000"/>
          <w:sz w:val="31"/>
          <w:szCs w:val="31"/>
          <w:lang w:val="en-US" w:eastAsia="zh-CN"/>
        </w:rPr>
        <w:t>县</w:t>
      </w:r>
      <w:r>
        <w:rPr>
          <w:rFonts w:ascii="仿宋_GB2312" w:hAnsi="仿宋_GB2312" w:eastAsia="仿宋_GB2312" w:cs="仿宋_GB2312"/>
          <w:b w:val="0"/>
          <w:bCs w:val="0"/>
          <w:color w:val="000000"/>
          <w:sz w:val="31"/>
          <w:szCs w:val="31"/>
        </w:rPr>
        <w:t>公安交通管理部门</w:t>
      </w:r>
      <w:r>
        <w:rPr>
          <w:rFonts w:hint="eastAsia" w:ascii="仿宋_GB2312" w:hAnsi="仿宋_GB2312" w:eastAsia="仿宋_GB2312" w:cs="仿宋_GB2312"/>
          <w:b w:val="0"/>
          <w:bCs w:val="0"/>
          <w:color w:val="000000"/>
          <w:sz w:val="31"/>
          <w:szCs w:val="31"/>
          <w:lang w:eastAsia="zh-CN"/>
        </w:rPr>
        <w:t>、县</w:t>
      </w:r>
      <w:r>
        <w:rPr>
          <w:rFonts w:ascii="仿宋_GB2312" w:hAnsi="仿宋_GB2312" w:eastAsia="仿宋_GB2312" w:cs="仿宋_GB2312"/>
          <w:b w:val="0"/>
          <w:bCs w:val="0"/>
          <w:color w:val="000000"/>
          <w:sz w:val="31"/>
          <w:szCs w:val="31"/>
        </w:rPr>
        <w:t>自然资源、综合</w:t>
      </w:r>
      <w:r>
        <w:rPr>
          <w:rFonts w:hint="eastAsia" w:ascii="仿宋_GB2312" w:hAnsi="仿宋_GB2312" w:eastAsia="仿宋_GB2312" w:cs="仿宋_GB2312"/>
          <w:b w:val="0"/>
          <w:bCs w:val="0"/>
          <w:color w:val="000000"/>
          <w:sz w:val="31"/>
          <w:szCs w:val="31"/>
          <w:lang w:val="en-US" w:eastAsia="zh-CN"/>
        </w:rPr>
        <w:t>行政</w:t>
      </w:r>
      <w:r>
        <w:rPr>
          <w:rFonts w:ascii="仿宋_GB2312" w:hAnsi="仿宋_GB2312" w:eastAsia="仿宋_GB2312" w:cs="仿宋_GB2312"/>
          <w:b w:val="0"/>
          <w:bCs w:val="0"/>
          <w:color w:val="000000"/>
          <w:sz w:val="31"/>
          <w:szCs w:val="31"/>
        </w:rPr>
        <w:t>执法部门根据国家、省相关法律法规以及本</w:t>
      </w:r>
      <w:r>
        <w:rPr>
          <w:rFonts w:hint="eastAsia" w:ascii="仿宋_GB2312" w:hAnsi="仿宋_GB2312" w:eastAsia="仿宋_GB2312" w:cs="仿宋_GB2312"/>
          <w:b w:val="0"/>
          <w:bCs w:val="0"/>
          <w:color w:val="000000"/>
          <w:sz w:val="31"/>
          <w:szCs w:val="31"/>
          <w:lang w:eastAsia="zh-CN"/>
        </w:rPr>
        <w:t>县</w:t>
      </w:r>
      <w:r>
        <w:rPr>
          <w:rFonts w:ascii="仿宋_GB2312" w:hAnsi="仿宋_GB2312" w:eastAsia="仿宋_GB2312" w:cs="仿宋_GB2312"/>
          <w:b w:val="0"/>
          <w:bCs w:val="0"/>
          <w:color w:val="000000"/>
          <w:sz w:val="31"/>
          <w:szCs w:val="31"/>
        </w:rPr>
        <w:t>城市总体规划、交通发展规划、区域停车需求、城市道路停车泊位设置条件和道路路况等，经实地踏勘论证后</w:t>
      </w:r>
      <w:r>
        <w:rPr>
          <w:rFonts w:hint="eastAsia" w:ascii="仿宋_GB2312" w:hAnsi="仿宋_GB2312" w:eastAsia="仿宋_GB2312" w:cs="仿宋_GB2312"/>
          <w:b w:val="0"/>
          <w:bCs w:val="0"/>
          <w:color w:val="000000"/>
          <w:sz w:val="31"/>
          <w:szCs w:val="31"/>
          <w:lang w:val="en-US" w:eastAsia="zh-CN"/>
        </w:rPr>
        <w:t>规划实施</w:t>
      </w:r>
      <w:r>
        <w:rPr>
          <w:rFonts w:ascii="仿宋_GB2312" w:hAnsi="仿宋_GB2312" w:eastAsia="仿宋_GB2312" w:cs="仿宋_GB2312"/>
          <w:b w:val="0"/>
          <w:bCs w:val="0"/>
          <w:color w:val="000000"/>
          <w:sz w:val="31"/>
          <w:szCs w:val="31"/>
        </w:rPr>
        <w:t>。</w:t>
      </w:r>
      <w:r>
        <w:rPr>
          <w:rFonts w:hint="eastAsia" w:ascii="仿宋_GB2312" w:hAnsi="仿宋_GB2312" w:eastAsia="仿宋_GB2312" w:cs="仿宋_GB2312"/>
          <w:b w:val="0"/>
          <w:bCs w:val="0"/>
          <w:color w:val="000000"/>
          <w:sz w:val="31"/>
          <w:szCs w:val="31"/>
          <w:lang w:eastAsia="zh-CN"/>
        </w:rPr>
        <w:t>县</w:t>
      </w:r>
      <w:r>
        <w:rPr>
          <w:rFonts w:ascii="仿宋_GB2312" w:hAnsi="仿宋_GB2312" w:eastAsia="仿宋_GB2312" w:cs="仿宋_GB2312"/>
          <w:b w:val="0"/>
          <w:bCs w:val="0"/>
          <w:color w:val="000000"/>
          <w:sz w:val="31"/>
          <w:szCs w:val="31"/>
        </w:rPr>
        <w:t>公安交通管理部门可根据道路交通状况的变化或城市道路停车泊位需求量的变化，会同</w:t>
      </w:r>
      <w:r>
        <w:rPr>
          <w:rFonts w:hint="eastAsia" w:ascii="仿宋_GB2312" w:hAnsi="仿宋_GB2312" w:eastAsia="仿宋_GB2312" w:cs="仿宋_GB2312"/>
          <w:b w:val="0"/>
          <w:bCs w:val="0"/>
          <w:color w:val="000000"/>
          <w:sz w:val="31"/>
          <w:szCs w:val="31"/>
          <w:lang w:eastAsia="zh-CN"/>
        </w:rPr>
        <w:t>县</w:t>
      </w:r>
      <w:r>
        <w:rPr>
          <w:rFonts w:ascii="仿宋_GB2312" w:hAnsi="仿宋_GB2312" w:eastAsia="仿宋_GB2312" w:cs="仿宋_GB2312"/>
          <w:b w:val="0"/>
          <w:bCs w:val="0"/>
          <w:color w:val="000000"/>
          <w:sz w:val="31"/>
          <w:szCs w:val="31"/>
        </w:rPr>
        <w:t>自然资源、综合</w:t>
      </w:r>
      <w:r>
        <w:rPr>
          <w:rFonts w:hint="eastAsia" w:ascii="仿宋_GB2312" w:hAnsi="仿宋_GB2312" w:eastAsia="仿宋_GB2312" w:cs="仿宋_GB2312"/>
          <w:b w:val="0"/>
          <w:bCs w:val="0"/>
          <w:color w:val="000000"/>
          <w:sz w:val="31"/>
          <w:szCs w:val="31"/>
          <w:lang w:val="en-US" w:eastAsia="zh-CN"/>
        </w:rPr>
        <w:t>行政</w:t>
      </w:r>
      <w:r>
        <w:rPr>
          <w:rFonts w:ascii="仿宋_GB2312" w:hAnsi="仿宋_GB2312" w:eastAsia="仿宋_GB2312" w:cs="仿宋_GB2312"/>
          <w:b w:val="0"/>
          <w:bCs w:val="0"/>
          <w:color w:val="000000"/>
          <w:sz w:val="31"/>
          <w:szCs w:val="31"/>
        </w:rPr>
        <w:t>执法、住房和城乡建设部门调整或修改城市道路停车泊位</w:t>
      </w:r>
      <w:r>
        <w:rPr>
          <w:rFonts w:hint="eastAsia" w:ascii="仿宋_GB2312" w:hAnsi="仿宋_GB2312" w:eastAsia="仿宋_GB2312" w:cs="仿宋_GB2312"/>
          <w:b w:val="0"/>
          <w:bCs w:val="0"/>
          <w:color w:val="000000"/>
          <w:sz w:val="31"/>
          <w:szCs w:val="31"/>
          <w:lang w:val="en-US" w:eastAsia="zh-CN"/>
        </w:rPr>
        <w:t>规划布置</w:t>
      </w:r>
      <w:r>
        <w:rPr>
          <w:rFonts w:ascii="仿宋_GB2312" w:hAnsi="仿宋_GB2312" w:eastAsia="仿宋_GB2312" w:cs="仿宋_GB2312"/>
          <w:b w:val="0"/>
          <w:bCs w:val="0"/>
          <w:color w:val="000000"/>
          <w:sz w:val="31"/>
          <w:szCs w:val="31"/>
        </w:rPr>
        <w:t>。未经批准，任何单位和个人不得设置、私划、占用、变更城市道路停车泊位。</w:t>
      </w:r>
    </w:p>
    <w:p w14:paraId="606C7F1B">
      <w:pPr>
        <w:tabs>
          <w:tab w:val="left" w:pos="540"/>
        </w:tabs>
        <w:spacing w:beforeLines="0" w:afterLines="0" w:line="560" w:lineRule="exact"/>
        <w:ind w:firstLine="643"/>
        <w:rPr>
          <w:rFonts w:ascii="仿宋_GB2312" w:hAnsi="仿宋_GB2312" w:eastAsia="仿宋_GB2312" w:cs="仿宋_GB2312"/>
          <w:b w:val="0"/>
          <w:bCs w:val="0"/>
          <w:color w:val="000000"/>
          <w:sz w:val="31"/>
          <w:szCs w:val="31"/>
        </w:rPr>
      </w:pPr>
      <w:r>
        <w:rPr>
          <w:rFonts w:ascii="仿宋_GB2312" w:hAnsi="仿宋_GB2312" w:eastAsia="仿宋_GB2312" w:cs="仿宋_GB2312"/>
          <w:b w:val="0"/>
          <w:bCs w:val="0"/>
          <w:color w:val="000000"/>
          <w:sz w:val="31"/>
          <w:szCs w:val="31"/>
        </w:rPr>
        <w:t>非机动车停车泊位</w:t>
      </w:r>
      <w:r>
        <w:rPr>
          <w:rFonts w:hint="eastAsia" w:ascii="仿宋_GB2312" w:hAnsi="仿宋_GB2312" w:eastAsia="仿宋_GB2312" w:cs="仿宋_GB2312"/>
          <w:b w:val="0"/>
          <w:bCs w:val="0"/>
          <w:color w:val="000000"/>
          <w:sz w:val="31"/>
          <w:szCs w:val="31"/>
          <w:lang w:val="en-US" w:eastAsia="zh-CN"/>
        </w:rPr>
        <w:t>规划布置</w:t>
      </w:r>
      <w:r>
        <w:rPr>
          <w:rFonts w:ascii="仿宋_GB2312" w:hAnsi="仿宋_GB2312" w:eastAsia="仿宋_GB2312" w:cs="仿宋_GB2312"/>
          <w:b w:val="0"/>
          <w:bCs w:val="0"/>
          <w:color w:val="000000"/>
          <w:sz w:val="31"/>
          <w:szCs w:val="31"/>
        </w:rPr>
        <w:t>，由</w:t>
      </w:r>
      <w:r>
        <w:rPr>
          <w:rFonts w:hint="eastAsia" w:ascii="仿宋_GB2312" w:hAnsi="仿宋_GB2312" w:eastAsia="仿宋_GB2312" w:cs="仿宋_GB2312"/>
          <w:b w:val="0"/>
          <w:bCs w:val="0"/>
          <w:color w:val="000000"/>
          <w:sz w:val="31"/>
          <w:szCs w:val="31"/>
          <w:lang w:eastAsia="zh-CN"/>
        </w:rPr>
        <w:t>县</w:t>
      </w:r>
      <w:r>
        <w:rPr>
          <w:rFonts w:ascii="仿宋_GB2312" w:hAnsi="仿宋_GB2312" w:eastAsia="仿宋_GB2312" w:cs="仿宋_GB2312"/>
          <w:b w:val="0"/>
          <w:bCs w:val="0"/>
          <w:color w:val="000000"/>
          <w:sz w:val="31"/>
          <w:szCs w:val="31"/>
        </w:rPr>
        <w:t>综合</w:t>
      </w:r>
      <w:r>
        <w:rPr>
          <w:rFonts w:hint="eastAsia" w:ascii="仿宋_GB2312" w:hAnsi="仿宋_GB2312" w:eastAsia="仿宋_GB2312" w:cs="仿宋_GB2312"/>
          <w:b w:val="0"/>
          <w:bCs w:val="0"/>
          <w:color w:val="000000"/>
          <w:sz w:val="31"/>
          <w:szCs w:val="31"/>
          <w:lang w:val="en-US" w:eastAsia="zh-CN"/>
        </w:rPr>
        <w:t>行政</w:t>
      </w:r>
      <w:r>
        <w:rPr>
          <w:rFonts w:ascii="仿宋_GB2312" w:hAnsi="仿宋_GB2312" w:eastAsia="仿宋_GB2312" w:cs="仿宋_GB2312"/>
          <w:b w:val="0"/>
          <w:bCs w:val="0"/>
          <w:color w:val="000000"/>
          <w:sz w:val="31"/>
          <w:szCs w:val="31"/>
        </w:rPr>
        <w:t>执法部门牵头，会同</w:t>
      </w:r>
      <w:r>
        <w:rPr>
          <w:rFonts w:hint="eastAsia" w:ascii="仿宋_GB2312" w:hAnsi="仿宋_GB2312" w:eastAsia="仿宋_GB2312" w:cs="仿宋_GB2312"/>
          <w:b w:val="0"/>
          <w:bCs w:val="0"/>
          <w:color w:val="000000"/>
          <w:sz w:val="31"/>
          <w:szCs w:val="31"/>
          <w:lang w:eastAsia="zh-CN"/>
        </w:rPr>
        <w:t>县</w:t>
      </w:r>
      <w:r>
        <w:rPr>
          <w:rFonts w:ascii="仿宋_GB2312" w:hAnsi="仿宋_GB2312" w:eastAsia="仿宋_GB2312" w:cs="仿宋_GB2312"/>
          <w:b w:val="0"/>
          <w:bCs w:val="0"/>
          <w:color w:val="000000"/>
          <w:sz w:val="31"/>
          <w:szCs w:val="31"/>
        </w:rPr>
        <w:t>公安交通管理、自然资源、住房和城乡建设部门根据国家、省相关法律法规以及本</w:t>
      </w:r>
      <w:r>
        <w:rPr>
          <w:rFonts w:hint="eastAsia" w:ascii="仿宋_GB2312" w:hAnsi="仿宋_GB2312" w:eastAsia="仿宋_GB2312" w:cs="仿宋_GB2312"/>
          <w:b w:val="0"/>
          <w:bCs w:val="0"/>
          <w:color w:val="000000"/>
          <w:sz w:val="31"/>
          <w:szCs w:val="31"/>
          <w:lang w:val="en-US" w:eastAsia="zh-CN"/>
        </w:rPr>
        <w:t>县</w:t>
      </w:r>
      <w:r>
        <w:rPr>
          <w:rFonts w:ascii="仿宋_GB2312" w:hAnsi="仿宋_GB2312" w:eastAsia="仿宋_GB2312" w:cs="仿宋_GB2312"/>
          <w:b w:val="0"/>
          <w:bCs w:val="0"/>
          <w:color w:val="000000"/>
          <w:sz w:val="31"/>
          <w:szCs w:val="31"/>
        </w:rPr>
        <w:t>城市总体规划、交通发展规划、区域停车需求、城市道路停车泊位设置条件和道路路况等，经实地踏勘论证后</w:t>
      </w:r>
      <w:r>
        <w:rPr>
          <w:rFonts w:hint="eastAsia" w:ascii="仿宋_GB2312" w:hAnsi="仿宋_GB2312" w:eastAsia="仿宋_GB2312" w:cs="仿宋_GB2312"/>
          <w:b w:val="0"/>
          <w:bCs w:val="0"/>
          <w:color w:val="000000"/>
          <w:sz w:val="31"/>
          <w:szCs w:val="31"/>
          <w:lang w:val="en-US" w:eastAsia="zh-CN"/>
        </w:rPr>
        <w:t>规划实施</w:t>
      </w:r>
      <w:r>
        <w:rPr>
          <w:rFonts w:ascii="仿宋_GB2312" w:hAnsi="仿宋_GB2312" w:eastAsia="仿宋_GB2312" w:cs="仿宋_GB2312"/>
          <w:b w:val="0"/>
          <w:bCs w:val="0"/>
          <w:color w:val="000000"/>
          <w:sz w:val="31"/>
          <w:szCs w:val="31"/>
        </w:rPr>
        <w:t>。未经批准，任何单位和个人不得设置、私划、占用、变更城市道路停车泊位。</w:t>
      </w:r>
    </w:p>
    <w:p w14:paraId="36E53621">
      <w:pPr>
        <w:numPr>
          <w:ilvl w:val="-1"/>
          <w:numId w:val="0"/>
        </w:numPr>
        <w:tabs>
          <w:tab w:val="left" w:pos="540"/>
        </w:tabs>
        <w:spacing w:beforeLines="0" w:afterLines="0" w:line="560" w:lineRule="exact"/>
        <w:ind w:firstLine="622" w:firstLineChars="200"/>
        <w:rPr>
          <w:rFonts w:ascii="仿宋_GB2312" w:hAnsi="仿宋_GB2312" w:eastAsia="仿宋_GB2312" w:cs="仿宋_GB2312"/>
          <w:b w:val="0"/>
          <w:bCs w:val="0"/>
          <w:color w:val="000000"/>
          <w:sz w:val="31"/>
          <w:szCs w:val="31"/>
        </w:rPr>
      </w:pPr>
      <w:r>
        <w:rPr>
          <w:rFonts w:hint="default" w:ascii="仿宋_GB2312" w:hAnsi="仿宋_GB2312" w:eastAsia="仿宋_GB2312" w:cs="仿宋_GB2312"/>
          <w:b/>
          <w:bCs/>
          <w:color w:val="000000"/>
          <w:sz w:val="31"/>
          <w:szCs w:val="31"/>
          <w:lang w:val="en-US" w:eastAsia="zh-CN"/>
        </w:rPr>
        <w:t>第</w:t>
      </w:r>
      <w:r>
        <w:rPr>
          <w:rFonts w:hint="eastAsia" w:ascii="仿宋_GB2312" w:hAnsi="仿宋_GB2312" w:eastAsia="仿宋_GB2312" w:cs="仿宋_GB2312"/>
          <w:b/>
          <w:bCs/>
          <w:color w:val="000000"/>
          <w:sz w:val="31"/>
          <w:szCs w:val="31"/>
          <w:lang w:val="en-US" w:eastAsia="zh-CN"/>
        </w:rPr>
        <w:t>十四</w:t>
      </w:r>
      <w:r>
        <w:rPr>
          <w:rFonts w:hint="default" w:ascii="仿宋_GB2312" w:hAnsi="仿宋_GB2312" w:eastAsia="仿宋_GB2312" w:cs="仿宋_GB2312"/>
          <w:b/>
          <w:bCs/>
          <w:color w:val="000000"/>
          <w:sz w:val="31"/>
          <w:szCs w:val="31"/>
          <w:lang w:val="en-US" w:eastAsia="zh-CN"/>
        </w:rPr>
        <w:t xml:space="preserve">条 </w:t>
      </w:r>
      <w:r>
        <w:rPr>
          <w:rFonts w:ascii="仿宋_GB2312" w:hAnsi="仿宋_GB2312" w:eastAsia="仿宋_GB2312" w:cs="仿宋_GB2312"/>
          <w:b w:val="0"/>
          <w:bCs w:val="0"/>
          <w:color w:val="000000"/>
          <w:sz w:val="31"/>
          <w:szCs w:val="31"/>
        </w:rPr>
        <w:t>遇有大型群众性活动、大范围施工等情况，</w:t>
      </w:r>
      <w:r>
        <w:rPr>
          <w:rFonts w:hint="eastAsia" w:ascii="仿宋_GB2312" w:hAnsi="仿宋_GB2312" w:eastAsia="仿宋_GB2312" w:cs="仿宋_GB2312"/>
          <w:b w:val="0"/>
          <w:bCs w:val="0"/>
          <w:color w:val="000000"/>
          <w:sz w:val="31"/>
          <w:szCs w:val="31"/>
          <w:lang w:val="en-US" w:eastAsia="zh-CN"/>
        </w:rPr>
        <w:t>县</w:t>
      </w:r>
      <w:r>
        <w:rPr>
          <w:rFonts w:ascii="仿宋_GB2312" w:hAnsi="仿宋_GB2312" w:eastAsia="仿宋_GB2312" w:cs="仿宋_GB2312"/>
          <w:b w:val="0"/>
          <w:bCs w:val="0"/>
          <w:color w:val="000000"/>
          <w:sz w:val="31"/>
          <w:szCs w:val="31"/>
        </w:rPr>
        <w:t>公安交通管理部门可以采取在城市道路范围内确定临时停车区，或者暂停</w:t>
      </w:r>
      <w:r>
        <w:rPr>
          <w:rFonts w:hint="eastAsia" w:ascii="仿宋_GB2312" w:hAnsi="仿宋_GB2312" w:eastAsia="仿宋_GB2312" w:cs="仿宋_GB2312"/>
          <w:b w:val="0"/>
          <w:bCs w:val="0"/>
          <w:color w:val="000000"/>
          <w:sz w:val="31"/>
          <w:szCs w:val="31"/>
          <w:lang w:eastAsia="zh-CN"/>
        </w:rPr>
        <w:t>采取</w:t>
      </w:r>
      <w:r>
        <w:rPr>
          <w:rFonts w:ascii="仿宋_GB2312" w:hAnsi="仿宋_GB2312" w:eastAsia="仿宋_GB2312" w:cs="仿宋_GB2312"/>
          <w:b w:val="0"/>
          <w:bCs w:val="0"/>
          <w:color w:val="000000"/>
          <w:sz w:val="31"/>
          <w:szCs w:val="31"/>
        </w:rPr>
        <w:t>停车泊位等措施，并维持交通秩序。</w:t>
      </w:r>
    </w:p>
    <w:p w14:paraId="48FD8E16">
      <w:pPr>
        <w:numPr>
          <w:ilvl w:val="-1"/>
          <w:numId w:val="0"/>
        </w:numPr>
        <w:tabs>
          <w:tab w:val="left" w:pos="540"/>
        </w:tabs>
        <w:spacing w:beforeLines="0" w:afterLines="0" w:line="560" w:lineRule="exact"/>
        <w:ind w:firstLine="620" w:firstLineChars="200"/>
        <w:rPr>
          <w:rFonts w:ascii="仿宋_GB2312" w:hAnsi="仿宋_GB2312" w:eastAsia="仿宋_GB2312" w:cs="仿宋_GB2312"/>
          <w:b w:val="0"/>
          <w:bCs w:val="0"/>
          <w:color w:val="000000"/>
          <w:sz w:val="31"/>
          <w:szCs w:val="31"/>
        </w:rPr>
      </w:pPr>
      <w:r>
        <w:rPr>
          <w:rFonts w:ascii="仿宋_GB2312" w:hAnsi="仿宋_GB2312" w:eastAsia="仿宋_GB2312" w:cs="仿宋_GB2312"/>
          <w:b w:val="0"/>
          <w:bCs w:val="0"/>
          <w:color w:val="000000"/>
          <w:sz w:val="31"/>
          <w:szCs w:val="31"/>
        </w:rPr>
        <w:t>大型群众性活动结束或大范围施工等情况结束，</w:t>
      </w:r>
      <w:r>
        <w:rPr>
          <w:rFonts w:hint="eastAsia" w:ascii="仿宋_GB2312" w:hAnsi="仿宋_GB2312" w:eastAsia="仿宋_GB2312" w:cs="仿宋_GB2312"/>
          <w:b w:val="0"/>
          <w:bCs w:val="0"/>
          <w:color w:val="000000"/>
          <w:sz w:val="31"/>
          <w:szCs w:val="31"/>
          <w:lang w:eastAsia="zh-CN"/>
        </w:rPr>
        <w:t>县</w:t>
      </w:r>
      <w:r>
        <w:rPr>
          <w:rFonts w:ascii="仿宋_GB2312" w:hAnsi="仿宋_GB2312" w:eastAsia="仿宋_GB2312" w:cs="仿宋_GB2312"/>
          <w:b w:val="0"/>
          <w:bCs w:val="0"/>
          <w:color w:val="000000"/>
          <w:sz w:val="31"/>
          <w:szCs w:val="31"/>
        </w:rPr>
        <w:t>公安交通管理部门应当及时解除限制措施。</w:t>
      </w:r>
    </w:p>
    <w:p w14:paraId="1D5E708B">
      <w:pPr>
        <w:numPr>
          <w:ilvl w:val="-1"/>
          <w:numId w:val="0"/>
        </w:numPr>
        <w:tabs>
          <w:tab w:val="left" w:pos="540"/>
        </w:tabs>
        <w:spacing w:beforeLines="0" w:afterLines="0" w:line="560" w:lineRule="exact"/>
        <w:ind w:firstLine="622" w:firstLineChars="200"/>
        <w:rPr>
          <w:rFonts w:ascii="仿宋_GB2312" w:hAnsi="仿宋_GB2312" w:eastAsia="仿宋_GB2312" w:cs="仿宋_GB2312"/>
          <w:b w:val="0"/>
          <w:bCs w:val="0"/>
          <w:color w:val="000000"/>
          <w:sz w:val="31"/>
          <w:szCs w:val="31"/>
        </w:rPr>
      </w:pPr>
      <w:r>
        <w:rPr>
          <w:rFonts w:ascii="仿宋_GB2312" w:hAnsi="仿宋_GB2312" w:eastAsia="仿宋_GB2312" w:cs="仿宋_GB2312"/>
          <w:b/>
          <w:bCs/>
          <w:color w:val="000000"/>
          <w:sz w:val="31"/>
          <w:szCs w:val="31"/>
        </w:rPr>
        <w:t>第十</w:t>
      </w:r>
      <w:r>
        <w:rPr>
          <w:rFonts w:hint="eastAsia" w:ascii="仿宋_GB2312" w:hAnsi="仿宋_GB2312" w:eastAsia="仿宋_GB2312" w:cs="仿宋_GB2312"/>
          <w:b/>
          <w:bCs/>
          <w:color w:val="000000"/>
          <w:sz w:val="31"/>
          <w:szCs w:val="31"/>
          <w:lang w:val="en-US" w:eastAsia="zh-CN"/>
        </w:rPr>
        <w:t>五</w:t>
      </w:r>
      <w:r>
        <w:rPr>
          <w:rFonts w:ascii="仿宋_GB2312" w:hAnsi="仿宋_GB2312" w:eastAsia="仿宋_GB2312" w:cs="仿宋_GB2312"/>
          <w:b/>
          <w:bCs/>
          <w:color w:val="000000"/>
          <w:sz w:val="31"/>
          <w:szCs w:val="31"/>
        </w:rPr>
        <w:t xml:space="preserve">条 </w:t>
      </w:r>
      <w:r>
        <w:rPr>
          <w:rFonts w:ascii="仿宋_GB2312" w:hAnsi="仿宋_GB2312" w:eastAsia="仿宋_GB2312" w:cs="仿宋_GB2312"/>
          <w:b w:val="0"/>
          <w:bCs w:val="0"/>
          <w:color w:val="000000"/>
          <w:sz w:val="31"/>
          <w:szCs w:val="31"/>
        </w:rPr>
        <w:t>城市道路停车泊位停车标志与标线根据国家相关技术规范标准。由经营单位按照城市道路停车泊位设置规划及</w:t>
      </w:r>
      <w:r>
        <w:rPr>
          <w:rFonts w:hint="eastAsia" w:ascii="仿宋_GB2312" w:hAnsi="仿宋_GB2312" w:eastAsia="仿宋_GB2312" w:cs="仿宋_GB2312"/>
          <w:b w:val="0"/>
          <w:bCs w:val="0"/>
          <w:color w:val="000000"/>
          <w:sz w:val="31"/>
          <w:szCs w:val="31"/>
          <w:lang w:eastAsia="zh-CN"/>
        </w:rPr>
        <w:t>县</w:t>
      </w:r>
      <w:r>
        <w:rPr>
          <w:rFonts w:ascii="仿宋_GB2312" w:hAnsi="仿宋_GB2312" w:eastAsia="仿宋_GB2312" w:cs="仿宋_GB2312"/>
          <w:b w:val="0"/>
          <w:bCs w:val="0"/>
          <w:color w:val="000000"/>
          <w:sz w:val="31"/>
          <w:szCs w:val="31"/>
        </w:rPr>
        <w:t>公安交通管理部门确定的图纸样式设置、漆划、调整和维护。</w:t>
      </w:r>
    </w:p>
    <w:p w14:paraId="365D05D8">
      <w:pPr>
        <w:numPr>
          <w:ilvl w:val="-1"/>
          <w:numId w:val="0"/>
        </w:numPr>
        <w:tabs>
          <w:tab w:val="left" w:pos="540"/>
        </w:tabs>
        <w:spacing w:beforeLines="0" w:afterLines="0" w:line="560" w:lineRule="exact"/>
        <w:ind w:firstLine="622" w:firstLineChars="200"/>
        <w:rPr>
          <w:rFonts w:ascii="仿宋_GB2312" w:hAnsi="仿宋_GB2312" w:eastAsia="仿宋_GB2312" w:cs="仿宋_GB2312"/>
          <w:b w:val="0"/>
          <w:bCs w:val="0"/>
          <w:color w:val="000000"/>
          <w:sz w:val="31"/>
          <w:szCs w:val="31"/>
        </w:rPr>
      </w:pPr>
      <w:r>
        <w:rPr>
          <w:rFonts w:ascii="仿宋_GB2312" w:hAnsi="仿宋_GB2312" w:eastAsia="仿宋_GB2312" w:cs="仿宋_GB2312"/>
          <w:b/>
          <w:bCs/>
          <w:color w:val="000000"/>
          <w:sz w:val="31"/>
          <w:szCs w:val="31"/>
        </w:rPr>
        <w:t>第十</w:t>
      </w:r>
      <w:r>
        <w:rPr>
          <w:rFonts w:hint="eastAsia" w:ascii="仿宋_GB2312" w:hAnsi="仿宋_GB2312" w:eastAsia="仿宋_GB2312" w:cs="仿宋_GB2312"/>
          <w:b/>
          <w:bCs/>
          <w:color w:val="000000"/>
          <w:sz w:val="31"/>
          <w:szCs w:val="31"/>
          <w:lang w:val="en-US" w:eastAsia="zh-CN"/>
        </w:rPr>
        <w:t>六</w:t>
      </w:r>
      <w:r>
        <w:rPr>
          <w:rFonts w:ascii="仿宋_GB2312" w:hAnsi="仿宋_GB2312" w:eastAsia="仿宋_GB2312" w:cs="仿宋_GB2312"/>
          <w:b/>
          <w:bCs/>
          <w:color w:val="000000"/>
          <w:sz w:val="31"/>
          <w:szCs w:val="31"/>
        </w:rPr>
        <w:t xml:space="preserve">条 </w:t>
      </w:r>
      <w:r>
        <w:rPr>
          <w:rFonts w:hint="eastAsia" w:ascii="仿宋_GB2312" w:hAnsi="仿宋_GB2312" w:eastAsia="仿宋_GB2312" w:cs="仿宋_GB2312"/>
          <w:b w:val="0"/>
          <w:bCs w:val="0"/>
          <w:color w:val="000000"/>
          <w:sz w:val="31"/>
          <w:szCs w:val="31"/>
          <w:lang w:eastAsia="zh-CN"/>
        </w:rPr>
        <w:t>县</w:t>
      </w:r>
      <w:r>
        <w:rPr>
          <w:rFonts w:ascii="仿宋_GB2312" w:hAnsi="仿宋_GB2312" w:eastAsia="仿宋_GB2312" w:cs="仿宋_GB2312"/>
          <w:b w:val="0"/>
          <w:bCs w:val="0"/>
          <w:color w:val="000000"/>
          <w:sz w:val="31"/>
          <w:szCs w:val="31"/>
        </w:rPr>
        <w:t>公安交通管理、综合</w:t>
      </w:r>
      <w:r>
        <w:rPr>
          <w:rFonts w:hint="eastAsia" w:ascii="仿宋_GB2312" w:hAnsi="仿宋_GB2312" w:eastAsia="仿宋_GB2312" w:cs="仿宋_GB2312"/>
          <w:b w:val="0"/>
          <w:bCs w:val="0"/>
          <w:color w:val="000000"/>
          <w:sz w:val="31"/>
          <w:szCs w:val="31"/>
          <w:lang w:val="en-US" w:eastAsia="zh-CN"/>
        </w:rPr>
        <w:t>行政</w:t>
      </w:r>
      <w:r>
        <w:rPr>
          <w:rFonts w:ascii="仿宋_GB2312" w:hAnsi="仿宋_GB2312" w:eastAsia="仿宋_GB2312" w:cs="仿宋_GB2312"/>
          <w:b w:val="0"/>
          <w:bCs w:val="0"/>
          <w:color w:val="000000"/>
          <w:sz w:val="31"/>
          <w:szCs w:val="31"/>
        </w:rPr>
        <w:t>执法、住房和城乡建设</w:t>
      </w:r>
      <w:r>
        <w:rPr>
          <w:rFonts w:hint="eastAsia" w:ascii="仿宋_GB2312" w:hAnsi="仿宋_GB2312" w:eastAsia="仿宋_GB2312" w:cs="仿宋_GB2312"/>
          <w:b w:val="0"/>
          <w:bCs w:val="0"/>
          <w:color w:val="000000"/>
          <w:sz w:val="31"/>
          <w:szCs w:val="31"/>
          <w:lang w:eastAsia="zh-CN"/>
        </w:rPr>
        <w:t>、</w:t>
      </w:r>
      <w:r>
        <w:rPr>
          <w:rFonts w:ascii="仿宋_GB2312" w:hAnsi="仿宋_GB2312" w:eastAsia="仿宋_GB2312" w:cs="仿宋_GB2312"/>
          <w:b w:val="0"/>
          <w:bCs w:val="0"/>
          <w:color w:val="000000"/>
          <w:sz w:val="31"/>
          <w:szCs w:val="31"/>
        </w:rPr>
        <w:t xml:space="preserve">自然资源部门应当适时对城市道路停车泊位设置状况进行评估。有下列情形之一的，应当及时调整停车泊位： </w:t>
      </w:r>
    </w:p>
    <w:p w14:paraId="6D889ED4">
      <w:pPr>
        <w:numPr>
          <w:ilvl w:val="-1"/>
          <w:numId w:val="0"/>
        </w:numPr>
        <w:tabs>
          <w:tab w:val="left" w:pos="540"/>
        </w:tabs>
        <w:spacing w:beforeLines="0" w:afterLines="0" w:line="560" w:lineRule="exact"/>
        <w:ind w:firstLine="620" w:firstLineChars="200"/>
        <w:rPr>
          <w:rFonts w:ascii="仿宋_GB2312" w:hAnsi="仿宋_GB2312" w:eastAsia="仿宋_GB2312" w:cs="仿宋_GB2312"/>
          <w:b w:val="0"/>
          <w:bCs w:val="0"/>
          <w:color w:val="000000"/>
          <w:sz w:val="31"/>
          <w:szCs w:val="31"/>
        </w:rPr>
      </w:pPr>
      <w:r>
        <w:rPr>
          <w:rFonts w:ascii="仿宋_GB2312" w:hAnsi="仿宋_GB2312" w:eastAsia="仿宋_GB2312" w:cs="仿宋_GB2312"/>
          <w:b w:val="0"/>
          <w:bCs w:val="0"/>
          <w:color w:val="000000"/>
          <w:sz w:val="31"/>
          <w:szCs w:val="31"/>
        </w:rPr>
        <w:t>（一）停车泊位不符合设置技术标准或条件的；</w:t>
      </w:r>
    </w:p>
    <w:p w14:paraId="462CD72C">
      <w:pPr>
        <w:numPr>
          <w:ilvl w:val="-1"/>
          <w:numId w:val="0"/>
        </w:numPr>
        <w:tabs>
          <w:tab w:val="left" w:pos="540"/>
        </w:tabs>
        <w:spacing w:beforeLines="0" w:afterLines="0" w:line="560" w:lineRule="exact"/>
        <w:ind w:firstLine="620" w:firstLineChars="200"/>
        <w:rPr>
          <w:rFonts w:hint="default" w:ascii="TimesNewRomanPSMT" w:hAnsi="TimesNewRomanPSMT" w:eastAsia="TimesNewRomanPSMT" w:cs="TimesNewRomanPSMT"/>
          <w:b w:val="0"/>
          <w:bCs w:val="0"/>
          <w:color w:val="000000"/>
          <w:sz w:val="18"/>
          <w:szCs w:val="18"/>
        </w:rPr>
      </w:pPr>
      <w:r>
        <w:rPr>
          <w:rFonts w:ascii="仿宋_GB2312" w:hAnsi="仿宋_GB2312" w:eastAsia="仿宋_GB2312" w:cs="仿宋_GB2312"/>
          <w:b w:val="0"/>
          <w:bCs w:val="0"/>
          <w:color w:val="000000"/>
          <w:sz w:val="31"/>
          <w:szCs w:val="31"/>
        </w:rPr>
        <w:t>（二）城市道路交通状况发生变化，停车泊位影响车辆、行人通行的；</w:t>
      </w:r>
    </w:p>
    <w:p w14:paraId="64016AD6">
      <w:pPr>
        <w:numPr>
          <w:ilvl w:val="-1"/>
          <w:numId w:val="0"/>
        </w:numPr>
        <w:tabs>
          <w:tab w:val="left" w:pos="540"/>
        </w:tabs>
        <w:spacing w:beforeLines="0" w:afterLines="0" w:line="560" w:lineRule="exact"/>
        <w:ind w:firstLine="620" w:firstLineChars="200"/>
        <w:rPr>
          <w:rFonts w:ascii="仿宋_GB2312" w:hAnsi="仿宋_GB2312" w:eastAsia="仿宋_GB2312" w:cs="仿宋_GB2312"/>
          <w:b w:val="0"/>
          <w:bCs w:val="0"/>
          <w:color w:val="000000"/>
          <w:sz w:val="31"/>
          <w:szCs w:val="31"/>
        </w:rPr>
      </w:pPr>
      <w:r>
        <w:rPr>
          <w:rFonts w:ascii="仿宋_GB2312" w:hAnsi="仿宋_GB2312" w:eastAsia="仿宋_GB2312" w:cs="仿宋_GB2312"/>
          <w:b w:val="0"/>
          <w:bCs w:val="0"/>
          <w:color w:val="000000"/>
          <w:sz w:val="31"/>
          <w:szCs w:val="31"/>
        </w:rPr>
        <w:t>（三）城市道路需要改建、扩建及维修、养护的；</w:t>
      </w:r>
    </w:p>
    <w:p w14:paraId="61D46A88">
      <w:pPr>
        <w:numPr>
          <w:ilvl w:val="-1"/>
          <w:numId w:val="0"/>
        </w:numPr>
        <w:tabs>
          <w:tab w:val="left" w:pos="540"/>
        </w:tabs>
        <w:spacing w:beforeLines="0" w:afterLines="0" w:line="560" w:lineRule="exact"/>
        <w:ind w:firstLine="620" w:firstLineChars="200"/>
        <w:rPr>
          <w:rFonts w:ascii="仿宋_GB2312" w:hAnsi="仿宋_GB2312" w:eastAsia="仿宋_GB2312" w:cs="仿宋_GB2312"/>
          <w:b w:val="0"/>
          <w:bCs w:val="0"/>
          <w:color w:val="000000"/>
          <w:sz w:val="31"/>
          <w:szCs w:val="31"/>
        </w:rPr>
      </w:pPr>
      <w:r>
        <w:rPr>
          <w:rFonts w:ascii="仿宋_GB2312" w:hAnsi="仿宋_GB2312" w:eastAsia="仿宋_GB2312" w:cs="仿宋_GB2312"/>
          <w:b w:val="0"/>
          <w:bCs w:val="0"/>
          <w:color w:val="000000"/>
          <w:sz w:val="31"/>
          <w:szCs w:val="31"/>
        </w:rPr>
        <w:t>（四）其他需要调整的情形。调整后的城市道路停车泊位设置情况应当及时向社会公布。</w:t>
      </w:r>
    </w:p>
    <w:p w14:paraId="1B458402">
      <w:pPr>
        <w:numPr>
          <w:ilvl w:val="-1"/>
          <w:numId w:val="0"/>
        </w:numPr>
        <w:tabs>
          <w:tab w:val="left" w:pos="540"/>
        </w:tabs>
        <w:spacing w:beforeLines="0" w:afterLines="0" w:line="560" w:lineRule="exact"/>
        <w:ind w:firstLine="622" w:firstLineChars="200"/>
        <w:rPr>
          <w:rFonts w:ascii="仿宋_GB2312" w:hAnsi="仿宋_GB2312" w:eastAsia="仿宋_GB2312" w:cs="仿宋_GB2312"/>
          <w:b w:val="0"/>
          <w:bCs w:val="0"/>
          <w:color w:val="000000"/>
          <w:sz w:val="31"/>
          <w:szCs w:val="31"/>
        </w:rPr>
      </w:pPr>
      <w:r>
        <w:rPr>
          <w:rFonts w:ascii="仿宋_GB2312" w:hAnsi="仿宋_GB2312" w:eastAsia="仿宋_GB2312" w:cs="仿宋_GB2312"/>
          <w:b/>
          <w:bCs/>
          <w:color w:val="000000"/>
          <w:sz w:val="31"/>
          <w:szCs w:val="31"/>
        </w:rPr>
        <w:t>第十</w:t>
      </w:r>
      <w:r>
        <w:rPr>
          <w:rFonts w:hint="eastAsia" w:ascii="仿宋_GB2312" w:hAnsi="仿宋_GB2312" w:eastAsia="仿宋_GB2312" w:cs="仿宋_GB2312"/>
          <w:b/>
          <w:bCs/>
          <w:color w:val="000000"/>
          <w:sz w:val="31"/>
          <w:szCs w:val="31"/>
          <w:lang w:val="en-US" w:eastAsia="zh-CN"/>
        </w:rPr>
        <w:t>七</w:t>
      </w:r>
      <w:r>
        <w:rPr>
          <w:rFonts w:ascii="仿宋_GB2312" w:hAnsi="仿宋_GB2312" w:eastAsia="仿宋_GB2312" w:cs="仿宋_GB2312"/>
          <w:b/>
          <w:bCs/>
          <w:color w:val="000000"/>
          <w:sz w:val="31"/>
          <w:szCs w:val="31"/>
        </w:rPr>
        <w:t xml:space="preserve">条 </w:t>
      </w:r>
      <w:r>
        <w:rPr>
          <w:rFonts w:ascii="仿宋_GB2312" w:hAnsi="仿宋_GB2312" w:eastAsia="仿宋_GB2312" w:cs="仿宋_GB2312"/>
          <w:b w:val="0"/>
          <w:bCs w:val="0"/>
          <w:color w:val="000000"/>
          <w:sz w:val="31"/>
          <w:szCs w:val="31"/>
        </w:rPr>
        <w:t>城市道路设置的机动车停车泊位通过公开招投标方式确定经营或管理单位。经营单位在签订《特许经营协议》后，对机动车占用城市道路停车泊位实行服务、管理及收费。</w:t>
      </w:r>
    </w:p>
    <w:p w14:paraId="680CD94E">
      <w:pPr>
        <w:numPr>
          <w:ilvl w:val="-1"/>
          <w:numId w:val="0"/>
        </w:numPr>
        <w:tabs>
          <w:tab w:val="left" w:pos="540"/>
        </w:tabs>
        <w:spacing w:beforeLines="0" w:afterLines="0" w:line="560" w:lineRule="exact"/>
        <w:ind w:firstLine="622" w:firstLineChars="200"/>
        <w:rPr>
          <w:rFonts w:ascii="仿宋_GB2312" w:hAnsi="仿宋_GB2312" w:eastAsia="仿宋_GB2312" w:cs="仿宋_GB2312"/>
          <w:b w:val="0"/>
          <w:bCs w:val="0"/>
          <w:color w:val="000000"/>
          <w:sz w:val="31"/>
          <w:szCs w:val="31"/>
        </w:rPr>
      </w:pPr>
      <w:r>
        <w:rPr>
          <w:rFonts w:ascii="仿宋_GB2312" w:hAnsi="仿宋_GB2312" w:eastAsia="仿宋_GB2312" w:cs="仿宋_GB2312"/>
          <w:b/>
          <w:bCs/>
          <w:color w:val="000000"/>
          <w:sz w:val="31"/>
          <w:szCs w:val="31"/>
        </w:rPr>
        <w:t>第十</w:t>
      </w:r>
      <w:r>
        <w:rPr>
          <w:rFonts w:hint="eastAsia" w:ascii="仿宋_GB2312" w:hAnsi="仿宋_GB2312" w:eastAsia="仿宋_GB2312" w:cs="仿宋_GB2312"/>
          <w:b/>
          <w:bCs/>
          <w:color w:val="000000"/>
          <w:sz w:val="31"/>
          <w:szCs w:val="31"/>
          <w:lang w:val="en-US" w:eastAsia="zh-CN"/>
        </w:rPr>
        <w:t>八</w:t>
      </w:r>
      <w:r>
        <w:rPr>
          <w:rFonts w:ascii="仿宋_GB2312" w:hAnsi="仿宋_GB2312" w:eastAsia="仿宋_GB2312" w:cs="仿宋_GB2312"/>
          <w:b/>
          <w:bCs/>
          <w:color w:val="000000"/>
          <w:sz w:val="31"/>
          <w:szCs w:val="31"/>
        </w:rPr>
        <w:t xml:space="preserve">条 </w:t>
      </w:r>
      <w:r>
        <w:rPr>
          <w:rFonts w:ascii="仿宋_GB2312" w:hAnsi="仿宋_GB2312" w:eastAsia="仿宋_GB2312" w:cs="仿宋_GB2312"/>
          <w:b w:val="0"/>
          <w:bCs w:val="0"/>
          <w:color w:val="000000"/>
          <w:sz w:val="31"/>
          <w:szCs w:val="31"/>
        </w:rPr>
        <w:t>城市规划区内经批准的城市道路机动车临时停车泊位收费标准实行政府定价或指导价，由</w:t>
      </w:r>
      <w:r>
        <w:rPr>
          <w:rFonts w:hint="eastAsia" w:ascii="仿宋_GB2312" w:hAnsi="仿宋_GB2312" w:eastAsia="仿宋_GB2312" w:cs="仿宋_GB2312"/>
          <w:b w:val="0"/>
          <w:bCs w:val="0"/>
          <w:color w:val="000000"/>
          <w:sz w:val="31"/>
          <w:szCs w:val="31"/>
          <w:lang w:val="en-US" w:eastAsia="zh-CN"/>
        </w:rPr>
        <w:t>县</w:t>
      </w:r>
      <w:r>
        <w:rPr>
          <w:rFonts w:ascii="仿宋_GB2312" w:hAnsi="仿宋_GB2312" w:eastAsia="仿宋_GB2312" w:cs="仿宋_GB2312"/>
          <w:b w:val="0"/>
          <w:bCs w:val="0"/>
          <w:color w:val="000000"/>
          <w:sz w:val="31"/>
          <w:szCs w:val="31"/>
        </w:rPr>
        <w:t>发展和改革部门制定或调整收费标准。</w:t>
      </w:r>
    </w:p>
    <w:p w14:paraId="3F26EC3A">
      <w:pPr>
        <w:numPr>
          <w:ilvl w:val="-1"/>
          <w:numId w:val="0"/>
        </w:numPr>
        <w:tabs>
          <w:tab w:val="left" w:pos="540"/>
        </w:tabs>
        <w:spacing w:beforeLines="0" w:afterLines="0" w:line="560" w:lineRule="exact"/>
        <w:ind w:firstLine="622" w:firstLineChars="200"/>
        <w:rPr>
          <w:rFonts w:ascii="仿宋_GB2312" w:hAnsi="仿宋_GB2312" w:eastAsia="仿宋_GB2312" w:cs="仿宋_GB2312"/>
          <w:b w:val="0"/>
          <w:bCs w:val="0"/>
          <w:color w:val="000000"/>
          <w:sz w:val="31"/>
          <w:szCs w:val="31"/>
        </w:rPr>
      </w:pPr>
      <w:r>
        <w:rPr>
          <w:rFonts w:ascii="仿宋_GB2312" w:hAnsi="仿宋_GB2312" w:eastAsia="仿宋_GB2312" w:cs="仿宋_GB2312"/>
          <w:b/>
          <w:bCs/>
          <w:color w:val="000000"/>
          <w:sz w:val="31"/>
          <w:szCs w:val="31"/>
        </w:rPr>
        <w:t>第十</w:t>
      </w:r>
      <w:r>
        <w:rPr>
          <w:rFonts w:hint="eastAsia" w:ascii="仿宋_GB2312" w:hAnsi="仿宋_GB2312" w:eastAsia="仿宋_GB2312" w:cs="仿宋_GB2312"/>
          <w:b/>
          <w:bCs/>
          <w:color w:val="000000"/>
          <w:sz w:val="31"/>
          <w:szCs w:val="31"/>
          <w:lang w:val="en-US" w:eastAsia="zh-CN"/>
        </w:rPr>
        <w:t>九</w:t>
      </w:r>
      <w:r>
        <w:rPr>
          <w:rFonts w:ascii="仿宋_GB2312" w:hAnsi="仿宋_GB2312" w:eastAsia="仿宋_GB2312" w:cs="仿宋_GB2312"/>
          <w:b/>
          <w:bCs/>
          <w:color w:val="000000"/>
          <w:sz w:val="31"/>
          <w:szCs w:val="31"/>
        </w:rPr>
        <w:t xml:space="preserve">条 </w:t>
      </w:r>
      <w:r>
        <w:rPr>
          <w:rFonts w:ascii="仿宋_GB2312" w:hAnsi="仿宋_GB2312" w:eastAsia="仿宋_GB2312" w:cs="仿宋_GB2312"/>
          <w:b w:val="0"/>
          <w:bCs w:val="0"/>
          <w:color w:val="000000"/>
          <w:sz w:val="31"/>
          <w:szCs w:val="31"/>
        </w:rPr>
        <w:t>机动车、非机动车应当在施划的停车泊位内按停车位标线顺向停放。</w:t>
      </w:r>
    </w:p>
    <w:p w14:paraId="725200A6">
      <w:pPr>
        <w:numPr>
          <w:ilvl w:val="-1"/>
          <w:numId w:val="0"/>
        </w:numPr>
        <w:tabs>
          <w:tab w:val="left" w:pos="540"/>
        </w:tabs>
        <w:spacing w:beforeLines="0" w:afterLines="0" w:line="560" w:lineRule="exact"/>
        <w:ind w:firstLine="620" w:firstLineChars="200"/>
        <w:rPr>
          <w:rFonts w:hint="eastAsia" w:ascii="方正楷体_GBK" w:hAnsi="方正楷体_GBK" w:eastAsia="方正楷体_GBK" w:cs="方正楷体_GBK"/>
          <w:b/>
          <w:color w:val="000000"/>
          <w:sz w:val="32"/>
          <w:szCs w:val="24"/>
          <w:lang w:val="zh-CN"/>
        </w:rPr>
      </w:pPr>
      <w:r>
        <w:rPr>
          <w:rFonts w:ascii="仿宋_GB2312" w:hAnsi="仿宋_GB2312" w:eastAsia="仿宋_GB2312" w:cs="仿宋_GB2312"/>
          <w:b w:val="0"/>
          <w:bCs w:val="0"/>
          <w:color w:val="000000"/>
          <w:sz w:val="31"/>
          <w:szCs w:val="31"/>
        </w:rPr>
        <w:t>任何单位和个人不得擅自设置或者故意毁损、移动、占用、涂改道路停车泊位等交通设施。</w:t>
      </w:r>
    </w:p>
    <w:p w14:paraId="0A78D0BF">
      <w:pPr>
        <w:keepNext w:val="0"/>
        <w:keepLines w:val="0"/>
        <w:pageBreakBefore w:val="0"/>
        <w:widowControl/>
        <w:numPr>
          <w:ilvl w:val="-1"/>
          <w:numId w:val="0"/>
        </w:numPr>
        <w:suppressLineNumbers w:val="0"/>
        <w:tabs>
          <w:tab w:val="left" w:pos="540"/>
        </w:tabs>
        <w:kinsoku/>
        <w:wordWrap/>
        <w:overflowPunct/>
        <w:topLinePunct w:val="0"/>
        <w:autoSpaceDE/>
        <w:autoSpaceDN/>
        <w:bidi w:val="0"/>
        <w:adjustRightInd/>
        <w:snapToGrid/>
        <w:spacing w:beforeLines="0" w:beforeAutospacing="0" w:afterLines="0" w:line="560" w:lineRule="exact"/>
        <w:ind w:firstLine="0"/>
        <w:jc w:val="center"/>
        <w:textAlignment w:val="auto"/>
        <w:rPr>
          <w:rFonts w:hint="default" w:ascii="仿宋_GB2312" w:hAnsi="仿宋_GB2312" w:eastAsia="仿宋_GB2312" w:cs="仿宋_GB2312"/>
          <w:b/>
          <w:bCs/>
          <w:color w:val="000000"/>
          <w:spacing w:val="0"/>
          <w:kern w:val="2"/>
          <w:sz w:val="31"/>
          <w:szCs w:val="31"/>
          <w:lang w:val="en-US" w:eastAsia="zh-CN" w:bidi="ar"/>
        </w:rPr>
      </w:pPr>
    </w:p>
    <w:p w14:paraId="63CBB72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0"/>
        <w:jc w:val="center"/>
        <w:rPr>
          <w:rFonts w:hint="default" w:ascii="Arial" w:hAnsi="Arial" w:cs="Arial"/>
          <w:i w:val="0"/>
          <w:iCs w:val="0"/>
          <w:caps w:val="0"/>
          <w:color w:val="333333"/>
          <w:spacing w:val="0"/>
          <w:sz w:val="24"/>
          <w:szCs w:val="24"/>
        </w:rPr>
      </w:pPr>
      <w:r>
        <w:rPr>
          <w:rFonts w:hint="default" w:ascii="仿宋_GB2312" w:hAnsi="仿宋_GB2312" w:eastAsia="仿宋_GB2312" w:cs="仿宋_GB2312"/>
          <w:b/>
          <w:bCs/>
          <w:color w:val="000000"/>
          <w:spacing w:val="0"/>
          <w:kern w:val="2"/>
          <w:sz w:val="31"/>
          <w:szCs w:val="31"/>
          <w:lang w:val="en-US" w:eastAsia="zh-CN" w:bidi="ar"/>
        </w:rPr>
        <w:t>第二节</w:t>
      </w:r>
      <w:r>
        <w:rPr>
          <w:rFonts w:hint="default" w:ascii="仿宋_GB2312" w:hAnsi="仿宋_GB2312" w:eastAsia="仿宋_GB2312" w:cs="仿宋_GB2312"/>
          <w:b/>
          <w:bCs/>
          <w:i w:val="0"/>
          <w:iCs w:val="0"/>
          <w:caps w:val="0"/>
          <w:color w:val="000000"/>
          <w:spacing w:val="0"/>
          <w:kern w:val="2"/>
          <w:sz w:val="31"/>
          <w:szCs w:val="31"/>
          <w:shd w:val="clear"/>
          <w:lang w:bidi="ar-SA"/>
        </w:rPr>
        <w:t>旅居车（房车）管理</w:t>
      </w:r>
    </w:p>
    <w:p w14:paraId="03ACD01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622" w:firstLineChars="20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b/>
          <w:bCs/>
          <w:i w:val="0"/>
          <w:iCs w:val="0"/>
          <w:caps w:val="0"/>
          <w:color w:val="000000"/>
          <w:spacing w:val="0"/>
          <w:kern w:val="2"/>
          <w:sz w:val="31"/>
          <w:szCs w:val="31"/>
          <w:shd w:val="clear"/>
          <w:lang w:bidi="ar-SA"/>
        </w:rPr>
        <w:t>第</w:t>
      </w:r>
      <w:r>
        <w:rPr>
          <w:rFonts w:hint="eastAsia" w:ascii="仿宋_GB2312" w:hAnsi="仿宋_GB2312" w:eastAsia="仿宋_GB2312" w:cs="仿宋_GB2312"/>
          <w:b/>
          <w:bCs/>
          <w:i w:val="0"/>
          <w:iCs w:val="0"/>
          <w:caps w:val="0"/>
          <w:color w:val="000000"/>
          <w:spacing w:val="0"/>
          <w:kern w:val="2"/>
          <w:sz w:val="31"/>
          <w:szCs w:val="31"/>
          <w:shd w:val="clear"/>
          <w:lang w:val="en-US" w:eastAsia="zh-CN" w:bidi="ar-SA"/>
        </w:rPr>
        <w:t>二十条</w:t>
      </w:r>
      <w:r>
        <w:rPr>
          <w:rFonts w:hint="default" w:ascii="仿宋_GB2312" w:hAnsi="仿宋_GB2312" w:eastAsia="仿宋_GB2312" w:cs="仿宋_GB2312"/>
          <w:i w:val="0"/>
          <w:iCs w:val="0"/>
          <w:caps w:val="0"/>
          <w:color w:val="000000"/>
          <w:spacing w:val="0"/>
          <w:kern w:val="2"/>
          <w:sz w:val="31"/>
          <w:szCs w:val="31"/>
          <w:shd w:val="clear"/>
          <w:lang w:bidi="ar-SA"/>
        </w:rPr>
        <w:t xml:space="preserve"> 本章所称旅居车又称房车，是指装备有睡具及其他必要的生活设施、用于旅行宿营的汽车，包括自行改造或原装出厂的自行式房车、拖挂式房车。</w:t>
      </w:r>
    </w:p>
    <w:p w14:paraId="13E4EE0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622" w:firstLineChars="20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b/>
          <w:bCs/>
          <w:i w:val="0"/>
          <w:iCs w:val="0"/>
          <w:caps w:val="0"/>
          <w:color w:val="000000"/>
          <w:spacing w:val="0"/>
          <w:kern w:val="2"/>
          <w:sz w:val="31"/>
          <w:szCs w:val="31"/>
          <w:shd w:val="clear"/>
          <w:lang w:bidi="ar-SA"/>
        </w:rPr>
        <w:t>第</w:t>
      </w:r>
      <w:r>
        <w:rPr>
          <w:rFonts w:hint="eastAsia" w:ascii="仿宋_GB2312" w:hAnsi="仿宋_GB2312" w:eastAsia="仿宋_GB2312" w:cs="仿宋_GB2312"/>
          <w:b/>
          <w:bCs/>
          <w:i w:val="0"/>
          <w:iCs w:val="0"/>
          <w:caps w:val="0"/>
          <w:color w:val="000000"/>
          <w:spacing w:val="0"/>
          <w:kern w:val="2"/>
          <w:sz w:val="31"/>
          <w:szCs w:val="31"/>
          <w:shd w:val="clear"/>
          <w:lang w:val="en-US" w:eastAsia="zh-CN" w:bidi="ar-SA"/>
        </w:rPr>
        <w:t>二十一</w:t>
      </w:r>
      <w:r>
        <w:rPr>
          <w:rFonts w:hint="default" w:ascii="仿宋_GB2312" w:hAnsi="仿宋_GB2312" w:eastAsia="仿宋_GB2312" w:cs="仿宋_GB2312"/>
          <w:b/>
          <w:bCs/>
          <w:i w:val="0"/>
          <w:iCs w:val="0"/>
          <w:caps w:val="0"/>
          <w:color w:val="000000"/>
          <w:spacing w:val="0"/>
          <w:kern w:val="2"/>
          <w:sz w:val="31"/>
          <w:szCs w:val="31"/>
          <w:shd w:val="clear"/>
          <w:lang w:bidi="ar-SA"/>
        </w:rPr>
        <w:t>条</w:t>
      </w:r>
      <w:r>
        <w:rPr>
          <w:rFonts w:hint="default" w:ascii="仿宋_GB2312" w:hAnsi="仿宋_GB2312" w:eastAsia="仿宋_GB2312" w:cs="仿宋_GB2312"/>
          <w:i w:val="0"/>
          <w:iCs w:val="0"/>
          <w:caps w:val="0"/>
          <w:color w:val="000000"/>
          <w:spacing w:val="0"/>
          <w:kern w:val="2"/>
          <w:sz w:val="31"/>
          <w:szCs w:val="31"/>
          <w:shd w:val="clear"/>
          <w:lang w:bidi="ar-SA"/>
        </w:rPr>
        <w:t xml:space="preserve"> 驾驶旅居车进入</w:t>
      </w:r>
      <w:r>
        <w:rPr>
          <w:rFonts w:hint="eastAsia" w:ascii="仿宋_GB2312" w:hAnsi="仿宋_GB2312" w:eastAsia="仿宋_GB2312" w:cs="仿宋_GB2312"/>
          <w:i w:val="0"/>
          <w:iCs w:val="0"/>
          <w:caps w:val="0"/>
          <w:color w:val="000000"/>
          <w:spacing w:val="0"/>
          <w:kern w:val="2"/>
          <w:sz w:val="31"/>
          <w:szCs w:val="31"/>
          <w:shd w:val="clear"/>
          <w:lang w:val="en-US" w:eastAsia="zh-CN" w:bidi="ar-SA"/>
        </w:rPr>
        <w:t>元阳县</w:t>
      </w:r>
      <w:r>
        <w:rPr>
          <w:rFonts w:hint="default" w:ascii="仿宋_GB2312" w:hAnsi="仿宋_GB2312" w:eastAsia="仿宋_GB2312" w:cs="仿宋_GB2312"/>
          <w:i w:val="0"/>
          <w:iCs w:val="0"/>
          <w:caps w:val="0"/>
          <w:color w:val="000000"/>
          <w:spacing w:val="0"/>
          <w:kern w:val="2"/>
          <w:sz w:val="31"/>
          <w:szCs w:val="31"/>
          <w:shd w:val="clear"/>
          <w:lang w:bidi="ar-SA"/>
        </w:rPr>
        <w:t>建成区，必须严格遵守道路交通安全法律法规，有序行车，依规停放。旅居车宿营过夜应到指定的房车营地、停车场规范停放，严禁在指定房车营地、停车场外乱停乱放。</w:t>
      </w:r>
    </w:p>
    <w:p w14:paraId="7361B98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622" w:firstLineChars="20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b/>
          <w:bCs/>
          <w:i w:val="0"/>
          <w:iCs w:val="0"/>
          <w:caps w:val="0"/>
          <w:color w:val="000000"/>
          <w:spacing w:val="0"/>
          <w:kern w:val="2"/>
          <w:sz w:val="31"/>
          <w:szCs w:val="31"/>
          <w:shd w:val="clear"/>
          <w:lang w:bidi="ar-SA"/>
        </w:rPr>
        <w:t>第</w:t>
      </w:r>
      <w:r>
        <w:rPr>
          <w:rFonts w:hint="eastAsia" w:ascii="仿宋_GB2312" w:hAnsi="仿宋_GB2312" w:eastAsia="仿宋_GB2312" w:cs="仿宋_GB2312"/>
          <w:b/>
          <w:bCs/>
          <w:i w:val="0"/>
          <w:iCs w:val="0"/>
          <w:caps w:val="0"/>
          <w:color w:val="000000"/>
          <w:spacing w:val="0"/>
          <w:kern w:val="2"/>
          <w:sz w:val="31"/>
          <w:szCs w:val="31"/>
          <w:shd w:val="clear"/>
          <w:lang w:val="en-US" w:eastAsia="zh-CN" w:bidi="ar-SA"/>
        </w:rPr>
        <w:t>二十二</w:t>
      </w:r>
      <w:r>
        <w:rPr>
          <w:rFonts w:hint="default" w:ascii="仿宋_GB2312" w:hAnsi="仿宋_GB2312" w:eastAsia="仿宋_GB2312" w:cs="仿宋_GB2312"/>
          <w:b/>
          <w:bCs/>
          <w:i w:val="0"/>
          <w:iCs w:val="0"/>
          <w:caps w:val="0"/>
          <w:color w:val="000000"/>
          <w:spacing w:val="0"/>
          <w:kern w:val="2"/>
          <w:sz w:val="31"/>
          <w:szCs w:val="31"/>
          <w:shd w:val="clear"/>
          <w:lang w:bidi="ar-SA"/>
        </w:rPr>
        <w:t>条</w:t>
      </w:r>
      <w:r>
        <w:rPr>
          <w:rFonts w:hint="default" w:ascii="仿宋_GB2312" w:hAnsi="仿宋_GB2312" w:eastAsia="仿宋_GB2312" w:cs="仿宋_GB2312"/>
          <w:i w:val="0"/>
          <w:iCs w:val="0"/>
          <w:caps w:val="0"/>
          <w:color w:val="000000"/>
          <w:spacing w:val="0"/>
          <w:kern w:val="2"/>
          <w:sz w:val="31"/>
          <w:szCs w:val="31"/>
          <w:shd w:val="clear"/>
          <w:lang w:bidi="ar-SA"/>
        </w:rPr>
        <w:t xml:space="preserve"> 旅居车进入</w:t>
      </w:r>
      <w:r>
        <w:rPr>
          <w:rFonts w:hint="eastAsia" w:ascii="仿宋_GB2312" w:hAnsi="仿宋_GB2312" w:eastAsia="仿宋_GB2312" w:cs="仿宋_GB2312"/>
          <w:i w:val="0"/>
          <w:iCs w:val="0"/>
          <w:caps w:val="0"/>
          <w:color w:val="000000"/>
          <w:spacing w:val="0"/>
          <w:kern w:val="2"/>
          <w:sz w:val="31"/>
          <w:szCs w:val="31"/>
          <w:shd w:val="clear"/>
          <w:lang w:val="en-US" w:eastAsia="zh-CN" w:bidi="ar-SA"/>
        </w:rPr>
        <w:t>元阳县</w:t>
      </w:r>
      <w:r>
        <w:rPr>
          <w:rFonts w:hint="default" w:ascii="仿宋_GB2312" w:hAnsi="仿宋_GB2312" w:eastAsia="仿宋_GB2312" w:cs="仿宋_GB2312"/>
          <w:i w:val="0"/>
          <w:iCs w:val="0"/>
          <w:caps w:val="0"/>
          <w:color w:val="000000"/>
          <w:spacing w:val="0"/>
          <w:kern w:val="2"/>
          <w:sz w:val="31"/>
          <w:szCs w:val="31"/>
          <w:shd w:val="clear"/>
          <w:lang w:bidi="ar-SA"/>
        </w:rPr>
        <w:t>建成区，应严格遵守城市管理相关规定，不得在公共绿地、城市公园、公共卫生间、路边临时停车位等公共场所实施生火做饭、烧烤聚餐、摆设桌椅、搭设帐篷、悬挂吊床、晾晒衣物等行为。不得在指定房车营地外的停车场内实施明火做饭以及其他影响环境卫生和防火安全等行为。禁止实施其他影响市容环境卫生、损毁市政设施、随意倾倒废弃物、私接水电等破坏城市管理秩序的行为。</w:t>
      </w:r>
    </w:p>
    <w:p w14:paraId="5FA1C55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622" w:firstLineChars="20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b/>
          <w:bCs/>
          <w:i w:val="0"/>
          <w:iCs w:val="0"/>
          <w:caps w:val="0"/>
          <w:color w:val="000000"/>
          <w:spacing w:val="0"/>
          <w:kern w:val="2"/>
          <w:sz w:val="31"/>
          <w:szCs w:val="31"/>
          <w:shd w:val="clear"/>
          <w:lang w:bidi="ar-SA"/>
        </w:rPr>
        <w:t>第</w:t>
      </w:r>
      <w:r>
        <w:rPr>
          <w:rFonts w:hint="eastAsia" w:ascii="仿宋_GB2312" w:hAnsi="仿宋_GB2312" w:eastAsia="仿宋_GB2312" w:cs="仿宋_GB2312"/>
          <w:b/>
          <w:bCs/>
          <w:i w:val="0"/>
          <w:iCs w:val="0"/>
          <w:caps w:val="0"/>
          <w:color w:val="000000"/>
          <w:spacing w:val="0"/>
          <w:kern w:val="2"/>
          <w:sz w:val="31"/>
          <w:szCs w:val="31"/>
          <w:shd w:val="clear"/>
          <w:lang w:val="en-US" w:eastAsia="zh-CN" w:bidi="ar-SA"/>
        </w:rPr>
        <w:t>二十三</w:t>
      </w:r>
      <w:r>
        <w:rPr>
          <w:rFonts w:hint="default" w:ascii="仿宋_GB2312" w:hAnsi="仿宋_GB2312" w:eastAsia="仿宋_GB2312" w:cs="仿宋_GB2312"/>
          <w:b/>
          <w:bCs/>
          <w:i w:val="0"/>
          <w:iCs w:val="0"/>
          <w:caps w:val="0"/>
          <w:color w:val="000000"/>
          <w:spacing w:val="0"/>
          <w:kern w:val="2"/>
          <w:sz w:val="31"/>
          <w:szCs w:val="31"/>
          <w:shd w:val="clear"/>
          <w:lang w:bidi="ar-SA"/>
        </w:rPr>
        <w:t>条</w:t>
      </w:r>
      <w:r>
        <w:rPr>
          <w:rFonts w:hint="default" w:ascii="仿宋_GB2312" w:hAnsi="仿宋_GB2312" w:eastAsia="仿宋_GB2312" w:cs="仿宋_GB2312"/>
          <w:i w:val="0"/>
          <w:iCs w:val="0"/>
          <w:caps w:val="0"/>
          <w:color w:val="000000"/>
          <w:spacing w:val="0"/>
          <w:kern w:val="2"/>
          <w:sz w:val="31"/>
          <w:szCs w:val="31"/>
          <w:shd w:val="clear"/>
          <w:lang w:bidi="ar-SA"/>
        </w:rPr>
        <w:t xml:space="preserve"> 携带宠物的旅居车游客应严格遵守</w:t>
      </w:r>
      <w:r>
        <w:rPr>
          <w:rFonts w:hint="eastAsia" w:ascii="仿宋_GB2312" w:hAnsi="仿宋_GB2312" w:eastAsia="仿宋_GB2312" w:cs="仿宋_GB2312"/>
          <w:i w:val="0"/>
          <w:iCs w:val="0"/>
          <w:caps w:val="0"/>
          <w:color w:val="000000"/>
          <w:spacing w:val="0"/>
          <w:kern w:val="2"/>
          <w:sz w:val="31"/>
          <w:szCs w:val="31"/>
          <w:shd w:val="clear"/>
          <w:lang w:val="en-US" w:eastAsia="zh-CN" w:bidi="ar-SA"/>
        </w:rPr>
        <w:t>元阳县</w:t>
      </w:r>
      <w:r>
        <w:rPr>
          <w:rFonts w:hint="default" w:ascii="仿宋_GB2312" w:hAnsi="仿宋_GB2312" w:eastAsia="仿宋_GB2312" w:cs="仿宋_GB2312"/>
          <w:i w:val="0"/>
          <w:iCs w:val="0"/>
          <w:caps w:val="0"/>
          <w:color w:val="000000"/>
          <w:spacing w:val="0"/>
          <w:kern w:val="2"/>
          <w:sz w:val="31"/>
          <w:szCs w:val="31"/>
          <w:shd w:val="clear"/>
          <w:lang w:bidi="ar-SA"/>
        </w:rPr>
        <w:t>关于宠物管理的有关规定，做到文明养宠，采取措施防止宠物扰民、随地便溺，应立即清除宠物在公共场所排泄的粪便。</w:t>
      </w:r>
    </w:p>
    <w:p w14:paraId="1324A6E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622" w:firstLineChars="20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b/>
          <w:bCs/>
          <w:i w:val="0"/>
          <w:iCs w:val="0"/>
          <w:caps w:val="0"/>
          <w:color w:val="000000"/>
          <w:spacing w:val="0"/>
          <w:kern w:val="2"/>
          <w:sz w:val="31"/>
          <w:szCs w:val="31"/>
          <w:shd w:val="clear"/>
          <w:lang w:bidi="ar-SA"/>
        </w:rPr>
        <w:t>第</w:t>
      </w:r>
      <w:r>
        <w:rPr>
          <w:rFonts w:hint="eastAsia" w:ascii="仿宋_GB2312" w:hAnsi="仿宋_GB2312" w:eastAsia="仿宋_GB2312" w:cs="仿宋_GB2312"/>
          <w:b/>
          <w:bCs/>
          <w:i w:val="0"/>
          <w:iCs w:val="0"/>
          <w:caps w:val="0"/>
          <w:color w:val="000000"/>
          <w:spacing w:val="0"/>
          <w:kern w:val="2"/>
          <w:sz w:val="31"/>
          <w:szCs w:val="31"/>
          <w:shd w:val="clear"/>
          <w:lang w:val="en-US" w:eastAsia="zh-CN" w:bidi="ar-SA"/>
        </w:rPr>
        <w:t>二十四</w:t>
      </w:r>
      <w:r>
        <w:rPr>
          <w:rFonts w:hint="default" w:ascii="仿宋_GB2312" w:hAnsi="仿宋_GB2312" w:eastAsia="仿宋_GB2312" w:cs="仿宋_GB2312"/>
          <w:b/>
          <w:bCs/>
          <w:i w:val="0"/>
          <w:iCs w:val="0"/>
          <w:caps w:val="0"/>
          <w:color w:val="000000"/>
          <w:spacing w:val="0"/>
          <w:kern w:val="2"/>
          <w:sz w:val="31"/>
          <w:szCs w:val="31"/>
          <w:shd w:val="clear"/>
          <w:lang w:bidi="ar-SA"/>
        </w:rPr>
        <w:t>条</w:t>
      </w:r>
      <w:r>
        <w:rPr>
          <w:rFonts w:hint="default" w:ascii="仿宋_GB2312" w:hAnsi="仿宋_GB2312" w:eastAsia="仿宋_GB2312" w:cs="仿宋_GB2312"/>
          <w:i w:val="0"/>
          <w:iCs w:val="0"/>
          <w:caps w:val="0"/>
          <w:color w:val="000000"/>
          <w:spacing w:val="0"/>
          <w:kern w:val="2"/>
          <w:sz w:val="31"/>
          <w:szCs w:val="31"/>
          <w:shd w:val="clear"/>
          <w:lang w:bidi="ar-SA"/>
        </w:rPr>
        <w:t xml:space="preserve"> 旅居车使用人应自觉遵守相关法律法规，做到文明出行、文明旅游。违反上述规定的，依据《中华人民共和国治安管理处罚法》《中华人民共和国道路交通安全法》《中华人民共和国固体废物污染环境防治法》《中华人民共和国大气污染防治法》《城市市容和环境卫生管理条例》的规定，由有关行政主管部门依法予以处罚，构成犯罪的，依法追究刑事责任。</w:t>
      </w:r>
    </w:p>
    <w:p w14:paraId="3924E77A">
      <w:pPr>
        <w:numPr>
          <w:ilvl w:val="0"/>
          <w:numId w:val="0"/>
        </w:numPr>
        <w:tabs>
          <w:tab w:val="left" w:pos="540"/>
        </w:tabs>
        <w:spacing w:beforeLines="0" w:afterLines="0" w:line="560" w:lineRule="exact"/>
        <w:jc w:val="center"/>
        <w:rPr>
          <w:rFonts w:hint="eastAsia" w:ascii="仿宋_GB2312" w:hAnsi="仿宋_GB2312" w:eastAsia="仿宋_GB2312" w:cs="仿宋_GB2312"/>
          <w:b/>
          <w:bCs/>
          <w:color w:val="000000"/>
          <w:sz w:val="31"/>
          <w:szCs w:val="31"/>
          <w:lang w:val="en-US" w:eastAsia="zh-CN"/>
        </w:rPr>
      </w:pPr>
    </w:p>
    <w:p w14:paraId="0A7C7565">
      <w:pPr>
        <w:numPr>
          <w:ilvl w:val="0"/>
          <w:numId w:val="0"/>
        </w:numPr>
        <w:tabs>
          <w:tab w:val="left" w:pos="540"/>
        </w:tabs>
        <w:spacing w:beforeLines="0" w:afterLines="0" w:line="560" w:lineRule="exact"/>
        <w:jc w:val="center"/>
        <w:rPr>
          <w:rFonts w:ascii="仿宋_GB2312" w:hAnsi="仿宋_GB2312" w:eastAsia="仿宋_GB2312" w:cs="仿宋_GB2312"/>
          <w:b/>
          <w:bCs/>
          <w:color w:val="000000"/>
          <w:sz w:val="31"/>
          <w:szCs w:val="31"/>
        </w:rPr>
      </w:pPr>
      <w:r>
        <w:rPr>
          <w:rFonts w:hint="eastAsia" w:ascii="仿宋_GB2312" w:hAnsi="仿宋_GB2312" w:eastAsia="仿宋_GB2312" w:cs="仿宋_GB2312"/>
          <w:b/>
          <w:bCs/>
          <w:color w:val="000000"/>
          <w:sz w:val="31"/>
          <w:szCs w:val="31"/>
          <w:lang w:val="en-US" w:eastAsia="zh-CN"/>
        </w:rPr>
        <w:t>第三节</w:t>
      </w:r>
      <w:r>
        <w:rPr>
          <w:rFonts w:ascii="仿宋_GB2312" w:hAnsi="仿宋_GB2312" w:eastAsia="仿宋_GB2312" w:cs="仿宋_GB2312"/>
          <w:b/>
          <w:bCs/>
          <w:color w:val="000000"/>
          <w:sz w:val="31"/>
          <w:szCs w:val="31"/>
        </w:rPr>
        <w:t>户外广告管理</w:t>
      </w:r>
    </w:p>
    <w:p w14:paraId="782140A6">
      <w:pPr>
        <w:numPr>
          <w:ilvl w:val="-1"/>
          <w:numId w:val="0"/>
        </w:numPr>
        <w:tabs>
          <w:tab w:val="left" w:pos="540"/>
        </w:tabs>
        <w:spacing w:beforeLines="0" w:afterLines="0" w:line="560" w:lineRule="exact"/>
        <w:ind w:firstLine="622" w:firstLineChars="200"/>
        <w:rPr>
          <w:rFonts w:ascii="仿宋_GB2312" w:hAnsi="仿宋_GB2312" w:eastAsia="仿宋_GB2312" w:cs="仿宋_GB2312"/>
          <w:b w:val="0"/>
          <w:bCs w:val="0"/>
          <w:color w:val="000000"/>
          <w:sz w:val="31"/>
          <w:szCs w:val="31"/>
        </w:rPr>
      </w:pPr>
      <w:r>
        <w:rPr>
          <w:rFonts w:ascii="仿宋_GB2312" w:hAnsi="仿宋_GB2312" w:eastAsia="仿宋_GB2312" w:cs="仿宋_GB2312"/>
          <w:b/>
          <w:bCs/>
          <w:color w:val="000000"/>
          <w:sz w:val="31"/>
          <w:szCs w:val="31"/>
        </w:rPr>
        <w:t>第</w:t>
      </w:r>
      <w:r>
        <w:rPr>
          <w:rFonts w:hint="eastAsia" w:ascii="仿宋_GB2312" w:hAnsi="仿宋_GB2312" w:eastAsia="仿宋_GB2312" w:cs="仿宋_GB2312"/>
          <w:b/>
          <w:bCs/>
          <w:color w:val="000000"/>
          <w:sz w:val="31"/>
          <w:szCs w:val="31"/>
          <w:lang w:val="en-US" w:eastAsia="zh-CN"/>
        </w:rPr>
        <w:t>二十五</w:t>
      </w:r>
      <w:r>
        <w:rPr>
          <w:rFonts w:ascii="仿宋_GB2312" w:hAnsi="仿宋_GB2312" w:eastAsia="仿宋_GB2312" w:cs="仿宋_GB2312"/>
          <w:b/>
          <w:bCs/>
          <w:color w:val="000000"/>
          <w:sz w:val="31"/>
          <w:szCs w:val="31"/>
        </w:rPr>
        <w:t xml:space="preserve">条 </w:t>
      </w:r>
      <w:r>
        <w:rPr>
          <w:rFonts w:hint="eastAsia" w:ascii="仿宋_GB2312" w:hAnsi="仿宋_GB2312" w:eastAsia="仿宋_GB2312" w:cs="仿宋_GB2312"/>
          <w:b w:val="0"/>
          <w:bCs w:val="0"/>
          <w:color w:val="000000"/>
          <w:sz w:val="31"/>
          <w:szCs w:val="31"/>
          <w:lang w:val="en-US" w:eastAsia="zh-CN"/>
        </w:rPr>
        <w:t>县</w:t>
      </w:r>
      <w:r>
        <w:rPr>
          <w:rFonts w:hint="eastAsia" w:ascii="仿宋_GB2312" w:hAnsi="仿宋_GB2312" w:eastAsia="仿宋_GB2312" w:cs="仿宋_GB2312"/>
          <w:b w:val="0"/>
          <w:bCs w:val="0"/>
          <w:color w:val="000000"/>
          <w:sz w:val="31"/>
          <w:szCs w:val="31"/>
        </w:rPr>
        <w:t>综</w:t>
      </w:r>
      <w:r>
        <w:rPr>
          <w:rFonts w:ascii="仿宋_GB2312" w:hAnsi="仿宋_GB2312" w:eastAsia="仿宋_GB2312" w:cs="仿宋_GB2312"/>
          <w:b w:val="0"/>
          <w:bCs w:val="0"/>
          <w:color w:val="000000"/>
          <w:sz w:val="31"/>
          <w:szCs w:val="31"/>
        </w:rPr>
        <w:t>合</w:t>
      </w:r>
      <w:r>
        <w:rPr>
          <w:rFonts w:hint="eastAsia" w:ascii="仿宋_GB2312" w:hAnsi="仿宋_GB2312" w:eastAsia="仿宋_GB2312" w:cs="仿宋_GB2312"/>
          <w:b w:val="0"/>
          <w:bCs w:val="0"/>
          <w:color w:val="000000"/>
          <w:sz w:val="31"/>
          <w:szCs w:val="31"/>
          <w:lang w:val="en-US" w:eastAsia="zh-CN"/>
        </w:rPr>
        <w:t>行政</w:t>
      </w:r>
      <w:r>
        <w:rPr>
          <w:rFonts w:ascii="仿宋_GB2312" w:hAnsi="仿宋_GB2312" w:eastAsia="仿宋_GB2312" w:cs="仿宋_GB2312"/>
          <w:b w:val="0"/>
          <w:bCs w:val="0"/>
          <w:color w:val="000000"/>
          <w:sz w:val="31"/>
          <w:szCs w:val="31"/>
        </w:rPr>
        <w:t>执法部门负责城市规划区内户外广告设置审批和日常监督管理工作，负责对公共场地户外广告资源统一实行有偿使用，负责牵头户外广告设置规划编制，并对未经审批违规设置户外广告的行为开展执法工作。</w:t>
      </w:r>
    </w:p>
    <w:p w14:paraId="207CE0AE">
      <w:pPr>
        <w:numPr>
          <w:ilvl w:val="-1"/>
          <w:numId w:val="0"/>
        </w:numPr>
        <w:tabs>
          <w:tab w:val="left" w:pos="540"/>
        </w:tabs>
        <w:spacing w:beforeLines="0" w:afterLines="0" w:line="560" w:lineRule="exact"/>
        <w:ind w:firstLine="620" w:firstLineChars="200"/>
        <w:rPr>
          <w:rFonts w:ascii="仿宋_GB2312" w:hAnsi="仿宋_GB2312" w:eastAsia="仿宋_GB2312" w:cs="仿宋_GB2312"/>
          <w:b w:val="0"/>
          <w:bCs w:val="0"/>
          <w:color w:val="000000"/>
          <w:sz w:val="31"/>
          <w:szCs w:val="31"/>
        </w:rPr>
      </w:pPr>
      <w:r>
        <w:rPr>
          <w:rFonts w:hint="eastAsia" w:ascii="仿宋_GB2312" w:hAnsi="仿宋_GB2312" w:eastAsia="仿宋_GB2312" w:cs="仿宋_GB2312"/>
          <w:b w:val="0"/>
          <w:bCs w:val="0"/>
          <w:color w:val="000000"/>
          <w:sz w:val="31"/>
          <w:szCs w:val="31"/>
          <w:lang w:val="en-US" w:eastAsia="zh-CN"/>
        </w:rPr>
        <w:t>县</w:t>
      </w:r>
      <w:r>
        <w:rPr>
          <w:rFonts w:ascii="仿宋_GB2312" w:hAnsi="仿宋_GB2312" w:eastAsia="仿宋_GB2312" w:cs="仿宋_GB2312"/>
          <w:b w:val="0"/>
          <w:bCs w:val="0"/>
          <w:color w:val="000000"/>
          <w:sz w:val="31"/>
          <w:szCs w:val="31"/>
        </w:rPr>
        <w:t>市场监督管理部门负责对户外广告内容及医疗、药品、医疗器械广告的监管。</w:t>
      </w:r>
    </w:p>
    <w:p w14:paraId="7CE18635">
      <w:pPr>
        <w:numPr>
          <w:ilvl w:val="-1"/>
          <w:numId w:val="0"/>
        </w:numPr>
        <w:tabs>
          <w:tab w:val="left" w:pos="540"/>
        </w:tabs>
        <w:spacing w:beforeLines="0" w:afterLines="0" w:line="560" w:lineRule="exact"/>
        <w:ind w:firstLine="620" w:firstLineChars="200"/>
        <w:rPr>
          <w:rFonts w:ascii="仿宋_GB2312" w:hAnsi="仿宋_GB2312" w:eastAsia="仿宋_GB2312" w:cs="仿宋_GB2312"/>
          <w:b w:val="0"/>
          <w:bCs w:val="0"/>
          <w:color w:val="000000"/>
          <w:sz w:val="31"/>
          <w:szCs w:val="31"/>
        </w:rPr>
      </w:pPr>
      <w:r>
        <w:rPr>
          <w:rFonts w:hint="eastAsia" w:ascii="仿宋_GB2312" w:hAnsi="仿宋_GB2312" w:eastAsia="仿宋_GB2312" w:cs="仿宋_GB2312"/>
          <w:b w:val="0"/>
          <w:bCs w:val="0"/>
          <w:color w:val="000000"/>
          <w:sz w:val="31"/>
          <w:szCs w:val="31"/>
          <w:lang w:val="en-US" w:eastAsia="zh-CN"/>
        </w:rPr>
        <w:t>县</w:t>
      </w:r>
      <w:r>
        <w:rPr>
          <w:rFonts w:ascii="仿宋_GB2312" w:hAnsi="仿宋_GB2312" w:eastAsia="仿宋_GB2312" w:cs="仿宋_GB2312"/>
          <w:b w:val="0"/>
          <w:bCs w:val="0"/>
          <w:color w:val="000000"/>
          <w:sz w:val="31"/>
          <w:szCs w:val="31"/>
        </w:rPr>
        <w:t>卫生健康部门按照职责权限做好医疗广告的审查，对医疗机构进行监督管理。</w:t>
      </w:r>
    </w:p>
    <w:p w14:paraId="4F9C869C">
      <w:pPr>
        <w:numPr>
          <w:ilvl w:val="-1"/>
          <w:numId w:val="0"/>
        </w:numPr>
        <w:tabs>
          <w:tab w:val="left" w:pos="540"/>
        </w:tabs>
        <w:spacing w:beforeLines="0" w:afterLines="0" w:line="560" w:lineRule="exact"/>
        <w:ind w:firstLine="620" w:firstLineChars="200"/>
        <w:rPr>
          <w:rFonts w:ascii="仿宋_GB2312" w:hAnsi="仿宋_GB2312" w:eastAsia="仿宋_GB2312" w:cs="仿宋_GB2312"/>
          <w:b w:val="0"/>
          <w:bCs w:val="0"/>
          <w:color w:val="000000"/>
          <w:sz w:val="31"/>
          <w:szCs w:val="31"/>
        </w:rPr>
      </w:pPr>
      <w:r>
        <w:rPr>
          <w:rFonts w:hint="eastAsia" w:ascii="仿宋_GB2312" w:hAnsi="仿宋_GB2312" w:eastAsia="仿宋_GB2312" w:cs="仿宋_GB2312"/>
          <w:b w:val="0"/>
          <w:bCs w:val="0"/>
          <w:color w:val="000000"/>
          <w:sz w:val="31"/>
          <w:szCs w:val="31"/>
          <w:lang w:val="en-US" w:eastAsia="zh-CN"/>
        </w:rPr>
        <w:t>县</w:t>
      </w:r>
      <w:r>
        <w:rPr>
          <w:rFonts w:ascii="仿宋_GB2312" w:hAnsi="仿宋_GB2312" w:eastAsia="仿宋_GB2312" w:cs="仿宋_GB2312"/>
          <w:b w:val="0"/>
          <w:bCs w:val="0"/>
          <w:color w:val="000000"/>
          <w:sz w:val="31"/>
          <w:szCs w:val="31"/>
        </w:rPr>
        <w:t>自然资源部门配合</w:t>
      </w:r>
      <w:r>
        <w:rPr>
          <w:rFonts w:hint="eastAsia" w:ascii="仿宋_GB2312" w:hAnsi="仿宋_GB2312" w:eastAsia="仿宋_GB2312" w:cs="仿宋_GB2312"/>
          <w:b w:val="0"/>
          <w:bCs w:val="0"/>
          <w:color w:val="000000"/>
          <w:sz w:val="31"/>
          <w:szCs w:val="31"/>
          <w:lang w:val="en-US" w:eastAsia="zh-CN"/>
        </w:rPr>
        <w:t>县</w:t>
      </w:r>
      <w:r>
        <w:rPr>
          <w:rFonts w:hint="eastAsia" w:ascii="仿宋_GB2312" w:hAnsi="仿宋_GB2312" w:eastAsia="仿宋_GB2312" w:cs="仿宋_GB2312"/>
          <w:b w:val="0"/>
          <w:bCs w:val="0"/>
          <w:color w:val="000000"/>
          <w:sz w:val="31"/>
          <w:szCs w:val="31"/>
        </w:rPr>
        <w:t>综</w:t>
      </w:r>
      <w:r>
        <w:rPr>
          <w:rFonts w:ascii="仿宋_GB2312" w:hAnsi="仿宋_GB2312" w:eastAsia="仿宋_GB2312" w:cs="仿宋_GB2312"/>
          <w:b w:val="0"/>
          <w:bCs w:val="0"/>
          <w:color w:val="000000"/>
          <w:sz w:val="31"/>
          <w:szCs w:val="31"/>
        </w:rPr>
        <w:t>合</w:t>
      </w:r>
      <w:r>
        <w:rPr>
          <w:rFonts w:hint="eastAsia" w:ascii="仿宋_GB2312" w:hAnsi="仿宋_GB2312" w:eastAsia="仿宋_GB2312" w:cs="仿宋_GB2312"/>
          <w:b w:val="0"/>
          <w:bCs w:val="0"/>
          <w:color w:val="000000"/>
          <w:sz w:val="31"/>
          <w:szCs w:val="31"/>
          <w:lang w:val="en-US" w:eastAsia="zh-CN"/>
        </w:rPr>
        <w:t>行政</w:t>
      </w:r>
      <w:r>
        <w:rPr>
          <w:rFonts w:ascii="仿宋_GB2312" w:hAnsi="仿宋_GB2312" w:eastAsia="仿宋_GB2312" w:cs="仿宋_GB2312"/>
          <w:b w:val="0"/>
          <w:bCs w:val="0"/>
          <w:color w:val="000000"/>
          <w:sz w:val="31"/>
          <w:szCs w:val="31"/>
        </w:rPr>
        <w:t>执法部门编制户外广告规划。其他相关行政管理部门按照各自职责实施监督管理。</w:t>
      </w:r>
    </w:p>
    <w:p w14:paraId="5CC6B22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622" w:firstLineChars="20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b/>
          <w:bCs/>
          <w:i w:val="0"/>
          <w:iCs w:val="0"/>
          <w:caps w:val="0"/>
          <w:color w:val="000000"/>
          <w:spacing w:val="0"/>
          <w:kern w:val="2"/>
          <w:sz w:val="31"/>
          <w:szCs w:val="31"/>
          <w:shd w:val="clear"/>
          <w:lang w:bidi="ar-SA"/>
        </w:rPr>
        <w:t>第</w:t>
      </w:r>
      <w:r>
        <w:rPr>
          <w:rFonts w:hint="eastAsia" w:ascii="仿宋_GB2312" w:hAnsi="仿宋_GB2312" w:eastAsia="仿宋_GB2312" w:cs="仿宋_GB2312"/>
          <w:b/>
          <w:bCs/>
          <w:i w:val="0"/>
          <w:iCs w:val="0"/>
          <w:caps w:val="0"/>
          <w:color w:val="000000"/>
          <w:spacing w:val="0"/>
          <w:kern w:val="2"/>
          <w:sz w:val="31"/>
          <w:szCs w:val="31"/>
          <w:shd w:val="clear"/>
          <w:lang w:eastAsia="zh-CN" w:bidi="ar-SA"/>
        </w:rPr>
        <w:t>二</w:t>
      </w:r>
      <w:r>
        <w:rPr>
          <w:rFonts w:hint="default" w:ascii="仿宋_GB2312" w:hAnsi="仿宋_GB2312" w:eastAsia="仿宋_GB2312" w:cs="仿宋_GB2312"/>
          <w:b/>
          <w:bCs/>
          <w:i w:val="0"/>
          <w:iCs w:val="0"/>
          <w:caps w:val="0"/>
          <w:color w:val="000000"/>
          <w:spacing w:val="0"/>
          <w:kern w:val="2"/>
          <w:sz w:val="31"/>
          <w:szCs w:val="31"/>
          <w:shd w:val="clear"/>
          <w:lang w:bidi="ar-SA"/>
        </w:rPr>
        <w:t>十</w:t>
      </w:r>
      <w:r>
        <w:rPr>
          <w:rFonts w:hint="eastAsia" w:ascii="仿宋_GB2312" w:hAnsi="仿宋_GB2312" w:eastAsia="仿宋_GB2312" w:cs="仿宋_GB2312"/>
          <w:b/>
          <w:bCs/>
          <w:i w:val="0"/>
          <w:iCs w:val="0"/>
          <w:caps w:val="0"/>
          <w:color w:val="000000"/>
          <w:spacing w:val="0"/>
          <w:kern w:val="2"/>
          <w:sz w:val="31"/>
          <w:szCs w:val="31"/>
          <w:shd w:val="clear"/>
          <w:lang w:val="en-US" w:eastAsia="zh-CN" w:bidi="ar-SA"/>
        </w:rPr>
        <w:t>六</w:t>
      </w:r>
      <w:r>
        <w:rPr>
          <w:rFonts w:hint="default" w:ascii="仿宋_GB2312" w:hAnsi="仿宋_GB2312" w:eastAsia="仿宋_GB2312" w:cs="仿宋_GB2312"/>
          <w:b/>
          <w:bCs/>
          <w:i w:val="0"/>
          <w:iCs w:val="0"/>
          <w:caps w:val="0"/>
          <w:color w:val="000000"/>
          <w:spacing w:val="0"/>
          <w:kern w:val="2"/>
          <w:sz w:val="31"/>
          <w:szCs w:val="31"/>
          <w:shd w:val="clear"/>
          <w:lang w:bidi="ar-SA"/>
        </w:rPr>
        <w:t>条</w:t>
      </w:r>
      <w:r>
        <w:rPr>
          <w:rFonts w:hint="default" w:ascii="仿宋_GB2312" w:hAnsi="仿宋_GB2312" w:eastAsia="仿宋_GB2312" w:cs="仿宋_GB2312"/>
          <w:i w:val="0"/>
          <w:iCs w:val="0"/>
          <w:caps w:val="0"/>
          <w:color w:val="000000"/>
          <w:spacing w:val="0"/>
          <w:kern w:val="2"/>
          <w:sz w:val="31"/>
          <w:szCs w:val="31"/>
          <w:shd w:val="clear"/>
          <w:lang w:bidi="ar-SA"/>
        </w:rPr>
        <w:t xml:space="preserve"> 建成区应当在适当的地点设置专供张贴的小广告栏。任何单位和个人都不得在城市建筑物、公共设施或者树木上乱写、乱画、乱贴、乱刻、乱挂。</w:t>
      </w:r>
    </w:p>
    <w:p w14:paraId="173A5C6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622" w:firstLineChars="20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b/>
          <w:bCs/>
          <w:i w:val="0"/>
          <w:iCs w:val="0"/>
          <w:caps w:val="0"/>
          <w:color w:val="000000"/>
          <w:spacing w:val="0"/>
          <w:kern w:val="2"/>
          <w:sz w:val="31"/>
          <w:szCs w:val="31"/>
          <w:shd w:val="clear"/>
          <w:lang w:bidi="ar-SA"/>
        </w:rPr>
        <w:t>第</w:t>
      </w:r>
      <w:r>
        <w:rPr>
          <w:rFonts w:hint="eastAsia" w:ascii="仿宋_GB2312" w:hAnsi="仿宋_GB2312" w:eastAsia="仿宋_GB2312" w:cs="仿宋_GB2312"/>
          <w:b/>
          <w:bCs/>
          <w:i w:val="0"/>
          <w:iCs w:val="0"/>
          <w:caps w:val="0"/>
          <w:color w:val="000000"/>
          <w:spacing w:val="0"/>
          <w:kern w:val="2"/>
          <w:sz w:val="31"/>
          <w:szCs w:val="31"/>
          <w:shd w:val="clear"/>
          <w:lang w:eastAsia="zh-CN" w:bidi="ar-SA"/>
        </w:rPr>
        <w:t>二</w:t>
      </w:r>
      <w:r>
        <w:rPr>
          <w:rFonts w:hint="default" w:ascii="仿宋_GB2312" w:hAnsi="仿宋_GB2312" w:eastAsia="仿宋_GB2312" w:cs="仿宋_GB2312"/>
          <w:b/>
          <w:bCs/>
          <w:i w:val="0"/>
          <w:iCs w:val="0"/>
          <w:caps w:val="0"/>
          <w:color w:val="000000"/>
          <w:spacing w:val="0"/>
          <w:kern w:val="2"/>
          <w:sz w:val="31"/>
          <w:szCs w:val="31"/>
          <w:shd w:val="clear"/>
          <w:lang w:bidi="ar-SA"/>
        </w:rPr>
        <w:t>十</w:t>
      </w:r>
      <w:r>
        <w:rPr>
          <w:rFonts w:hint="eastAsia" w:ascii="仿宋_GB2312" w:hAnsi="仿宋_GB2312" w:eastAsia="仿宋_GB2312" w:cs="仿宋_GB2312"/>
          <w:b/>
          <w:bCs/>
          <w:i w:val="0"/>
          <w:iCs w:val="0"/>
          <w:caps w:val="0"/>
          <w:color w:val="000000"/>
          <w:spacing w:val="0"/>
          <w:kern w:val="2"/>
          <w:sz w:val="31"/>
          <w:szCs w:val="31"/>
          <w:shd w:val="clear"/>
          <w:lang w:eastAsia="zh-CN" w:bidi="ar-SA"/>
        </w:rPr>
        <w:t>七</w:t>
      </w:r>
      <w:r>
        <w:rPr>
          <w:rFonts w:hint="default" w:ascii="仿宋_GB2312" w:hAnsi="仿宋_GB2312" w:eastAsia="仿宋_GB2312" w:cs="仿宋_GB2312"/>
          <w:b/>
          <w:bCs/>
          <w:i w:val="0"/>
          <w:iCs w:val="0"/>
          <w:caps w:val="0"/>
          <w:color w:val="000000"/>
          <w:spacing w:val="0"/>
          <w:kern w:val="2"/>
          <w:sz w:val="31"/>
          <w:szCs w:val="31"/>
          <w:shd w:val="clear"/>
          <w:lang w:bidi="ar-SA"/>
        </w:rPr>
        <w:t>条</w:t>
      </w:r>
      <w:r>
        <w:rPr>
          <w:rFonts w:hint="default" w:ascii="仿宋_GB2312" w:hAnsi="仿宋_GB2312" w:eastAsia="仿宋_GB2312" w:cs="仿宋_GB2312"/>
          <w:i w:val="0"/>
          <w:iCs w:val="0"/>
          <w:caps w:val="0"/>
          <w:color w:val="000000"/>
          <w:spacing w:val="0"/>
          <w:kern w:val="2"/>
          <w:sz w:val="31"/>
          <w:szCs w:val="31"/>
          <w:shd w:val="clear"/>
          <w:lang w:bidi="ar-SA"/>
        </w:rPr>
        <w:t xml:space="preserve"> 设置大型户外广告及在城市建筑物、设施上悬挂、张贴宣传品及其他户外广告，须经</w:t>
      </w:r>
      <w:r>
        <w:rPr>
          <w:rFonts w:hint="eastAsia" w:ascii="仿宋_GB2312" w:hAnsi="仿宋_GB2312" w:eastAsia="仿宋_GB2312" w:cs="仿宋_GB2312"/>
          <w:i w:val="0"/>
          <w:iCs w:val="0"/>
          <w:caps w:val="0"/>
          <w:color w:val="000000"/>
          <w:spacing w:val="0"/>
          <w:kern w:val="2"/>
          <w:sz w:val="31"/>
          <w:szCs w:val="31"/>
          <w:shd w:val="clear"/>
          <w:lang w:val="en-US" w:eastAsia="zh-CN" w:bidi="ar-SA"/>
        </w:rPr>
        <w:t>县</w:t>
      </w:r>
      <w:r>
        <w:rPr>
          <w:rFonts w:hint="default" w:ascii="仿宋_GB2312" w:hAnsi="仿宋_GB2312" w:eastAsia="仿宋_GB2312" w:cs="仿宋_GB2312"/>
          <w:i w:val="0"/>
          <w:iCs w:val="0"/>
          <w:caps w:val="0"/>
          <w:color w:val="000000"/>
          <w:spacing w:val="0"/>
          <w:kern w:val="2"/>
          <w:sz w:val="31"/>
          <w:szCs w:val="31"/>
          <w:shd w:val="clear"/>
          <w:lang w:bidi="ar-SA"/>
        </w:rPr>
        <w:t>住房和城乡建设局批准。</w:t>
      </w:r>
    </w:p>
    <w:p w14:paraId="639387C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620" w:firstLineChars="20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要严格按照审批的位置、规格、材质、样式、颜色及语言文字等要求规范制作，不擅自改变设置位置、规格尺寸，不得超出审批范围、增加或减少设施。</w:t>
      </w:r>
    </w:p>
    <w:p w14:paraId="519034C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620" w:firstLineChars="20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设置门店牌匾应遵循安全规范、协调美观和多样友好的原则，与所在建筑物和周边环境、街区风貌相协调。门店牌匾设置人应对门店牌匾定期检查和维护，保障使用安全，保持整洁、美观、完好，用字规范、文明，如果存在残缺、污损的，应当及时更换、修复。</w:t>
      </w:r>
    </w:p>
    <w:p w14:paraId="054EE1B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622" w:firstLineChars="20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b/>
          <w:bCs/>
          <w:i w:val="0"/>
          <w:iCs w:val="0"/>
          <w:caps w:val="0"/>
          <w:color w:val="000000"/>
          <w:spacing w:val="0"/>
          <w:kern w:val="2"/>
          <w:sz w:val="31"/>
          <w:szCs w:val="31"/>
          <w:shd w:val="clear"/>
          <w:lang w:bidi="ar-SA"/>
        </w:rPr>
        <w:t>第</w:t>
      </w:r>
      <w:r>
        <w:rPr>
          <w:rFonts w:hint="eastAsia" w:ascii="仿宋_GB2312" w:hAnsi="仿宋_GB2312" w:eastAsia="仿宋_GB2312" w:cs="仿宋_GB2312"/>
          <w:b/>
          <w:bCs/>
          <w:i w:val="0"/>
          <w:iCs w:val="0"/>
          <w:caps w:val="0"/>
          <w:color w:val="000000"/>
          <w:spacing w:val="0"/>
          <w:kern w:val="2"/>
          <w:sz w:val="31"/>
          <w:szCs w:val="31"/>
          <w:shd w:val="clear"/>
          <w:lang w:eastAsia="zh-CN" w:bidi="ar-SA"/>
        </w:rPr>
        <w:t>二</w:t>
      </w:r>
      <w:r>
        <w:rPr>
          <w:rFonts w:hint="default" w:ascii="仿宋_GB2312" w:hAnsi="仿宋_GB2312" w:eastAsia="仿宋_GB2312" w:cs="仿宋_GB2312"/>
          <w:b/>
          <w:bCs/>
          <w:i w:val="0"/>
          <w:iCs w:val="0"/>
          <w:caps w:val="0"/>
          <w:color w:val="000000"/>
          <w:spacing w:val="0"/>
          <w:kern w:val="2"/>
          <w:sz w:val="31"/>
          <w:szCs w:val="31"/>
          <w:shd w:val="clear"/>
          <w:lang w:bidi="ar-SA"/>
        </w:rPr>
        <w:t>十</w:t>
      </w:r>
      <w:r>
        <w:rPr>
          <w:rFonts w:hint="eastAsia" w:ascii="仿宋_GB2312" w:hAnsi="仿宋_GB2312" w:eastAsia="仿宋_GB2312" w:cs="仿宋_GB2312"/>
          <w:b/>
          <w:bCs/>
          <w:i w:val="0"/>
          <w:iCs w:val="0"/>
          <w:caps w:val="0"/>
          <w:color w:val="000000"/>
          <w:spacing w:val="0"/>
          <w:kern w:val="2"/>
          <w:sz w:val="31"/>
          <w:szCs w:val="31"/>
          <w:shd w:val="clear"/>
          <w:lang w:val="en-US" w:eastAsia="zh-CN" w:bidi="ar-SA"/>
        </w:rPr>
        <w:t>八</w:t>
      </w:r>
      <w:r>
        <w:rPr>
          <w:rFonts w:hint="default" w:ascii="仿宋_GB2312" w:hAnsi="仿宋_GB2312" w:eastAsia="仿宋_GB2312" w:cs="仿宋_GB2312"/>
          <w:b/>
          <w:bCs/>
          <w:i w:val="0"/>
          <w:iCs w:val="0"/>
          <w:caps w:val="0"/>
          <w:color w:val="000000"/>
          <w:spacing w:val="0"/>
          <w:kern w:val="2"/>
          <w:sz w:val="31"/>
          <w:szCs w:val="31"/>
          <w:shd w:val="clear"/>
          <w:lang w:bidi="ar-SA"/>
        </w:rPr>
        <w:t>条</w:t>
      </w:r>
      <w:r>
        <w:rPr>
          <w:rFonts w:hint="default" w:ascii="仿宋_GB2312" w:hAnsi="仿宋_GB2312" w:eastAsia="仿宋_GB2312" w:cs="仿宋_GB2312"/>
          <w:i w:val="0"/>
          <w:iCs w:val="0"/>
          <w:caps w:val="0"/>
          <w:color w:val="000000"/>
          <w:spacing w:val="0"/>
          <w:kern w:val="2"/>
          <w:sz w:val="31"/>
          <w:szCs w:val="31"/>
          <w:shd w:val="clear"/>
          <w:lang w:bidi="ar-SA"/>
        </w:rPr>
        <w:t xml:space="preserve"> 在城市中设置户外广告、标语牌、画廊、橱窗等，应当内容健康、外形美观，并定期维护，对因维护不善而影响市容市貌的应当及时拆除。</w:t>
      </w:r>
    </w:p>
    <w:p w14:paraId="3459FF6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622" w:firstLineChars="20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b/>
          <w:bCs/>
          <w:i w:val="0"/>
          <w:iCs w:val="0"/>
          <w:caps w:val="0"/>
          <w:color w:val="000000"/>
          <w:spacing w:val="0"/>
          <w:kern w:val="2"/>
          <w:sz w:val="31"/>
          <w:szCs w:val="31"/>
          <w:shd w:val="clear"/>
          <w:lang w:bidi="ar-SA"/>
        </w:rPr>
        <w:t>第</w:t>
      </w:r>
      <w:r>
        <w:rPr>
          <w:rFonts w:hint="eastAsia" w:ascii="仿宋_GB2312" w:hAnsi="仿宋_GB2312" w:eastAsia="仿宋_GB2312" w:cs="仿宋_GB2312"/>
          <w:b/>
          <w:bCs/>
          <w:i w:val="0"/>
          <w:iCs w:val="0"/>
          <w:caps w:val="0"/>
          <w:color w:val="000000"/>
          <w:spacing w:val="0"/>
          <w:kern w:val="2"/>
          <w:sz w:val="31"/>
          <w:szCs w:val="31"/>
          <w:shd w:val="clear"/>
          <w:lang w:eastAsia="zh-CN" w:bidi="ar-SA"/>
        </w:rPr>
        <w:t>二</w:t>
      </w:r>
      <w:r>
        <w:rPr>
          <w:rFonts w:hint="default" w:ascii="仿宋_GB2312" w:hAnsi="仿宋_GB2312" w:eastAsia="仿宋_GB2312" w:cs="仿宋_GB2312"/>
          <w:b/>
          <w:bCs/>
          <w:i w:val="0"/>
          <w:iCs w:val="0"/>
          <w:caps w:val="0"/>
          <w:color w:val="000000"/>
          <w:spacing w:val="0"/>
          <w:kern w:val="2"/>
          <w:sz w:val="31"/>
          <w:szCs w:val="31"/>
          <w:shd w:val="clear"/>
          <w:lang w:bidi="ar-SA"/>
        </w:rPr>
        <w:t>十</w:t>
      </w:r>
      <w:r>
        <w:rPr>
          <w:rFonts w:hint="eastAsia" w:ascii="仿宋_GB2312" w:hAnsi="仿宋_GB2312" w:eastAsia="仿宋_GB2312" w:cs="仿宋_GB2312"/>
          <w:b/>
          <w:bCs/>
          <w:i w:val="0"/>
          <w:iCs w:val="0"/>
          <w:caps w:val="0"/>
          <w:color w:val="000000"/>
          <w:spacing w:val="0"/>
          <w:kern w:val="2"/>
          <w:sz w:val="31"/>
          <w:szCs w:val="31"/>
          <w:shd w:val="clear"/>
          <w:lang w:val="en-US" w:eastAsia="zh-CN" w:bidi="ar-SA"/>
        </w:rPr>
        <w:t>九</w:t>
      </w:r>
      <w:r>
        <w:rPr>
          <w:rFonts w:hint="default" w:ascii="仿宋_GB2312" w:hAnsi="仿宋_GB2312" w:eastAsia="仿宋_GB2312" w:cs="仿宋_GB2312"/>
          <w:b/>
          <w:bCs/>
          <w:i w:val="0"/>
          <w:iCs w:val="0"/>
          <w:caps w:val="0"/>
          <w:color w:val="000000"/>
          <w:spacing w:val="0"/>
          <w:kern w:val="2"/>
          <w:sz w:val="31"/>
          <w:szCs w:val="31"/>
          <w:shd w:val="clear"/>
          <w:lang w:bidi="ar-SA"/>
        </w:rPr>
        <w:t>条</w:t>
      </w:r>
      <w:r>
        <w:rPr>
          <w:rFonts w:hint="default" w:ascii="仿宋_GB2312" w:hAnsi="仿宋_GB2312" w:eastAsia="仿宋_GB2312" w:cs="仿宋_GB2312"/>
          <w:i w:val="0"/>
          <w:iCs w:val="0"/>
          <w:caps w:val="0"/>
          <w:color w:val="000000"/>
          <w:spacing w:val="0"/>
          <w:kern w:val="2"/>
          <w:sz w:val="31"/>
          <w:szCs w:val="31"/>
          <w:shd w:val="clear"/>
          <w:lang w:bidi="ar-SA"/>
        </w:rPr>
        <w:t xml:space="preserve"> 违反本办法第</w:t>
      </w:r>
      <w:r>
        <w:rPr>
          <w:rFonts w:hint="eastAsia" w:ascii="仿宋_GB2312" w:hAnsi="仿宋_GB2312" w:eastAsia="仿宋_GB2312" w:cs="仿宋_GB2312"/>
          <w:i w:val="0"/>
          <w:iCs w:val="0"/>
          <w:caps w:val="0"/>
          <w:color w:val="000000"/>
          <w:spacing w:val="0"/>
          <w:kern w:val="2"/>
          <w:sz w:val="31"/>
          <w:szCs w:val="31"/>
          <w:shd w:val="clear"/>
          <w:lang w:eastAsia="zh-CN" w:bidi="ar-SA"/>
        </w:rPr>
        <w:t>二</w:t>
      </w:r>
      <w:r>
        <w:rPr>
          <w:rFonts w:hint="default" w:ascii="仿宋_GB2312" w:hAnsi="仿宋_GB2312" w:eastAsia="仿宋_GB2312" w:cs="仿宋_GB2312"/>
          <w:i w:val="0"/>
          <w:iCs w:val="0"/>
          <w:caps w:val="0"/>
          <w:color w:val="000000"/>
          <w:spacing w:val="0"/>
          <w:kern w:val="2"/>
          <w:sz w:val="31"/>
          <w:szCs w:val="31"/>
          <w:shd w:val="clear"/>
          <w:lang w:bidi="ar-SA"/>
        </w:rPr>
        <w:t>十</w:t>
      </w:r>
      <w:r>
        <w:rPr>
          <w:rFonts w:hint="eastAsia" w:ascii="仿宋_GB2312" w:hAnsi="仿宋_GB2312" w:eastAsia="仿宋_GB2312" w:cs="仿宋_GB2312"/>
          <w:i w:val="0"/>
          <w:iCs w:val="0"/>
          <w:caps w:val="0"/>
          <w:color w:val="000000"/>
          <w:spacing w:val="0"/>
          <w:kern w:val="2"/>
          <w:sz w:val="31"/>
          <w:szCs w:val="31"/>
          <w:shd w:val="clear"/>
          <w:lang w:eastAsia="zh-CN" w:bidi="ar-SA"/>
        </w:rPr>
        <w:t>七</w:t>
      </w:r>
      <w:r>
        <w:rPr>
          <w:rFonts w:hint="default" w:ascii="仿宋_GB2312" w:hAnsi="仿宋_GB2312" w:eastAsia="仿宋_GB2312" w:cs="仿宋_GB2312"/>
          <w:i w:val="0"/>
          <w:iCs w:val="0"/>
          <w:caps w:val="0"/>
          <w:color w:val="000000"/>
          <w:spacing w:val="0"/>
          <w:kern w:val="2"/>
          <w:sz w:val="31"/>
          <w:szCs w:val="31"/>
          <w:shd w:val="clear"/>
          <w:lang w:bidi="ar-SA"/>
        </w:rPr>
        <w:t>条规定，未经城市人民政府市容环境卫生行政主管部门同意，擅自设置大型户外广告，影响市容的；未经城市人民政府市容环境卫生行政主管部门批准，擅自在街道两侧和公共场地堆放物料，搭建建筑物、构筑物或者其他设施，影响市容的由</w:t>
      </w:r>
      <w:r>
        <w:rPr>
          <w:rFonts w:hint="eastAsia" w:ascii="仿宋_GB2312" w:hAnsi="仿宋_GB2312" w:eastAsia="仿宋_GB2312" w:cs="仿宋_GB2312"/>
          <w:i w:val="0"/>
          <w:iCs w:val="0"/>
          <w:caps w:val="0"/>
          <w:color w:val="000000"/>
          <w:spacing w:val="0"/>
          <w:kern w:val="2"/>
          <w:sz w:val="31"/>
          <w:szCs w:val="31"/>
          <w:shd w:val="clear"/>
          <w:lang w:val="en-US" w:eastAsia="zh-CN" w:bidi="ar-SA"/>
        </w:rPr>
        <w:t>元阳县</w:t>
      </w:r>
      <w:r>
        <w:rPr>
          <w:rFonts w:hint="default" w:ascii="仿宋_GB2312" w:hAnsi="仿宋_GB2312" w:eastAsia="仿宋_GB2312" w:cs="仿宋_GB2312"/>
          <w:i w:val="0"/>
          <w:iCs w:val="0"/>
          <w:caps w:val="0"/>
          <w:color w:val="000000"/>
          <w:spacing w:val="0"/>
          <w:kern w:val="2"/>
          <w:sz w:val="31"/>
          <w:szCs w:val="31"/>
          <w:shd w:val="clear"/>
          <w:lang w:bidi="ar-SA"/>
        </w:rPr>
        <w:t>综合行政执法局依据《云南省城市市容和环境卫生管理实施办法》第二十四条进行处罚。</w:t>
      </w:r>
    </w:p>
    <w:p w14:paraId="56FB88E9">
      <w:pPr>
        <w:tabs>
          <w:tab w:val="left" w:pos="540"/>
        </w:tabs>
        <w:spacing w:beforeLines="0" w:afterLines="0" w:line="560" w:lineRule="exact"/>
        <w:ind w:firstLine="643"/>
        <w:rPr>
          <w:rFonts w:hint="eastAsia" w:ascii="方正楷体_GBK" w:hAnsi="方正楷体_GBK" w:eastAsia="方正楷体_GBK" w:cs="方正楷体_GBK"/>
          <w:b/>
          <w:color w:val="000000"/>
          <w:sz w:val="32"/>
          <w:szCs w:val="24"/>
          <w:lang w:val="zh-CN"/>
        </w:rPr>
      </w:pPr>
    </w:p>
    <w:p w14:paraId="5E997C92">
      <w:pPr>
        <w:numPr>
          <w:ilvl w:val="-1"/>
          <w:numId w:val="0"/>
        </w:numPr>
        <w:tabs>
          <w:tab w:val="left" w:pos="540"/>
        </w:tabs>
        <w:spacing w:beforeLines="0" w:afterLines="0" w:line="560" w:lineRule="exact"/>
        <w:ind w:firstLine="643" w:firstLineChars="0"/>
        <w:jc w:val="center"/>
        <w:rPr>
          <w:rFonts w:hint="eastAsia" w:ascii="方正黑体_GBK" w:hAnsi="方正黑体_GBK" w:eastAsia="方正黑体_GBK" w:cs="方正黑体_GBK"/>
          <w:b w:val="0"/>
          <w:bCs w:val="0"/>
          <w:color w:val="000000"/>
          <w:sz w:val="31"/>
          <w:szCs w:val="31"/>
          <w:lang w:val="en-US" w:eastAsia="zh-CN"/>
        </w:rPr>
      </w:pPr>
      <w:r>
        <w:rPr>
          <w:rFonts w:hint="eastAsia" w:ascii="方正黑体_GBK" w:hAnsi="方正黑体_GBK" w:eastAsia="方正黑体_GBK" w:cs="方正黑体_GBK"/>
          <w:b w:val="0"/>
          <w:bCs w:val="0"/>
          <w:color w:val="000000"/>
          <w:sz w:val="31"/>
          <w:szCs w:val="31"/>
          <w:lang w:val="en-US" w:eastAsia="zh-CN"/>
        </w:rPr>
        <w:t>第四章城市道路管理</w:t>
      </w:r>
    </w:p>
    <w:p w14:paraId="4C34C4A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622" w:firstLineChars="20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b/>
          <w:bCs/>
          <w:i w:val="0"/>
          <w:iCs w:val="0"/>
          <w:caps w:val="0"/>
          <w:color w:val="000000"/>
          <w:spacing w:val="0"/>
          <w:kern w:val="2"/>
          <w:sz w:val="31"/>
          <w:szCs w:val="31"/>
          <w:shd w:val="clear"/>
          <w:lang w:bidi="ar-SA"/>
        </w:rPr>
        <w:t>第</w:t>
      </w:r>
      <w:r>
        <w:rPr>
          <w:rFonts w:hint="eastAsia" w:ascii="仿宋_GB2312" w:hAnsi="仿宋_GB2312" w:eastAsia="仿宋_GB2312" w:cs="仿宋_GB2312"/>
          <w:b/>
          <w:bCs/>
          <w:i w:val="0"/>
          <w:iCs w:val="0"/>
          <w:caps w:val="0"/>
          <w:color w:val="000000"/>
          <w:spacing w:val="0"/>
          <w:kern w:val="2"/>
          <w:sz w:val="31"/>
          <w:szCs w:val="31"/>
          <w:shd w:val="clear"/>
          <w:lang w:val="en-US" w:eastAsia="zh-CN" w:bidi="ar-SA"/>
        </w:rPr>
        <w:t>三</w:t>
      </w:r>
      <w:r>
        <w:rPr>
          <w:rFonts w:hint="default" w:ascii="仿宋_GB2312" w:hAnsi="仿宋_GB2312" w:eastAsia="仿宋_GB2312" w:cs="仿宋_GB2312"/>
          <w:b/>
          <w:bCs/>
          <w:i w:val="0"/>
          <w:iCs w:val="0"/>
          <w:caps w:val="0"/>
          <w:color w:val="000000"/>
          <w:spacing w:val="0"/>
          <w:kern w:val="2"/>
          <w:sz w:val="31"/>
          <w:szCs w:val="31"/>
          <w:shd w:val="clear"/>
          <w:lang w:bidi="ar-SA"/>
        </w:rPr>
        <w:t>十条</w:t>
      </w:r>
      <w:r>
        <w:rPr>
          <w:rFonts w:hint="default" w:ascii="仿宋_GB2312" w:hAnsi="仿宋_GB2312" w:eastAsia="仿宋_GB2312" w:cs="仿宋_GB2312"/>
          <w:i w:val="0"/>
          <w:iCs w:val="0"/>
          <w:caps w:val="0"/>
          <w:color w:val="000000"/>
          <w:spacing w:val="0"/>
          <w:kern w:val="2"/>
          <w:sz w:val="31"/>
          <w:szCs w:val="31"/>
          <w:shd w:val="clear"/>
          <w:lang w:bidi="ar-SA"/>
        </w:rPr>
        <w:t xml:space="preserve"> 临时占用城市道路、公共场地举办各类公益、商业、施工作业等活动的，应当经</w:t>
      </w:r>
      <w:r>
        <w:rPr>
          <w:rFonts w:hint="eastAsia" w:ascii="仿宋_GB2312" w:hAnsi="仿宋_GB2312" w:eastAsia="仿宋_GB2312" w:cs="仿宋_GB2312"/>
          <w:i w:val="0"/>
          <w:iCs w:val="0"/>
          <w:caps w:val="0"/>
          <w:color w:val="000000"/>
          <w:spacing w:val="0"/>
          <w:kern w:val="2"/>
          <w:sz w:val="31"/>
          <w:szCs w:val="31"/>
          <w:shd w:val="clear"/>
          <w:lang w:val="en-US" w:eastAsia="zh-CN" w:bidi="ar-SA"/>
        </w:rPr>
        <w:t>县</w:t>
      </w:r>
      <w:r>
        <w:rPr>
          <w:rFonts w:hint="default" w:ascii="仿宋_GB2312" w:hAnsi="仿宋_GB2312" w:eastAsia="仿宋_GB2312" w:cs="仿宋_GB2312"/>
          <w:i w:val="0"/>
          <w:iCs w:val="0"/>
          <w:caps w:val="0"/>
          <w:color w:val="000000"/>
          <w:spacing w:val="0"/>
          <w:kern w:val="2"/>
          <w:sz w:val="31"/>
          <w:szCs w:val="31"/>
          <w:shd w:val="clear"/>
          <w:lang w:bidi="ar-SA"/>
        </w:rPr>
        <w:t>住房和城乡建设局批准。举办单位应当按照要求设置垃圾收集设施，活动结束或者占用期满后，应当及时清理占用现场，恢复原状。</w:t>
      </w:r>
    </w:p>
    <w:p w14:paraId="436B70E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经批准临时占用街巷及其他场所设摊经营的，应当保持周围城市市容和环境卫生整洁。</w:t>
      </w:r>
    </w:p>
    <w:p w14:paraId="49398AF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未经审批占用城市道路进行活动或占用期满未恢复场地原状的，由</w:t>
      </w:r>
      <w:r>
        <w:rPr>
          <w:rFonts w:hint="eastAsia" w:ascii="仿宋_GB2312" w:hAnsi="仿宋_GB2312" w:eastAsia="仿宋_GB2312" w:cs="仿宋_GB2312"/>
          <w:i w:val="0"/>
          <w:iCs w:val="0"/>
          <w:caps w:val="0"/>
          <w:color w:val="000000"/>
          <w:spacing w:val="0"/>
          <w:kern w:val="2"/>
          <w:sz w:val="31"/>
          <w:szCs w:val="31"/>
          <w:shd w:val="clear"/>
          <w:lang w:val="en-US" w:eastAsia="zh-CN" w:bidi="ar-SA"/>
        </w:rPr>
        <w:t>县</w:t>
      </w:r>
      <w:r>
        <w:rPr>
          <w:rFonts w:hint="default" w:ascii="仿宋_GB2312" w:hAnsi="仿宋_GB2312" w:eastAsia="仿宋_GB2312" w:cs="仿宋_GB2312"/>
          <w:i w:val="0"/>
          <w:iCs w:val="0"/>
          <w:caps w:val="0"/>
          <w:color w:val="000000"/>
          <w:spacing w:val="0"/>
          <w:kern w:val="2"/>
          <w:sz w:val="31"/>
          <w:szCs w:val="31"/>
          <w:shd w:val="clear"/>
          <w:lang w:bidi="ar-SA"/>
        </w:rPr>
        <w:t>综合行政执法局依据《城市道路管理条例》第四十二条进行处罚；造成设施、设备损坏的，依法承担赔偿责任；构成犯罪的，依法追究刑事责任。</w:t>
      </w:r>
    </w:p>
    <w:p w14:paraId="4B48234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b/>
          <w:bCs/>
          <w:i w:val="0"/>
          <w:iCs w:val="0"/>
          <w:caps w:val="0"/>
          <w:color w:val="000000"/>
          <w:spacing w:val="0"/>
          <w:kern w:val="2"/>
          <w:sz w:val="31"/>
          <w:szCs w:val="31"/>
          <w:shd w:val="clear"/>
          <w:lang w:bidi="ar-SA"/>
        </w:rPr>
        <w:t>第</w:t>
      </w:r>
      <w:r>
        <w:rPr>
          <w:rFonts w:hint="eastAsia" w:ascii="仿宋_GB2312" w:hAnsi="仿宋_GB2312" w:eastAsia="仿宋_GB2312" w:cs="仿宋_GB2312"/>
          <w:b/>
          <w:bCs/>
          <w:i w:val="0"/>
          <w:iCs w:val="0"/>
          <w:caps w:val="0"/>
          <w:color w:val="000000"/>
          <w:spacing w:val="0"/>
          <w:kern w:val="2"/>
          <w:sz w:val="31"/>
          <w:szCs w:val="31"/>
          <w:shd w:val="clear"/>
          <w:lang w:val="en-US" w:eastAsia="zh-CN" w:bidi="ar-SA"/>
        </w:rPr>
        <w:t>三</w:t>
      </w:r>
      <w:r>
        <w:rPr>
          <w:rFonts w:hint="default" w:ascii="仿宋_GB2312" w:hAnsi="仿宋_GB2312" w:eastAsia="仿宋_GB2312" w:cs="仿宋_GB2312"/>
          <w:b/>
          <w:bCs/>
          <w:i w:val="0"/>
          <w:iCs w:val="0"/>
          <w:caps w:val="0"/>
          <w:color w:val="000000"/>
          <w:spacing w:val="0"/>
          <w:kern w:val="2"/>
          <w:sz w:val="31"/>
          <w:szCs w:val="31"/>
          <w:shd w:val="clear"/>
          <w:lang w:bidi="ar-SA"/>
        </w:rPr>
        <w:t>十</w:t>
      </w:r>
      <w:r>
        <w:rPr>
          <w:rFonts w:hint="eastAsia" w:ascii="仿宋_GB2312" w:hAnsi="仿宋_GB2312" w:eastAsia="仿宋_GB2312" w:cs="仿宋_GB2312"/>
          <w:b/>
          <w:bCs/>
          <w:i w:val="0"/>
          <w:iCs w:val="0"/>
          <w:caps w:val="0"/>
          <w:color w:val="000000"/>
          <w:spacing w:val="0"/>
          <w:kern w:val="2"/>
          <w:sz w:val="31"/>
          <w:szCs w:val="31"/>
          <w:shd w:val="clear"/>
          <w:lang w:eastAsia="zh-CN" w:bidi="ar-SA"/>
        </w:rPr>
        <w:t>一</w:t>
      </w:r>
      <w:r>
        <w:rPr>
          <w:rFonts w:hint="default" w:ascii="仿宋_GB2312" w:hAnsi="仿宋_GB2312" w:eastAsia="仿宋_GB2312" w:cs="仿宋_GB2312"/>
          <w:b/>
          <w:bCs/>
          <w:i w:val="0"/>
          <w:iCs w:val="0"/>
          <w:caps w:val="0"/>
          <w:color w:val="000000"/>
          <w:spacing w:val="0"/>
          <w:kern w:val="2"/>
          <w:sz w:val="31"/>
          <w:szCs w:val="31"/>
          <w:shd w:val="clear"/>
          <w:lang w:bidi="ar-SA"/>
        </w:rPr>
        <w:t>条</w:t>
      </w:r>
      <w:r>
        <w:rPr>
          <w:rFonts w:hint="default" w:ascii="仿宋_GB2312" w:hAnsi="仿宋_GB2312" w:eastAsia="仿宋_GB2312" w:cs="仿宋_GB2312"/>
          <w:i w:val="0"/>
          <w:iCs w:val="0"/>
          <w:caps w:val="0"/>
          <w:color w:val="000000"/>
          <w:spacing w:val="0"/>
          <w:kern w:val="2"/>
          <w:sz w:val="31"/>
          <w:szCs w:val="31"/>
          <w:shd w:val="clear"/>
          <w:lang w:bidi="ar-SA"/>
        </w:rPr>
        <w:t xml:space="preserve"> 任何单位和个人不得擅自挖掘城市道路，不得擅自在城市道路设置斜坡、台阶等影响城市市容和道路交通安全的设施。新建、扩建、改建的城市道路交付使用后五年内、大修的城市道路竣工后三年内不得挖掘。因特殊情况需要挖掘的，须经</w:t>
      </w:r>
      <w:r>
        <w:rPr>
          <w:rFonts w:hint="eastAsia" w:ascii="仿宋_GB2312" w:hAnsi="仿宋_GB2312" w:eastAsia="仿宋_GB2312" w:cs="仿宋_GB2312"/>
          <w:i w:val="0"/>
          <w:iCs w:val="0"/>
          <w:caps w:val="0"/>
          <w:color w:val="000000"/>
          <w:spacing w:val="0"/>
          <w:kern w:val="2"/>
          <w:sz w:val="31"/>
          <w:szCs w:val="31"/>
          <w:shd w:val="clear"/>
          <w:lang w:eastAsia="zh-CN" w:bidi="ar-SA"/>
        </w:rPr>
        <w:t>县</w:t>
      </w:r>
      <w:r>
        <w:rPr>
          <w:rFonts w:hint="default" w:ascii="仿宋_GB2312" w:hAnsi="仿宋_GB2312" w:eastAsia="仿宋_GB2312" w:cs="仿宋_GB2312"/>
          <w:i w:val="0"/>
          <w:iCs w:val="0"/>
          <w:caps w:val="0"/>
          <w:color w:val="000000"/>
          <w:spacing w:val="0"/>
          <w:kern w:val="2"/>
          <w:sz w:val="31"/>
          <w:szCs w:val="31"/>
          <w:shd w:val="clear"/>
          <w:lang w:bidi="ar-SA"/>
        </w:rPr>
        <w:t>人民政府批准。</w:t>
      </w:r>
    </w:p>
    <w:p w14:paraId="336A8DA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经批准挖掘城市道路的，应当按照规定的时间和要求施工，施工现场应当设置明显警示标志和安全防护设施。作业结束后，应当及时清理现场，恢复原状，保持道路路面平整、完好。</w:t>
      </w:r>
    </w:p>
    <w:p w14:paraId="23936F0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622" w:firstLineChars="20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b/>
          <w:bCs/>
          <w:i w:val="0"/>
          <w:iCs w:val="0"/>
          <w:caps w:val="0"/>
          <w:color w:val="000000"/>
          <w:spacing w:val="0"/>
          <w:kern w:val="2"/>
          <w:sz w:val="31"/>
          <w:szCs w:val="31"/>
          <w:shd w:val="clear"/>
          <w:lang w:bidi="ar-SA"/>
        </w:rPr>
        <w:t>第</w:t>
      </w:r>
      <w:r>
        <w:rPr>
          <w:rFonts w:hint="eastAsia" w:ascii="仿宋_GB2312" w:hAnsi="仿宋_GB2312" w:eastAsia="仿宋_GB2312" w:cs="仿宋_GB2312"/>
          <w:b/>
          <w:bCs/>
          <w:i w:val="0"/>
          <w:iCs w:val="0"/>
          <w:caps w:val="0"/>
          <w:color w:val="000000"/>
          <w:spacing w:val="0"/>
          <w:kern w:val="2"/>
          <w:sz w:val="31"/>
          <w:szCs w:val="31"/>
          <w:shd w:val="clear"/>
          <w:lang w:val="en-US" w:eastAsia="zh-CN" w:bidi="ar-SA"/>
        </w:rPr>
        <w:t>三十二</w:t>
      </w:r>
      <w:r>
        <w:rPr>
          <w:rFonts w:hint="default" w:ascii="仿宋_GB2312" w:hAnsi="仿宋_GB2312" w:eastAsia="仿宋_GB2312" w:cs="仿宋_GB2312"/>
          <w:b/>
          <w:bCs/>
          <w:i w:val="0"/>
          <w:iCs w:val="0"/>
          <w:caps w:val="0"/>
          <w:color w:val="000000"/>
          <w:spacing w:val="0"/>
          <w:kern w:val="2"/>
          <w:sz w:val="31"/>
          <w:szCs w:val="31"/>
          <w:shd w:val="clear"/>
          <w:lang w:bidi="ar-SA"/>
        </w:rPr>
        <w:t>条</w:t>
      </w:r>
      <w:r>
        <w:rPr>
          <w:rFonts w:hint="default" w:ascii="仿宋_GB2312" w:hAnsi="仿宋_GB2312" w:eastAsia="仿宋_GB2312" w:cs="仿宋_GB2312"/>
          <w:i w:val="0"/>
          <w:iCs w:val="0"/>
          <w:caps w:val="0"/>
          <w:color w:val="000000"/>
          <w:spacing w:val="0"/>
          <w:kern w:val="2"/>
          <w:sz w:val="31"/>
          <w:szCs w:val="31"/>
          <w:shd w:val="clear"/>
          <w:lang w:bidi="ar-SA"/>
        </w:rPr>
        <w:t xml:space="preserve"> 禁止占用城市道路从事下列行为：</w:t>
      </w:r>
    </w:p>
    <w:p w14:paraId="59AC1B2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（一）擅自堆放物料，搭建建（构）筑物或者其他设施；</w:t>
      </w:r>
    </w:p>
    <w:p w14:paraId="768F088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（二）擅自于规定的时间或区域外摆摊设点、占道经营，超出铺面门窗经营作业；</w:t>
      </w:r>
    </w:p>
    <w:p w14:paraId="495E4D7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（三）擅自占用城市道路、绿地等公共场所从事车辆清洗、维修及其他业务；</w:t>
      </w:r>
    </w:p>
    <w:p w14:paraId="7EBEC49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（四）擅自在城市道路范围内设置道闸、路桩、地锁、隔离墩、坡道、踏步等设施，妨碍车辆和行人通行；</w:t>
      </w:r>
    </w:p>
    <w:p w14:paraId="4D62486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（五）擅自开挖人行道、绿化带用于车辆出入等其他损坏、侵占道路的行为。</w:t>
      </w:r>
    </w:p>
    <w:p w14:paraId="765D98B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擅自占用城市道路和公共场地的，由</w:t>
      </w:r>
      <w:r>
        <w:rPr>
          <w:rFonts w:hint="eastAsia" w:ascii="仿宋_GB2312" w:hAnsi="仿宋_GB2312" w:eastAsia="仿宋_GB2312" w:cs="仿宋_GB2312"/>
          <w:i w:val="0"/>
          <w:iCs w:val="0"/>
          <w:caps w:val="0"/>
          <w:color w:val="000000"/>
          <w:spacing w:val="0"/>
          <w:kern w:val="2"/>
          <w:sz w:val="31"/>
          <w:szCs w:val="31"/>
          <w:shd w:val="clear"/>
          <w:lang w:eastAsia="zh-CN" w:bidi="ar-SA"/>
        </w:rPr>
        <w:t>县</w:t>
      </w:r>
      <w:r>
        <w:rPr>
          <w:rFonts w:hint="default" w:ascii="仿宋_GB2312" w:hAnsi="仿宋_GB2312" w:eastAsia="仿宋_GB2312" w:cs="仿宋_GB2312"/>
          <w:i w:val="0"/>
          <w:iCs w:val="0"/>
          <w:caps w:val="0"/>
          <w:color w:val="000000"/>
          <w:spacing w:val="0"/>
          <w:kern w:val="2"/>
          <w:sz w:val="31"/>
          <w:szCs w:val="31"/>
          <w:shd w:val="clear"/>
          <w:lang w:bidi="ar-SA"/>
        </w:rPr>
        <w:t>综合行政执法局依据《城市道路管理条例》第四十二条进行处罚。</w:t>
      </w:r>
    </w:p>
    <w:p w14:paraId="36DFD45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622" w:firstLineChars="20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b/>
          <w:bCs/>
          <w:i w:val="0"/>
          <w:iCs w:val="0"/>
          <w:caps w:val="0"/>
          <w:color w:val="000000"/>
          <w:spacing w:val="0"/>
          <w:kern w:val="2"/>
          <w:sz w:val="31"/>
          <w:szCs w:val="31"/>
          <w:shd w:val="clear"/>
          <w:lang w:bidi="ar-SA"/>
        </w:rPr>
        <w:t>第</w:t>
      </w:r>
      <w:r>
        <w:rPr>
          <w:rFonts w:hint="eastAsia" w:ascii="仿宋_GB2312" w:hAnsi="仿宋_GB2312" w:eastAsia="仿宋_GB2312" w:cs="仿宋_GB2312"/>
          <w:b/>
          <w:bCs/>
          <w:i w:val="0"/>
          <w:iCs w:val="0"/>
          <w:caps w:val="0"/>
          <w:color w:val="000000"/>
          <w:spacing w:val="0"/>
          <w:kern w:val="2"/>
          <w:sz w:val="31"/>
          <w:szCs w:val="31"/>
          <w:shd w:val="clear"/>
          <w:lang w:val="en-US" w:eastAsia="zh-CN" w:bidi="ar-SA"/>
        </w:rPr>
        <w:t>三</w:t>
      </w:r>
      <w:r>
        <w:rPr>
          <w:rFonts w:hint="default" w:ascii="仿宋_GB2312" w:hAnsi="仿宋_GB2312" w:eastAsia="仿宋_GB2312" w:cs="仿宋_GB2312"/>
          <w:b/>
          <w:bCs/>
          <w:i w:val="0"/>
          <w:iCs w:val="0"/>
          <w:caps w:val="0"/>
          <w:color w:val="000000"/>
          <w:spacing w:val="0"/>
          <w:kern w:val="2"/>
          <w:sz w:val="31"/>
          <w:szCs w:val="31"/>
          <w:shd w:val="clear"/>
          <w:lang w:bidi="ar-SA"/>
        </w:rPr>
        <w:t>十</w:t>
      </w:r>
      <w:r>
        <w:rPr>
          <w:rFonts w:hint="eastAsia" w:ascii="仿宋_GB2312" w:hAnsi="仿宋_GB2312" w:eastAsia="仿宋_GB2312" w:cs="仿宋_GB2312"/>
          <w:b/>
          <w:bCs/>
          <w:i w:val="0"/>
          <w:iCs w:val="0"/>
          <w:caps w:val="0"/>
          <w:color w:val="000000"/>
          <w:spacing w:val="0"/>
          <w:kern w:val="2"/>
          <w:sz w:val="31"/>
          <w:szCs w:val="31"/>
          <w:shd w:val="clear"/>
          <w:lang w:val="en-US" w:eastAsia="zh-CN" w:bidi="ar-SA"/>
        </w:rPr>
        <w:t>三</w:t>
      </w:r>
      <w:r>
        <w:rPr>
          <w:rFonts w:hint="default" w:ascii="仿宋_GB2312" w:hAnsi="仿宋_GB2312" w:eastAsia="仿宋_GB2312" w:cs="仿宋_GB2312"/>
          <w:b/>
          <w:bCs/>
          <w:i w:val="0"/>
          <w:iCs w:val="0"/>
          <w:caps w:val="0"/>
          <w:color w:val="000000"/>
          <w:spacing w:val="0"/>
          <w:kern w:val="2"/>
          <w:sz w:val="31"/>
          <w:szCs w:val="31"/>
          <w:shd w:val="clear"/>
          <w:lang w:bidi="ar-SA"/>
        </w:rPr>
        <w:t>条</w:t>
      </w:r>
      <w:r>
        <w:rPr>
          <w:rFonts w:hint="default" w:ascii="仿宋_GB2312" w:hAnsi="仿宋_GB2312" w:eastAsia="仿宋_GB2312" w:cs="仿宋_GB2312"/>
          <w:i w:val="0"/>
          <w:iCs w:val="0"/>
          <w:caps w:val="0"/>
          <w:color w:val="000000"/>
          <w:spacing w:val="0"/>
          <w:kern w:val="2"/>
          <w:sz w:val="31"/>
          <w:szCs w:val="31"/>
          <w:shd w:val="clear"/>
          <w:lang w:bidi="ar-SA"/>
        </w:rPr>
        <w:t xml:space="preserve"> 共享单车、共享电动自行车、共享机动车、非机动车等分时租赁性质车辆的经营项目，不得随意占用城市道路非机动车道、人行道、广场等公共场所和区域，必须停放在指定位置。</w:t>
      </w:r>
    </w:p>
    <w:p w14:paraId="79D678D0">
      <w:pPr>
        <w:numPr>
          <w:ilvl w:val="-1"/>
          <w:numId w:val="0"/>
        </w:numPr>
        <w:tabs>
          <w:tab w:val="left" w:pos="540"/>
        </w:tabs>
        <w:spacing w:beforeLines="0" w:afterLines="0" w:line="560" w:lineRule="exact"/>
        <w:ind w:firstLine="643"/>
        <w:jc w:val="center"/>
        <w:rPr>
          <w:rFonts w:hint="eastAsia" w:ascii="方正黑体_GBK" w:hAnsi="方正黑体_GBK" w:eastAsia="方正黑体_GBK" w:cs="方正黑体_GBK"/>
          <w:b w:val="0"/>
          <w:bCs w:val="0"/>
          <w:color w:val="000000"/>
          <w:sz w:val="31"/>
          <w:szCs w:val="31"/>
          <w:lang w:val="en-US" w:eastAsia="zh-CN"/>
        </w:rPr>
      </w:pPr>
    </w:p>
    <w:p w14:paraId="37877FC0">
      <w:pPr>
        <w:numPr>
          <w:ilvl w:val="-1"/>
          <w:numId w:val="0"/>
        </w:numPr>
        <w:tabs>
          <w:tab w:val="left" w:pos="540"/>
        </w:tabs>
        <w:spacing w:beforeLines="0" w:afterLines="0" w:line="560" w:lineRule="exact"/>
        <w:ind w:firstLine="643"/>
        <w:jc w:val="center"/>
        <w:rPr>
          <w:rFonts w:hint="eastAsia" w:ascii="方正黑体_GBK" w:hAnsi="方正黑体_GBK" w:eastAsia="方正黑体_GBK" w:cs="方正黑体_GBK"/>
          <w:b w:val="0"/>
          <w:bCs w:val="0"/>
          <w:color w:val="000000"/>
          <w:sz w:val="31"/>
          <w:szCs w:val="31"/>
          <w:lang w:val="en-US" w:eastAsia="zh-CN"/>
        </w:rPr>
      </w:pPr>
    </w:p>
    <w:p w14:paraId="6E3F235C">
      <w:pPr>
        <w:numPr>
          <w:ilvl w:val="-1"/>
          <w:numId w:val="0"/>
        </w:numPr>
        <w:tabs>
          <w:tab w:val="left" w:pos="540"/>
        </w:tabs>
        <w:spacing w:beforeLines="0" w:afterLines="0" w:line="560" w:lineRule="exact"/>
        <w:ind w:firstLine="643"/>
        <w:jc w:val="center"/>
        <w:rPr>
          <w:rFonts w:hint="eastAsia" w:ascii="方正黑体_GBK" w:hAnsi="方正黑体_GBK" w:eastAsia="方正黑体_GBK" w:cs="方正黑体_GBK"/>
          <w:b w:val="0"/>
          <w:bCs w:val="0"/>
          <w:color w:val="000000"/>
          <w:sz w:val="31"/>
          <w:szCs w:val="31"/>
        </w:rPr>
      </w:pPr>
      <w:r>
        <w:rPr>
          <w:rFonts w:hint="eastAsia" w:ascii="方正黑体_GBK" w:hAnsi="方正黑体_GBK" w:eastAsia="方正黑体_GBK" w:cs="方正黑体_GBK"/>
          <w:b w:val="0"/>
          <w:bCs w:val="0"/>
          <w:color w:val="000000"/>
          <w:sz w:val="31"/>
          <w:szCs w:val="31"/>
          <w:lang w:val="en-US" w:eastAsia="zh-CN"/>
        </w:rPr>
        <w:t xml:space="preserve">第五章 </w:t>
      </w:r>
      <w:r>
        <w:rPr>
          <w:rFonts w:hint="eastAsia" w:ascii="方正黑体_GBK" w:hAnsi="方正黑体_GBK" w:eastAsia="方正黑体_GBK" w:cs="方正黑体_GBK"/>
          <w:b w:val="0"/>
          <w:bCs w:val="0"/>
          <w:color w:val="000000"/>
          <w:sz w:val="31"/>
          <w:szCs w:val="31"/>
        </w:rPr>
        <w:t>园林绿化管理与执法</w:t>
      </w:r>
    </w:p>
    <w:p w14:paraId="1105D954">
      <w:pPr>
        <w:numPr>
          <w:ilvl w:val="-1"/>
          <w:numId w:val="0"/>
        </w:numPr>
        <w:tabs>
          <w:tab w:val="left" w:pos="540"/>
        </w:tabs>
        <w:spacing w:beforeLines="0" w:afterLines="0" w:line="560" w:lineRule="exact"/>
        <w:ind w:firstLine="622" w:firstLineChars="200"/>
        <w:rPr>
          <w:rFonts w:ascii="仿宋_GB2312" w:hAnsi="仿宋_GB2312" w:eastAsia="仿宋_GB2312" w:cs="仿宋_GB2312"/>
          <w:b w:val="0"/>
          <w:bCs w:val="0"/>
          <w:color w:val="000000"/>
          <w:sz w:val="31"/>
          <w:szCs w:val="31"/>
        </w:rPr>
      </w:pPr>
      <w:r>
        <w:rPr>
          <w:rFonts w:ascii="仿宋_GB2312" w:hAnsi="仿宋_GB2312" w:eastAsia="仿宋_GB2312" w:cs="仿宋_GB2312"/>
          <w:b/>
          <w:bCs/>
          <w:color w:val="000000"/>
          <w:sz w:val="31"/>
          <w:szCs w:val="31"/>
        </w:rPr>
        <w:t>第</w:t>
      </w:r>
      <w:r>
        <w:rPr>
          <w:rFonts w:hint="eastAsia" w:ascii="仿宋_GB2312" w:hAnsi="仿宋_GB2312" w:eastAsia="仿宋_GB2312" w:cs="仿宋_GB2312"/>
          <w:b/>
          <w:bCs/>
          <w:color w:val="000000"/>
          <w:sz w:val="31"/>
          <w:szCs w:val="31"/>
          <w:lang w:val="en-US" w:eastAsia="zh-CN"/>
        </w:rPr>
        <w:t>三</w:t>
      </w:r>
      <w:r>
        <w:rPr>
          <w:rFonts w:ascii="仿宋_GB2312" w:hAnsi="仿宋_GB2312" w:eastAsia="仿宋_GB2312" w:cs="仿宋_GB2312"/>
          <w:b/>
          <w:bCs/>
          <w:color w:val="000000"/>
          <w:sz w:val="31"/>
          <w:szCs w:val="31"/>
        </w:rPr>
        <w:t>十</w:t>
      </w:r>
      <w:r>
        <w:rPr>
          <w:rFonts w:hint="eastAsia" w:ascii="仿宋_GB2312" w:hAnsi="仿宋_GB2312" w:eastAsia="仿宋_GB2312" w:cs="仿宋_GB2312"/>
          <w:b/>
          <w:bCs/>
          <w:color w:val="000000"/>
          <w:sz w:val="31"/>
          <w:szCs w:val="31"/>
          <w:lang w:val="en-US" w:eastAsia="zh-CN"/>
        </w:rPr>
        <w:t>四</w:t>
      </w:r>
      <w:r>
        <w:rPr>
          <w:rFonts w:ascii="仿宋_GB2312" w:hAnsi="仿宋_GB2312" w:eastAsia="仿宋_GB2312" w:cs="仿宋_GB2312"/>
          <w:b/>
          <w:bCs/>
          <w:color w:val="000000"/>
          <w:sz w:val="31"/>
          <w:szCs w:val="31"/>
        </w:rPr>
        <w:t xml:space="preserve">条 </w:t>
      </w:r>
      <w:r>
        <w:rPr>
          <w:rFonts w:ascii="仿宋_GB2312" w:hAnsi="仿宋_GB2312" w:eastAsia="仿宋_GB2312" w:cs="仿宋_GB2312"/>
          <w:b w:val="0"/>
          <w:bCs w:val="0"/>
          <w:color w:val="000000"/>
          <w:sz w:val="31"/>
          <w:szCs w:val="31"/>
        </w:rPr>
        <w:t>园林绿化应当坚持科学规划、严格保护、节约资源、生态与景观兼顾的原则。</w:t>
      </w:r>
    </w:p>
    <w:p w14:paraId="4DC3CFCC">
      <w:pPr>
        <w:numPr>
          <w:ilvl w:val="-1"/>
          <w:numId w:val="0"/>
        </w:numPr>
        <w:tabs>
          <w:tab w:val="left" w:pos="540"/>
        </w:tabs>
        <w:spacing w:beforeLines="0" w:afterLines="0" w:line="560" w:lineRule="exact"/>
        <w:ind w:firstLine="622" w:firstLineChars="200"/>
        <w:rPr>
          <w:rFonts w:ascii="仿宋_GB2312" w:hAnsi="仿宋_GB2312" w:eastAsia="仿宋_GB2312" w:cs="仿宋_GB2312"/>
          <w:b w:val="0"/>
          <w:bCs w:val="0"/>
          <w:color w:val="000000"/>
          <w:sz w:val="31"/>
          <w:szCs w:val="31"/>
        </w:rPr>
      </w:pPr>
      <w:r>
        <w:rPr>
          <w:rFonts w:ascii="仿宋_GB2312" w:hAnsi="仿宋_GB2312" w:eastAsia="仿宋_GB2312" w:cs="仿宋_GB2312"/>
          <w:b/>
          <w:bCs/>
          <w:color w:val="000000"/>
          <w:sz w:val="31"/>
          <w:szCs w:val="31"/>
        </w:rPr>
        <w:t>第</w:t>
      </w:r>
      <w:r>
        <w:rPr>
          <w:rFonts w:hint="eastAsia" w:ascii="仿宋_GB2312" w:hAnsi="仿宋_GB2312" w:eastAsia="仿宋_GB2312" w:cs="仿宋_GB2312"/>
          <w:b/>
          <w:bCs/>
          <w:color w:val="000000"/>
          <w:sz w:val="31"/>
          <w:szCs w:val="31"/>
          <w:lang w:val="en-US" w:eastAsia="zh-CN"/>
        </w:rPr>
        <w:t>三</w:t>
      </w:r>
      <w:r>
        <w:rPr>
          <w:rFonts w:ascii="仿宋_GB2312" w:hAnsi="仿宋_GB2312" w:eastAsia="仿宋_GB2312" w:cs="仿宋_GB2312"/>
          <w:b/>
          <w:bCs/>
          <w:color w:val="000000"/>
          <w:sz w:val="31"/>
          <w:szCs w:val="31"/>
        </w:rPr>
        <w:t>十</w:t>
      </w:r>
      <w:r>
        <w:rPr>
          <w:rFonts w:hint="eastAsia" w:ascii="仿宋_GB2312" w:hAnsi="仿宋_GB2312" w:eastAsia="仿宋_GB2312" w:cs="仿宋_GB2312"/>
          <w:b/>
          <w:bCs/>
          <w:color w:val="000000"/>
          <w:sz w:val="31"/>
          <w:szCs w:val="31"/>
          <w:lang w:val="en-US" w:eastAsia="zh-CN"/>
        </w:rPr>
        <w:t>五</w:t>
      </w:r>
      <w:r>
        <w:rPr>
          <w:rFonts w:ascii="仿宋_GB2312" w:hAnsi="仿宋_GB2312" w:eastAsia="仿宋_GB2312" w:cs="仿宋_GB2312"/>
          <w:b/>
          <w:bCs/>
          <w:color w:val="000000"/>
          <w:sz w:val="31"/>
          <w:szCs w:val="31"/>
        </w:rPr>
        <w:t xml:space="preserve">条 </w:t>
      </w:r>
      <w:r>
        <w:rPr>
          <w:rFonts w:hint="eastAsia" w:ascii="仿宋_GB2312" w:hAnsi="仿宋_GB2312" w:eastAsia="仿宋_GB2312" w:cs="仿宋_GB2312"/>
          <w:b w:val="0"/>
          <w:bCs w:val="0"/>
          <w:color w:val="000000"/>
          <w:sz w:val="31"/>
          <w:szCs w:val="31"/>
          <w:lang w:val="en-US" w:eastAsia="zh-CN"/>
        </w:rPr>
        <w:t>县</w:t>
      </w:r>
      <w:r>
        <w:rPr>
          <w:rFonts w:hint="eastAsia" w:ascii="仿宋_GB2312" w:hAnsi="仿宋_GB2312" w:eastAsia="仿宋_GB2312" w:cs="仿宋_GB2312"/>
          <w:b w:val="0"/>
          <w:bCs w:val="0"/>
          <w:color w:val="000000"/>
          <w:sz w:val="31"/>
          <w:szCs w:val="31"/>
        </w:rPr>
        <w:t>综</w:t>
      </w:r>
      <w:r>
        <w:rPr>
          <w:rFonts w:ascii="仿宋_GB2312" w:hAnsi="仿宋_GB2312" w:eastAsia="仿宋_GB2312" w:cs="仿宋_GB2312"/>
          <w:b w:val="0"/>
          <w:bCs w:val="0"/>
          <w:color w:val="000000"/>
          <w:sz w:val="31"/>
          <w:szCs w:val="31"/>
        </w:rPr>
        <w:t>合</w:t>
      </w:r>
      <w:r>
        <w:rPr>
          <w:rFonts w:hint="eastAsia" w:ascii="仿宋_GB2312" w:hAnsi="仿宋_GB2312" w:eastAsia="仿宋_GB2312" w:cs="仿宋_GB2312"/>
          <w:b w:val="0"/>
          <w:bCs w:val="0"/>
          <w:color w:val="000000"/>
          <w:sz w:val="31"/>
          <w:szCs w:val="31"/>
          <w:lang w:val="en-US" w:eastAsia="zh-CN"/>
        </w:rPr>
        <w:t>行政</w:t>
      </w:r>
      <w:r>
        <w:rPr>
          <w:rFonts w:ascii="仿宋_GB2312" w:hAnsi="仿宋_GB2312" w:eastAsia="仿宋_GB2312" w:cs="仿宋_GB2312"/>
          <w:b w:val="0"/>
          <w:bCs w:val="0"/>
          <w:color w:val="000000"/>
          <w:sz w:val="31"/>
          <w:szCs w:val="31"/>
        </w:rPr>
        <w:t>执法部门负责本辖区的城市绿化管理工作</w:t>
      </w:r>
      <w:r>
        <w:rPr>
          <w:rFonts w:hint="eastAsia" w:ascii="仿宋_GB2312" w:hAnsi="仿宋_GB2312" w:eastAsia="仿宋_GB2312" w:cs="仿宋_GB2312"/>
          <w:b w:val="0"/>
          <w:bCs w:val="0"/>
          <w:color w:val="000000"/>
          <w:sz w:val="31"/>
          <w:szCs w:val="31"/>
          <w:lang w:eastAsia="zh-CN"/>
        </w:rPr>
        <w:t>，</w:t>
      </w:r>
      <w:r>
        <w:rPr>
          <w:rFonts w:ascii="仿宋_GB2312" w:hAnsi="仿宋_GB2312" w:eastAsia="仿宋_GB2312" w:cs="仿宋_GB2312"/>
          <w:b w:val="0"/>
          <w:bCs w:val="0"/>
          <w:color w:val="000000"/>
          <w:sz w:val="31"/>
          <w:szCs w:val="31"/>
        </w:rPr>
        <w:t>并对市政公共绿地范围内</w:t>
      </w:r>
      <w:r>
        <w:rPr>
          <w:rFonts w:hint="eastAsia" w:ascii="仿宋_GB2312" w:hAnsi="仿宋_GB2312" w:eastAsia="仿宋_GB2312" w:cs="仿宋_GB2312"/>
          <w:b w:val="0"/>
          <w:bCs w:val="0"/>
          <w:color w:val="000000"/>
          <w:sz w:val="31"/>
          <w:szCs w:val="31"/>
          <w:lang w:eastAsia="zh-CN"/>
        </w:rPr>
        <w:t>违反</w:t>
      </w:r>
      <w:r>
        <w:rPr>
          <w:rFonts w:ascii="仿宋_GB2312" w:hAnsi="仿宋_GB2312" w:eastAsia="仿宋_GB2312" w:cs="仿宋_GB2312"/>
          <w:b w:val="0"/>
          <w:bCs w:val="0"/>
          <w:color w:val="000000"/>
          <w:sz w:val="31"/>
          <w:szCs w:val="31"/>
        </w:rPr>
        <w:t>绿地管理的行为开展执法工作。</w:t>
      </w:r>
    </w:p>
    <w:p w14:paraId="121B637F">
      <w:pPr>
        <w:numPr>
          <w:ilvl w:val="-1"/>
          <w:numId w:val="0"/>
        </w:numPr>
        <w:tabs>
          <w:tab w:val="left" w:pos="540"/>
        </w:tabs>
        <w:spacing w:beforeLines="0" w:afterLines="0" w:line="560" w:lineRule="exact"/>
        <w:ind w:firstLine="620" w:firstLineChars="200"/>
        <w:rPr>
          <w:rFonts w:ascii="仿宋_GB2312" w:hAnsi="仿宋_GB2312" w:eastAsia="仿宋_GB2312" w:cs="仿宋_GB2312"/>
          <w:b w:val="0"/>
          <w:bCs w:val="0"/>
          <w:color w:val="000000"/>
          <w:sz w:val="31"/>
          <w:szCs w:val="31"/>
        </w:rPr>
      </w:pPr>
      <w:r>
        <w:rPr>
          <w:rFonts w:hint="eastAsia" w:ascii="仿宋_GB2312" w:hAnsi="仿宋_GB2312" w:eastAsia="仿宋_GB2312" w:cs="仿宋_GB2312"/>
          <w:b w:val="0"/>
          <w:bCs w:val="0"/>
          <w:color w:val="000000"/>
          <w:sz w:val="31"/>
          <w:szCs w:val="31"/>
          <w:lang w:eastAsia="zh-CN"/>
        </w:rPr>
        <w:t>县</w:t>
      </w:r>
      <w:r>
        <w:rPr>
          <w:rFonts w:ascii="仿宋_GB2312" w:hAnsi="仿宋_GB2312" w:eastAsia="仿宋_GB2312" w:cs="仿宋_GB2312"/>
          <w:b w:val="0"/>
          <w:bCs w:val="0"/>
          <w:color w:val="000000"/>
          <w:sz w:val="31"/>
          <w:szCs w:val="31"/>
        </w:rPr>
        <w:t>住房和城市建设部门负责城市绿地系统规划编制，指导、督促和检查城市规划区内乡镇人民政府的绿化建设工作和绿化指标。</w:t>
      </w:r>
    </w:p>
    <w:p w14:paraId="79DB338B">
      <w:pPr>
        <w:numPr>
          <w:ilvl w:val="-1"/>
          <w:numId w:val="0"/>
        </w:numPr>
        <w:tabs>
          <w:tab w:val="left" w:pos="540"/>
        </w:tabs>
        <w:spacing w:beforeLines="0" w:afterLines="0" w:line="560" w:lineRule="exact"/>
        <w:ind w:firstLine="620" w:firstLineChars="200"/>
        <w:rPr>
          <w:rFonts w:ascii="仿宋_GB2312" w:hAnsi="仿宋_GB2312" w:eastAsia="仿宋_GB2312" w:cs="仿宋_GB2312"/>
          <w:b w:val="0"/>
          <w:bCs w:val="0"/>
          <w:color w:val="000000"/>
          <w:sz w:val="31"/>
          <w:szCs w:val="31"/>
        </w:rPr>
      </w:pPr>
      <w:r>
        <w:rPr>
          <w:rFonts w:hint="eastAsia" w:ascii="仿宋_GB2312" w:hAnsi="仿宋_GB2312" w:eastAsia="仿宋_GB2312" w:cs="仿宋_GB2312"/>
          <w:b w:val="0"/>
          <w:bCs w:val="0"/>
          <w:color w:val="000000"/>
          <w:sz w:val="31"/>
          <w:szCs w:val="31"/>
          <w:lang w:eastAsia="zh-CN"/>
        </w:rPr>
        <w:t>县</w:t>
      </w:r>
      <w:r>
        <w:rPr>
          <w:rFonts w:ascii="仿宋_GB2312" w:hAnsi="仿宋_GB2312" w:eastAsia="仿宋_GB2312" w:cs="仿宋_GB2312"/>
          <w:b w:val="0"/>
          <w:bCs w:val="0"/>
          <w:color w:val="000000"/>
          <w:sz w:val="31"/>
          <w:szCs w:val="31"/>
        </w:rPr>
        <w:t>自然资源部门负责配合</w:t>
      </w:r>
      <w:r>
        <w:rPr>
          <w:rFonts w:hint="eastAsia" w:ascii="仿宋_GB2312" w:hAnsi="仿宋_GB2312" w:eastAsia="仿宋_GB2312" w:cs="仿宋_GB2312"/>
          <w:b w:val="0"/>
          <w:bCs w:val="0"/>
          <w:color w:val="000000"/>
          <w:sz w:val="31"/>
          <w:szCs w:val="31"/>
          <w:lang w:val="en-US" w:eastAsia="zh-CN"/>
        </w:rPr>
        <w:t>县</w:t>
      </w:r>
      <w:r>
        <w:rPr>
          <w:rFonts w:ascii="仿宋_GB2312" w:hAnsi="仿宋_GB2312" w:eastAsia="仿宋_GB2312" w:cs="仿宋_GB2312"/>
          <w:b w:val="0"/>
          <w:bCs w:val="0"/>
          <w:color w:val="000000"/>
          <w:sz w:val="31"/>
          <w:szCs w:val="31"/>
        </w:rPr>
        <w:t>住房和城乡建设部门编制城市绿地系统规划。城市规划区内的乡镇人民政府负责组织、督促和检查辖区内单位、居住小区责任范围内的绿化工作。</w:t>
      </w:r>
    </w:p>
    <w:p w14:paraId="264CFB69">
      <w:pPr>
        <w:numPr>
          <w:ilvl w:val="-1"/>
          <w:numId w:val="0"/>
        </w:numPr>
        <w:tabs>
          <w:tab w:val="left" w:pos="540"/>
        </w:tabs>
        <w:spacing w:beforeLines="0" w:afterLines="0" w:line="560" w:lineRule="exact"/>
        <w:ind w:firstLine="622" w:firstLineChars="200"/>
        <w:rPr>
          <w:rFonts w:ascii="仿宋_GB2312" w:hAnsi="仿宋_GB2312" w:eastAsia="仿宋_GB2312" w:cs="仿宋_GB2312"/>
          <w:b w:val="0"/>
          <w:bCs w:val="0"/>
          <w:color w:val="000000"/>
          <w:sz w:val="31"/>
          <w:szCs w:val="31"/>
        </w:rPr>
      </w:pPr>
      <w:r>
        <w:rPr>
          <w:rFonts w:ascii="仿宋_GB2312" w:hAnsi="仿宋_GB2312" w:eastAsia="仿宋_GB2312" w:cs="仿宋_GB2312"/>
          <w:b/>
          <w:bCs/>
          <w:color w:val="000000"/>
          <w:sz w:val="31"/>
          <w:szCs w:val="31"/>
        </w:rPr>
        <w:t>第</w:t>
      </w:r>
      <w:r>
        <w:rPr>
          <w:rFonts w:hint="eastAsia" w:ascii="仿宋_GB2312" w:hAnsi="仿宋_GB2312" w:eastAsia="仿宋_GB2312" w:cs="仿宋_GB2312"/>
          <w:b/>
          <w:bCs/>
          <w:color w:val="000000"/>
          <w:sz w:val="31"/>
          <w:szCs w:val="31"/>
          <w:lang w:val="en-US" w:eastAsia="zh-CN"/>
        </w:rPr>
        <w:t>三</w:t>
      </w:r>
      <w:r>
        <w:rPr>
          <w:rFonts w:ascii="仿宋_GB2312" w:hAnsi="仿宋_GB2312" w:eastAsia="仿宋_GB2312" w:cs="仿宋_GB2312"/>
          <w:b/>
          <w:bCs/>
          <w:color w:val="000000"/>
          <w:sz w:val="31"/>
          <w:szCs w:val="31"/>
        </w:rPr>
        <w:t>十</w:t>
      </w:r>
      <w:r>
        <w:rPr>
          <w:rFonts w:hint="eastAsia" w:ascii="仿宋_GB2312" w:hAnsi="仿宋_GB2312" w:eastAsia="仿宋_GB2312" w:cs="仿宋_GB2312"/>
          <w:b/>
          <w:bCs/>
          <w:color w:val="000000"/>
          <w:sz w:val="31"/>
          <w:szCs w:val="31"/>
          <w:lang w:val="en-US" w:eastAsia="zh-CN"/>
        </w:rPr>
        <w:t>六</w:t>
      </w:r>
      <w:r>
        <w:rPr>
          <w:rFonts w:ascii="仿宋_GB2312" w:hAnsi="仿宋_GB2312" w:eastAsia="仿宋_GB2312" w:cs="仿宋_GB2312"/>
          <w:b/>
          <w:bCs/>
          <w:color w:val="000000"/>
          <w:sz w:val="31"/>
          <w:szCs w:val="31"/>
        </w:rPr>
        <w:t xml:space="preserve">条 </w:t>
      </w:r>
      <w:r>
        <w:rPr>
          <w:rFonts w:ascii="仿宋_GB2312" w:hAnsi="仿宋_GB2312" w:eastAsia="仿宋_GB2312" w:cs="仿宋_GB2312"/>
          <w:b w:val="0"/>
          <w:bCs w:val="0"/>
          <w:color w:val="000000"/>
          <w:sz w:val="31"/>
          <w:szCs w:val="31"/>
        </w:rPr>
        <w:t>城市绿地系统规划编制</w:t>
      </w:r>
      <w:r>
        <w:rPr>
          <w:rFonts w:hint="eastAsia" w:ascii="仿宋_GB2312" w:hAnsi="仿宋_GB2312" w:eastAsia="仿宋_GB2312" w:cs="仿宋_GB2312"/>
          <w:b w:val="0"/>
          <w:bCs w:val="0"/>
          <w:color w:val="000000"/>
          <w:sz w:val="31"/>
          <w:szCs w:val="31"/>
          <w:lang w:eastAsia="zh-CN"/>
        </w:rPr>
        <w:t>，</w:t>
      </w:r>
      <w:r>
        <w:rPr>
          <w:rFonts w:ascii="仿宋_GB2312" w:hAnsi="仿宋_GB2312" w:eastAsia="仿宋_GB2312" w:cs="仿宋_GB2312"/>
          <w:b w:val="0"/>
          <w:bCs w:val="0"/>
          <w:color w:val="000000"/>
          <w:sz w:val="31"/>
          <w:szCs w:val="31"/>
        </w:rPr>
        <w:t>应报</w:t>
      </w:r>
      <w:r>
        <w:rPr>
          <w:rFonts w:hint="eastAsia" w:ascii="仿宋_GB2312" w:hAnsi="仿宋_GB2312" w:eastAsia="仿宋_GB2312" w:cs="仿宋_GB2312"/>
          <w:b w:val="0"/>
          <w:bCs w:val="0"/>
          <w:color w:val="000000"/>
          <w:sz w:val="31"/>
          <w:szCs w:val="31"/>
          <w:lang w:eastAsia="zh-CN"/>
        </w:rPr>
        <w:t>县</w:t>
      </w:r>
      <w:r>
        <w:rPr>
          <w:rFonts w:ascii="仿宋_GB2312" w:hAnsi="仿宋_GB2312" w:eastAsia="仿宋_GB2312" w:cs="仿宋_GB2312"/>
          <w:b w:val="0"/>
          <w:bCs w:val="0"/>
          <w:color w:val="000000"/>
          <w:sz w:val="31"/>
          <w:szCs w:val="31"/>
        </w:rPr>
        <w:t>人民政府批准实施并向社会公布。</w:t>
      </w:r>
    </w:p>
    <w:p w14:paraId="57A7B619">
      <w:pPr>
        <w:numPr>
          <w:ilvl w:val="-1"/>
          <w:numId w:val="0"/>
        </w:numPr>
        <w:tabs>
          <w:tab w:val="left" w:pos="540"/>
        </w:tabs>
        <w:spacing w:beforeLines="0" w:afterLines="0" w:line="560" w:lineRule="exact"/>
        <w:ind w:firstLine="622" w:firstLineChars="200"/>
        <w:rPr>
          <w:rFonts w:ascii="TimesNewRomanPSMT" w:hAnsi="TimesNewRomanPSMT" w:eastAsia="TimesNewRomanPSMT" w:cs="TimesNewRomanPSMT"/>
          <w:b w:val="0"/>
          <w:bCs w:val="0"/>
          <w:color w:val="000000"/>
          <w:sz w:val="18"/>
          <w:szCs w:val="18"/>
        </w:rPr>
      </w:pPr>
      <w:r>
        <w:rPr>
          <w:rFonts w:ascii="仿宋_GB2312" w:hAnsi="仿宋_GB2312" w:eastAsia="仿宋_GB2312" w:cs="仿宋_GB2312"/>
          <w:b/>
          <w:bCs/>
          <w:color w:val="000000"/>
          <w:sz w:val="31"/>
          <w:szCs w:val="31"/>
        </w:rPr>
        <w:t>第</w:t>
      </w:r>
      <w:r>
        <w:rPr>
          <w:rFonts w:hint="eastAsia" w:ascii="仿宋_GB2312" w:hAnsi="仿宋_GB2312" w:eastAsia="仿宋_GB2312" w:cs="仿宋_GB2312"/>
          <w:b/>
          <w:bCs/>
          <w:color w:val="000000"/>
          <w:sz w:val="31"/>
          <w:szCs w:val="31"/>
          <w:lang w:val="en-US" w:eastAsia="zh-CN"/>
        </w:rPr>
        <w:t>三</w:t>
      </w:r>
      <w:r>
        <w:rPr>
          <w:rFonts w:ascii="仿宋_GB2312" w:hAnsi="仿宋_GB2312" w:eastAsia="仿宋_GB2312" w:cs="仿宋_GB2312"/>
          <w:b/>
          <w:bCs/>
          <w:color w:val="000000"/>
          <w:sz w:val="31"/>
          <w:szCs w:val="31"/>
        </w:rPr>
        <w:t>十</w:t>
      </w:r>
      <w:r>
        <w:rPr>
          <w:rFonts w:hint="eastAsia" w:ascii="仿宋_GB2312" w:hAnsi="仿宋_GB2312" w:eastAsia="仿宋_GB2312" w:cs="仿宋_GB2312"/>
          <w:b/>
          <w:bCs/>
          <w:color w:val="000000"/>
          <w:sz w:val="31"/>
          <w:szCs w:val="31"/>
          <w:lang w:val="en-US" w:eastAsia="zh-CN"/>
        </w:rPr>
        <w:t>七</w:t>
      </w:r>
      <w:r>
        <w:rPr>
          <w:rFonts w:ascii="仿宋_GB2312" w:hAnsi="仿宋_GB2312" w:eastAsia="仿宋_GB2312" w:cs="仿宋_GB2312"/>
          <w:b/>
          <w:bCs/>
          <w:color w:val="000000"/>
          <w:sz w:val="31"/>
          <w:szCs w:val="31"/>
        </w:rPr>
        <w:t xml:space="preserve">条 </w:t>
      </w:r>
      <w:r>
        <w:rPr>
          <w:rFonts w:ascii="仿宋_GB2312" w:hAnsi="仿宋_GB2312" w:eastAsia="仿宋_GB2312" w:cs="仿宋_GB2312"/>
          <w:b w:val="0"/>
          <w:bCs w:val="0"/>
          <w:color w:val="000000"/>
          <w:sz w:val="31"/>
          <w:szCs w:val="31"/>
        </w:rPr>
        <w:t>城市绿化的养护管理单位应当建立健全管理制度</w:t>
      </w:r>
      <w:r>
        <w:rPr>
          <w:rFonts w:hint="eastAsia" w:ascii="仿宋_GB2312" w:hAnsi="仿宋_GB2312" w:eastAsia="仿宋_GB2312" w:cs="仿宋_GB2312"/>
          <w:b w:val="0"/>
          <w:bCs w:val="0"/>
          <w:color w:val="000000"/>
          <w:sz w:val="31"/>
          <w:szCs w:val="31"/>
          <w:lang w:eastAsia="zh-CN"/>
        </w:rPr>
        <w:t>，</w:t>
      </w:r>
      <w:r>
        <w:rPr>
          <w:rFonts w:ascii="仿宋_GB2312" w:hAnsi="仿宋_GB2312" w:eastAsia="仿宋_GB2312" w:cs="仿宋_GB2312"/>
          <w:b w:val="0"/>
          <w:bCs w:val="0"/>
          <w:color w:val="000000"/>
          <w:sz w:val="31"/>
          <w:szCs w:val="31"/>
        </w:rPr>
        <w:t>严格执行绿化养护技术规范。</w:t>
      </w:r>
      <w:r>
        <w:rPr>
          <w:rFonts w:hint="eastAsia" w:ascii="仿宋_GB2312" w:hAnsi="仿宋_GB2312" w:eastAsia="仿宋_GB2312" w:cs="仿宋_GB2312"/>
          <w:b w:val="0"/>
          <w:bCs w:val="0"/>
          <w:color w:val="000000"/>
          <w:sz w:val="31"/>
          <w:szCs w:val="31"/>
          <w:lang w:val="en-US" w:eastAsia="zh-CN"/>
        </w:rPr>
        <w:t>县</w:t>
      </w:r>
      <w:r>
        <w:rPr>
          <w:rFonts w:hint="eastAsia" w:ascii="仿宋_GB2312" w:hAnsi="仿宋_GB2312" w:eastAsia="仿宋_GB2312" w:cs="仿宋_GB2312"/>
          <w:b w:val="0"/>
          <w:bCs w:val="0"/>
          <w:color w:val="000000"/>
          <w:sz w:val="31"/>
          <w:szCs w:val="31"/>
        </w:rPr>
        <w:t>综</w:t>
      </w:r>
      <w:r>
        <w:rPr>
          <w:rFonts w:ascii="仿宋_GB2312" w:hAnsi="仿宋_GB2312" w:eastAsia="仿宋_GB2312" w:cs="仿宋_GB2312"/>
          <w:b w:val="0"/>
          <w:bCs w:val="0"/>
          <w:color w:val="000000"/>
          <w:sz w:val="31"/>
          <w:szCs w:val="31"/>
        </w:rPr>
        <w:t>合</w:t>
      </w:r>
      <w:r>
        <w:rPr>
          <w:rFonts w:hint="eastAsia" w:ascii="仿宋_GB2312" w:hAnsi="仿宋_GB2312" w:eastAsia="仿宋_GB2312" w:cs="仿宋_GB2312"/>
          <w:b w:val="0"/>
          <w:bCs w:val="0"/>
          <w:color w:val="000000"/>
          <w:sz w:val="31"/>
          <w:szCs w:val="31"/>
          <w:lang w:val="en-US" w:eastAsia="zh-CN"/>
        </w:rPr>
        <w:t>行政</w:t>
      </w:r>
      <w:r>
        <w:rPr>
          <w:rFonts w:ascii="仿宋_GB2312" w:hAnsi="仿宋_GB2312" w:eastAsia="仿宋_GB2312" w:cs="仿宋_GB2312"/>
          <w:b w:val="0"/>
          <w:bCs w:val="0"/>
          <w:color w:val="000000"/>
          <w:sz w:val="31"/>
          <w:szCs w:val="31"/>
        </w:rPr>
        <w:t>执法部门应当加强对城市绿化养护管理工作的监督和指导</w:t>
      </w:r>
      <w:r>
        <w:rPr>
          <w:rFonts w:hint="eastAsia" w:ascii="仿宋_GB2312" w:hAnsi="仿宋_GB2312" w:eastAsia="仿宋_GB2312" w:cs="仿宋_GB2312"/>
          <w:b w:val="0"/>
          <w:bCs w:val="0"/>
          <w:color w:val="000000"/>
          <w:sz w:val="31"/>
          <w:szCs w:val="31"/>
          <w:lang w:eastAsia="zh-CN"/>
        </w:rPr>
        <w:t>，</w:t>
      </w:r>
      <w:r>
        <w:rPr>
          <w:rFonts w:ascii="仿宋_GB2312" w:hAnsi="仿宋_GB2312" w:eastAsia="仿宋_GB2312" w:cs="仿宋_GB2312"/>
          <w:b w:val="0"/>
          <w:bCs w:val="0"/>
          <w:color w:val="000000"/>
          <w:sz w:val="31"/>
          <w:szCs w:val="31"/>
        </w:rPr>
        <w:t>定期进行检查。</w:t>
      </w:r>
    </w:p>
    <w:p w14:paraId="17B92A61">
      <w:pPr>
        <w:numPr>
          <w:ilvl w:val="-1"/>
          <w:numId w:val="0"/>
        </w:numPr>
        <w:tabs>
          <w:tab w:val="left" w:pos="540"/>
        </w:tabs>
        <w:spacing w:beforeLines="0" w:afterLines="0" w:line="560" w:lineRule="exact"/>
        <w:ind w:firstLine="622" w:firstLineChars="200"/>
        <w:rPr>
          <w:rFonts w:ascii="仿宋_GB2312" w:hAnsi="仿宋_GB2312" w:eastAsia="仿宋_GB2312" w:cs="仿宋_GB2312"/>
          <w:b w:val="0"/>
          <w:bCs w:val="0"/>
          <w:color w:val="000000"/>
          <w:sz w:val="31"/>
          <w:szCs w:val="31"/>
        </w:rPr>
      </w:pPr>
      <w:r>
        <w:rPr>
          <w:rFonts w:ascii="仿宋_GB2312" w:hAnsi="仿宋_GB2312" w:eastAsia="仿宋_GB2312" w:cs="仿宋_GB2312"/>
          <w:b/>
          <w:bCs/>
          <w:color w:val="000000"/>
          <w:sz w:val="31"/>
          <w:szCs w:val="31"/>
        </w:rPr>
        <w:t>第</w:t>
      </w:r>
      <w:r>
        <w:rPr>
          <w:rFonts w:hint="eastAsia" w:ascii="仿宋_GB2312" w:hAnsi="仿宋_GB2312" w:eastAsia="仿宋_GB2312" w:cs="仿宋_GB2312"/>
          <w:b/>
          <w:bCs/>
          <w:color w:val="000000"/>
          <w:sz w:val="31"/>
          <w:szCs w:val="31"/>
          <w:lang w:val="en-US" w:eastAsia="zh-CN"/>
        </w:rPr>
        <w:t>三</w:t>
      </w:r>
      <w:r>
        <w:rPr>
          <w:rFonts w:ascii="仿宋_GB2312" w:hAnsi="仿宋_GB2312" w:eastAsia="仿宋_GB2312" w:cs="仿宋_GB2312"/>
          <w:b/>
          <w:bCs/>
          <w:color w:val="000000"/>
          <w:sz w:val="31"/>
          <w:szCs w:val="31"/>
        </w:rPr>
        <w:t>十</w:t>
      </w:r>
      <w:r>
        <w:rPr>
          <w:rFonts w:hint="eastAsia" w:ascii="仿宋_GB2312" w:hAnsi="仿宋_GB2312" w:eastAsia="仿宋_GB2312" w:cs="仿宋_GB2312"/>
          <w:b/>
          <w:bCs/>
          <w:color w:val="000000"/>
          <w:sz w:val="31"/>
          <w:szCs w:val="31"/>
          <w:lang w:val="en-US" w:eastAsia="zh-CN"/>
        </w:rPr>
        <w:t>八</w:t>
      </w:r>
      <w:r>
        <w:rPr>
          <w:rFonts w:ascii="仿宋_GB2312" w:hAnsi="仿宋_GB2312" w:eastAsia="仿宋_GB2312" w:cs="仿宋_GB2312"/>
          <w:b/>
          <w:bCs/>
          <w:color w:val="000000"/>
          <w:sz w:val="31"/>
          <w:szCs w:val="31"/>
        </w:rPr>
        <w:t xml:space="preserve">条 </w:t>
      </w:r>
      <w:r>
        <w:rPr>
          <w:rFonts w:ascii="仿宋_GB2312" w:hAnsi="仿宋_GB2312" w:eastAsia="仿宋_GB2312" w:cs="仿宋_GB2312"/>
          <w:b w:val="0"/>
          <w:bCs w:val="0"/>
          <w:color w:val="000000"/>
          <w:sz w:val="31"/>
          <w:szCs w:val="31"/>
        </w:rPr>
        <w:t>公园绿地、道路绿化</w:t>
      </w:r>
      <w:r>
        <w:rPr>
          <w:rFonts w:hint="eastAsia" w:ascii="仿宋_GB2312" w:hAnsi="仿宋_GB2312" w:eastAsia="仿宋_GB2312" w:cs="仿宋_GB2312"/>
          <w:b w:val="0"/>
          <w:bCs w:val="0"/>
          <w:color w:val="000000"/>
          <w:sz w:val="31"/>
          <w:szCs w:val="31"/>
          <w:lang w:eastAsia="zh-CN"/>
        </w:rPr>
        <w:t>，</w:t>
      </w:r>
      <w:r>
        <w:rPr>
          <w:rFonts w:ascii="仿宋_GB2312" w:hAnsi="仿宋_GB2312" w:eastAsia="仿宋_GB2312" w:cs="仿宋_GB2312"/>
          <w:b w:val="0"/>
          <w:bCs w:val="0"/>
          <w:color w:val="000000"/>
          <w:sz w:val="31"/>
          <w:szCs w:val="31"/>
        </w:rPr>
        <w:t>由</w:t>
      </w:r>
      <w:r>
        <w:rPr>
          <w:rFonts w:hint="eastAsia" w:ascii="仿宋_GB2312" w:hAnsi="仿宋_GB2312" w:eastAsia="仿宋_GB2312" w:cs="仿宋_GB2312"/>
          <w:b w:val="0"/>
          <w:bCs w:val="0"/>
          <w:color w:val="000000"/>
          <w:sz w:val="31"/>
          <w:szCs w:val="31"/>
          <w:lang w:val="en-US" w:eastAsia="zh-CN"/>
        </w:rPr>
        <w:t>县</w:t>
      </w:r>
      <w:r>
        <w:rPr>
          <w:rFonts w:hint="eastAsia" w:ascii="仿宋_GB2312" w:hAnsi="仿宋_GB2312" w:eastAsia="仿宋_GB2312" w:cs="仿宋_GB2312"/>
          <w:b w:val="0"/>
          <w:bCs w:val="0"/>
          <w:color w:val="000000"/>
          <w:sz w:val="31"/>
          <w:szCs w:val="31"/>
        </w:rPr>
        <w:t>综</w:t>
      </w:r>
      <w:r>
        <w:rPr>
          <w:rFonts w:ascii="仿宋_GB2312" w:hAnsi="仿宋_GB2312" w:eastAsia="仿宋_GB2312" w:cs="仿宋_GB2312"/>
          <w:b w:val="0"/>
          <w:bCs w:val="0"/>
          <w:color w:val="000000"/>
          <w:sz w:val="31"/>
          <w:szCs w:val="31"/>
        </w:rPr>
        <w:t>合</w:t>
      </w:r>
      <w:r>
        <w:rPr>
          <w:rFonts w:hint="eastAsia" w:ascii="仿宋_GB2312" w:hAnsi="仿宋_GB2312" w:eastAsia="仿宋_GB2312" w:cs="仿宋_GB2312"/>
          <w:b w:val="0"/>
          <w:bCs w:val="0"/>
          <w:color w:val="000000"/>
          <w:sz w:val="31"/>
          <w:szCs w:val="31"/>
          <w:lang w:val="en-US" w:eastAsia="zh-CN"/>
        </w:rPr>
        <w:t>行政</w:t>
      </w:r>
      <w:r>
        <w:rPr>
          <w:rFonts w:ascii="仿宋_GB2312" w:hAnsi="仿宋_GB2312" w:eastAsia="仿宋_GB2312" w:cs="仿宋_GB2312"/>
          <w:b w:val="0"/>
          <w:bCs w:val="0"/>
          <w:color w:val="000000"/>
          <w:sz w:val="31"/>
          <w:szCs w:val="31"/>
        </w:rPr>
        <w:t>执法部门或者绿化企业负责养护管理。居住区绿地按照隶属关系负责管理。单位自建的绿地</w:t>
      </w:r>
      <w:r>
        <w:rPr>
          <w:rFonts w:hint="eastAsia" w:ascii="仿宋_GB2312" w:hAnsi="仿宋_GB2312" w:eastAsia="仿宋_GB2312" w:cs="仿宋_GB2312"/>
          <w:b w:val="0"/>
          <w:bCs w:val="0"/>
          <w:color w:val="000000"/>
          <w:sz w:val="31"/>
          <w:szCs w:val="31"/>
          <w:lang w:eastAsia="zh-CN"/>
        </w:rPr>
        <w:t>，</w:t>
      </w:r>
      <w:r>
        <w:rPr>
          <w:rFonts w:ascii="仿宋_GB2312" w:hAnsi="仿宋_GB2312" w:eastAsia="仿宋_GB2312" w:cs="仿宋_GB2312"/>
          <w:b w:val="0"/>
          <w:bCs w:val="0"/>
          <w:color w:val="000000"/>
          <w:sz w:val="31"/>
          <w:szCs w:val="31"/>
        </w:rPr>
        <w:t xml:space="preserve">由该单位自行管理。生产绿地由经营单位负责管理。 </w:t>
      </w:r>
    </w:p>
    <w:p w14:paraId="1C632F93">
      <w:pPr>
        <w:numPr>
          <w:ilvl w:val="-1"/>
          <w:numId w:val="0"/>
        </w:numPr>
        <w:tabs>
          <w:tab w:val="left" w:pos="540"/>
        </w:tabs>
        <w:spacing w:beforeLines="0" w:afterLines="0" w:line="560" w:lineRule="exact"/>
        <w:ind w:firstLine="622" w:firstLineChars="200"/>
        <w:rPr>
          <w:rFonts w:ascii="仿宋_GB2312" w:hAnsi="仿宋_GB2312" w:eastAsia="仿宋_GB2312" w:cs="仿宋_GB2312"/>
          <w:b w:val="0"/>
          <w:bCs w:val="0"/>
          <w:color w:val="000000"/>
          <w:sz w:val="31"/>
          <w:szCs w:val="31"/>
        </w:rPr>
      </w:pPr>
      <w:r>
        <w:rPr>
          <w:rFonts w:ascii="仿宋_GB2312" w:hAnsi="仿宋_GB2312" w:eastAsia="仿宋_GB2312" w:cs="仿宋_GB2312"/>
          <w:b/>
          <w:bCs/>
          <w:color w:val="000000"/>
          <w:sz w:val="31"/>
          <w:szCs w:val="31"/>
        </w:rPr>
        <w:t>第</w:t>
      </w:r>
      <w:r>
        <w:rPr>
          <w:rFonts w:hint="eastAsia" w:ascii="仿宋_GB2312" w:hAnsi="仿宋_GB2312" w:eastAsia="仿宋_GB2312" w:cs="仿宋_GB2312"/>
          <w:b/>
          <w:bCs/>
          <w:color w:val="000000"/>
          <w:sz w:val="31"/>
          <w:szCs w:val="31"/>
          <w:lang w:val="en-US" w:eastAsia="zh-CN"/>
        </w:rPr>
        <w:t>三</w:t>
      </w:r>
      <w:r>
        <w:rPr>
          <w:rFonts w:ascii="仿宋_GB2312" w:hAnsi="仿宋_GB2312" w:eastAsia="仿宋_GB2312" w:cs="仿宋_GB2312"/>
          <w:b/>
          <w:bCs/>
          <w:color w:val="000000"/>
          <w:sz w:val="31"/>
          <w:szCs w:val="31"/>
        </w:rPr>
        <w:t>十</w:t>
      </w:r>
      <w:r>
        <w:rPr>
          <w:rFonts w:hint="eastAsia" w:ascii="仿宋_GB2312" w:hAnsi="仿宋_GB2312" w:eastAsia="仿宋_GB2312" w:cs="仿宋_GB2312"/>
          <w:b/>
          <w:bCs/>
          <w:color w:val="000000"/>
          <w:sz w:val="31"/>
          <w:szCs w:val="31"/>
          <w:lang w:val="en-US" w:eastAsia="zh-CN"/>
        </w:rPr>
        <w:t>九</w:t>
      </w:r>
      <w:r>
        <w:rPr>
          <w:rFonts w:ascii="仿宋_GB2312" w:hAnsi="仿宋_GB2312" w:eastAsia="仿宋_GB2312" w:cs="仿宋_GB2312"/>
          <w:b/>
          <w:bCs/>
          <w:color w:val="000000"/>
          <w:sz w:val="31"/>
          <w:szCs w:val="31"/>
        </w:rPr>
        <w:t xml:space="preserve">条 </w:t>
      </w:r>
      <w:r>
        <w:rPr>
          <w:rFonts w:ascii="仿宋_GB2312" w:hAnsi="仿宋_GB2312" w:eastAsia="仿宋_GB2312" w:cs="仿宋_GB2312"/>
          <w:b w:val="0"/>
          <w:bCs w:val="0"/>
          <w:color w:val="000000"/>
          <w:sz w:val="31"/>
          <w:szCs w:val="31"/>
        </w:rPr>
        <w:t>市政公共绿地应当保持完好整洁</w:t>
      </w:r>
      <w:r>
        <w:rPr>
          <w:rFonts w:hint="eastAsia" w:ascii="仿宋_GB2312" w:hAnsi="仿宋_GB2312" w:eastAsia="仿宋_GB2312" w:cs="仿宋_GB2312"/>
          <w:b w:val="0"/>
          <w:bCs w:val="0"/>
          <w:color w:val="000000"/>
          <w:sz w:val="31"/>
          <w:szCs w:val="31"/>
          <w:lang w:eastAsia="zh-CN"/>
        </w:rPr>
        <w:t>，</w:t>
      </w:r>
      <w:r>
        <w:rPr>
          <w:rFonts w:ascii="仿宋_GB2312" w:hAnsi="仿宋_GB2312" w:eastAsia="仿宋_GB2312" w:cs="仿宋_GB2312"/>
          <w:b w:val="0"/>
          <w:bCs w:val="0"/>
          <w:color w:val="000000"/>
          <w:sz w:val="31"/>
          <w:szCs w:val="31"/>
        </w:rPr>
        <w:t xml:space="preserve">禁止下列行为： </w:t>
      </w:r>
    </w:p>
    <w:p w14:paraId="44EAE71B">
      <w:pPr>
        <w:numPr>
          <w:ilvl w:val="0"/>
          <w:numId w:val="1"/>
        </w:numPr>
        <w:tabs>
          <w:tab w:val="left" w:pos="540"/>
        </w:tabs>
        <w:spacing w:beforeLines="0" w:afterLines="0" w:line="560" w:lineRule="exact"/>
        <w:ind w:firstLine="620" w:firstLineChars="200"/>
        <w:rPr>
          <w:rFonts w:ascii="仿宋_GB2312" w:hAnsi="仿宋_GB2312" w:eastAsia="仿宋_GB2312" w:cs="仿宋_GB2312"/>
          <w:b w:val="0"/>
          <w:bCs w:val="0"/>
          <w:color w:val="000000"/>
          <w:sz w:val="31"/>
          <w:szCs w:val="31"/>
        </w:rPr>
      </w:pPr>
      <w:r>
        <w:rPr>
          <w:rFonts w:ascii="仿宋_GB2312" w:hAnsi="仿宋_GB2312" w:eastAsia="仿宋_GB2312" w:cs="仿宋_GB2312"/>
          <w:b w:val="0"/>
          <w:bCs w:val="0"/>
          <w:color w:val="000000"/>
          <w:sz w:val="31"/>
          <w:szCs w:val="31"/>
        </w:rPr>
        <w:t>擅自砍伐、挖掘、损毁树木</w:t>
      </w:r>
      <w:r>
        <w:rPr>
          <w:rFonts w:hint="eastAsia" w:ascii="仿宋_GB2312" w:hAnsi="仿宋_GB2312" w:eastAsia="仿宋_GB2312" w:cs="仿宋_GB2312"/>
          <w:b w:val="0"/>
          <w:bCs w:val="0"/>
          <w:color w:val="000000"/>
          <w:sz w:val="31"/>
          <w:szCs w:val="31"/>
          <w:lang w:eastAsia="zh-CN"/>
        </w:rPr>
        <w:t>；</w:t>
      </w:r>
      <w:r>
        <w:rPr>
          <w:rFonts w:ascii="仿宋_GB2312" w:hAnsi="仿宋_GB2312" w:eastAsia="仿宋_GB2312" w:cs="仿宋_GB2312"/>
          <w:b w:val="0"/>
          <w:bCs w:val="0"/>
          <w:color w:val="000000"/>
          <w:sz w:val="31"/>
          <w:szCs w:val="31"/>
        </w:rPr>
        <w:t xml:space="preserve"> </w:t>
      </w:r>
    </w:p>
    <w:p w14:paraId="2794D6DF">
      <w:pPr>
        <w:numPr>
          <w:ilvl w:val="0"/>
          <w:numId w:val="1"/>
        </w:numPr>
        <w:tabs>
          <w:tab w:val="left" w:pos="540"/>
        </w:tabs>
        <w:spacing w:beforeLines="0" w:afterLines="0" w:line="560" w:lineRule="exact"/>
        <w:ind w:firstLine="620" w:firstLineChars="200"/>
        <w:rPr>
          <w:rFonts w:ascii="仿宋_GB2312" w:hAnsi="仿宋_GB2312" w:eastAsia="仿宋_GB2312" w:cs="仿宋_GB2312"/>
          <w:b w:val="0"/>
          <w:bCs w:val="0"/>
          <w:color w:val="000000"/>
          <w:sz w:val="31"/>
          <w:szCs w:val="31"/>
        </w:rPr>
      </w:pPr>
      <w:r>
        <w:rPr>
          <w:rFonts w:ascii="仿宋_GB2312" w:hAnsi="仿宋_GB2312" w:eastAsia="仿宋_GB2312" w:cs="仿宋_GB2312"/>
          <w:b w:val="0"/>
          <w:bCs w:val="0"/>
          <w:color w:val="000000"/>
          <w:sz w:val="31"/>
          <w:szCs w:val="31"/>
        </w:rPr>
        <w:t>擅自在绿地内挖坑、取土、堆放物料、摆摊设点</w:t>
      </w:r>
      <w:r>
        <w:rPr>
          <w:rFonts w:hint="eastAsia" w:ascii="仿宋_GB2312" w:hAnsi="仿宋_GB2312" w:eastAsia="仿宋_GB2312" w:cs="仿宋_GB2312"/>
          <w:b w:val="0"/>
          <w:bCs w:val="0"/>
          <w:color w:val="000000"/>
          <w:sz w:val="31"/>
          <w:szCs w:val="31"/>
          <w:lang w:eastAsia="zh-CN"/>
        </w:rPr>
        <w:t>；</w:t>
      </w:r>
    </w:p>
    <w:p w14:paraId="43837312">
      <w:pPr>
        <w:numPr>
          <w:ilvl w:val="0"/>
          <w:numId w:val="1"/>
        </w:numPr>
        <w:tabs>
          <w:tab w:val="left" w:pos="540"/>
        </w:tabs>
        <w:spacing w:beforeLines="0" w:afterLines="0" w:line="560" w:lineRule="exact"/>
        <w:ind w:firstLine="620" w:firstLineChars="200"/>
        <w:rPr>
          <w:rFonts w:ascii="仿宋_GB2312" w:hAnsi="仿宋_GB2312" w:eastAsia="仿宋_GB2312" w:cs="仿宋_GB2312"/>
          <w:b w:val="0"/>
          <w:bCs w:val="0"/>
          <w:color w:val="000000"/>
          <w:sz w:val="31"/>
          <w:szCs w:val="31"/>
        </w:rPr>
      </w:pPr>
      <w:r>
        <w:rPr>
          <w:rFonts w:ascii="仿宋_GB2312" w:hAnsi="仿宋_GB2312" w:eastAsia="仿宋_GB2312" w:cs="仿宋_GB2312"/>
          <w:b w:val="0"/>
          <w:bCs w:val="0"/>
          <w:color w:val="000000"/>
          <w:sz w:val="31"/>
          <w:szCs w:val="31"/>
        </w:rPr>
        <w:t>擅自改变城市绿化规划用地性质</w:t>
      </w:r>
      <w:r>
        <w:rPr>
          <w:rFonts w:hint="eastAsia" w:ascii="仿宋_GB2312" w:hAnsi="仿宋_GB2312" w:eastAsia="仿宋_GB2312" w:cs="仿宋_GB2312"/>
          <w:b w:val="0"/>
          <w:bCs w:val="0"/>
          <w:color w:val="000000"/>
          <w:sz w:val="31"/>
          <w:szCs w:val="31"/>
          <w:lang w:eastAsia="zh-CN"/>
        </w:rPr>
        <w:t>，</w:t>
      </w:r>
      <w:r>
        <w:rPr>
          <w:rFonts w:ascii="仿宋_GB2312" w:hAnsi="仿宋_GB2312" w:eastAsia="仿宋_GB2312" w:cs="仿宋_GB2312"/>
          <w:b w:val="0"/>
          <w:bCs w:val="0"/>
          <w:color w:val="000000"/>
          <w:sz w:val="31"/>
          <w:szCs w:val="31"/>
        </w:rPr>
        <w:t>损坏绿化规划用地的地形、地貌、水体、植被和绿化景观</w:t>
      </w:r>
      <w:r>
        <w:rPr>
          <w:rFonts w:hint="eastAsia" w:ascii="仿宋_GB2312" w:hAnsi="仿宋_GB2312" w:eastAsia="仿宋_GB2312" w:cs="仿宋_GB2312"/>
          <w:b w:val="0"/>
          <w:bCs w:val="0"/>
          <w:color w:val="000000"/>
          <w:sz w:val="31"/>
          <w:szCs w:val="31"/>
          <w:lang w:eastAsia="zh-CN"/>
        </w:rPr>
        <w:t>；</w:t>
      </w:r>
      <w:r>
        <w:rPr>
          <w:rFonts w:ascii="仿宋_GB2312" w:hAnsi="仿宋_GB2312" w:eastAsia="仿宋_GB2312" w:cs="仿宋_GB2312"/>
          <w:b w:val="0"/>
          <w:bCs w:val="0"/>
          <w:color w:val="000000"/>
          <w:sz w:val="31"/>
          <w:szCs w:val="31"/>
        </w:rPr>
        <w:t xml:space="preserve"> </w:t>
      </w:r>
    </w:p>
    <w:p w14:paraId="571A2A1E">
      <w:pPr>
        <w:numPr>
          <w:ilvl w:val="0"/>
          <w:numId w:val="1"/>
        </w:numPr>
        <w:tabs>
          <w:tab w:val="left" w:pos="540"/>
        </w:tabs>
        <w:spacing w:beforeLines="0" w:afterLines="0" w:line="560" w:lineRule="exact"/>
        <w:ind w:firstLine="620" w:firstLineChars="200"/>
        <w:rPr>
          <w:rFonts w:ascii="仿宋_GB2312" w:hAnsi="仿宋_GB2312" w:eastAsia="仿宋_GB2312" w:cs="仿宋_GB2312"/>
          <w:b w:val="0"/>
          <w:bCs w:val="0"/>
          <w:color w:val="000000"/>
          <w:sz w:val="31"/>
          <w:szCs w:val="31"/>
        </w:rPr>
      </w:pPr>
      <w:r>
        <w:rPr>
          <w:rFonts w:ascii="仿宋_GB2312" w:hAnsi="仿宋_GB2312" w:eastAsia="仿宋_GB2312" w:cs="仿宋_GB2312"/>
          <w:b w:val="0"/>
          <w:bCs w:val="0"/>
          <w:color w:val="000000"/>
          <w:sz w:val="31"/>
          <w:szCs w:val="31"/>
        </w:rPr>
        <w:t>侵占绿地或者擅自改变绿地使用性质</w:t>
      </w:r>
      <w:r>
        <w:rPr>
          <w:rFonts w:hint="eastAsia" w:ascii="仿宋_GB2312" w:hAnsi="仿宋_GB2312" w:eastAsia="仿宋_GB2312" w:cs="仿宋_GB2312"/>
          <w:b w:val="0"/>
          <w:bCs w:val="0"/>
          <w:color w:val="000000"/>
          <w:sz w:val="31"/>
          <w:szCs w:val="31"/>
          <w:lang w:eastAsia="zh-CN"/>
        </w:rPr>
        <w:t>；</w:t>
      </w:r>
      <w:r>
        <w:rPr>
          <w:rFonts w:ascii="仿宋_GB2312" w:hAnsi="仿宋_GB2312" w:eastAsia="仿宋_GB2312" w:cs="仿宋_GB2312"/>
          <w:b w:val="0"/>
          <w:bCs w:val="0"/>
          <w:color w:val="000000"/>
          <w:sz w:val="31"/>
          <w:szCs w:val="31"/>
        </w:rPr>
        <w:t xml:space="preserve"> </w:t>
      </w:r>
    </w:p>
    <w:p w14:paraId="1AF9EDF4">
      <w:pPr>
        <w:numPr>
          <w:ilvl w:val="0"/>
          <w:numId w:val="1"/>
        </w:numPr>
        <w:tabs>
          <w:tab w:val="left" w:pos="540"/>
        </w:tabs>
        <w:spacing w:beforeLines="0" w:afterLines="0" w:line="560" w:lineRule="exact"/>
        <w:ind w:firstLine="620" w:firstLineChars="200"/>
        <w:rPr>
          <w:rFonts w:ascii="仿宋_GB2312" w:hAnsi="仿宋_GB2312" w:eastAsia="仿宋_GB2312" w:cs="仿宋_GB2312"/>
          <w:b w:val="0"/>
          <w:bCs w:val="0"/>
          <w:color w:val="000000"/>
          <w:sz w:val="31"/>
          <w:szCs w:val="31"/>
        </w:rPr>
      </w:pPr>
      <w:r>
        <w:rPr>
          <w:rFonts w:ascii="仿宋_GB2312" w:hAnsi="仿宋_GB2312" w:eastAsia="仿宋_GB2312" w:cs="仿宋_GB2312"/>
          <w:b w:val="0"/>
          <w:bCs w:val="0"/>
          <w:color w:val="000000"/>
          <w:sz w:val="31"/>
          <w:szCs w:val="31"/>
        </w:rPr>
        <w:t>倾倒垃圾、污水</w:t>
      </w:r>
      <w:r>
        <w:rPr>
          <w:rFonts w:hint="eastAsia" w:ascii="仿宋_GB2312" w:hAnsi="仿宋_GB2312" w:eastAsia="仿宋_GB2312" w:cs="仿宋_GB2312"/>
          <w:b w:val="0"/>
          <w:bCs w:val="0"/>
          <w:color w:val="000000"/>
          <w:sz w:val="31"/>
          <w:szCs w:val="31"/>
          <w:lang w:eastAsia="zh-CN"/>
        </w:rPr>
        <w:t>；</w:t>
      </w:r>
      <w:r>
        <w:rPr>
          <w:rFonts w:ascii="仿宋_GB2312" w:hAnsi="仿宋_GB2312" w:eastAsia="仿宋_GB2312" w:cs="仿宋_GB2312"/>
          <w:b w:val="0"/>
          <w:bCs w:val="0"/>
          <w:color w:val="000000"/>
          <w:sz w:val="31"/>
          <w:szCs w:val="31"/>
        </w:rPr>
        <w:t xml:space="preserve"> </w:t>
      </w:r>
    </w:p>
    <w:p w14:paraId="79480C05">
      <w:pPr>
        <w:numPr>
          <w:ilvl w:val="0"/>
          <w:numId w:val="1"/>
        </w:numPr>
        <w:tabs>
          <w:tab w:val="left" w:pos="540"/>
        </w:tabs>
        <w:spacing w:beforeLines="0" w:afterLines="0" w:line="560" w:lineRule="exact"/>
        <w:ind w:firstLine="620" w:firstLineChars="200"/>
        <w:rPr>
          <w:rFonts w:ascii="仿宋_GB2312" w:hAnsi="仿宋_GB2312" w:eastAsia="仿宋_GB2312" w:cs="仿宋_GB2312"/>
          <w:b w:val="0"/>
          <w:bCs w:val="0"/>
          <w:color w:val="000000"/>
          <w:sz w:val="31"/>
          <w:szCs w:val="31"/>
        </w:rPr>
      </w:pPr>
      <w:r>
        <w:rPr>
          <w:rFonts w:ascii="仿宋_GB2312" w:hAnsi="仿宋_GB2312" w:eastAsia="仿宋_GB2312" w:cs="仿宋_GB2312"/>
          <w:b w:val="0"/>
          <w:bCs w:val="0"/>
          <w:color w:val="000000"/>
          <w:sz w:val="31"/>
          <w:szCs w:val="31"/>
        </w:rPr>
        <w:t>攀登园林建筑、雕塑</w:t>
      </w:r>
      <w:r>
        <w:rPr>
          <w:rFonts w:hint="eastAsia" w:ascii="仿宋_GB2312" w:hAnsi="仿宋_GB2312" w:eastAsia="仿宋_GB2312" w:cs="仿宋_GB2312"/>
          <w:b w:val="0"/>
          <w:bCs w:val="0"/>
          <w:color w:val="000000"/>
          <w:sz w:val="31"/>
          <w:szCs w:val="31"/>
          <w:lang w:eastAsia="zh-CN"/>
        </w:rPr>
        <w:t>，</w:t>
      </w:r>
      <w:r>
        <w:rPr>
          <w:rFonts w:ascii="仿宋_GB2312" w:hAnsi="仿宋_GB2312" w:eastAsia="仿宋_GB2312" w:cs="仿宋_GB2312"/>
          <w:b w:val="0"/>
          <w:bCs w:val="0"/>
          <w:color w:val="000000"/>
          <w:sz w:val="31"/>
          <w:szCs w:val="31"/>
        </w:rPr>
        <w:t>损坏园林设施</w:t>
      </w:r>
      <w:r>
        <w:rPr>
          <w:rFonts w:hint="eastAsia" w:ascii="仿宋_GB2312" w:hAnsi="仿宋_GB2312" w:eastAsia="仿宋_GB2312" w:cs="仿宋_GB2312"/>
          <w:b w:val="0"/>
          <w:bCs w:val="0"/>
          <w:color w:val="000000"/>
          <w:sz w:val="31"/>
          <w:szCs w:val="31"/>
          <w:lang w:eastAsia="zh-CN"/>
        </w:rPr>
        <w:t>；</w:t>
      </w:r>
      <w:r>
        <w:rPr>
          <w:rFonts w:ascii="仿宋_GB2312" w:hAnsi="仿宋_GB2312" w:eastAsia="仿宋_GB2312" w:cs="仿宋_GB2312"/>
          <w:b w:val="0"/>
          <w:bCs w:val="0"/>
          <w:color w:val="000000"/>
          <w:sz w:val="31"/>
          <w:szCs w:val="31"/>
        </w:rPr>
        <w:t xml:space="preserve"> </w:t>
      </w:r>
    </w:p>
    <w:p w14:paraId="31AE14A1">
      <w:pPr>
        <w:numPr>
          <w:ilvl w:val="0"/>
          <w:numId w:val="1"/>
        </w:numPr>
        <w:tabs>
          <w:tab w:val="left" w:pos="540"/>
        </w:tabs>
        <w:spacing w:beforeLines="0" w:afterLines="0" w:line="560" w:lineRule="exact"/>
        <w:ind w:firstLine="620" w:firstLineChars="200"/>
        <w:rPr>
          <w:rFonts w:ascii="仿宋_GB2312" w:hAnsi="仿宋_GB2312" w:eastAsia="仿宋_GB2312" w:cs="仿宋_GB2312"/>
          <w:b w:val="0"/>
          <w:bCs w:val="0"/>
          <w:color w:val="000000"/>
          <w:sz w:val="31"/>
          <w:szCs w:val="31"/>
        </w:rPr>
      </w:pPr>
      <w:r>
        <w:rPr>
          <w:rFonts w:ascii="仿宋_GB2312" w:hAnsi="仿宋_GB2312" w:eastAsia="仿宋_GB2312" w:cs="仿宋_GB2312"/>
          <w:b w:val="0"/>
          <w:bCs w:val="0"/>
          <w:color w:val="000000"/>
          <w:sz w:val="31"/>
          <w:szCs w:val="31"/>
        </w:rPr>
        <w:t>损坏草坪、绿篱、花坛</w:t>
      </w:r>
      <w:r>
        <w:rPr>
          <w:rFonts w:hint="eastAsia" w:ascii="仿宋_GB2312" w:hAnsi="仿宋_GB2312" w:eastAsia="仿宋_GB2312" w:cs="仿宋_GB2312"/>
          <w:b w:val="0"/>
          <w:bCs w:val="0"/>
          <w:color w:val="000000"/>
          <w:sz w:val="31"/>
          <w:szCs w:val="31"/>
          <w:lang w:eastAsia="zh-CN"/>
        </w:rPr>
        <w:t>，</w:t>
      </w:r>
      <w:r>
        <w:rPr>
          <w:rFonts w:ascii="仿宋_GB2312" w:hAnsi="仿宋_GB2312" w:eastAsia="仿宋_GB2312" w:cs="仿宋_GB2312"/>
          <w:b w:val="0"/>
          <w:bCs w:val="0"/>
          <w:color w:val="000000"/>
          <w:sz w:val="31"/>
          <w:szCs w:val="31"/>
        </w:rPr>
        <w:t>钉、拴、刻树木，攀折花木、采摘果实</w:t>
      </w:r>
      <w:r>
        <w:rPr>
          <w:rFonts w:hint="eastAsia" w:ascii="仿宋_GB2312" w:hAnsi="仿宋_GB2312" w:eastAsia="仿宋_GB2312" w:cs="仿宋_GB2312"/>
          <w:b w:val="0"/>
          <w:bCs w:val="0"/>
          <w:color w:val="000000"/>
          <w:sz w:val="31"/>
          <w:szCs w:val="31"/>
          <w:lang w:eastAsia="zh-CN"/>
        </w:rPr>
        <w:t>；</w:t>
      </w:r>
    </w:p>
    <w:p w14:paraId="49A27348">
      <w:pPr>
        <w:numPr>
          <w:ilvl w:val="-1"/>
          <w:numId w:val="0"/>
        </w:numPr>
        <w:tabs>
          <w:tab w:val="left" w:pos="540"/>
        </w:tabs>
        <w:spacing w:beforeLines="0" w:afterLines="0" w:line="560" w:lineRule="exact"/>
        <w:ind w:firstLine="620" w:firstLineChars="200"/>
        <w:rPr>
          <w:rFonts w:ascii="仿宋_GB2312" w:hAnsi="仿宋_GB2312" w:eastAsia="仿宋_GB2312" w:cs="仿宋_GB2312"/>
          <w:b w:val="0"/>
          <w:bCs w:val="0"/>
          <w:color w:val="000000"/>
          <w:sz w:val="31"/>
          <w:szCs w:val="31"/>
        </w:rPr>
      </w:pPr>
      <w:r>
        <w:rPr>
          <w:rFonts w:ascii="仿宋_GB2312" w:hAnsi="仿宋_GB2312" w:eastAsia="仿宋_GB2312" w:cs="仿宋_GB2312"/>
          <w:b w:val="0"/>
          <w:bCs w:val="0"/>
          <w:color w:val="000000"/>
          <w:sz w:val="31"/>
          <w:szCs w:val="31"/>
        </w:rPr>
        <w:t>（八）损害公共绿地的其他行为。</w:t>
      </w:r>
    </w:p>
    <w:p w14:paraId="039D23C6">
      <w:pPr>
        <w:pStyle w:val="9"/>
        <w:widowControl/>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firstLine="420"/>
        <w:rPr>
          <w:rFonts w:ascii="仿宋_GB2312" w:hAnsi="仿宋_GB2312" w:eastAsia="仿宋_GB2312" w:cs="仿宋_GB2312"/>
          <w:b w:val="0"/>
          <w:bCs w:val="0"/>
          <w:color w:val="00000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违反上款规定的，由</w:t>
      </w:r>
      <w:r>
        <w:rPr>
          <w:rFonts w:hint="default" w:ascii="仿宋_GB2312" w:hAnsi="仿宋_GB2312" w:eastAsia="仿宋_GB2312" w:cs="仿宋_GB2312"/>
          <w:i w:val="0"/>
          <w:iCs w:val="0"/>
          <w:caps w:val="0"/>
          <w:color w:val="000000"/>
          <w:spacing w:val="0"/>
          <w:kern w:val="2"/>
          <w:sz w:val="31"/>
          <w:szCs w:val="31"/>
          <w:shd w:val="clear"/>
          <w:lang w:eastAsia="zh-CN" w:bidi="ar-SA"/>
        </w:rPr>
        <w:t>县</w:t>
      </w:r>
      <w:r>
        <w:rPr>
          <w:rFonts w:hint="default" w:ascii="仿宋_GB2312" w:hAnsi="仿宋_GB2312" w:eastAsia="仿宋_GB2312" w:cs="仿宋_GB2312"/>
          <w:i w:val="0"/>
          <w:iCs w:val="0"/>
          <w:caps w:val="0"/>
          <w:color w:val="000000"/>
          <w:spacing w:val="0"/>
          <w:kern w:val="2"/>
          <w:sz w:val="31"/>
          <w:szCs w:val="31"/>
          <w:shd w:val="clear"/>
          <w:lang w:bidi="ar-SA"/>
        </w:rPr>
        <w:t>综合行政执法局依据《云南省城市绿化办法》第二十二条进行处罚。</w:t>
      </w:r>
    </w:p>
    <w:p w14:paraId="49A3E00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b/>
          <w:bCs/>
          <w:i w:val="0"/>
          <w:iCs w:val="0"/>
          <w:caps w:val="0"/>
          <w:color w:val="000000"/>
          <w:spacing w:val="0"/>
          <w:kern w:val="2"/>
          <w:sz w:val="31"/>
          <w:szCs w:val="31"/>
          <w:shd w:val="clear"/>
          <w:lang w:bidi="ar-SA"/>
        </w:rPr>
        <w:t>第</w:t>
      </w:r>
      <w:r>
        <w:rPr>
          <w:rFonts w:hint="default" w:ascii="仿宋_GB2312" w:hAnsi="仿宋_GB2312" w:eastAsia="仿宋_GB2312" w:cs="仿宋_GB2312"/>
          <w:b/>
          <w:bCs/>
          <w:i w:val="0"/>
          <w:iCs w:val="0"/>
          <w:caps w:val="0"/>
          <w:color w:val="000000"/>
          <w:spacing w:val="0"/>
          <w:kern w:val="2"/>
          <w:sz w:val="31"/>
          <w:szCs w:val="31"/>
          <w:shd w:val="clear"/>
          <w:lang w:val="en-US" w:eastAsia="zh-CN" w:bidi="ar-SA"/>
        </w:rPr>
        <w:t>四十</w:t>
      </w:r>
      <w:r>
        <w:rPr>
          <w:rFonts w:hint="default" w:ascii="仿宋_GB2312" w:hAnsi="仿宋_GB2312" w:eastAsia="仿宋_GB2312" w:cs="仿宋_GB2312"/>
          <w:b/>
          <w:bCs/>
          <w:i w:val="0"/>
          <w:iCs w:val="0"/>
          <w:caps w:val="0"/>
          <w:color w:val="000000"/>
          <w:spacing w:val="0"/>
          <w:kern w:val="2"/>
          <w:sz w:val="31"/>
          <w:szCs w:val="31"/>
          <w:shd w:val="clear"/>
          <w:lang w:bidi="ar-SA"/>
        </w:rPr>
        <w:t>条</w:t>
      </w:r>
      <w:r>
        <w:rPr>
          <w:rFonts w:hint="default" w:ascii="仿宋_GB2312" w:hAnsi="仿宋_GB2312" w:eastAsia="仿宋_GB2312" w:cs="仿宋_GB2312"/>
          <w:i w:val="0"/>
          <w:iCs w:val="0"/>
          <w:caps w:val="0"/>
          <w:color w:val="000000"/>
          <w:spacing w:val="0"/>
          <w:kern w:val="2"/>
          <w:sz w:val="31"/>
          <w:szCs w:val="31"/>
          <w:shd w:val="clear"/>
          <w:lang w:bidi="ar-SA"/>
        </w:rPr>
        <w:t xml:space="preserve"> 任何单位和个人不得擅自砍伐或更换、移动城市绿化树木及占、挖城市绿地。因建设或其他特殊情况需要砍伐城市绿化树木或临时占、挖城市绿地的，必须报经</w:t>
      </w:r>
      <w:r>
        <w:rPr>
          <w:rFonts w:hint="eastAsia" w:ascii="仿宋_GB2312" w:hAnsi="仿宋_GB2312" w:eastAsia="仿宋_GB2312" w:cs="仿宋_GB2312"/>
          <w:i w:val="0"/>
          <w:iCs w:val="0"/>
          <w:caps w:val="0"/>
          <w:color w:val="000000"/>
          <w:spacing w:val="0"/>
          <w:kern w:val="2"/>
          <w:sz w:val="31"/>
          <w:szCs w:val="31"/>
          <w:shd w:val="clear"/>
          <w:lang w:val="en-US" w:eastAsia="zh-CN" w:bidi="ar-SA"/>
        </w:rPr>
        <w:t>县</w:t>
      </w:r>
      <w:r>
        <w:rPr>
          <w:rFonts w:hint="default" w:ascii="仿宋_GB2312" w:hAnsi="仿宋_GB2312" w:eastAsia="仿宋_GB2312" w:cs="仿宋_GB2312"/>
          <w:i w:val="0"/>
          <w:iCs w:val="0"/>
          <w:caps w:val="0"/>
          <w:color w:val="000000"/>
          <w:spacing w:val="0"/>
          <w:kern w:val="2"/>
          <w:sz w:val="31"/>
          <w:szCs w:val="31"/>
          <w:shd w:val="clear"/>
          <w:lang w:bidi="ar-SA"/>
        </w:rPr>
        <w:t>住房和城乡建设局同意，并依法予以补偿。</w:t>
      </w:r>
    </w:p>
    <w:p w14:paraId="765EFD0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620" w:firstLineChars="20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违反前款规定的，由</w:t>
      </w:r>
      <w:r>
        <w:rPr>
          <w:rFonts w:hint="eastAsia" w:ascii="仿宋_GB2312" w:hAnsi="仿宋_GB2312" w:eastAsia="仿宋_GB2312" w:cs="仿宋_GB2312"/>
          <w:i w:val="0"/>
          <w:iCs w:val="0"/>
          <w:caps w:val="0"/>
          <w:color w:val="000000"/>
          <w:spacing w:val="0"/>
          <w:kern w:val="2"/>
          <w:sz w:val="31"/>
          <w:szCs w:val="31"/>
          <w:shd w:val="clear"/>
          <w:lang w:eastAsia="zh-CN" w:bidi="ar-SA"/>
        </w:rPr>
        <w:t>县</w:t>
      </w:r>
      <w:r>
        <w:rPr>
          <w:rFonts w:hint="default" w:ascii="仿宋_GB2312" w:hAnsi="仿宋_GB2312" w:eastAsia="仿宋_GB2312" w:cs="仿宋_GB2312"/>
          <w:i w:val="0"/>
          <w:iCs w:val="0"/>
          <w:caps w:val="0"/>
          <w:color w:val="000000"/>
          <w:spacing w:val="0"/>
          <w:kern w:val="2"/>
          <w:sz w:val="31"/>
          <w:szCs w:val="31"/>
          <w:shd w:val="clear"/>
          <w:lang w:bidi="ar-SA"/>
        </w:rPr>
        <w:t>综合行政执法局依据《云南省城市绿化办法》第二十一条进行处罚；造成损失的，依法承担赔偿责任；应当给予治安管理处罚的，由</w:t>
      </w:r>
      <w:r>
        <w:rPr>
          <w:rFonts w:hint="eastAsia" w:ascii="仿宋_GB2312" w:hAnsi="仿宋_GB2312" w:eastAsia="仿宋_GB2312" w:cs="仿宋_GB2312"/>
          <w:i w:val="0"/>
          <w:iCs w:val="0"/>
          <w:caps w:val="0"/>
          <w:color w:val="000000"/>
          <w:spacing w:val="0"/>
          <w:kern w:val="2"/>
          <w:sz w:val="31"/>
          <w:szCs w:val="31"/>
          <w:shd w:val="clear"/>
          <w:lang w:eastAsia="zh-CN" w:bidi="ar-SA"/>
        </w:rPr>
        <w:t>县</w:t>
      </w:r>
      <w:r>
        <w:rPr>
          <w:rFonts w:hint="default" w:ascii="仿宋_GB2312" w:hAnsi="仿宋_GB2312" w:eastAsia="仿宋_GB2312" w:cs="仿宋_GB2312"/>
          <w:i w:val="0"/>
          <w:iCs w:val="0"/>
          <w:caps w:val="0"/>
          <w:color w:val="000000"/>
          <w:spacing w:val="0"/>
          <w:kern w:val="2"/>
          <w:sz w:val="31"/>
          <w:szCs w:val="31"/>
          <w:shd w:val="clear"/>
          <w:lang w:bidi="ar-SA"/>
        </w:rPr>
        <w:t>公安局依照《中华人民共和国治安管理处罚法》的有关规定处罚；构成犯罪的，依法追究刑事责任。</w:t>
      </w:r>
    </w:p>
    <w:p w14:paraId="37AA6FC0">
      <w:pPr>
        <w:numPr>
          <w:ilvl w:val="-1"/>
          <w:numId w:val="0"/>
        </w:numPr>
        <w:tabs>
          <w:tab w:val="left" w:pos="540"/>
        </w:tabs>
        <w:spacing w:beforeLines="0" w:afterLines="0" w:line="560" w:lineRule="exact"/>
        <w:ind w:firstLine="620" w:firstLineChars="200"/>
        <w:rPr>
          <w:rFonts w:hint="default" w:ascii="仿宋_GB2312" w:hAnsi="仿宋_GB2312" w:eastAsia="仿宋_GB2312" w:cs="仿宋_GB2312"/>
          <w:b w:val="0"/>
          <w:bCs w:val="0"/>
          <w:color w:val="000000"/>
          <w:sz w:val="31"/>
          <w:szCs w:val="31"/>
          <w:lang w:val="en-US"/>
        </w:rPr>
      </w:pPr>
    </w:p>
    <w:p w14:paraId="35B68880">
      <w:pPr>
        <w:numPr>
          <w:ilvl w:val="0"/>
          <w:numId w:val="0"/>
        </w:numPr>
        <w:tabs>
          <w:tab w:val="left" w:pos="540"/>
        </w:tabs>
        <w:spacing w:beforeLines="0" w:afterLines="0" w:line="560" w:lineRule="exact"/>
        <w:jc w:val="center"/>
        <w:rPr>
          <w:rFonts w:hint="eastAsia" w:ascii="方正黑体_GBK" w:hAnsi="方正黑体_GBK" w:eastAsia="方正黑体_GBK" w:cs="方正黑体_GBK"/>
          <w:b/>
          <w:bCs/>
          <w:color w:val="000000"/>
          <w:sz w:val="31"/>
          <w:szCs w:val="31"/>
        </w:rPr>
      </w:pPr>
      <w:r>
        <w:rPr>
          <w:rFonts w:hint="eastAsia" w:ascii="方正黑体_GBK" w:hAnsi="方正黑体_GBK" w:eastAsia="方正黑体_GBK" w:cs="方正黑体_GBK"/>
          <w:b/>
          <w:bCs/>
          <w:color w:val="000000"/>
          <w:sz w:val="31"/>
          <w:szCs w:val="31"/>
          <w:lang w:val="en-US" w:eastAsia="zh-CN"/>
        </w:rPr>
        <w:t xml:space="preserve">第六章 </w:t>
      </w:r>
      <w:r>
        <w:rPr>
          <w:rFonts w:hint="eastAsia" w:ascii="方正黑体_GBK" w:hAnsi="方正黑体_GBK" w:eastAsia="方正黑体_GBK" w:cs="方正黑体_GBK"/>
          <w:b/>
          <w:bCs/>
          <w:color w:val="000000"/>
          <w:sz w:val="31"/>
          <w:szCs w:val="31"/>
        </w:rPr>
        <w:t>市容环境卫生管理与执法</w:t>
      </w:r>
    </w:p>
    <w:p w14:paraId="6F5C5802">
      <w:pPr>
        <w:numPr>
          <w:ilvl w:val="0"/>
          <w:numId w:val="2"/>
        </w:numPr>
        <w:tabs>
          <w:tab w:val="left" w:pos="540"/>
        </w:tabs>
        <w:spacing w:beforeLines="0" w:afterLines="0" w:line="560" w:lineRule="exact"/>
        <w:ind w:firstLine="622" w:firstLineChars="200"/>
        <w:jc w:val="center"/>
        <w:rPr>
          <w:rFonts w:ascii="仿宋_GB2312" w:hAnsi="仿宋_GB2312" w:eastAsia="仿宋_GB2312" w:cs="仿宋_GB2312"/>
          <w:b/>
          <w:bCs/>
          <w:color w:val="000000"/>
          <w:sz w:val="31"/>
          <w:szCs w:val="31"/>
        </w:rPr>
      </w:pPr>
      <w:r>
        <w:rPr>
          <w:rFonts w:ascii="仿宋_GB2312" w:hAnsi="仿宋_GB2312" w:eastAsia="仿宋_GB2312" w:cs="仿宋_GB2312"/>
          <w:b/>
          <w:bCs/>
          <w:color w:val="000000"/>
          <w:sz w:val="31"/>
          <w:szCs w:val="31"/>
        </w:rPr>
        <w:t>市容和环境卫生管理</w:t>
      </w:r>
    </w:p>
    <w:p w14:paraId="613BA653">
      <w:pPr>
        <w:numPr>
          <w:ilvl w:val="-1"/>
          <w:numId w:val="0"/>
        </w:numPr>
        <w:tabs>
          <w:tab w:val="left" w:pos="540"/>
        </w:tabs>
        <w:spacing w:beforeLines="0" w:afterLines="0" w:line="560" w:lineRule="exact"/>
        <w:ind w:firstLine="622" w:firstLineChars="200"/>
        <w:rPr>
          <w:rFonts w:ascii="仿宋_GB2312" w:hAnsi="仿宋_GB2312" w:eastAsia="仿宋_GB2312" w:cs="仿宋_GB2312"/>
          <w:b w:val="0"/>
          <w:bCs w:val="0"/>
          <w:color w:val="000000"/>
          <w:sz w:val="31"/>
          <w:szCs w:val="31"/>
        </w:rPr>
      </w:pPr>
      <w:r>
        <w:rPr>
          <w:rFonts w:ascii="仿宋_GB2312" w:hAnsi="仿宋_GB2312" w:eastAsia="仿宋_GB2312" w:cs="仿宋_GB2312"/>
          <w:b/>
          <w:bCs/>
          <w:color w:val="000000"/>
          <w:sz w:val="31"/>
          <w:szCs w:val="31"/>
        </w:rPr>
        <w:t>第</w:t>
      </w:r>
      <w:r>
        <w:rPr>
          <w:rFonts w:hint="eastAsia" w:ascii="仿宋_GB2312" w:hAnsi="仿宋_GB2312" w:eastAsia="仿宋_GB2312" w:cs="仿宋_GB2312"/>
          <w:b/>
          <w:bCs/>
          <w:color w:val="000000"/>
          <w:sz w:val="31"/>
          <w:szCs w:val="31"/>
          <w:lang w:val="en-US" w:eastAsia="zh-CN"/>
        </w:rPr>
        <w:t>四</w:t>
      </w:r>
      <w:r>
        <w:rPr>
          <w:rFonts w:ascii="仿宋_GB2312" w:hAnsi="仿宋_GB2312" w:eastAsia="仿宋_GB2312" w:cs="仿宋_GB2312"/>
          <w:b/>
          <w:bCs/>
          <w:color w:val="000000"/>
          <w:sz w:val="31"/>
          <w:szCs w:val="31"/>
        </w:rPr>
        <w:t>十</w:t>
      </w:r>
      <w:r>
        <w:rPr>
          <w:rFonts w:hint="eastAsia" w:ascii="仿宋_GB2312" w:hAnsi="仿宋_GB2312" w:eastAsia="仿宋_GB2312" w:cs="仿宋_GB2312"/>
          <w:b/>
          <w:bCs/>
          <w:color w:val="000000"/>
          <w:sz w:val="31"/>
          <w:szCs w:val="31"/>
          <w:lang w:val="en-US" w:eastAsia="zh-CN"/>
        </w:rPr>
        <w:t>一</w:t>
      </w:r>
      <w:r>
        <w:rPr>
          <w:rFonts w:ascii="仿宋_GB2312" w:hAnsi="仿宋_GB2312" w:eastAsia="仿宋_GB2312" w:cs="仿宋_GB2312"/>
          <w:b/>
          <w:bCs/>
          <w:color w:val="000000"/>
          <w:sz w:val="31"/>
          <w:szCs w:val="31"/>
        </w:rPr>
        <w:t xml:space="preserve">条 </w:t>
      </w:r>
      <w:r>
        <w:rPr>
          <w:rFonts w:hint="eastAsia" w:ascii="仿宋_GB2312" w:hAnsi="仿宋_GB2312" w:eastAsia="仿宋_GB2312" w:cs="仿宋_GB2312"/>
          <w:b w:val="0"/>
          <w:bCs w:val="0"/>
          <w:color w:val="000000"/>
          <w:sz w:val="31"/>
          <w:szCs w:val="31"/>
          <w:lang w:val="en-US" w:eastAsia="zh-CN"/>
        </w:rPr>
        <w:t>元阳县</w:t>
      </w:r>
      <w:r>
        <w:rPr>
          <w:rFonts w:ascii="仿宋_GB2312" w:hAnsi="仿宋_GB2312" w:eastAsia="仿宋_GB2312" w:cs="仿宋_GB2312"/>
          <w:b w:val="0"/>
          <w:bCs w:val="0"/>
          <w:color w:val="000000"/>
          <w:sz w:val="31"/>
          <w:szCs w:val="31"/>
        </w:rPr>
        <w:t>城市规划区内城市市容和环境卫生管理实行责任区制度。市容和环境卫生责任区的责任人，按照以下规定确定</w:t>
      </w:r>
      <w:r>
        <w:rPr>
          <w:rFonts w:hint="eastAsia" w:ascii="仿宋_GB2312" w:hAnsi="仿宋_GB2312" w:eastAsia="仿宋_GB2312" w:cs="仿宋_GB2312"/>
          <w:b w:val="0"/>
          <w:bCs w:val="0"/>
          <w:color w:val="000000"/>
          <w:sz w:val="31"/>
          <w:szCs w:val="31"/>
          <w:lang w:eastAsia="zh-CN"/>
        </w:rPr>
        <w:t>：</w:t>
      </w:r>
    </w:p>
    <w:p w14:paraId="01318155">
      <w:pPr>
        <w:numPr>
          <w:ilvl w:val="-1"/>
          <w:numId w:val="0"/>
        </w:numPr>
        <w:tabs>
          <w:tab w:val="left" w:pos="540"/>
        </w:tabs>
        <w:spacing w:beforeLines="0" w:afterLines="0" w:line="560" w:lineRule="exact"/>
        <w:ind w:firstLine="620" w:firstLineChars="200"/>
        <w:rPr>
          <w:rFonts w:ascii="仿宋_GB2312" w:hAnsi="仿宋_GB2312" w:eastAsia="仿宋_GB2312" w:cs="仿宋_GB2312"/>
          <w:b w:val="0"/>
          <w:bCs w:val="0"/>
          <w:color w:val="000000"/>
          <w:sz w:val="31"/>
          <w:szCs w:val="31"/>
        </w:rPr>
      </w:pPr>
      <w:r>
        <w:rPr>
          <w:rFonts w:hint="eastAsia" w:ascii="仿宋_GB2312" w:hAnsi="仿宋_GB2312" w:eastAsia="仿宋_GB2312" w:cs="仿宋_GB2312"/>
          <w:b w:val="0"/>
          <w:bCs w:val="0"/>
          <w:color w:val="000000"/>
          <w:sz w:val="31"/>
          <w:szCs w:val="31"/>
          <w:lang w:eastAsia="zh-CN"/>
        </w:rPr>
        <w:t>（</w:t>
      </w:r>
      <w:r>
        <w:rPr>
          <w:rFonts w:hint="eastAsia" w:ascii="仿宋_GB2312" w:hAnsi="仿宋_GB2312" w:eastAsia="仿宋_GB2312" w:cs="仿宋_GB2312"/>
          <w:b w:val="0"/>
          <w:bCs w:val="0"/>
          <w:color w:val="000000"/>
          <w:sz w:val="31"/>
          <w:szCs w:val="31"/>
          <w:lang w:val="en-US" w:eastAsia="zh-CN"/>
        </w:rPr>
        <w:t>一</w:t>
      </w:r>
      <w:r>
        <w:rPr>
          <w:rFonts w:hint="eastAsia" w:ascii="仿宋_GB2312" w:hAnsi="仿宋_GB2312" w:eastAsia="仿宋_GB2312" w:cs="仿宋_GB2312"/>
          <w:b w:val="0"/>
          <w:bCs w:val="0"/>
          <w:color w:val="000000"/>
          <w:sz w:val="31"/>
          <w:szCs w:val="31"/>
          <w:lang w:eastAsia="zh-CN"/>
        </w:rPr>
        <w:t>）</w:t>
      </w:r>
      <w:r>
        <w:rPr>
          <w:rFonts w:ascii="仿宋_GB2312" w:hAnsi="仿宋_GB2312" w:eastAsia="仿宋_GB2312" w:cs="仿宋_GB2312"/>
          <w:b w:val="0"/>
          <w:bCs w:val="0"/>
          <w:color w:val="000000"/>
          <w:sz w:val="31"/>
          <w:szCs w:val="31"/>
        </w:rPr>
        <w:t>已竣工验收合格交付使用的城市道路，由</w:t>
      </w:r>
      <w:r>
        <w:rPr>
          <w:rFonts w:hint="eastAsia" w:ascii="仿宋_GB2312" w:hAnsi="仿宋_GB2312" w:eastAsia="仿宋_GB2312" w:cs="仿宋_GB2312"/>
          <w:b w:val="0"/>
          <w:bCs w:val="0"/>
          <w:color w:val="000000"/>
          <w:sz w:val="31"/>
          <w:szCs w:val="31"/>
          <w:lang w:val="en-US" w:eastAsia="zh-CN"/>
        </w:rPr>
        <w:t>县</w:t>
      </w:r>
      <w:r>
        <w:rPr>
          <w:rFonts w:hint="eastAsia" w:ascii="仿宋_GB2312" w:hAnsi="仿宋_GB2312" w:eastAsia="仿宋_GB2312" w:cs="仿宋_GB2312"/>
          <w:b w:val="0"/>
          <w:bCs w:val="0"/>
          <w:color w:val="000000"/>
          <w:sz w:val="31"/>
          <w:szCs w:val="31"/>
        </w:rPr>
        <w:t>综</w:t>
      </w:r>
      <w:r>
        <w:rPr>
          <w:rFonts w:ascii="仿宋_GB2312" w:hAnsi="仿宋_GB2312" w:eastAsia="仿宋_GB2312" w:cs="仿宋_GB2312"/>
          <w:b w:val="0"/>
          <w:bCs w:val="0"/>
          <w:color w:val="000000"/>
          <w:sz w:val="31"/>
          <w:szCs w:val="31"/>
        </w:rPr>
        <w:t>合</w:t>
      </w:r>
      <w:r>
        <w:rPr>
          <w:rFonts w:hint="eastAsia" w:ascii="仿宋_GB2312" w:hAnsi="仿宋_GB2312" w:eastAsia="仿宋_GB2312" w:cs="仿宋_GB2312"/>
          <w:b w:val="0"/>
          <w:bCs w:val="0"/>
          <w:color w:val="000000"/>
          <w:sz w:val="31"/>
          <w:szCs w:val="31"/>
          <w:lang w:val="en-US" w:eastAsia="zh-CN"/>
        </w:rPr>
        <w:t>行政</w:t>
      </w:r>
      <w:r>
        <w:rPr>
          <w:rFonts w:ascii="仿宋_GB2312" w:hAnsi="仿宋_GB2312" w:eastAsia="仿宋_GB2312" w:cs="仿宋_GB2312"/>
          <w:b w:val="0"/>
          <w:bCs w:val="0"/>
          <w:color w:val="000000"/>
          <w:sz w:val="31"/>
          <w:szCs w:val="31"/>
        </w:rPr>
        <w:t>执法部门负责；</w:t>
      </w:r>
    </w:p>
    <w:p w14:paraId="1E15D030">
      <w:pPr>
        <w:numPr>
          <w:ilvl w:val="0"/>
          <w:numId w:val="0"/>
        </w:numPr>
        <w:tabs>
          <w:tab w:val="left" w:pos="540"/>
        </w:tabs>
        <w:spacing w:beforeLines="0" w:afterLines="0" w:line="560" w:lineRule="exact"/>
        <w:ind w:firstLine="643"/>
        <w:rPr>
          <w:rFonts w:ascii="仿宋_GB2312" w:hAnsi="仿宋_GB2312" w:eastAsia="仿宋_GB2312" w:cs="仿宋_GB2312"/>
          <w:b w:val="0"/>
          <w:bCs w:val="0"/>
          <w:color w:val="000000"/>
          <w:sz w:val="31"/>
          <w:szCs w:val="31"/>
        </w:rPr>
      </w:pPr>
      <w:r>
        <w:rPr>
          <w:rFonts w:hint="eastAsia" w:ascii="仿宋_GB2312" w:hAnsi="仿宋_GB2312" w:eastAsia="仿宋_GB2312" w:cs="仿宋_GB2312"/>
          <w:b w:val="0"/>
          <w:bCs w:val="0"/>
          <w:color w:val="000000"/>
          <w:sz w:val="31"/>
          <w:szCs w:val="31"/>
          <w:lang w:eastAsia="zh-CN"/>
        </w:rPr>
        <w:t>（</w:t>
      </w:r>
      <w:r>
        <w:rPr>
          <w:rFonts w:hint="eastAsia" w:ascii="仿宋_GB2312" w:hAnsi="仿宋_GB2312" w:eastAsia="仿宋_GB2312" w:cs="仿宋_GB2312"/>
          <w:b w:val="0"/>
          <w:bCs w:val="0"/>
          <w:color w:val="000000"/>
          <w:sz w:val="31"/>
          <w:szCs w:val="31"/>
          <w:lang w:val="en-US" w:eastAsia="zh-CN"/>
        </w:rPr>
        <w:t>二</w:t>
      </w:r>
      <w:r>
        <w:rPr>
          <w:rFonts w:hint="eastAsia" w:ascii="仿宋_GB2312" w:hAnsi="仿宋_GB2312" w:eastAsia="仿宋_GB2312" w:cs="仿宋_GB2312"/>
          <w:b w:val="0"/>
          <w:bCs w:val="0"/>
          <w:color w:val="000000"/>
          <w:sz w:val="31"/>
          <w:szCs w:val="31"/>
          <w:lang w:eastAsia="zh-CN"/>
        </w:rPr>
        <w:t>）</w:t>
      </w:r>
      <w:r>
        <w:rPr>
          <w:rFonts w:ascii="仿宋_GB2312" w:hAnsi="仿宋_GB2312" w:eastAsia="仿宋_GB2312" w:cs="仿宋_GB2312"/>
          <w:b w:val="0"/>
          <w:bCs w:val="0"/>
          <w:color w:val="000000"/>
          <w:sz w:val="31"/>
          <w:szCs w:val="31"/>
        </w:rPr>
        <w:t>城市绿地以及绿化配套设施由管理人负责；</w:t>
      </w:r>
    </w:p>
    <w:p w14:paraId="2EF43E86">
      <w:pPr>
        <w:numPr>
          <w:ilvl w:val="0"/>
          <w:numId w:val="0"/>
        </w:numPr>
        <w:tabs>
          <w:tab w:val="left" w:pos="540"/>
        </w:tabs>
        <w:spacing w:beforeLines="0" w:afterLines="0" w:line="560" w:lineRule="exact"/>
        <w:ind w:firstLine="643"/>
        <w:rPr>
          <w:rFonts w:ascii="仿宋_GB2312" w:hAnsi="仿宋_GB2312" w:eastAsia="仿宋_GB2312" w:cs="仿宋_GB2312"/>
          <w:b w:val="0"/>
          <w:bCs w:val="0"/>
          <w:color w:val="000000"/>
          <w:sz w:val="31"/>
          <w:szCs w:val="31"/>
        </w:rPr>
      </w:pPr>
      <w:r>
        <w:rPr>
          <w:rFonts w:hint="eastAsia" w:ascii="仿宋_GB2312" w:hAnsi="仿宋_GB2312" w:eastAsia="仿宋_GB2312" w:cs="仿宋_GB2312"/>
          <w:b w:val="0"/>
          <w:bCs w:val="0"/>
          <w:color w:val="000000"/>
          <w:sz w:val="31"/>
          <w:szCs w:val="31"/>
          <w:lang w:eastAsia="zh-CN"/>
        </w:rPr>
        <w:t>（</w:t>
      </w:r>
      <w:r>
        <w:rPr>
          <w:rFonts w:hint="eastAsia" w:ascii="仿宋_GB2312" w:hAnsi="仿宋_GB2312" w:eastAsia="仿宋_GB2312" w:cs="仿宋_GB2312"/>
          <w:b w:val="0"/>
          <w:bCs w:val="0"/>
          <w:color w:val="000000"/>
          <w:sz w:val="31"/>
          <w:szCs w:val="31"/>
          <w:lang w:val="en-US" w:eastAsia="zh-CN"/>
        </w:rPr>
        <w:t>三</w:t>
      </w:r>
      <w:r>
        <w:rPr>
          <w:rFonts w:hint="eastAsia" w:ascii="仿宋_GB2312" w:hAnsi="仿宋_GB2312" w:eastAsia="仿宋_GB2312" w:cs="仿宋_GB2312"/>
          <w:b w:val="0"/>
          <w:bCs w:val="0"/>
          <w:color w:val="000000"/>
          <w:sz w:val="31"/>
          <w:szCs w:val="31"/>
          <w:lang w:eastAsia="zh-CN"/>
        </w:rPr>
        <w:t>）</w:t>
      </w:r>
      <w:r>
        <w:rPr>
          <w:rFonts w:ascii="仿宋_GB2312" w:hAnsi="仿宋_GB2312" w:eastAsia="仿宋_GB2312" w:cs="仿宋_GB2312"/>
          <w:b w:val="0"/>
          <w:bCs w:val="0"/>
          <w:color w:val="000000"/>
          <w:sz w:val="31"/>
          <w:szCs w:val="31"/>
        </w:rPr>
        <w:t>文化娱乐场所、体育场馆、旅游景区、工业园区、公园、公共广场、机场、车站、公共停车泊位等公共场所，由管理人负责；</w:t>
      </w:r>
    </w:p>
    <w:p w14:paraId="756B94B1">
      <w:pPr>
        <w:numPr>
          <w:ilvl w:val="-1"/>
          <w:numId w:val="0"/>
        </w:numPr>
        <w:tabs>
          <w:tab w:val="left" w:pos="540"/>
        </w:tabs>
        <w:spacing w:beforeLines="0" w:afterLines="0" w:line="560" w:lineRule="exact"/>
        <w:ind w:firstLine="620" w:firstLineChars="200"/>
        <w:rPr>
          <w:rFonts w:ascii="仿宋_GB2312" w:hAnsi="仿宋_GB2312" w:eastAsia="仿宋_GB2312" w:cs="仿宋_GB2312"/>
          <w:b w:val="0"/>
          <w:bCs w:val="0"/>
          <w:color w:val="000000"/>
          <w:sz w:val="31"/>
          <w:szCs w:val="31"/>
        </w:rPr>
      </w:pPr>
      <w:r>
        <w:rPr>
          <w:rFonts w:hint="eastAsia" w:ascii="仿宋_GB2312" w:hAnsi="仿宋_GB2312" w:eastAsia="仿宋_GB2312" w:cs="仿宋_GB2312"/>
          <w:b w:val="0"/>
          <w:bCs w:val="0"/>
          <w:color w:val="000000"/>
          <w:sz w:val="31"/>
          <w:szCs w:val="31"/>
          <w:lang w:eastAsia="zh-CN"/>
        </w:rPr>
        <w:t>（</w:t>
      </w:r>
      <w:r>
        <w:rPr>
          <w:rFonts w:ascii="仿宋_GB2312" w:hAnsi="仿宋_GB2312" w:eastAsia="仿宋_GB2312" w:cs="仿宋_GB2312"/>
          <w:b w:val="0"/>
          <w:bCs w:val="0"/>
          <w:color w:val="000000"/>
          <w:sz w:val="31"/>
          <w:szCs w:val="31"/>
        </w:rPr>
        <w:t>四</w:t>
      </w:r>
      <w:r>
        <w:rPr>
          <w:rFonts w:hint="eastAsia" w:ascii="仿宋_GB2312" w:hAnsi="仿宋_GB2312" w:eastAsia="仿宋_GB2312" w:cs="仿宋_GB2312"/>
          <w:b w:val="0"/>
          <w:bCs w:val="0"/>
          <w:color w:val="000000"/>
          <w:sz w:val="31"/>
          <w:szCs w:val="31"/>
          <w:lang w:eastAsia="zh-CN"/>
        </w:rPr>
        <w:t>）</w:t>
      </w:r>
      <w:r>
        <w:rPr>
          <w:rFonts w:ascii="仿宋_GB2312" w:hAnsi="仿宋_GB2312" w:eastAsia="仿宋_GB2312" w:cs="仿宋_GB2312"/>
          <w:b w:val="0"/>
          <w:bCs w:val="0"/>
          <w:color w:val="000000"/>
          <w:sz w:val="31"/>
          <w:szCs w:val="31"/>
        </w:rPr>
        <w:t>商品交易市场、商业广场、商店、宾馆、饭店、展览展销、摊档等场所，由该场所开办者或者经营管理者负责；</w:t>
      </w:r>
    </w:p>
    <w:p w14:paraId="475F3DF1">
      <w:pPr>
        <w:numPr>
          <w:ilvl w:val="-1"/>
          <w:numId w:val="0"/>
        </w:numPr>
        <w:tabs>
          <w:tab w:val="left" w:pos="540"/>
        </w:tabs>
        <w:spacing w:beforeLines="0" w:afterLines="0" w:line="560" w:lineRule="exact"/>
        <w:ind w:firstLine="620" w:firstLineChars="200"/>
        <w:rPr>
          <w:rFonts w:ascii="仿宋_GB2312" w:hAnsi="仿宋_GB2312" w:eastAsia="仿宋_GB2312" w:cs="仿宋_GB2312"/>
          <w:b w:val="0"/>
          <w:bCs w:val="0"/>
          <w:color w:val="000000"/>
          <w:sz w:val="31"/>
          <w:szCs w:val="31"/>
        </w:rPr>
      </w:pPr>
      <w:r>
        <w:rPr>
          <w:rFonts w:hint="eastAsia" w:ascii="仿宋_GB2312" w:hAnsi="仿宋_GB2312" w:eastAsia="仿宋_GB2312" w:cs="仿宋_GB2312"/>
          <w:b w:val="0"/>
          <w:bCs w:val="0"/>
          <w:color w:val="000000"/>
          <w:sz w:val="31"/>
          <w:szCs w:val="31"/>
          <w:lang w:eastAsia="zh-CN"/>
        </w:rPr>
        <w:t>（</w:t>
      </w:r>
      <w:r>
        <w:rPr>
          <w:rFonts w:ascii="仿宋_GB2312" w:hAnsi="仿宋_GB2312" w:eastAsia="仿宋_GB2312" w:cs="仿宋_GB2312"/>
          <w:b w:val="0"/>
          <w:bCs w:val="0"/>
          <w:color w:val="000000"/>
          <w:sz w:val="31"/>
          <w:szCs w:val="31"/>
        </w:rPr>
        <w:t>五</w:t>
      </w:r>
      <w:r>
        <w:rPr>
          <w:rFonts w:hint="eastAsia" w:ascii="仿宋_GB2312" w:hAnsi="仿宋_GB2312" w:eastAsia="仿宋_GB2312" w:cs="仿宋_GB2312"/>
          <w:b w:val="0"/>
          <w:bCs w:val="0"/>
          <w:color w:val="000000"/>
          <w:sz w:val="31"/>
          <w:szCs w:val="31"/>
          <w:lang w:eastAsia="zh-CN"/>
        </w:rPr>
        <w:t>）</w:t>
      </w:r>
      <w:r>
        <w:rPr>
          <w:rFonts w:ascii="仿宋_GB2312" w:hAnsi="仿宋_GB2312" w:eastAsia="仿宋_GB2312" w:cs="仿宋_GB2312"/>
          <w:b w:val="0"/>
          <w:bCs w:val="0"/>
          <w:color w:val="000000"/>
          <w:sz w:val="31"/>
          <w:szCs w:val="31"/>
        </w:rPr>
        <w:t>机关、团体、学校、部队、企事业单位建筑红线内及其围墙等附属建筑物、构筑物，由该单位负责；</w:t>
      </w:r>
    </w:p>
    <w:p w14:paraId="6BCE974A">
      <w:pPr>
        <w:numPr>
          <w:ilvl w:val="-1"/>
          <w:numId w:val="0"/>
        </w:numPr>
        <w:tabs>
          <w:tab w:val="left" w:pos="540"/>
        </w:tabs>
        <w:spacing w:beforeLines="0" w:afterLines="0" w:line="560" w:lineRule="exact"/>
        <w:ind w:firstLine="620" w:firstLineChars="200"/>
        <w:rPr>
          <w:rFonts w:ascii="仿宋_GB2312" w:hAnsi="仿宋_GB2312" w:eastAsia="仿宋_GB2312" w:cs="仿宋_GB2312"/>
          <w:b w:val="0"/>
          <w:bCs w:val="0"/>
          <w:color w:val="000000"/>
          <w:sz w:val="31"/>
          <w:szCs w:val="31"/>
        </w:rPr>
      </w:pPr>
      <w:r>
        <w:rPr>
          <w:rFonts w:hint="eastAsia" w:ascii="仿宋_GB2312" w:hAnsi="仿宋_GB2312" w:eastAsia="仿宋_GB2312" w:cs="仿宋_GB2312"/>
          <w:b w:val="0"/>
          <w:bCs w:val="0"/>
          <w:color w:val="000000"/>
          <w:sz w:val="31"/>
          <w:szCs w:val="31"/>
          <w:lang w:eastAsia="zh-CN"/>
        </w:rPr>
        <w:t>（</w:t>
      </w:r>
      <w:r>
        <w:rPr>
          <w:rFonts w:ascii="仿宋_GB2312" w:hAnsi="仿宋_GB2312" w:eastAsia="仿宋_GB2312" w:cs="仿宋_GB2312"/>
          <w:b w:val="0"/>
          <w:bCs w:val="0"/>
          <w:color w:val="000000"/>
          <w:sz w:val="31"/>
          <w:szCs w:val="31"/>
        </w:rPr>
        <w:t>六</w:t>
      </w:r>
      <w:r>
        <w:rPr>
          <w:rFonts w:hint="eastAsia" w:ascii="仿宋_GB2312" w:hAnsi="仿宋_GB2312" w:eastAsia="仿宋_GB2312" w:cs="仿宋_GB2312"/>
          <w:b w:val="0"/>
          <w:bCs w:val="0"/>
          <w:color w:val="000000"/>
          <w:sz w:val="31"/>
          <w:szCs w:val="31"/>
          <w:lang w:eastAsia="zh-CN"/>
        </w:rPr>
        <w:t>）</w:t>
      </w:r>
      <w:r>
        <w:rPr>
          <w:rFonts w:ascii="仿宋_GB2312" w:hAnsi="仿宋_GB2312" w:eastAsia="仿宋_GB2312" w:cs="仿宋_GB2312"/>
          <w:b w:val="0"/>
          <w:bCs w:val="0"/>
          <w:color w:val="000000"/>
          <w:sz w:val="31"/>
          <w:szCs w:val="31"/>
        </w:rPr>
        <w:t xml:space="preserve">建筑工地、未竣工验收或者已竣工未移交的市政公用设施和住宅小区及其附属道路和设施等建设工程范围，由建设单位负责； </w:t>
      </w:r>
    </w:p>
    <w:p w14:paraId="16F52685">
      <w:pPr>
        <w:numPr>
          <w:ilvl w:val="-1"/>
          <w:numId w:val="0"/>
        </w:numPr>
        <w:tabs>
          <w:tab w:val="left" w:pos="540"/>
        </w:tabs>
        <w:spacing w:beforeLines="0" w:afterLines="0" w:line="560" w:lineRule="exact"/>
        <w:ind w:firstLine="620" w:firstLineChars="200"/>
        <w:rPr>
          <w:rFonts w:ascii="仿宋_GB2312" w:hAnsi="仿宋_GB2312" w:eastAsia="仿宋_GB2312" w:cs="仿宋_GB2312"/>
          <w:b w:val="0"/>
          <w:bCs w:val="0"/>
          <w:color w:val="000000"/>
          <w:sz w:val="31"/>
          <w:szCs w:val="31"/>
        </w:rPr>
      </w:pPr>
      <w:r>
        <w:rPr>
          <w:rFonts w:hint="eastAsia" w:ascii="仿宋_GB2312" w:hAnsi="仿宋_GB2312" w:eastAsia="仿宋_GB2312" w:cs="仿宋_GB2312"/>
          <w:b w:val="0"/>
          <w:bCs w:val="0"/>
          <w:color w:val="000000"/>
          <w:sz w:val="31"/>
          <w:szCs w:val="31"/>
          <w:lang w:eastAsia="zh-CN"/>
        </w:rPr>
        <w:t>（</w:t>
      </w:r>
      <w:r>
        <w:rPr>
          <w:rFonts w:ascii="仿宋_GB2312" w:hAnsi="仿宋_GB2312" w:eastAsia="仿宋_GB2312" w:cs="仿宋_GB2312"/>
          <w:b w:val="0"/>
          <w:bCs w:val="0"/>
          <w:color w:val="000000"/>
          <w:sz w:val="31"/>
          <w:szCs w:val="31"/>
        </w:rPr>
        <w:t>七</w:t>
      </w:r>
      <w:r>
        <w:rPr>
          <w:rFonts w:hint="eastAsia" w:ascii="仿宋_GB2312" w:hAnsi="仿宋_GB2312" w:eastAsia="仿宋_GB2312" w:cs="仿宋_GB2312"/>
          <w:b w:val="0"/>
          <w:bCs w:val="0"/>
          <w:color w:val="000000"/>
          <w:sz w:val="31"/>
          <w:szCs w:val="31"/>
          <w:lang w:eastAsia="zh-CN"/>
        </w:rPr>
        <w:t>）</w:t>
      </w:r>
      <w:r>
        <w:rPr>
          <w:rFonts w:ascii="仿宋_GB2312" w:hAnsi="仿宋_GB2312" w:eastAsia="仿宋_GB2312" w:cs="仿宋_GB2312"/>
          <w:b w:val="0"/>
          <w:bCs w:val="0"/>
          <w:color w:val="000000"/>
          <w:sz w:val="31"/>
          <w:szCs w:val="31"/>
        </w:rPr>
        <w:t>整治土地、待建用地，由土地使用权人负责；</w:t>
      </w:r>
    </w:p>
    <w:p w14:paraId="2AE4C177">
      <w:pPr>
        <w:numPr>
          <w:ilvl w:val="-1"/>
          <w:numId w:val="0"/>
        </w:numPr>
        <w:tabs>
          <w:tab w:val="left" w:pos="540"/>
        </w:tabs>
        <w:spacing w:beforeLines="0" w:afterLines="0" w:line="560" w:lineRule="exact"/>
        <w:ind w:firstLine="620" w:firstLineChars="200"/>
        <w:rPr>
          <w:rFonts w:ascii="仿宋_GB2312" w:hAnsi="仿宋_GB2312" w:eastAsia="仿宋_GB2312" w:cs="仿宋_GB2312"/>
          <w:b w:val="0"/>
          <w:bCs w:val="0"/>
          <w:color w:val="000000"/>
          <w:sz w:val="31"/>
          <w:szCs w:val="31"/>
        </w:rPr>
      </w:pPr>
      <w:r>
        <w:rPr>
          <w:rFonts w:hint="eastAsia" w:ascii="仿宋_GB2312" w:hAnsi="仿宋_GB2312" w:eastAsia="仿宋_GB2312" w:cs="仿宋_GB2312"/>
          <w:b w:val="0"/>
          <w:bCs w:val="0"/>
          <w:color w:val="000000"/>
          <w:sz w:val="31"/>
          <w:szCs w:val="31"/>
          <w:lang w:eastAsia="zh-CN"/>
        </w:rPr>
        <w:t>（</w:t>
      </w:r>
      <w:r>
        <w:rPr>
          <w:rFonts w:ascii="仿宋_GB2312" w:hAnsi="仿宋_GB2312" w:eastAsia="仿宋_GB2312" w:cs="仿宋_GB2312"/>
          <w:b w:val="0"/>
          <w:bCs w:val="0"/>
          <w:color w:val="000000"/>
          <w:sz w:val="31"/>
          <w:szCs w:val="31"/>
        </w:rPr>
        <w:t>八</w:t>
      </w:r>
      <w:r>
        <w:rPr>
          <w:rFonts w:hint="eastAsia" w:ascii="仿宋_GB2312" w:hAnsi="仿宋_GB2312" w:eastAsia="仿宋_GB2312" w:cs="仿宋_GB2312"/>
          <w:b w:val="0"/>
          <w:bCs w:val="0"/>
          <w:color w:val="000000"/>
          <w:sz w:val="31"/>
          <w:szCs w:val="31"/>
          <w:lang w:eastAsia="zh-CN"/>
        </w:rPr>
        <w:t>）</w:t>
      </w:r>
      <w:r>
        <w:rPr>
          <w:rFonts w:ascii="仿宋_GB2312" w:hAnsi="仿宋_GB2312" w:eastAsia="仿宋_GB2312" w:cs="仿宋_GB2312"/>
          <w:b w:val="0"/>
          <w:bCs w:val="0"/>
          <w:color w:val="000000"/>
          <w:sz w:val="31"/>
          <w:szCs w:val="31"/>
        </w:rPr>
        <w:t>实行物业管理的居住区由物业管理单位负责；</w:t>
      </w:r>
    </w:p>
    <w:p w14:paraId="48849DE5">
      <w:pPr>
        <w:numPr>
          <w:ilvl w:val="-1"/>
          <w:numId w:val="0"/>
        </w:numPr>
        <w:tabs>
          <w:tab w:val="left" w:pos="540"/>
        </w:tabs>
        <w:spacing w:beforeLines="0" w:afterLines="0" w:line="560" w:lineRule="exact"/>
        <w:ind w:firstLine="620" w:firstLineChars="200"/>
        <w:rPr>
          <w:rFonts w:ascii="仿宋_GB2312" w:hAnsi="仿宋_GB2312" w:eastAsia="仿宋_GB2312" w:cs="仿宋_GB2312"/>
          <w:b w:val="0"/>
          <w:bCs w:val="0"/>
          <w:color w:val="000000"/>
          <w:sz w:val="31"/>
          <w:szCs w:val="31"/>
        </w:rPr>
      </w:pPr>
      <w:r>
        <w:rPr>
          <w:rFonts w:hint="eastAsia" w:ascii="仿宋_GB2312" w:hAnsi="仿宋_GB2312" w:eastAsia="仿宋_GB2312" w:cs="仿宋_GB2312"/>
          <w:b w:val="0"/>
          <w:bCs w:val="0"/>
          <w:color w:val="000000"/>
          <w:sz w:val="31"/>
          <w:szCs w:val="31"/>
          <w:lang w:eastAsia="zh-CN"/>
        </w:rPr>
        <w:t>（</w:t>
      </w:r>
      <w:r>
        <w:rPr>
          <w:rFonts w:ascii="仿宋_GB2312" w:hAnsi="仿宋_GB2312" w:eastAsia="仿宋_GB2312" w:cs="仿宋_GB2312"/>
          <w:b w:val="0"/>
          <w:bCs w:val="0"/>
          <w:color w:val="000000"/>
          <w:sz w:val="31"/>
          <w:szCs w:val="31"/>
        </w:rPr>
        <w:t>九</w:t>
      </w:r>
      <w:r>
        <w:rPr>
          <w:rFonts w:hint="eastAsia" w:ascii="仿宋_GB2312" w:hAnsi="仿宋_GB2312" w:eastAsia="仿宋_GB2312" w:cs="仿宋_GB2312"/>
          <w:b w:val="0"/>
          <w:bCs w:val="0"/>
          <w:color w:val="000000"/>
          <w:sz w:val="31"/>
          <w:szCs w:val="31"/>
          <w:lang w:eastAsia="zh-CN"/>
        </w:rPr>
        <w:t>）</w:t>
      </w:r>
      <w:r>
        <w:rPr>
          <w:rFonts w:ascii="仿宋_GB2312" w:hAnsi="仿宋_GB2312" w:eastAsia="仿宋_GB2312" w:cs="仿宋_GB2312"/>
          <w:b w:val="0"/>
          <w:bCs w:val="0"/>
          <w:color w:val="000000"/>
          <w:sz w:val="31"/>
          <w:szCs w:val="31"/>
        </w:rPr>
        <w:t>未实行物业管理的居住区、内街内巷，由</w:t>
      </w:r>
      <w:r>
        <w:rPr>
          <w:rFonts w:hint="eastAsia" w:ascii="仿宋_GB2312" w:hAnsi="仿宋_GB2312" w:eastAsia="仿宋_GB2312" w:cs="仿宋_GB2312"/>
          <w:b w:val="0"/>
          <w:bCs w:val="0"/>
          <w:color w:val="000000"/>
          <w:sz w:val="31"/>
          <w:szCs w:val="31"/>
          <w:lang w:val="en-US" w:eastAsia="zh-CN"/>
        </w:rPr>
        <w:t>县</w:t>
      </w:r>
      <w:r>
        <w:rPr>
          <w:rFonts w:hint="eastAsia" w:ascii="仿宋_GB2312" w:hAnsi="仿宋_GB2312" w:eastAsia="仿宋_GB2312" w:cs="仿宋_GB2312"/>
          <w:b w:val="0"/>
          <w:bCs w:val="0"/>
          <w:color w:val="000000"/>
          <w:sz w:val="31"/>
          <w:szCs w:val="31"/>
        </w:rPr>
        <w:t>综</w:t>
      </w:r>
      <w:r>
        <w:rPr>
          <w:rFonts w:ascii="仿宋_GB2312" w:hAnsi="仿宋_GB2312" w:eastAsia="仿宋_GB2312" w:cs="仿宋_GB2312"/>
          <w:b w:val="0"/>
          <w:bCs w:val="0"/>
          <w:color w:val="000000"/>
          <w:sz w:val="31"/>
          <w:szCs w:val="31"/>
        </w:rPr>
        <w:t>合</w:t>
      </w:r>
      <w:r>
        <w:rPr>
          <w:rFonts w:hint="eastAsia" w:ascii="仿宋_GB2312" w:hAnsi="仿宋_GB2312" w:eastAsia="仿宋_GB2312" w:cs="仿宋_GB2312"/>
          <w:b w:val="0"/>
          <w:bCs w:val="0"/>
          <w:color w:val="000000"/>
          <w:sz w:val="31"/>
          <w:szCs w:val="31"/>
          <w:lang w:val="en-US" w:eastAsia="zh-CN"/>
        </w:rPr>
        <w:t>行政</w:t>
      </w:r>
      <w:r>
        <w:rPr>
          <w:rFonts w:ascii="仿宋_GB2312" w:hAnsi="仿宋_GB2312" w:eastAsia="仿宋_GB2312" w:cs="仿宋_GB2312"/>
          <w:b w:val="0"/>
          <w:bCs w:val="0"/>
          <w:color w:val="000000"/>
          <w:sz w:val="31"/>
          <w:szCs w:val="31"/>
        </w:rPr>
        <w:t>执法部门、</w:t>
      </w:r>
      <w:r>
        <w:rPr>
          <w:rFonts w:hint="eastAsia" w:ascii="仿宋_GB2312" w:hAnsi="仿宋_GB2312" w:eastAsia="仿宋_GB2312" w:cs="仿宋_GB2312"/>
          <w:b w:val="0"/>
          <w:bCs w:val="0"/>
          <w:color w:val="000000"/>
          <w:sz w:val="31"/>
          <w:szCs w:val="31"/>
          <w:lang w:val="en-US" w:eastAsia="zh-CN"/>
        </w:rPr>
        <w:t>属地乡镇人民政府</w:t>
      </w:r>
      <w:r>
        <w:rPr>
          <w:rFonts w:ascii="仿宋_GB2312" w:hAnsi="仿宋_GB2312" w:eastAsia="仿宋_GB2312" w:cs="仿宋_GB2312"/>
          <w:b w:val="0"/>
          <w:bCs w:val="0"/>
          <w:color w:val="000000"/>
          <w:sz w:val="31"/>
          <w:szCs w:val="31"/>
        </w:rPr>
        <w:t>负责；</w:t>
      </w:r>
    </w:p>
    <w:p w14:paraId="6B451A28">
      <w:pPr>
        <w:numPr>
          <w:ilvl w:val="-1"/>
          <w:numId w:val="0"/>
        </w:numPr>
        <w:tabs>
          <w:tab w:val="left" w:pos="540"/>
        </w:tabs>
        <w:spacing w:beforeLines="0" w:afterLines="0" w:line="560" w:lineRule="exact"/>
        <w:ind w:firstLine="620" w:firstLineChars="200"/>
        <w:rPr>
          <w:rFonts w:ascii="仿宋_GB2312" w:hAnsi="仿宋_GB2312" w:eastAsia="仿宋_GB2312" w:cs="仿宋_GB2312"/>
          <w:b w:val="0"/>
          <w:bCs w:val="0"/>
          <w:color w:val="000000"/>
          <w:sz w:val="31"/>
          <w:szCs w:val="31"/>
        </w:rPr>
      </w:pPr>
      <w:r>
        <w:rPr>
          <w:rFonts w:hint="eastAsia" w:ascii="仿宋_GB2312" w:hAnsi="仿宋_GB2312" w:eastAsia="仿宋_GB2312" w:cs="仿宋_GB2312"/>
          <w:b w:val="0"/>
          <w:bCs w:val="0"/>
          <w:color w:val="000000"/>
          <w:sz w:val="31"/>
          <w:szCs w:val="31"/>
          <w:lang w:eastAsia="zh-CN"/>
        </w:rPr>
        <w:t>（</w:t>
      </w:r>
      <w:r>
        <w:rPr>
          <w:rFonts w:ascii="仿宋_GB2312" w:hAnsi="仿宋_GB2312" w:eastAsia="仿宋_GB2312" w:cs="仿宋_GB2312"/>
          <w:b w:val="0"/>
          <w:bCs w:val="0"/>
          <w:color w:val="000000"/>
          <w:sz w:val="31"/>
          <w:szCs w:val="31"/>
        </w:rPr>
        <w:t>十</w:t>
      </w:r>
      <w:r>
        <w:rPr>
          <w:rFonts w:hint="eastAsia" w:ascii="仿宋_GB2312" w:hAnsi="仿宋_GB2312" w:eastAsia="仿宋_GB2312" w:cs="仿宋_GB2312"/>
          <w:b w:val="0"/>
          <w:bCs w:val="0"/>
          <w:color w:val="000000"/>
          <w:sz w:val="31"/>
          <w:szCs w:val="31"/>
          <w:lang w:eastAsia="zh-CN"/>
        </w:rPr>
        <w:t>）</w:t>
      </w:r>
      <w:r>
        <w:rPr>
          <w:rFonts w:ascii="仿宋_GB2312" w:hAnsi="仿宋_GB2312" w:eastAsia="仿宋_GB2312" w:cs="仿宋_GB2312"/>
          <w:b w:val="0"/>
          <w:bCs w:val="0"/>
          <w:color w:val="000000"/>
          <w:sz w:val="31"/>
          <w:szCs w:val="31"/>
        </w:rPr>
        <w:t>城市建成区范围内已实行城市化改造的城中村，根据职责划分，由</w:t>
      </w:r>
      <w:r>
        <w:rPr>
          <w:rFonts w:hint="eastAsia" w:ascii="仿宋_GB2312" w:hAnsi="仿宋_GB2312" w:eastAsia="仿宋_GB2312" w:cs="仿宋_GB2312"/>
          <w:b w:val="0"/>
          <w:bCs w:val="0"/>
          <w:color w:val="000000"/>
          <w:sz w:val="31"/>
          <w:szCs w:val="31"/>
          <w:lang w:val="en-US" w:eastAsia="zh-CN"/>
        </w:rPr>
        <w:t>县</w:t>
      </w:r>
      <w:r>
        <w:rPr>
          <w:rFonts w:hint="eastAsia" w:ascii="仿宋_GB2312" w:hAnsi="仿宋_GB2312" w:eastAsia="仿宋_GB2312" w:cs="仿宋_GB2312"/>
          <w:b w:val="0"/>
          <w:bCs w:val="0"/>
          <w:color w:val="000000"/>
          <w:sz w:val="31"/>
          <w:szCs w:val="31"/>
        </w:rPr>
        <w:t>综</w:t>
      </w:r>
      <w:r>
        <w:rPr>
          <w:rFonts w:ascii="仿宋_GB2312" w:hAnsi="仿宋_GB2312" w:eastAsia="仿宋_GB2312" w:cs="仿宋_GB2312"/>
          <w:b w:val="0"/>
          <w:bCs w:val="0"/>
          <w:color w:val="000000"/>
          <w:sz w:val="31"/>
          <w:szCs w:val="31"/>
        </w:rPr>
        <w:t>合</w:t>
      </w:r>
      <w:r>
        <w:rPr>
          <w:rFonts w:hint="eastAsia" w:ascii="仿宋_GB2312" w:hAnsi="仿宋_GB2312" w:eastAsia="仿宋_GB2312" w:cs="仿宋_GB2312"/>
          <w:b w:val="0"/>
          <w:bCs w:val="0"/>
          <w:color w:val="000000"/>
          <w:sz w:val="31"/>
          <w:szCs w:val="31"/>
          <w:lang w:val="en-US" w:eastAsia="zh-CN"/>
        </w:rPr>
        <w:t>行政</w:t>
      </w:r>
      <w:r>
        <w:rPr>
          <w:rFonts w:ascii="仿宋_GB2312" w:hAnsi="仿宋_GB2312" w:eastAsia="仿宋_GB2312" w:cs="仿宋_GB2312"/>
          <w:b w:val="0"/>
          <w:bCs w:val="0"/>
          <w:color w:val="000000"/>
          <w:sz w:val="31"/>
          <w:szCs w:val="31"/>
        </w:rPr>
        <w:t>执法部门、</w:t>
      </w:r>
      <w:r>
        <w:rPr>
          <w:rFonts w:hint="eastAsia" w:ascii="仿宋_GB2312" w:hAnsi="仿宋_GB2312" w:eastAsia="仿宋_GB2312" w:cs="仿宋_GB2312"/>
          <w:b w:val="0"/>
          <w:bCs w:val="0"/>
          <w:color w:val="000000"/>
          <w:sz w:val="31"/>
          <w:szCs w:val="31"/>
          <w:lang w:val="en-US" w:eastAsia="zh-CN"/>
        </w:rPr>
        <w:t>属地乡镇人民政府</w:t>
      </w:r>
      <w:r>
        <w:rPr>
          <w:rFonts w:ascii="仿宋_GB2312" w:hAnsi="仿宋_GB2312" w:eastAsia="仿宋_GB2312" w:cs="仿宋_GB2312"/>
          <w:b w:val="0"/>
          <w:bCs w:val="0"/>
          <w:color w:val="000000"/>
          <w:sz w:val="31"/>
          <w:szCs w:val="31"/>
        </w:rPr>
        <w:t>负责；</w:t>
      </w:r>
    </w:p>
    <w:p w14:paraId="1D0080C0">
      <w:pPr>
        <w:numPr>
          <w:ilvl w:val="-1"/>
          <w:numId w:val="0"/>
        </w:numPr>
        <w:tabs>
          <w:tab w:val="left" w:pos="540"/>
        </w:tabs>
        <w:spacing w:beforeLines="0" w:afterLines="0" w:line="560" w:lineRule="exact"/>
        <w:ind w:firstLine="620" w:firstLineChars="200"/>
        <w:rPr>
          <w:rFonts w:ascii="仿宋_GB2312" w:hAnsi="仿宋_GB2312" w:eastAsia="仿宋_GB2312" w:cs="仿宋_GB2312"/>
          <w:b w:val="0"/>
          <w:bCs w:val="0"/>
          <w:color w:val="000000"/>
          <w:sz w:val="31"/>
          <w:szCs w:val="31"/>
        </w:rPr>
      </w:pPr>
      <w:r>
        <w:rPr>
          <w:rFonts w:hint="eastAsia" w:ascii="仿宋_GB2312" w:hAnsi="仿宋_GB2312" w:eastAsia="仿宋_GB2312" w:cs="仿宋_GB2312"/>
          <w:b w:val="0"/>
          <w:bCs w:val="0"/>
          <w:color w:val="000000"/>
          <w:sz w:val="31"/>
          <w:szCs w:val="31"/>
          <w:lang w:eastAsia="zh-CN"/>
        </w:rPr>
        <w:t>（</w:t>
      </w:r>
      <w:r>
        <w:rPr>
          <w:rFonts w:ascii="仿宋_GB2312" w:hAnsi="仿宋_GB2312" w:eastAsia="仿宋_GB2312" w:cs="仿宋_GB2312"/>
          <w:b w:val="0"/>
          <w:bCs w:val="0"/>
          <w:color w:val="000000"/>
          <w:sz w:val="31"/>
          <w:szCs w:val="31"/>
        </w:rPr>
        <w:t>十一</w:t>
      </w:r>
      <w:r>
        <w:rPr>
          <w:rFonts w:hint="eastAsia" w:ascii="仿宋_GB2312" w:hAnsi="仿宋_GB2312" w:eastAsia="仿宋_GB2312" w:cs="仿宋_GB2312"/>
          <w:b w:val="0"/>
          <w:bCs w:val="0"/>
          <w:color w:val="000000"/>
          <w:sz w:val="31"/>
          <w:szCs w:val="31"/>
          <w:lang w:eastAsia="zh-CN"/>
        </w:rPr>
        <w:t>）</w:t>
      </w:r>
      <w:r>
        <w:rPr>
          <w:rFonts w:ascii="仿宋_GB2312" w:hAnsi="仿宋_GB2312" w:eastAsia="仿宋_GB2312" w:cs="仿宋_GB2312"/>
          <w:b w:val="0"/>
          <w:bCs w:val="0"/>
          <w:color w:val="000000"/>
          <w:sz w:val="31"/>
          <w:szCs w:val="31"/>
        </w:rPr>
        <w:t>城乡结合部由属地乡镇人民政府负责；</w:t>
      </w:r>
    </w:p>
    <w:p w14:paraId="03D76302">
      <w:pPr>
        <w:numPr>
          <w:ilvl w:val="-1"/>
          <w:numId w:val="0"/>
        </w:numPr>
        <w:tabs>
          <w:tab w:val="left" w:pos="540"/>
        </w:tabs>
        <w:spacing w:beforeLines="0" w:afterLines="0" w:line="560" w:lineRule="exact"/>
        <w:ind w:firstLine="620" w:firstLineChars="200"/>
        <w:rPr>
          <w:rFonts w:ascii="仿宋_GB2312" w:hAnsi="仿宋_GB2312" w:eastAsia="仿宋_GB2312" w:cs="仿宋_GB2312"/>
          <w:b w:val="0"/>
          <w:bCs w:val="0"/>
          <w:color w:val="000000"/>
          <w:sz w:val="31"/>
          <w:szCs w:val="31"/>
        </w:rPr>
      </w:pPr>
      <w:r>
        <w:rPr>
          <w:rFonts w:hint="eastAsia" w:ascii="仿宋_GB2312" w:hAnsi="仿宋_GB2312" w:eastAsia="仿宋_GB2312" w:cs="仿宋_GB2312"/>
          <w:b w:val="0"/>
          <w:bCs w:val="0"/>
          <w:color w:val="000000"/>
          <w:sz w:val="31"/>
          <w:szCs w:val="31"/>
          <w:lang w:eastAsia="zh-CN"/>
        </w:rPr>
        <w:t>（</w:t>
      </w:r>
      <w:r>
        <w:rPr>
          <w:rFonts w:ascii="仿宋_GB2312" w:hAnsi="仿宋_GB2312" w:eastAsia="仿宋_GB2312" w:cs="仿宋_GB2312"/>
          <w:b w:val="0"/>
          <w:bCs w:val="0"/>
          <w:color w:val="000000"/>
          <w:sz w:val="31"/>
          <w:szCs w:val="31"/>
        </w:rPr>
        <w:t>十二</w:t>
      </w:r>
      <w:r>
        <w:rPr>
          <w:rFonts w:hint="eastAsia" w:ascii="仿宋_GB2312" w:hAnsi="仿宋_GB2312" w:eastAsia="仿宋_GB2312" w:cs="仿宋_GB2312"/>
          <w:b w:val="0"/>
          <w:bCs w:val="0"/>
          <w:color w:val="000000"/>
          <w:sz w:val="31"/>
          <w:szCs w:val="31"/>
          <w:lang w:eastAsia="zh-CN"/>
        </w:rPr>
        <w:t>）</w:t>
      </w:r>
      <w:r>
        <w:rPr>
          <w:rFonts w:ascii="仿宋_GB2312" w:hAnsi="仿宋_GB2312" w:eastAsia="仿宋_GB2312" w:cs="仿宋_GB2312"/>
          <w:b w:val="0"/>
          <w:bCs w:val="0"/>
          <w:color w:val="000000"/>
          <w:sz w:val="31"/>
          <w:szCs w:val="31"/>
        </w:rPr>
        <w:t>河道、湖泊、水库、水塘、水渠等城市公共水域及其堤防的管理范围，由管理人负责；管理人不明确的，由</w:t>
      </w:r>
      <w:r>
        <w:rPr>
          <w:rFonts w:hint="eastAsia" w:ascii="仿宋_GB2312" w:hAnsi="仿宋_GB2312" w:eastAsia="仿宋_GB2312" w:cs="仿宋_GB2312"/>
          <w:b w:val="0"/>
          <w:bCs w:val="0"/>
          <w:color w:val="000000"/>
          <w:sz w:val="31"/>
          <w:szCs w:val="31"/>
          <w:lang w:eastAsia="zh-CN"/>
        </w:rPr>
        <w:t>县</w:t>
      </w:r>
      <w:r>
        <w:rPr>
          <w:rFonts w:ascii="仿宋_GB2312" w:hAnsi="仿宋_GB2312" w:eastAsia="仿宋_GB2312" w:cs="仿宋_GB2312"/>
          <w:b w:val="0"/>
          <w:bCs w:val="0"/>
          <w:color w:val="000000"/>
          <w:sz w:val="31"/>
          <w:szCs w:val="31"/>
        </w:rPr>
        <w:t>政府职能部门分类管理；根据前款规定仍无法确定责任人的，由属地乡镇人民政府负责。</w:t>
      </w:r>
    </w:p>
    <w:p w14:paraId="4923AD44">
      <w:pPr>
        <w:numPr>
          <w:ilvl w:val="-1"/>
          <w:numId w:val="0"/>
        </w:numPr>
        <w:tabs>
          <w:tab w:val="left" w:pos="540"/>
        </w:tabs>
        <w:spacing w:beforeLines="0" w:afterLines="0" w:line="560" w:lineRule="exact"/>
        <w:ind w:firstLine="622" w:firstLineChars="200"/>
        <w:rPr>
          <w:rFonts w:ascii="仿宋_GB2312" w:hAnsi="仿宋_GB2312" w:eastAsia="仿宋_GB2312" w:cs="仿宋_GB2312"/>
          <w:b w:val="0"/>
          <w:bCs w:val="0"/>
          <w:color w:val="000000"/>
          <w:sz w:val="31"/>
          <w:szCs w:val="31"/>
        </w:rPr>
      </w:pPr>
      <w:r>
        <w:rPr>
          <w:rFonts w:ascii="仿宋_GB2312" w:hAnsi="仿宋_GB2312" w:eastAsia="仿宋_GB2312" w:cs="仿宋_GB2312"/>
          <w:b/>
          <w:bCs/>
          <w:color w:val="000000"/>
          <w:sz w:val="31"/>
          <w:szCs w:val="31"/>
        </w:rPr>
        <w:t>第</w:t>
      </w:r>
      <w:r>
        <w:rPr>
          <w:rFonts w:hint="eastAsia" w:ascii="仿宋_GB2312" w:hAnsi="仿宋_GB2312" w:eastAsia="仿宋_GB2312" w:cs="仿宋_GB2312"/>
          <w:b/>
          <w:bCs/>
          <w:color w:val="000000"/>
          <w:sz w:val="31"/>
          <w:szCs w:val="31"/>
          <w:lang w:val="en-US" w:eastAsia="zh-CN"/>
        </w:rPr>
        <w:t>四十二</w:t>
      </w:r>
      <w:r>
        <w:rPr>
          <w:rFonts w:ascii="仿宋_GB2312" w:hAnsi="仿宋_GB2312" w:eastAsia="仿宋_GB2312" w:cs="仿宋_GB2312"/>
          <w:b/>
          <w:bCs/>
          <w:color w:val="000000"/>
          <w:sz w:val="31"/>
          <w:szCs w:val="31"/>
        </w:rPr>
        <w:t xml:space="preserve">条 </w:t>
      </w:r>
      <w:r>
        <w:rPr>
          <w:rFonts w:ascii="仿宋_GB2312" w:hAnsi="仿宋_GB2312" w:eastAsia="仿宋_GB2312" w:cs="仿宋_GB2312"/>
          <w:b w:val="0"/>
          <w:bCs w:val="0"/>
          <w:color w:val="000000"/>
          <w:sz w:val="31"/>
          <w:szCs w:val="31"/>
        </w:rPr>
        <w:t>责任人应当在市容和环境卫生责任区内履行下列责任</w:t>
      </w:r>
      <w:r>
        <w:rPr>
          <w:rFonts w:hint="eastAsia" w:ascii="仿宋_GB2312" w:hAnsi="仿宋_GB2312" w:eastAsia="仿宋_GB2312" w:cs="仿宋_GB2312"/>
          <w:b w:val="0"/>
          <w:bCs w:val="0"/>
          <w:color w:val="000000"/>
          <w:sz w:val="31"/>
          <w:szCs w:val="31"/>
          <w:lang w:eastAsia="zh-CN"/>
        </w:rPr>
        <w:t>：</w:t>
      </w:r>
    </w:p>
    <w:p w14:paraId="38E43342">
      <w:pPr>
        <w:numPr>
          <w:ilvl w:val="-1"/>
          <w:numId w:val="0"/>
        </w:numPr>
        <w:tabs>
          <w:tab w:val="left" w:pos="540"/>
        </w:tabs>
        <w:spacing w:beforeLines="0" w:afterLines="0" w:line="560" w:lineRule="exact"/>
        <w:ind w:firstLine="620" w:firstLineChars="200"/>
        <w:rPr>
          <w:rFonts w:ascii="仿宋_GB2312" w:hAnsi="仿宋_GB2312" w:eastAsia="仿宋_GB2312" w:cs="仿宋_GB2312"/>
          <w:b w:val="0"/>
          <w:bCs w:val="0"/>
          <w:color w:val="000000"/>
          <w:sz w:val="31"/>
          <w:szCs w:val="31"/>
        </w:rPr>
      </w:pPr>
      <w:r>
        <w:rPr>
          <w:rFonts w:hint="eastAsia" w:ascii="仿宋_GB2312" w:hAnsi="仿宋_GB2312" w:eastAsia="仿宋_GB2312" w:cs="仿宋_GB2312"/>
          <w:b w:val="0"/>
          <w:bCs w:val="0"/>
          <w:color w:val="000000"/>
          <w:sz w:val="31"/>
          <w:szCs w:val="31"/>
          <w:lang w:eastAsia="zh-CN"/>
        </w:rPr>
        <w:t>（</w:t>
      </w:r>
      <w:r>
        <w:rPr>
          <w:rFonts w:hint="eastAsia" w:ascii="仿宋_GB2312" w:hAnsi="仿宋_GB2312" w:eastAsia="仿宋_GB2312" w:cs="仿宋_GB2312"/>
          <w:b w:val="0"/>
          <w:bCs w:val="0"/>
          <w:color w:val="000000"/>
          <w:sz w:val="31"/>
          <w:szCs w:val="31"/>
          <w:lang w:val="en-US" w:eastAsia="zh-CN"/>
        </w:rPr>
        <w:t>一</w:t>
      </w:r>
      <w:r>
        <w:rPr>
          <w:rFonts w:hint="eastAsia" w:ascii="仿宋_GB2312" w:hAnsi="仿宋_GB2312" w:eastAsia="仿宋_GB2312" w:cs="仿宋_GB2312"/>
          <w:b w:val="0"/>
          <w:bCs w:val="0"/>
          <w:color w:val="000000"/>
          <w:sz w:val="31"/>
          <w:szCs w:val="31"/>
          <w:lang w:eastAsia="zh-CN"/>
        </w:rPr>
        <w:t>）</w:t>
      </w:r>
      <w:r>
        <w:rPr>
          <w:rFonts w:ascii="仿宋_GB2312" w:hAnsi="仿宋_GB2312" w:eastAsia="仿宋_GB2312" w:cs="仿宋_GB2312"/>
          <w:b w:val="0"/>
          <w:bCs w:val="0"/>
          <w:color w:val="000000"/>
          <w:sz w:val="31"/>
          <w:szCs w:val="31"/>
        </w:rPr>
        <w:t>保持市容整洁，无乱摆设、乱搭建、乱堆放、乱拉挂、乱张贴、乱涂写、乱刻画、乱停放等行为；</w:t>
      </w:r>
    </w:p>
    <w:p w14:paraId="087E32A8">
      <w:pPr>
        <w:numPr>
          <w:ilvl w:val="0"/>
          <w:numId w:val="0"/>
        </w:numPr>
        <w:tabs>
          <w:tab w:val="left" w:pos="540"/>
        </w:tabs>
        <w:spacing w:beforeLines="0" w:afterLines="0" w:line="560" w:lineRule="exact"/>
        <w:ind w:firstLine="643"/>
        <w:rPr>
          <w:rFonts w:ascii="仿宋_GB2312" w:hAnsi="仿宋_GB2312" w:eastAsia="仿宋_GB2312" w:cs="仿宋_GB2312"/>
          <w:b w:val="0"/>
          <w:bCs w:val="0"/>
          <w:color w:val="000000"/>
          <w:sz w:val="31"/>
          <w:szCs w:val="31"/>
        </w:rPr>
      </w:pPr>
      <w:r>
        <w:rPr>
          <w:rFonts w:hint="eastAsia" w:ascii="仿宋_GB2312" w:hAnsi="仿宋_GB2312" w:eastAsia="仿宋_GB2312" w:cs="仿宋_GB2312"/>
          <w:b w:val="0"/>
          <w:bCs w:val="0"/>
          <w:color w:val="000000"/>
          <w:sz w:val="31"/>
          <w:szCs w:val="31"/>
          <w:lang w:eastAsia="zh-CN"/>
        </w:rPr>
        <w:t>（</w:t>
      </w:r>
      <w:r>
        <w:rPr>
          <w:rFonts w:hint="eastAsia" w:ascii="仿宋_GB2312" w:hAnsi="仿宋_GB2312" w:eastAsia="仿宋_GB2312" w:cs="仿宋_GB2312"/>
          <w:b w:val="0"/>
          <w:bCs w:val="0"/>
          <w:color w:val="000000"/>
          <w:sz w:val="31"/>
          <w:szCs w:val="31"/>
          <w:lang w:val="en-US" w:eastAsia="zh-CN"/>
        </w:rPr>
        <w:t>二</w:t>
      </w:r>
      <w:r>
        <w:rPr>
          <w:rFonts w:hint="eastAsia" w:ascii="仿宋_GB2312" w:hAnsi="仿宋_GB2312" w:eastAsia="仿宋_GB2312" w:cs="仿宋_GB2312"/>
          <w:b w:val="0"/>
          <w:bCs w:val="0"/>
          <w:color w:val="000000"/>
          <w:sz w:val="31"/>
          <w:szCs w:val="31"/>
          <w:lang w:eastAsia="zh-CN"/>
        </w:rPr>
        <w:t>）</w:t>
      </w:r>
      <w:r>
        <w:rPr>
          <w:rFonts w:ascii="仿宋_GB2312" w:hAnsi="仿宋_GB2312" w:eastAsia="仿宋_GB2312" w:cs="仿宋_GB2312"/>
          <w:b w:val="0"/>
          <w:bCs w:val="0"/>
          <w:color w:val="000000"/>
          <w:sz w:val="31"/>
          <w:szCs w:val="31"/>
        </w:rPr>
        <w:t>保持环境卫生整洁，无垃圾、渣土、杂物、粪便、污水乱堆乱放、乱排；</w:t>
      </w:r>
    </w:p>
    <w:p w14:paraId="1BA60149">
      <w:pPr>
        <w:numPr>
          <w:ilvl w:val="0"/>
          <w:numId w:val="0"/>
        </w:numPr>
        <w:tabs>
          <w:tab w:val="left" w:pos="540"/>
        </w:tabs>
        <w:spacing w:beforeLines="0" w:afterLines="0" w:line="560" w:lineRule="exact"/>
        <w:ind w:firstLine="643"/>
        <w:rPr>
          <w:rFonts w:ascii="仿宋_GB2312" w:hAnsi="仿宋_GB2312" w:eastAsia="仿宋_GB2312" w:cs="仿宋_GB2312"/>
          <w:b w:val="0"/>
          <w:bCs w:val="0"/>
          <w:color w:val="000000"/>
          <w:sz w:val="31"/>
          <w:szCs w:val="31"/>
        </w:rPr>
      </w:pPr>
      <w:r>
        <w:rPr>
          <w:rFonts w:hint="eastAsia" w:ascii="仿宋_GB2312" w:hAnsi="仿宋_GB2312" w:eastAsia="仿宋_GB2312" w:cs="仿宋_GB2312"/>
          <w:b w:val="0"/>
          <w:bCs w:val="0"/>
          <w:color w:val="000000"/>
          <w:sz w:val="31"/>
          <w:szCs w:val="31"/>
          <w:lang w:eastAsia="zh-CN"/>
        </w:rPr>
        <w:t>（</w:t>
      </w:r>
      <w:r>
        <w:rPr>
          <w:rFonts w:hint="eastAsia" w:ascii="仿宋_GB2312" w:hAnsi="仿宋_GB2312" w:eastAsia="仿宋_GB2312" w:cs="仿宋_GB2312"/>
          <w:b w:val="0"/>
          <w:bCs w:val="0"/>
          <w:color w:val="000000"/>
          <w:sz w:val="31"/>
          <w:szCs w:val="31"/>
          <w:lang w:val="en-US" w:eastAsia="zh-CN"/>
        </w:rPr>
        <w:t>三</w:t>
      </w:r>
      <w:r>
        <w:rPr>
          <w:rFonts w:hint="eastAsia" w:ascii="仿宋_GB2312" w:hAnsi="仿宋_GB2312" w:eastAsia="仿宋_GB2312" w:cs="仿宋_GB2312"/>
          <w:b w:val="0"/>
          <w:bCs w:val="0"/>
          <w:color w:val="000000"/>
          <w:sz w:val="31"/>
          <w:szCs w:val="31"/>
          <w:lang w:eastAsia="zh-CN"/>
        </w:rPr>
        <w:t>）</w:t>
      </w:r>
      <w:r>
        <w:rPr>
          <w:rFonts w:ascii="仿宋_GB2312" w:hAnsi="仿宋_GB2312" w:eastAsia="仿宋_GB2312" w:cs="仿宋_GB2312"/>
          <w:b w:val="0"/>
          <w:bCs w:val="0"/>
          <w:color w:val="000000"/>
          <w:sz w:val="31"/>
          <w:szCs w:val="31"/>
        </w:rPr>
        <w:t>按照规定设置环境卫生设施，保持整洁、完好，并分类投放生活垃圾。责任人可以自行履行市容和环境卫生责任区责任，也可以委托他人履行。</w:t>
      </w:r>
    </w:p>
    <w:p w14:paraId="0EE014E3">
      <w:pPr>
        <w:numPr>
          <w:ilvl w:val="-1"/>
          <w:numId w:val="0"/>
        </w:numPr>
        <w:tabs>
          <w:tab w:val="left" w:pos="540"/>
        </w:tabs>
        <w:spacing w:beforeLines="0" w:afterLines="0" w:line="560" w:lineRule="exact"/>
        <w:ind w:firstLine="622" w:firstLineChars="200"/>
        <w:rPr>
          <w:rFonts w:ascii="仿宋_GB2312" w:hAnsi="仿宋_GB2312" w:eastAsia="仿宋_GB2312" w:cs="仿宋_GB2312"/>
          <w:b w:val="0"/>
          <w:bCs w:val="0"/>
          <w:color w:val="000000"/>
          <w:sz w:val="31"/>
          <w:szCs w:val="31"/>
        </w:rPr>
      </w:pPr>
      <w:r>
        <w:rPr>
          <w:rFonts w:ascii="仿宋_GB2312" w:hAnsi="仿宋_GB2312" w:eastAsia="仿宋_GB2312" w:cs="仿宋_GB2312"/>
          <w:b/>
          <w:bCs/>
          <w:color w:val="000000"/>
          <w:sz w:val="31"/>
          <w:szCs w:val="31"/>
        </w:rPr>
        <w:t>第</w:t>
      </w:r>
      <w:r>
        <w:rPr>
          <w:rFonts w:hint="eastAsia" w:ascii="仿宋_GB2312" w:hAnsi="仿宋_GB2312" w:eastAsia="仿宋_GB2312" w:cs="仿宋_GB2312"/>
          <w:b/>
          <w:bCs/>
          <w:color w:val="000000"/>
          <w:sz w:val="31"/>
          <w:szCs w:val="31"/>
          <w:lang w:val="en-US" w:eastAsia="zh-CN"/>
        </w:rPr>
        <w:t>四</w:t>
      </w:r>
      <w:r>
        <w:rPr>
          <w:rFonts w:ascii="仿宋_GB2312" w:hAnsi="仿宋_GB2312" w:eastAsia="仿宋_GB2312" w:cs="仿宋_GB2312"/>
          <w:b/>
          <w:bCs/>
          <w:color w:val="000000"/>
          <w:sz w:val="31"/>
          <w:szCs w:val="31"/>
        </w:rPr>
        <w:t>十</w:t>
      </w:r>
      <w:r>
        <w:rPr>
          <w:rFonts w:hint="eastAsia" w:ascii="仿宋_GB2312" w:hAnsi="仿宋_GB2312" w:eastAsia="仿宋_GB2312" w:cs="仿宋_GB2312"/>
          <w:b/>
          <w:bCs/>
          <w:color w:val="000000"/>
          <w:sz w:val="31"/>
          <w:szCs w:val="31"/>
          <w:lang w:val="en-US" w:eastAsia="zh-CN"/>
        </w:rPr>
        <w:t>三</w:t>
      </w:r>
      <w:r>
        <w:rPr>
          <w:rFonts w:ascii="仿宋_GB2312" w:hAnsi="仿宋_GB2312" w:eastAsia="仿宋_GB2312" w:cs="仿宋_GB2312"/>
          <w:b/>
          <w:bCs/>
          <w:color w:val="000000"/>
          <w:sz w:val="31"/>
          <w:szCs w:val="31"/>
        </w:rPr>
        <w:t xml:space="preserve">条 </w:t>
      </w:r>
      <w:r>
        <w:rPr>
          <w:rFonts w:ascii="仿宋_GB2312" w:hAnsi="仿宋_GB2312" w:eastAsia="仿宋_GB2312" w:cs="仿宋_GB2312"/>
          <w:b w:val="0"/>
          <w:bCs w:val="0"/>
          <w:color w:val="000000"/>
          <w:sz w:val="31"/>
          <w:szCs w:val="31"/>
        </w:rPr>
        <w:t>责任人发现市容和环境卫生责任区内市政公用设施、市政绿化植物以及其他单位或者个人所有的设备、设施存在倒塌、损坏、污浊、腐蚀、陈旧等不符合城市容貌标准或者环境卫生标准情形的，应当及时报告相关行政主管部门。责任人发现市容和环境卫生责任区内有影响市容和环境卫生或者损坏环境卫生设施行为的，应当予以制止，要求行为人自行清理、补救，并向</w:t>
      </w:r>
      <w:r>
        <w:rPr>
          <w:rFonts w:hint="eastAsia" w:ascii="仿宋_GB2312" w:hAnsi="仿宋_GB2312" w:eastAsia="仿宋_GB2312" w:cs="仿宋_GB2312"/>
          <w:b w:val="0"/>
          <w:bCs w:val="0"/>
          <w:color w:val="000000"/>
          <w:sz w:val="31"/>
          <w:szCs w:val="31"/>
          <w:lang w:val="en-US" w:eastAsia="zh-CN"/>
        </w:rPr>
        <w:t>县</w:t>
      </w:r>
      <w:r>
        <w:rPr>
          <w:rFonts w:hint="eastAsia" w:ascii="仿宋_GB2312" w:hAnsi="仿宋_GB2312" w:eastAsia="仿宋_GB2312" w:cs="仿宋_GB2312"/>
          <w:b w:val="0"/>
          <w:bCs w:val="0"/>
          <w:color w:val="000000"/>
          <w:sz w:val="31"/>
          <w:szCs w:val="31"/>
        </w:rPr>
        <w:t>综</w:t>
      </w:r>
      <w:r>
        <w:rPr>
          <w:rFonts w:ascii="仿宋_GB2312" w:hAnsi="仿宋_GB2312" w:eastAsia="仿宋_GB2312" w:cs="仿宋_GB2312"/>
          <w:b w:val="0"/>
          <w:bCs w:val="0"/>
          <w:color w:val="000000"/>
          <w:sz w:val="31"/>
          <w:szCs w:val="31"/>
        </w:rPr>
        <w:t>合</w:t>
      </w:r>
      <w:r>
        <w:rPr>
          <w:rFonts w:hint="eastAsia" w:ascii="仿宋_GB2312" w:hAnsi="仿宋_GB2312" w:eastAsia="仿宋_GB2312" w:cs="仿宋_GB2312"/>
          <w:b w:val="0"/>
          <w:bCs w:val="0"/>
          <w:color w:val="000000"/>
          <w:sz w:val="31"/>
          <w:szCs w:val="31"/>
          <w:lang w:val="en-US" w:eastAsia="zh-CN"/>
        </w:rPr>
        <w:t>行政</w:t>
      </w:r>
      <w:r>
        <w:rPr>
          <w:rFonts w:ascii="仿宋_GB2312" w:hAnsi="仿宋_GB2312" w:eastAsia="仿宋_GB2312" w:cs="仿宋_GB2312"/>
          <w:b w:val="0"/>
          <w:bCs w:val="0"/>
          <w:color w:val="000000"/>
          <w:sz w:val="31"/>
          <w:szCs w:val="31"/>
        </w:rPr>
        <w:t>执法部门报告。</w:t>
      </w:r>
    </w:p>
    <w:p w14:paraId="5228C890">
      <w:pPr>
        <w:numPr>
          <w:ilvl w:val="-1"/>
          <w:numId w:val="0"/>
        </w:numPr>
        <w:tabs>
          <w:tab w:val="left" w:pos="540"/>
        </w:tabs>
        <w:spacing w:beforeLines="0" w:afterLines="0" w:line="560" w:lineRule="exact"/>
        <w:ind w:firstLine="622" w:firstLineChars="200"/>
        <w:rPr>
          <w:rFonts w:ascii="仿宋_GB2312" w:hAnsi="仿宋_GB2312" w:eastAsia="仿宋_GB2312" w:cs="仿宋_GB2312"/>
          <w:b w:val="0"/>
          <w:bCs w:val="0"/>
          <w:color w:val="000000"/>
          <w:sz w:val="31"/>
          <w:szCs w:val="31"/>
        </w:rPr>
      </w:pPr>
      <w:r>
        <w:rPr>
          <w:rFonts w:ascii="仿宋_GB2312" w:hAnsi="仿宋_GB2312" w:eastAsia="仿宋_GB2312" w:cs="仿宋_GB2312"/>
          <w:b/>
          <w:bCs/>
          <w:color w:val="000000"/>
          <w:sz w:val="31"/>
          <w:szCs w:val="31"/>
        </w:rPr>
        <w:t>第</w:t>
      </w:r>
      <w:r>
        <w:rPr>
          <w:rFonts w:hint="eastAsia" w:ascii="仿宋_GB2312" w:hAnsi="仿宋_GB2312" w:eastAsia="仿宋_GB2312" w:cs="仿宋_GB2312"/>
          <w:b/>
          <w:bCs/>
          <w:color w:val="000000"/>
          <w:sz w:val="31"/>
          <w:szCs w:val="31"/>
          <w:lang w:val="en-US" w:eastAsia="zh-CN"/>
        </w:rPr>
        <w:t>四</w:t>
      </w:r>
      <w:r>
        <w:rPr>
          <w:rFonts w:ascii="仿宋_GB2312" w:hAnsi="仿宋_GB2312" w:eastAsia="仿宋_GB2312" w:cs="仿宋_GB2312"/>
          <w:b/>
          <w:bCs/>
          <w:color w:val="000000"/>
          <w:sz w:val="31"/>
          <w:szCs w:val="31"/>
        </w:rPr>
        <w:t>十</w:t>
      </w:r>
      <w:r>
        <w:rPr>
          <w:rFonts w:hint="eastAsia" w:ascii="仿宋_GB2312" w:hAnsi="仿宋_GB2312" w:eastAsia="仿宋_GB2312" w:cs="仿宋_GB2312"/>
          <w:b/>
          <w:bCs/>
          <w:color w:val="000000"/>
          <w:sz w:val="31"/>
          <w:szCs w:val="31"/>
          <w:lang w:val="en-US" w:eastAsia="zh-CN"/>
        </w:rPr>
        <w:t>四</w:t>
      </w:r>
      <w:r>
        <w:rPr>
          <w:rFonts w:ascii="仿宋_GB2312" w:hAnsi="仿宋_GB2312" w:eastAsia="仿宋_GB2312" w:cs="仿宋_GB2312"/>
          <w:b/>
          <w:bCs/>
          <w:color w:val="000000"/>
          <w:sz w:val="31"/>
          <w:szCs w:val="31"/>
        </w:rPr>
        <w:t xml:space="preserve">条 </w:t>
      </w:r>
      <w:r>
        <w:rPr>
          <w:rFonts w:hint="eastAsia" w:ascii="仿宋_GB2312" w:hAnsi="仿宋_GB2312" w:eastAsia="仿宋_GB2312" w:cs="仿宋_GB2312"/>
          <w:b w:val="0"/>
          <w:bCs w:val="0"/>
          <w:color w:val="000000"/>
          <w:sz w:val="31"/>
          <w:szCs w:val="31"/>
          <w:lang w:val="en-US" w:eastAsia="zh-CN"/>
        </w:rPr>
        <w:t>县</w:t>
      </w:r>
      <w:r>
        <w:rPr>
          <w:rFonts w:hint="eastAsia" w:ascii="仿宋_GB2312" w:hAnsi="仿宋_GB2312" w:eastAsia="仿宋_GB2312" w:cs="仿宋_GB2312"/>
          <w:b w:val="0"/>
          <w:bCs w:val="0"/>
          <w:color w:val="000000"/>
          <w:sz w:val="31"/>
          <w:szCs w:val="31"/>
        </w:rPr>
        <w:t>综</w:t>
      </w:r>
      <w:r>
        <w:rPr>
          <w:rFonts w:ascii="仿宋_GB2312" w:hAnsi="仿宋_GB2312" w:eastAsia="仿宋_GB2312" w:cs="仿宋_GB2312"/>
          <w:b w:val="0"/>
          <w:bCs w:val="0"/>
          <w:color w:val="000000"/>
          <w:sz w:val="31"/>
          <w:szCs w:val="31"/>
        </w:rPr>
        <w:t>合</w:t>
      </w:r>
      <w:r>
        <w:rPr>
          <w:rFonts w:hint="eastAsia" w:ascii="仿宋_GB2312" w:hAnsi="仿宋_GB2312" w:eastAsia="仿宋_GB2312" w:cs="仿宋_GB2312"/>
          <w:b w:val="0"/>
          <w:bCs w:val="0"/>
          <w:color w:val="000000"/>
          <w:sz w:val="31"/>
          <w:szCs w:val="31"/>
          <w:lang w:val="en-US" w:eastAsia="zh-CN"/>
        </w:rPr>
        <w:t>行政</w:t>
      </w:r>
      <w:r>
        <w:rPr>
          <w:rFonts w:ascii="仿宋_GB2312" w:hAnsi="仿宋_GB2312" w:eastAsia="仿宋_GB2312" w:cs="仿宋_GB2312"/>
          <w:b w:val="0"/>
          <w:bCs w:val="0"/>
          <w:color w:val="000000"/>
          <w:sz w:val="31"/>
          <w:szCs w:val="31"/>
        </w:rPr>
        <w:t>执法部门、乡镇人民政府（街道办事处）应当和责任人签订责任书，将责任区的具体范围和责任要求告知责任人，并建立本辖区内责任人信息档案，纳入全</w:t>
      </w:r>
      <w:r>
        <w:rPr>
          <w:rFonts w:hint="eastAsia" w:ascii="仿宋_GB2312" w:hAnsi="仿宋_GB2312" w:eastAsia="仿宋_GB2312" w:cs="仿宋_GB2312"/>
          <w:b w:val="0"/>
          <w:bCs w:val="0"/>
          <w:color w:val="000000"/>
          <w:sz w:val="31"/>
          <w:szCs w:val="31"/>
          <w:lang w:eastAsia="zh-CN"/>
        </w:rPr>
        <w:t>县</w:t>
      </w:r>
      <w:r>
        <w:rPr>
          <w:rFonts w:ascii="仿宋_GB2312" w:hAnsi="仿宋_GB2312" w:eastAsia="仿宋_GB2312" w:cs="仿宋_GB2312"/>
          <w:b w:val="0"/>
          <w:bCs w:val="0"/>
          <w:color w:val="000000"/>
          <w:sz w:val="31"/>
          <w:szCs w:val="31"/>
        </w:rPr>
        <w:t>城市管理监控信息平台。</w:t>
      </w:r>
    </w:p>
    <w:p w14:paraId="374112BB">
      <w:pPr>
        <w:numPr>
          <w:ilvl w:val="-1"/>
          <w:numId w:val="0"/>
        </w:numPr>
        <w:tabs>
          <w:tab w:val="left" w:pos="540"/>
        </w:tabs>
        <w:spacing w:beforeLines="0" w:afterLines="0" w:line="560" w:lineRule="exact"/>
        <w:ind w:firstLine="620" w:firstLineChars="200"/>
        <w:rPr>
          <w:rFonts w:ascii="仿宋_GB2312" w:hAnsi="仿宋_GB2312" w:eastAsia="仿宋_GB2312" w:cs="仿宋_GB2312"/>
          <w:b w:val="0"/>
          <w:bCs w:val="0"/>
          <w:color w:val="000000"/>
          <w:sz w:val="31"/>
          <w:szCs w:val="31"/>
        </w:rPr>
      </w:pPr>
      <w:r>
        <w:rPr>
          <w:rFonts w:hint="eastAsia" w:ascii="仿宋_GB2312" w:hAnsi="仿宋_GB2312" w:eastAsia="仿宋_GB2312" w:cs="仿宋_GB2312"/>
          <w:b w:val="0"/>
          <w:bCs w:val="0"/>
          <w:color w:val="000000"/>
          <w:sz w:val="31"/>
          <w:szCs w:val="31"/>
          <w:lang w:val="en-US" w:eastAsia="zh-CN"/>
        </w:rPr>
        <w:t>县</w:t>
      </w:r>
      <w:r>
        <w:rPr>
          <w:rFonts w:hint="eastAsia" w:ascii="仿宋_GB2312" w:hAnsi="仿宋_GB2312" w:eastAsia="仿宋_GB2312" w:cs="仿宋_GB2312"/>
          <w:b w:val="0"/>
          <w:bCs w:val="0"/>
          <w:color w:val="000000"/>
          <w:sz w:val="31"/>
          <w:szCs w:val="31"/>
        </w:rPr>
        <w:t>综</w:t>
      </w:r>
      <w:r>
        <w:rPr>
          <w:rFonts w:ascii="仿宋_GB2312" w:hAnsi="仿宋_GB2312" w:eastAsia="仿宋_GB2312" w:cs="仿宋_GB2312"/>
          <w:b w:val="0"/>
          <w:bCs w:val="0"/>
          <w:color w:val="000000"/>
          <w:sz w:val="31"/>
          <w:szCs w:val="31"/>
        </w:rPr>
        <w:t>合</w:t>
      </w:r>
      <w:r>
        <w:rPr>
          <w:rFonts w:hint="eastAsia" w:ascii="仿宋_GB2312" w:hAnsi="仿宋_GB2312" w:eastAsia="仿宋_GB2312" w:cs="仿宋_GB2312"/>
          <w:b w:val="0"/>
          <w:bCs w:val="0"/>
          <w:color w:val="000000"/>
          <w:sz w:val="31"/>
          <w:szCs w:val="31"/>
          <w:lang w:val="en-US" w:eastAsia="zh-CN"/>
        </w:rPr>
        <w:t>行政</w:t>
      </w:r>
      <w:r>
        <w:rPr>
          <w:rFonts w:ascii="仿宋_GB2312" w:hAnsi="仿宋_GB2312" w:eastAsia="仿宋_GB2312" w:cs="仿宋_GB2312"/>
          <w:b w:val="0"/>
          <w:bCs w:val="0"/>
          <w:color w:val="000000"/>
          <w:sz w:val="31"/>
          <w:szCs w:val="31"/>
        </w:rPr>
        <w:t>执法部门应当加强对市容和环境卫生责任区工作的监督管理，指导责任人履行责任，并定期组织检查。</w:t>
      </w:r>
    </w:p>
    <w:p w14:paraId="6F1070F4">
      <w:pPr>
        <w:numPr>
          <w:ilvl w:val="0"/>
          <w:numId w:val="0"/>
        </w:numPr>
        <w:tabs>
          <w:tab w:val="left" w:pos="540"/>
        </w:tabs>
        <w:spacing w:beforeLines="0" w:afterLines="0" w:line="560" w:lineRule="exact"/>
        <w:ind w:firstLine="622" w:firstLineChars="200"/>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b/>
          <w:bCs/>
          <w:i w:val="0"/>
          <w:iCs w:val="0"/>
          <w:caps w:val="0"/>
          <w:color w:val="000000"/>
          <w:spacing w:val="0"/>
          <w:kern w:val="2"/>
          <w:sz w:val="31"/>
          <w:szCs w:val="31"/>
          <w:shd w:val="clear"/>
          <w:lang w:bidi="ar-SA"/>
        </w:rPr>
        <w:t>第</w:t>
      </w:r>
      <w:r>
        <w:rPr>
          <w:rFonts w:hint="eastAsia" w:ascii="仿宋_GB2312" w:hAnsi="仿宋_GB2312" w:eastAsia="仿宋_GB2312" w:cs="仿宋_GB2312"/>
          <w:b/>
          <w:bCs/>
          <w:i w:val="0"/>
          <w:iCs w:val="0"/>
          <w:caps w:val="0"/>
          <w:color w:val="000000"/>
          <w:spacing w:val="0"/>
          <w:kern w:val="2"/>
          <w:sz w:val="31"/>
          <w:szCs w:val="31"/>
          <w:shd w:val="clear"/>
          <w:lang w:eastAsia="zh-CN" w:bidi="ar-SA"/>
        </w:rPr>
        <w:t>四</w:t>
      </w:r>
      <w:r>
        <w:rPr>
          <w:rFonts w:hint="default" w:ascii="仿宋_GB2312" w:hAnsi="仿宋_GB2312" w:eastAsia="仿宋_GB2312" w:cs="仿宋_GB2312"/>
          <w:b/>
          <w:bCs/>
          <w:i w:val="0"/>
          <w:iCs w:val="0"/>
          <w:caps w:val="0"/>
          <w:color w:val="000000"/>
          <w:spacing w:val="0"/>
          <w:kern w:val="2"/>
          <w:sz w:val="31"/>
          <w:szCs w:val="31"/>
          <w:shd w:val="clear"/>
          <w:lang w:bidi="ar-SA"/>
        </w:rPr>
        <w:t>十</w:t>
      </w:r>
      <w:r>
        <w:rPr>
          <w:rFonts w:hint="eastAsia" w:ascii="仿宋_GB2312" w:hAnsi="仿宋_GB2312" w:eastAsia="仿宋_GB2312" w:cs="仿宋_GB2312"/>
          <w:b/>
          <w:bCs/>
          <w:i w:val="0"/>
          <w:iCs w:val="0"/>
          <w:caps w:val="0"/>
          <w:color w:val="000000"/>
          <w:spacing w:val="0"/>
          <w:kern w:val="2"/>
          <w:sz w:val="31"/>
          <w:szCs w:val="31"/>
          <w:shd w:val="clear"/>
          <w:lang w:val="en-US" w:eastAsia="zh-CN" w:bidi="ar-SA"/>
        </w:rPr>
        <w:t>五</w:t>
      </w:r>
      <w:r>
        <w:rPr>
          <w:rFonts w:hint="default" w:ascii="仿宋_GB2312" w:hAnsi="仿宋_GB2312" w:eastAsia="仿宋_GB2312" w:cs="仿宋_GB2312"/>
          <w:b/>
          <w:bCs/>
          <w:i w:val="0"/>
          <w:iCs w:val="0"/>
          <w:caps w:val="0"/>
          <w:color w:val="000000"/>
          <w:spacing w:val="0"/>
          <w:kern w:val="2"/>
          <w:sz w:val="31"/>
          <w:szCs w:val="31"/>
          <w:shd w:val="clear"/>
          <w:lang w:bidi="ar-SA"/>
        </w:rPr>
        <w:t>条</w:t>
      </w:r>
      <w:r>
        <w:rPr>
          <w:rFonts w:hint="default" w:ascii="仿宋_GB2312" w:hAnsi="仿宋_GB2312" w:eastAsia="仿宋_GB2312" w:cs="仿宋_GB2312"/>
          <w:i w:val="0"/>
          <w:iCs w:val="0"/>
          <w:caps w:val="0"/>
          <w:color w:val="000000"/>
          <w:spacing w:val="0"/>
          <w:kern w:val="2"/>
          <w:sz w:val="31"/>
          <w:szCs w:val="31"/>
          <w:shd w:val="clear"/>
          <w:lang w:bidi="ar-SA"/>
        </w:rPr>
        <w:t xml:space="preserve"> 城市生产生活垃圾及废弃物按照以下规定处理：</w:t>
      </w:r>
    </w:p>
    <w:p w14:paraId="3F36C42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（一） 生活垃圾实现分类投放、收集、运输、利用和处置；</w:t>
      </w:r>
    </w:p>
    <w:p w14:paraId="4B0BCB1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（二） 从事新区开发、旧区改建和住宅小区开发建设的单位，以及车站、公园、商店等公共设施、场所的经营管理单位应当按照城市生活垃圾治理规划和环境卫生设施的设置标准配套建设城市生活垃圾收集设施；</w:t>
      </w:r>
    </w:p>
    <w:p w14:paraId="1A36AD7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（三） 单位和个人应当按照规定将生活垃圾投放到指定的垃圾收集设施或场所，禁止随意倾倒、抛洒、堆放城市生活垃圾；</w:t>
      </w:r>
    </w:p>
    <w:p w14:paraId="2BD95BC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（四） 产生城市生活垃圾的个人和单位，应当按照有关规定缴纳城市生活垃圾处理费；</w:t>
      </w:r>
    </w:p>
    <w:p w14:paraId="0F058B4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（五） 产生餐厨废弃物的单位和经营者，应当按照规定设置收集点和收集容器，并交由具备相应资质条件的单位进行无害化处理，禁止将餐厨废弃物、泔水倒入城市下水道或占道摆放；</w:t>
      </w:r>
    </w:p>
    <w:p w14:paraId="2894B87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（六） 建筑垃圾、装饰装修垃圾、工业垃圾、医疗废弃物应当按照规定单独收集、运输和处置，不得混入生活垃圾。</w:t>
      </w:r>
    </w:p>
    <w:p w14:paraId="1DEA1AE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违反第（二）（三）（四）项规定的，由</w:t>
      </w:r>
      <w:r>
        <w:rPr>
          <w:rFonts w:hint="eastAsia" w:ascii="仿宋_GB2312" w:hAnsi="仿宋_GB2312" w:eastAsia="仿宋_GB2312" w:cs="仿宋_GB2312"/>
          <w:i w:val="0"/>
          <w:iCs w:val="0"/>
          <w:caps w:val="0"/>
          <w:color w:val="000000"/>
          <w:spacing w:val="0"/>
          <w:kern w:val="2"/>
          <w:sz w:val="31"/>
          <w:szCs w:val="31"/>
          <w:shd w:val="clear"/>
          <w:lang w:eastAsia="zh-CN" w:bidi="ar-SA"/>
        </w:rPr>
        <w:t>县</w:t>
      </w:r>
      <w:r>
        <w:rPr>
          <w:rFonts w:hint="default" w:ascii="仿宋_GB2312" w:hAnsi="仿宋_GB2312" w:eastAsia="仿宋_GB2312" w:cs="仿宋_GB2312"/>
          <w:i w:val="0"/>
          <w:iCs w:val="0"/>
          <w:caps w:val="0"/>
          <w:color w:val="000000"/>
          <w:spacing w:val="0"/>
          <w:kern w:val="2"/>
          <w:sz w:val="31"/>
          <w:szCs w:val="31"/>
          <w:shd w:val="clear"/>
          <w:lang w:bidi="ar-SA"/>
        </w:rPr>
        <w:t>综合行政执法局依据《城市生活垃圾管理办法》第三十九条、第四十二条、第三十八条进行处罚；违反第（五）项规定的，由</w:t>
      </w:r>
      <w:r>
        <w:rPr>
          <w:rFonts w:hint="eastAsia" w:ascii="仿宋_GB2312" w:hAnsi="仿宋_GB2312" w:eastAsia="仿宋_GB2312" w:cs="仿宋_GB2312"/>
          <w:i w:val="0"/>
          <w:iCs w:val="0"/>
          <w:caps w:val="0"/>
          <w:color w:val="000000"/>
          <w:spacing w:val="0"/>
          <w:kern w:val="2"/>
          <w:sz w:val="31"/>
          <w:szCs w:val="31"/>
          <w:shd w:val="clear"/>
          <w:lang w:eastAsia="zh-CN" w:bidi="ar-SA"/>
        </w:rPr>
        <w:t>县</w:t>
      </w:r>
      <w:r>
        <w:rPr>
          <w:rFonts w:hint="default" w:ascii="仿宋_GB2312" w:hAnsi="仿宋_GB2312" w:eastAsia="仿宋_GB2312" w:cs="仿宋_GB2312"/>
          <w:i w:val="0"/>
          <w:iCs w:val="0"/>
          <w:caps w:val="0"/>
          <w:color w:val="000000"/>
          <w:spacing w:val="0"/>
          <w:kern w:val="2"/>
          <w:sz w:val="31"/>
          <w:szCs w:val="31"/>
          <w:shd w:val="clear"/>
          <w:lang w:bidi="ar-SA"/>
        </w:rPr>
        <w:t>综合行政执法局依据《中华人民共和国固体废物污染环境防治法》第一百一十一条进行处罚。</w:t>
      </w:r>
    </w:p>
    <w:p w14:paraId="4BD609F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违反第（六）项规定，将建筑垃圾混入生活垃圾的、将危险废物混入建筑垃圾的，由</w:t>
      </w:r>
      <w:r>
        <w:rPr>
          <w:rFonts w:hint="eastAsia" w:ascii="仿宋_GB2312" w:hAnsi="仿宋_GB2312" w:eastAsia="仿宋_GB2312" w:cs="仿宋_GB2312"/>
          <w:i w:val="0"/>
          <w:iCs w:val="0"/>
          <w:caps w:val="0"/>
          <w:color w:val="000000"/>
          <w:spacing w:val="0"/>
          <w:kern w:val="2"/>
          <w:sz w:val="31"/>
          <w:szCs w:val="31"/>
          <w:shd w:val="clear"/>
          <w:lang w:eastAsia="zh-CN" w:bidi="ar-SA"/>
        </w:rPr>
        <w:t>县</w:t>
      </w:r>
      <w:r>
        <w:rPr>
          <w:rFonts w:hint="default" w:ascii="仿宋_GB2312" w:hAnsi="仿宋_GB2312" w:eastAsia="仿宋_GB2312" w:cs="仿宋_GB2312"/>
          <w:i w:val="0"/>
          <w:iCs w:val="0"/>
          <w:caps w:val="0"/>
          <w:color w:val="000000"/>
          <w:spacing w:val="0"/>
          <w:kern w:val="2"/>
          <w:sz w:val="31"/>
          <w:szCs w:val="31"/>
          <w:shd w:val="clear"/>
          <w:lang w:bidi="ar-SA"/>
        </w:rPr>
        <w:t>综合行政执法局依据《城市建筑垃圾管理规定》第二十条进行处罚；在运送过程中丢弃医疗废物，在非贮存地点倾倒、堆放医疗废物或者将医疗废物混入其他废物和生活垃圾的，由</w:t>
      </w:r>
      <w:r>
        <w:rPr>
          <w:rFonts w:hint="eastAsia" w:ascii="仿宋_GB2312" w:hAnsi="仿宋_GB2312" w:eastAsia="仿宋_GB2312" w:cs="仿宋_GB2312"/>
          <w:i w:val="0"/>
          <w:iCs w:val="0"/>
          <w:caps w:val="0"/>
          <w:color w:val="000000"/>
          <w:spacing w:val="0"/>
          <w:kern w:val="2"/>
          <w:sz w:val="31"/>
          <w:szCs w:val="31"/>
          <w:shd w:val="clear"/>
          <w:lang w:val="en-US" w:eastAsia="zh-CN" w:bidi="ar-SA"/>
        </w:rPr>
        <w:t>县</w:t>
      </w:r>
      <w:r>
        <w:rPr>
          <w:rFonts w:hint="default" w:ascii="仿宋_GB2312" w:hAnsi="仿宋_GB2312" w:eastAsia="仿宋_GB2312" w:cs="仿宋_GB2312"/>
          <w:i w:val="0"/>
          <w:iCs w:val="0"/>
          <w:caps w:val="0"/>
          <w:color w:val="000000"/>
          <w:spacing w:val="0"/>
          <w:kern w:val="2"/>
          <w:sz w:val="31"/>
          <w:szCs w:val="31"/>
          <w:shd w:val="clear"/>
          <w:lang w:bidi="ar-SA"/>
        </w:rPr>
        <w:t>卫生健康局依据《医疗废物管理条例》有关规定进行处罚。</w:t>
      </w:r>
    </w:p>
    <w:p w14:paraId="1A26832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b/>
          <w:bCs/>
          <w:i w:val="0"/>
          <w:iCs w:val="0"/>
          <w:caps w:val="0"/>
          <w:color w:val="000000"/>
          <w:spacing w:val="0"/>
          <w:kern w:val="2"/>
          <w:sz w:val="31"/>
          <w:szCs w:val="31"/>
          <w:shd w:val="clear"/>
          <w:lang w:bidi="ar-SA"/>
        </w:rPr>
        <w:t>第</w:t>
      </w:r>
      <w:r>
        <w:rPr>
          <w:rFonts w:hint="eastAsia" w:ascii="仿宋_GB2312" w:hAnsi="仿宋_GB2312" w:eastAsia="仿宋_GB2312" w:cs="仿宋_GB2312"/>
          <w:b/>
          <w:bCs/>
          <w:i w:val="0"/>
          <w:iCs w:val="0"/>
          <w:caps w:val="0"/>
          <w:color w:val="000000"/>
          <w:spacing w:val="0"/>
          <w:kern w:val="2"/>
          <w:sz w:val="31"/>
          <w:szCs w:val="31"/>
          <w:shd w:val="clear"/>
          <w:lang w:eastAsia="zh-CN" w:bidi="ar-SA"/>
        </w:rPr>
        <w:t>四</w:t>
      </w:r>
      <w:r>
        <w:rPr>
          <w:rFonts w:hint="default" w:ascii="仿宋_GB2312" w:hAnsi="仿宋_GB2312" w:eastAsia="仿宋_GB2312" w:cs="仿宋_GB2312"/>
          <w:b/>
          <w:bCs/>
          <w:i w:val="0"/>
          <w:iCs w:val="0"/>
          <w:caps w:val="0"/>
          <w:color w:val="000000"/>
          <w:spacing w:val="0"/>
          <w:kern w:val="2"/>
          <w:sz w:val="31"/>
          <w:szCs w:val="31"/>
          <w:shd w:val="clear"/>
          <w:lang w:bidi="ar-SA"/>
        </w:rPr>
        <w:t>十</w:t>
      </w:r>
      <w:r>
        <w:rPr>
          <w:rFonts w:hint="eastAsia" w:ascii="仿宋_GB2312" w:hAnsi="仿宋_GB2312" w:eastAsia="仿宋_GB2312" w:cs="仿宋_GB2312"/>
          <w:b/>
          <w:bCs/>
          <w:i w:val="0"/>
          <w:iCs w:val="0"/>
          <w:caps w:val="0"/>
          <w:color w:val="000000"/>
          <w:spacing w:val="0"/>
          <w:kern w:val="2"/>
          <w:sz w:val="31"/>
          <w:szCs w:val="31"/>
          <w:shd w:val="clear"/>
          <w:lang w:val="en-US" w:eastAsia="zh-CN" w:bidi="ar-SA"/>
        </w:rPr>
        <w:t>六</w:t>
      </w:r>
      <w:r>
        <w:rPr>
          <w:rFonts w:hint="default" w:ascii="仿宋_GB2312" w:hAnsi="仿宋_GB2312" w:eastAsia="仿宋_GB2312" w:cs="仿宋_GB2312"/>
          <w:b/>
          <w:bCs/>
          <w:i w:val="0"/>
          <w:iCs w:val="0"/>
          <w:caps w:val="0"/>
          <w:color w:val="000000"/>
          <w:spacing w:val="0"/>
          <w:kern w:val="2"/>
          <w:sz w:val="31"/>
          <w:szCs w:val="31"/>
          <w:shd w:val="clear"/>
          <w:lang w:bidi="ar-SA"/>
        </w:rPr>
        <w:t>条</w:t>
      </w:r>
      <w:r>
        <w:rPr>
          <w:rFonts w:hint="default" w:ascii="仿宋_GB2312" w:hAnsi="仿宋_GB2312" w:eastAsia="仿宋_GB2312" w:cs="仿宋_GB2312"/>
          <w:i w:val="0"/>
          <w:iCs w:val="0"/>
          <w:caps w:val="0"/>
          <w:color w:val="000000"/>
          <w:spacing w:val="0"/>
          <w:kern w:val="2"/>
          <w:sz w:val="31"/>
          <w:szCs w:val="31"/>
          <w:shd w:val="clear"/>
          <w:lang w:bidi="ar-SA"/>
        </w:rPr>
        <w:t xml:space="preserve"> 环境卫生设施的产权单位或者管理者，应当加强对垃圾收容设施的管理，加大卫生保洁、垃圾收集清运力度，做到垃圾日产日清、不满桶和外溢，定期对垃圾收容设施进行清洗、消毒，出现破损及时更换，保持其整洁、完好和有效使用。</w:t>
      </w:r>
    </w:p>
    <w:p w14:paraId="38F6D5F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从事城市生活垃圾清扫、收集、运输和处理服务的企业，在转运过程中车辆应做好密封，禁止沿途丢弃、遗撒生活垃圾，保证垃圾渗沥水不泄漏污染路面。</w:t>
      </w:r>
    </w:p>
    <w:p w14:paraId="451A214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不履行卫生责任区清扫保洁义务或者不按规定清运、处理垃圾、粪便的，由</w:t>
      </w:r>
      <w:r>
        <w:rPr>
          <w:rFonts w:hint="eastAsia" w:ascii="仿宋_GB2312" w:hAnsi="仿宋_GB2312" w:eastAsia="仿宋_GB2312" w:cs="仿宋_GB2312"/>
          <w:i w:val="0"/>
          <w:iCs w:val="0"/>
          <w:caps w:val="0"/>
          <w:color w:val="000000"/>
          <w:spacing w:val="0"/>
          <w:kern w:val="2"/>
          <w:sz w:val="31"/>
          <w:szCs w:val="31"/>
          <w:shd w:val="clear"/>
          <w:lang w:eastAsia="zh-CN" w:bidi="ar-SA"/>
        </w:rPr>
        <w:t>县</w:t>
      </w:r>
      <w:r>
        <w:rPr>
          <w:rFonts w:hint="default" w:ascii="仿宋_GB2312" w:hAnsi="仿宋_GB2312" w:eastAsia="仿宋_GB2312" w:cs="仿宋_GB2312"/>
          <w:i w:val="0"/>
          <w:iCs w:val="0"/>
          <w:caps w:val="0"/>
          <w:color w:val="000000"/>
          <w:spacing w:val="0"/>
          <w:kern w:val="2"/>
          <w:sz w:val="31"/>
          <w:szCs w:val="31"/>
          <w:shd w:val="clear"/>
          <w:lang w:bidi="ar-SA"/>
        </w:rPr>
        <w:t>综合行政执法局依据《云南省城市市容和环境卫生管理实施办法》第二十二条进行处罚。</w:t>
      </w:r>
    </w:p>
    <w:p w14:paraId="1F4241B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b/>
          <w:bCs/>
          <w:i w:val="0"/>
          <w:iCs w:val="0"/>
          <w:caps w:val="0"/>
          <w:color w:val="000000"/>
          <w:spacing w:val="0"/>
          <w:kern w:val="2"/>
          <w:sz w:val="31"/>
          <w:szCs w:val="31"/>
          <w:shd w:val="clear"/>
          <w:lang w:bidi="ar-SA"/>
        </w:rPr>
        <w:t>第</w:t>
      </w:r>
      <w:r>
        <w:rPr>
          <w:rFonts w:hint="eastAsia" w:ascii="仿宋_GB2312" w:hAnsi="仿宋_GB2312" w:eastAsia="仿宋_GB2312" w:cs="仿宋_GB2312"/>
          <w:b/>
          <w:bCs/>
          <w:i w:val="0"/>
          <w:iCs w:val="0"/>
          <w:caps w:val="0"/>
          <w:color w:val="000000"/>
          <w:spacing w:val="0"/>
          <w:kern w:val="2"/>
          <w:sz w:val="31"/>
          <w:szCs w:val="31"/>
          <w:shd w:val="clear"/>
          <w:lang w:eastAsia="zh-CN" w:bidi="ar-SA"/>
        </w:rPr>
        <w:t>四</w:t>
      </w:r>
      <w:r>
        <w:rPr>
          <w:rFonts w:hint="default" w:ascii="仿宋_GB2312" w:hAnsi="仿宋_GB2312" w:eastAsia="仿宋_GB2312" w:cs="仿宋_GB2312"/>
          <w:b/>
          <w:bCs/>
          <w:i w:val="0"/>
          <w:iCs w:val="0"/>
          <w:caps w:val="0"/>
          <w:color w:val="000000"/>
          <w:spacing w:val="0"/>
          <w:kern w:val="2"/>
          <w:sz w:val="31"/>
          <w:szCs w:val="31"/>
          <w:shd w:val="clear"/>
          <w:lang w:bidi="ar-SA"/>
        </w:rPr>
        <w:t>十</w:t>
      </w:r>
      <w:r>
        <w:rPr>
          <w:rFonts w:hint="eastAsia" w:ascii="仿宋_GB2312" w:hAnsi="仿宋_GB2312" w:eastAsia="仿宋_GB2312" w:cs="仿宋_GB2312"/>
          <w:b/>
          <w:bCs/>
          <w:i w:val="0"/>
          <w:iCs w:val="0"/>
          <w:caps w:val="0"/>
          <w:color w:val="000000"/>
          <w:spacing w:val="0"/>
          <w:kern w:val="2"/>
          <w:sz w:val="31"/>
          <w:szCs w:val="31"/>
          <w:shd w:val="clear"/>
          <w:lang w:val="en-US" w:eastAsia="zh-CN" w:bidi="ar-SA"/>
        </w:rPr>
        <w:t>七</w:t>
      </w:r>
      <w:r>
        <w:rPr>
          <w:rFonts w:hint="default" w:ascii="仿宋_GB2312" w:hAnsi="仿宋_GB2312" w:eastAsia="仿宋_GB2312" w:cs="仿宋_GB2312"/>
          <w:b/>
          <w:bCs/>
          <w:i w:val="0"/>
          <w:iCs w:val="0"/>
          <w:caps w:val="0"/>
          <w:color w:val="000000"/>
          <w:spacing w:val="0"/>
          <w:kern w:val="2"/>
          <w:sz w:val="31"/>
          <w:szCs w:val="31"/>
          <w:shd w:val="clear"/>
          <w:lang w:bidi="ar-SA"/>
        </w:rPr>
        <w:t>条</w:t>
      </w:r>
      <w:r>
        <w:rPr>
          <w:rFonts w:hint="default" w:ascii="仿宋_GB2312" w:hAnsi="仿宋_GB2312" w:eastAsia="仿宋_GB2312" w:cs="仿宋_GB2312"/>
          <w:i w:val="0"/>
          <w:iCs w:val="0"/>
          <w:caps w:val="0"/>
          <w:color w:val="000000"/>
          <w:spacing w:val="0"/>
          <w:kern w:val="2"/>
          <w:sz w:val="31"/>
          <w:szCs w:val="31"/>
          <w:shd w:val="clear"/>
          <w:lang w:bidi="ar-SA"/>
        </w:rPr>
        <w:t xml:space="preserve"> 禁止下列影响环境卫生的行为：</w:t>
      </w:r>
    </w:p>
    <w:p w14:paraId="11CE323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（一） 随地吐痰、便溺，乱扔瓜果皮核、纸屑、烟头、菜叶等废弃物的；</w:t>
      </w:r>
    </w:p>
    <w:p w14:paraId="4BCCDCF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（二） 在城市建筑物、公共设施或者树木上乱写、乱画、乱贴、乱刻、乱挂的；</w:t>
      </w:r>
    </w:p>
    <w:p w14:paraId="01B3D2D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（三） 违反规定在城市主要街道临街建筑物的阳台和窗外堆放、吊挂有碍市容物品的；</w:t>
      </w:r>
    </w:p>
    <w:p w14:paraId="0F95922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（四） 不按规定时间、地点、方式倾倒垃圾、粪便的，擅自移动环境卫生设施的；</w:t>
      </w:r>
    </w:p>
    <w:p w14:paraId="3FB6AE2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（五） 建筑工地不设置保护栏或者不作遮挡，完工后不及时清理和平整场地，影响市容和环境卫生的；</w:t>
      </w:r>
    </w:p>
    <w:p w14:paraId="2754EB0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（六） 运输液体、散装货物不作密封、包扎、覆盖，造成泄漏、遗撒的；</w:t>
      </w:r>
    </w:p>
    <w:p w14:paraId="0B267D7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（七） 未经批准擅自饲养家畜家禽影响市容和环境卫生的。</w:t>
      </w:r>
    </w:p>
    <w:p w14:paraId="1A08E20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违反第（一）（二）（三）（四）（五）（六）项规定的，由</w:t>
      </w:r>
      <w:r>
        <w:rPr>
          <w:rFonts w:hint="eastAsia" w:ascii="仿宋_GB2312" w:hAnsi="仿宋_GB2312" w:eastAsia="仿宋_GB2312" w:cs="仿宋_GB2312"/>
          <w:i w:val="0"/>
          <w:iCs w:val="0"/>
          <w:caps w:val="0"/>
          <w:color w:val="000000"/>
          <w:spacing w:val="0"/>
          <w:kern w:val="2"/>
          <w:sz w:val="31"/>
          <w:szCs w:val="31"/>
          <w:shd w:val="clear"/>
          <w:lang w:eastAsia="zh-CN" w:bidi="ar-SA"/>
        </w:rPr>
        <w:t>县</w:t>
      </w:r>
      <w:r>
        <w:rPr>
          <w:rFonts w:hint="default" w:ascii="仿宋_GB2312" w:hAnsi="仿宋_GB2312" w:eastAsia="仿宋_GB2312" w:cs="仿宋_GB2312"/>
          <w:i w:val="0"/>
          <w:iCs w:val="0"/>
          <w:caps w:val="0"/>
          <w:color w:val="000000"/>
          <w:spacing w:val="0"/>
          <w:kern w:val="2"/>
          <w:sz w:val="31"/>
          <w:szCs w:val="31"/>
          <w:shd w:val="clear"/>
          <w:lang w:bidi="ar-SA"/>
        </w:rPr>
        <w:t>综合行政执法局依据《云南省城市市容和环境卫生管理实施办法》第二十二条进行处罚。</w:t>
      </w:r>
    </w:p>
    <w:p w14:paraId="278346D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违反第（七）项规定的，由</w:t>
      </w:r>
      <w:r>
        <w:rPr>
          <w:rFonts w:hint="eastAsia" w:ascii="仿宋_GB2312" w:hAnsi="仿宋_GB2312" w:eastAsia="仿宋_GB2312" w:cs="仿宋_GB2312"/>
          <w:i w:val="0"/>
          <w:iCs w:val="0"/>
          <w:caps w:val="0"/>
          <w:color w:val="000000"/>
          <w:spacing w:val="0"/>
          <w:kern w:val="2"/>
          <w:sz w:val="31"/>
          <w:szCs w:val="31"/>
          <w:shd w:val="clear"/>
          <w:lang w:eastAsia="zh-CN" w:bidi="ar-SA"/>
        </w:rPr>
        <w:t>县</w:t>
      </w:r>
      <w:r>
        <w:rPr>
          <w:rFonts w:hint="default" w:ascii="仿宋_GB2312" w:hAnsi="仿宋_GB2312" w:eastAsia="仿宋_GB2312" w:cs="仿宋_GB2312"/>
          <w:i w:val="0"/>
          <w:iCs w:val="0"/>
          <w:caps w:val="0"/>
          <w:color w:val="000000"/>
          <w:spacing w:val="0"/>
          <w:kern w:val="2"/>
          <w:sz w:val="31"/>
          <w:szCs w:val="31"/>
          <w:shd w:val="clear"/>
          <w:lang w:bidi="ar-SA"/>
        </w:rPr>
        <w:t>综合行政执法局依据《云南省城市市容和环境卫生管理实施办法》第二十三条进行处罚。</w:t>
      </w:r>
    </w:p>
    <w:p w14:paraId="3D606BF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b/>
          <w:bCs/>
          <w:i w:val="0"/>
          <w:iCs w:val="0"/>
          <w:caps w:val="0"/>
          <w:color w:val="000000"/>
          <w:spacing w:val="0"/>
          <w:kern w:val="2"/>
          <w:sz w:val="31"/>
          <w:szCs w:val="31"/>
          <w:shd w:val="clear"/>
          <w:lang w:bidi="ar-SA"/>
        </w:rPr>
        <w:t>第</w:t>
      </w:r>
      <w:r>
        <w:rPr>
          <w:rFonts w:hint="eastAsia" w:ascii="仿宋_GB2312" w:hAnsi="仿宋_GB2312" w:eastAsia="仿宋_GB2312" w:cs="仿宋_GB2312"/>
          <w:b/>
          <w:bCs/>
          <w:i w:val="0"/>
          <w:iCs w:val="0"/>
          <w:caps w:val="0"/>
          <w:color w:val="000000"/>
          <w:spacing w:val="0"/>
          <w:kern w:val="2"/>
          <w:sz w:val="31"/>
          <w:szCs w:val="31"/>
          <w:shd w:val="clear"/>
          <w:lang w:eastAsia="zh-CN" w:bidi="ar-SA"/>
        </w:rPr>
        <w:t>四</w:t>
      </w:r>
      <w:r>
        <w:rPr>
          <w:rFonts w:hint="default" w:ascii="仿宋_GB2312" w:hAnsi="仿宋_GB2312" w:eastAsia="仿宋_GB2312" w:cs="仿宋_GB2312"/>
          <w:b/>
          <w:bCs/>
          <w:i w:val="0"/>
          <w:iCs w:val="0"/>
          <w:caps w:val="0"/>
          <w:color w:val="000000"/>
          <w:spacing w:val="0"/>
          <w:kern w:val="2"/>
          <w:sz w:val="31"/>
          <w:szCs w:val="31"/>
          <w:shd w:val="clear"/>
          <w:lang w:bidi="ar-SA"/>
        </w:rPr>
        <w:t>十</w:t>
      </w:r>
      <w:r>
        <w:rPr>
          <w:rFonts w:hint="eastAsia" w:ascii="仿宋_GB2312" w:hAnsi="仿宋_GB2312" w:eastAsia="仿宋_GB2312" w:cs="仿宋_GB2312"/>
          <w:b/>
          <w:bCs/>
          <w:i w:val="0"/>
          <w:iCs w:val="0"/>
          <w:caps w:val="0"/>
          <w:color w:val="000000"/>
          <w:spacing w:val="0"/>
          <w:kern w:val="2"/>
          <w:sz w:val="31"/>
          <w:szCs w:val="31"/>
          <w:shd w:val="clear"/>
          <w:lang w:val="en-US" w:eastAsia="zh-CN" w:bidi="ar-SA"/>
        </w:rPr>
        <w:t>八</w:t>
      </w:r>
      <w:r>
        <w:rPr>
          <w:rFonts w:hint="default" w:ascii="仿宋_GB2312" w:hAnsi="仿宋_GB2312" w:eastAsia="仿宋_GB2312" w:cs="仿宋_GB2312"/>
          <w:b/>
          <w:bCs/>
          <w:i w:val="0"/>
          <w:iCs w:val="0"/>
          <w:caps w:val="0"/>
          <w:color w:val="000000"/>
          <w:spacing w:val="0"/>
          <w:kern w:val="2"/>
          <w:sz w:val="31"/>
          <w:szCs w:val="31"/>
          <w:shd w:val="clear"/>
          <w:lang w:bidi="ar-SA"/>
        </w:rPr>
        <w:t>条</w:t>
      </w:r>
      <w:r>
        <w:rPr>
          <w:rFonts w:hint="default" w:ascii="仿宋_GB2312" w:hAnsi="仿宋_GB2312" w:eastAsia="仿宋_GB2312" w:cs="仿宋_GB2312"/>
          <w:i w:val="0"/>
          <w:iCs w:val="0"/>
          <w:caps w:val="0"/>
          <w:color w:val="000000"/>
          <w:spacing w:val="0"/>
          <w:kern w:val="2"/>
          <w:sz w:val="31"/>
          <w:szCs w:val="31"/>
          <w:shd w:val="clear"/>
          <w:lang w:bidi="ar-SA"/>
        </w:rPr>
        <w:t xml:space="preserve"> 禁止下列违反殡葬管理规定的行为：</w:t>
      </w:r>
    </w:p>
    <w:p w14:paraId="3ED9C9E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（一）制造、销售棺材、墓碑等土葬用品；</w:t>
      </w:r>
    </w:p>
    <w:p w14:paraId="4FAAF62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（二）销售封建迷信殡葬用品；</w:t>
      </w:r>
    </w:p>
    <w:p w14:paraId="26B37A0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（三）未经批准擅自设立殡葬设施。</w:t>
      </w:r>
    </w:p>
    <w:p w14:paraId="52FCDB6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违反第（一）（二）项规定的，由</w:t>
      </w:r>
      <w:r>
        <w:rPr>
          <w:rFonts w:hint="eastAsia" w:ascii="仿宋_GB2312" w:hAnsi="仿宋_GB2312" w:eastAsia="仿宋_GB2312" w:cs="仿宋_GB2312"/>
          <w:i w:val="0"/>
          <w:iCs w:val="0"/>
          <w:caps w:val="0"/>
          <w:color w:val="000000"/>
          <w:spacing w:val="0"/>
          <w:kern w:val="2"/>
          <w:sz w:val="31"/>
          <w:szCs w:val="31"/>
          <w:shd w:val="clear"/>
          <w:lang w:eastAsia="zh-CN" w:bidi="ar-SA"/>
        </w:rPr>
        <w:t>县</w:t>
      </w:r>
      <w:r>
        <w:rPr>
          <w:rFonts w:hint="default" w:ascii="仿宋_GB2312" w:hAnsi="仿宋_GB2312" w:eastAsia="仿宋_GB2312" w:cs="仿宋_GB2312"/>
          <w:i w:val="0"/>
          <w:iCs w:val="0"/>
          <w:caps w:val="0"/>
          <w:color w:val="000000"/>
          <w:spacing w:val="0"/>
          <w:kern w:val="2"/>
          <w:sz w:val="31"/>
          <w:szCs w:val="31"/>
          <w:shd w:val="clear"/>
          <w:lang w:bidi="ar-SA"/>
        </w:rPr>
        <w:t>民政部门会同</w:t>
      </w:r>
      <w:r>
        <w:rPr>
          <w:rFonts w:hint="eastAsia" w:ascii="仿宋_GB2312" w:hAnsi="仿宋_GB2312" w:eastAsia="仿宋_GB2312" w:cs="仿宋_GB2312"/>
          <w:i w:val="0"/>
          <w:iCs w:val="0"/>
          <w:caps w:val="0"/>
          <w:color w:val="000000"/>
          <w:spacing w:val="0"/>
          <w:kern w:val="2"/>
          <w:sz w:val="31"/>
          <w:szCs w:val="31"/>
          <w:shd w:val="clear"/>
          <w:lang w:eastAsia="zh-CN" w:bidi="ar-SA"/>
        </w:rPr>
        <w:t>县</w:t>
      </w:r>
      <w:r>
        <w:rPr>
          <w:rFonts w:hint="default" w:ascii="仿宋_GB2312" w:hAnsi="仿宋_GB2312" w:eastAsia="仿宋_GB2312" w:cs="仿宋_GB2312"/>
          <w:i w:val="0"/>
          <w:iCs w:val="0"/>
          <w:caps w:val="0"/>
          <w:color w:val="000000"/>
          <w:spacing w:val="0"/>
          <w:kern w:val="2"/>
          <w:sz w:val="31"/>
          <w:szCs w:val="31"/>
          <w:shd w:val="clear"/>
          <w:lang w:bidi="ar-SA"/>
        </w:rPr>
        <w:t>市场监督管理部门依据《殡葬管理条例》第二十二条进行处罚。</w:t>
      </w:r>
    </w:p>
    <w:p w14:paraId="06F159F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违反第（三）项规定的，由</w:t>
      </w:r>
      <w:r>
        <w:rPr>
          <w:rFonts w:hint="eastAsia" w:ascii="仿宋_GB2312" w:hAnsi="仿宋_GB2312" w:eastAsia="仿宋_GB2312" w:cs="仿宋_GB2312"/>
          <w:i w:val="0"/>
          <w:iCs w:val="0"/>
          <w:caps w:val="0"/>
          <w:color w:val="000000"/>
          <w:spacing w:val="0"/>
          <w:kern w:val="2"/>
          <w:sz w:val="31"/>
          <w:szCs w:val="31"/>
          <w:shd w:val="clear"/>
          <w:lang w:eastAsia="zh-CN" w:bidi="ar-SA"/>
        </w:rPr>
        <w:t>县</w:t>
      </w:r>
      <w:r>
        <w:rPr>
          <w:rFonts w:hint="default" w:ascii="仿宋_GB2312" w:hAnsi="仿宋_GB2312" w:eastAsia="仿宋_GB2312" w:cs="仿宋_GB2312"/>
          <w:i w:val="0"/>
          <w:iCs w:val="0"/>
          <w:caps w:val="0"/>
          <w:color w:val="000000"/>
          <w:spacing w:val="0"/>
          <w:kern w:val="2"/>
          <w:sz w:val="31"/>
          <w:szCs w:val="31"/>
          <w:shd w:val="clear"/>
          <w:lang w:bidi="ar-SA"/>
        </w:rPr>
        <w:t>民政部门会同</w:t>
      </w:r>
      <w:r>
        <w:rPr>
          <w:rFonts w:hint="eastAsia" w:ascii="仿宋_GB2312" w:hAnsi="仿宋_GB2312" w:eastAsia="仿宋_GB2312" w:cs="仿宋_GB2312"/>
          <w:i w:val="0"/>
          <w:iCs w:val="0"/>
          <w:caps w:val="0"/>
          <w:color w:val="000000"/>
          <w:spacing w:val="0"/>
          <w:kern w:val="2"/>
          <w:sz w:val="31"/>
          <w:szCs w:val="31"/>
          <w:shd w:val="clear"/>
          <w:lang w:val="en-US" w:eastAsia="zh-CN" w:bidi="ar-SA"/>
        </w:rPr>
        <w:t>住建</w:t>
      </w:r>
      <w:r>
        <w:rPr>
          <w:rFonts w:hint="default" w:ascii="仿宋_GB2312" w:hAnsi="仿宋_GB2312" w:eastAsia="仿宋_GB2312" w:cs="仿宋_GB2312"/>
          <w:i w:val="0"/>
          <w:iCs w:val="0"/>
          <w:caps w:val="0"/>
          <w:color w:val="000000"/>
          <w:spacing w:val="0"/>
          <w:kern w:val="2"/>
          <w:sz w:val="31"/>
          <w:szCs w:val="31"/>
          <w:shd w:val="clear"/>
          <w:lang w:bidi="ar-SA"/>
        </w:rPr>
        <w:t>、自然资源管理部门依据《殡葬管理条例》第十八条进行处罚。</w:t>
      </w:r>
    </w:p>
    <w:p w14:paraId="5EA98B0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b/>
          <w:bCs/>
          <w:i w:val="0"/>
          <w:iCs w:val="0"/>
          <w:caps w:val="0"/>
          <w:color w:val="000000"/>
          <w:spacing w:val="0"/>
          <w:kern w:val="2"/>
          <w:sz w:val="31"/>
          <w:szCs w:val="31"/>
          <w:shd w:val="clear"/>
          <w:lang w:bidi="ar-SA"/>
        </w:rPr>
        <w:t>第</w:t>
      </w:r>
      <w:r>
        <w:rPr>
          <w:rFonts w:hint="eastAsia" w:ascii="仿宋_GB2312" w:hAnsi="仿宋_GB2312" w:eastAsia="仿宋_GB2312" w:cs="仿宋_GB2312"/>
          <w:b/>
          <w:bCs/>
          <w:i w:val="0"/>
          <w:iCs w:val="0"/>
          <w:caps w:val="0"/>
          <w:color w:val="000000"/>
          <w:spacing w:val="0"/>
          <w:kern w:val="2"/>
          <w:sz w:val="31"/>
          <w:szCs w:val="31"/>
          <w:shd w:val="clear"/>
          <w:lang w:eastAsia="zh-CN" w:bidi="ar-SA"/>
        </w:rPr>
        <w:t>四</w:t>
      </w:r>
      <w:r>
        <w:rPr>
          <w:rFonts w:hint="default" w:ascii="仿宋_GB2312" w:hAnsi="仿宋_GB2312" w:eastAsia="仿宋_GB2312" w:cs="仿宋_GB2312"/>
          <w:b/>
          <w:bCs/>
          <w:i w:val="0"/>
          <w:iCs w:val="0"/>
          <w:caps w:val="0"/>
          <w:color w:val="000000"/>
          <w:spacing w:val="0"/>
          <w:kern w:val="2"/>
          <w:sz w:val="31"/>
          <w:szCs w:val="31"/>
          <w:shd w:val="clear"/>
          <w:lang w:bidi="ar-SA"/>
        </w:rPr>
        <w:t>十</w:t>
      </w:r>
      <w:r>
        <w:rPr>
          <w:rFonts w:hint="eastAsia" w:ascii="仿宋_GB2312" w:hAnsi="仿宋_GB2312" w:eastAsia="仿宋_GB2312" w:cs="仿宋_GB2312"/>
          <w:b/>
          <w:bCs/>
          <w:i w:val="0"/>
          <w:iCs w:val="0"/>
          <w:caps w:val="0"/>
          <w:color w:val="000000"/>
          <w:spacing w:val="0"/>
          <w:kern w:val="2"/>
          <w:sz w:val="31"/>
          <w:szCs w:val="31"/>
          <w:shd w:val="clear"/>
          <w:lang w:val="en-US" w:eastAsia="zh-CN" w:bidi="ar-SA"/>
        </w:rPr>
        <w:t>九</w:t>
      </w:r>
      <w:r>
        <w:rPr>
          <w:rFonts w:hint="default" w:ascii="仿宋_GB2312" w:hAnsi="仿宋_GB2312" w:eastAsia="仿宋_GB2312" w:cs="仿宋_GB2312"/>
          <w:b/>
          <w:bCs/>
          <w:i w:val="0"/>
          <w:iCs w:val="0"/>
          <w:caps w:val="0"/>
          <w:color w:val="000000"/>
          <w:spacing w:val="0"/>
          <w:kern w:val="2"/>
          <w:sz w:val="31"/>
          <w:szCs w:val="31"/>
          <w:shd w:val="clear"/>
          <w:lang w:bidi="ar-SA"/>
        </w:rPr>
        <w:t>条</w:t>
      </w:r>
      <w:r>
        <w:rPr>
          <w:rFonts w:hint="default" w:ascii="仿宋_GB2312" w:hAnsi="仿宋_GB2312" w:eastAsia="仿宋_GB2312" w:cs="仿宋_GB2312"/>
          <w:i w:val="0"/>
          <w:iCs w:val="0"/>
          <w:caps w:val="0"/>
          <w:color w:val="000000"/>
          <w:spacing w:val="0"/>
          <w:kern w:val="2"/>
          <w:sz w:val="31"/>
          <w:szCs w:val="31"/>
          <w:shd w:val="clear"/>
          <w:lang w:bidi="ar-SA"/>
        </w:rPr>
        <w:t xml:space="preserve"> 城市建设工程工地、市政工程工地、建（构）筑物和设施的拆除工地、闲置建设用地区域及周边环境卫生管理应当符合下列要求：</w:t>
      </w:r>
    </w:p>
    <w:p w14:paraId="315C929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（一） 施工现场应当按照规定设置围墙（围挡），实行封闭施工；</w:t>
      </w:r>
    </w:p>
    <w:p w14:paraId="089786C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（二） 工地出入口及施工通道应当进行硬化，出入口设置冲洗设施，车辆驶出工地前应当按照规定进行冲洗除尘，封闭运输；</w:t>
      </w:r>
    </w:p>
    <w:p w14:paraId="1128599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（三） 易产生扬尘的建筑材料、土石方及可能产生扬尘的施工活动，应当采取有效的防尘、降尘措施；</w:t>
      </w:r>
    </w:p>
    <w:p w14:paraId="31E7A56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（四） 合理安排施工时段，严格控制建筑施工噪声；</w:t>
      </w:r>
    </w:p>
    <w:p w14:paraId="0A6F4ED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（五） 不得擅自利用待建工地从事经营活动，三个月内不能开工建设的，应当对工地区域进行临时绿化、铺装或者有效覆盖，不得堆存垃圾；</w:t>
      </w:r>
    </w:p>
    <w:p w14:paraId="3E8F697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（六） 建筑垃圾、工程渣土应当及时清运并进行场地平整。</w:t>
      </w:r>
    </w:p>
    <w:p w14:paraId="754D4EB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违反前款规定的，由</w:t>
      </w:r>
      <w:r>
        <w:rPr>
          <w:rFonts w:hint="eastAsia" w:ascii="仿宋_GB2312" w:hAnsi="仿宋_GB2312" w:eastAsia="仿宋_GB2312" w:cs="仿宋_GB2312"/>
          <w:i w:val="0"/>
          <w:iCs w:val="0"/>
          <w:caps w:val="0"/>
          <w:color w:val="000000"/>
          <w:spacing w:val="0"/>
          <w:kern w:val="2"/>
          <w:sz w:val="31"/>
          <w:szCs w:val="31"/>
          <w:shd w:val="clear"/>
          <w:lang w:eastAsia="zh-CN" w:bidi="ar-SA"/>
        </w:rPr>
        <w:t>县</w:t>
      </w:r>
      <w:r>
        <w:rPr>
          <w:rFonts w:hint="default" w:ascii="仿宋_GB2312" w:hAnsi="仿宋_GB2312" w:eastAsia="仿宋_GB2312" w:cs="仿宋_GB2312"/>
          <w:i w:val="0"/>
          <w:iCs w:val="0"/>
          <w:caps w:val="0"/>
          <w:color w:val="000000"/>
          <w:spacing w:val="0"/>
          <w:kern w:val="2"/>
          <w:sz w:val="31"/>
          <w:szCs w:val="31"/>
          <w:shd w:val="clear"/>
          <w:lang w:bidi="ar-SA"/>
        </w:rPr>
        <w:t>综合行政执法局依据《中华人民共和国大气污染防治法》第一百一十五条、《云南省大气污染防治条例》第四十六条的规定进行处罚。</w:t>
      </w:r>
    </w:p>
    <w:p w14:paraId="7FD3D61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b/>
          <w:bCs/>
          <w:i w:val="0"/>
          <w:iCs w:val="0"/>
          <w:caps w:val="0"/>
          <w:color w:val="000000"/>
          <w:spacing w:val="0"/>
          <w:kern w:val="2"/>
          <w:sz w:val="31"/>
          <w:szCs w:val="31"/>
          <w:shd w:val="clear"/>
          <w:lang w:bidi="ar-SA"/>
        </w:rPr>
        <w:t>第</w:t>
      </w:r>
      <w:r>
        <w:rPr>
          <w:rFonts w:hint="eastAsia" w:ascii="仿宋_GB2312" w:hAnsi="仿宋_GB2312" w:eastAsia="仿宋_GB2312" w:cs="仿宋_GB2312"/>
          <w:b/>
          <w:bCs/>
          <w:i w:val="0"/>
          <w:iCs w:val="0"/>
          <w:caps w:val="0"/>
          <w:color w:val="000000"/>
          <w:spacing w:val="0"/>
          <w:kern w:val="2"/>
          <w:sz w:val="31"/>
          <w:szCs w:val="31"/>
          <w:shd w:val="clear"/>
          <w:lang w:val="en-US" w:eastAsia="zh-CN" w:bidi="ar-SA"/>
        </w:rPr>
        <w:t>五十</w:t>
      </w:r>
      <w:r>
        <w:rPr>
          <w:rFonts w:hint="default" w:ascii="仿宋_GB2312" w:hAnsi="仿宋_GB2312" w:eastAsia="仿宋_GB2312" w:cs="仿宋_GB2312"/>
          <w:b/>
          <w:bCs/>
          <w:i w:val="0"/>
          <w:iCs w:val="0"/>
          <w:caps w:val="0"/>
          <w:color w:val="000000"/>
          <w:spacing w:val="0"/>
          <w:kern w:val="2"/>
          <w:sz w:val="31"/>
          <w:szCs w:val="31"/>
          <w:shd w:val="clear"/>
          <w:lang w:bidi="ar-SA"/>
        </w:rPr>
        <w:t>条</w:t>
      </w:r>
      <w:r>
        <w:rPr>
          <w:rFonts w:hint="default" w:ascii="仿宋_GB2312" w:hAnsi="仿宋_GB2312" w:eastAsia="仿宋_GB2312" w:cs="仿宋_GB2312"/>
          <w:i w:val="0"/>
          <w:iCs w:val="0"/>
          <w:caps w:val="0"/>
          <w:color w:val="000000"/>
          <w:spacing w:val="0"/>
          <w:kern w:val="2"/>
          <w:sz w:val="31"/>
          <w:szCs w:val="31"/>
          <w:shd w:val="clear"/>
          <w:lang w:bidi="ar-SA"/>
        </w:rPr>
        <w:t xml:space="preserve"> 运输建筑垃圾、工程渣土等散体物料，应向</w:t>
      </w:r>
      <w:r>
        <w:rPr>
          <w:rFonts w:hint="eastAsia" w:ascii="仿宋_GB2312" w:hAnsi="仿宋_GB2312" w:eastAsia="仿宋_GB2312" w:cs="仿宋_GB2312"/>
          <w:i w:val="0"/>
          <w:iCs w:val="0"/>
          <w:caps w:val="0"/>
          <w:color w:val="000000"/>
          <w:spacing w:val="0"/>
          <w:kern w:val="2"/>
          <w:sz w:val="31"/>
          <w:szCs w:val="31"/>
          <w:shd w:val="clear"/>
          <w:lang w:eastAsia="zh-CN" w:bidi="ar-SA"/>
        </w:rPr>
        <w:t>县</w:t>
      </w:r>
      <w:r>
        <w:rPr>
          <w:rFonts w:hint="default" w:ascii="仿宋_GB2312" w:hAnsi="仿宋_GB2312" w:eastAsia="仿宋_GB2312" w:cs="仿宋_GB2312"/>
          <w:i w:val="0"/>
          <w:iCs w:val="0"/>
          <w:caps w:val="0"/>
          <w:color w:val="000000"/>
          <w:spacing w:val="0"/>
          <w:kern w:val="2"/>
          <w:sz w:val="31"/>
          <w:szCs w:val="31"/>
          <w:shd w:val="clear"/>
          <w:lang w:bidi="ar-SA"/>
        </w:rPr>
        <w:t>住房和城乡建设局办理建筑垃圾处置核准手续，使用密闭车辆或者采取密封、包扎、覆盖等密闭措施，防止沿途抛洒、泄漏，并按规定的时间、路线和地点进行运输和处置。</w:t>
      </w:r>
    </w:p>
    <w:p w14:paraId="2CBB8C1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违反前款规定的，由</w:t>
      </w:r>
      <w:r>
        <w:rPr>
          <w:rFonts w:hint="eastAsia" w:ascii="仿宋_GB2312" w:hAnsi="仿宋_GB2312" w:eastAsia="仿宋_GB2312" w:cs="仿宋_GB2312"/>
          <w:i w:val="0"/>
          <w:iCs w:val="0"/>
          <w:caps w:val="0"/>
          <w:color w:val="000000"/>
          <w:spacing w:val="0"/>
          <w:kern w:val="2"/>
          <w:sz w:val="31"/>
          <w:szCs w:val="31"/>
          <w:shd w:val="clear"/>
          <w:lang w:eastAsia="zh-CN" w:bidi="ar-SA"/>
        </w:rPr>
        <w:t>县</w:t>
      </w:r>
      <w:r>
        <w:rPr>
          <w:rFonts w:hint="default" w:ascii="仿宋_GB2312" w:hAnsi="仿宋_GB2312" w:eastAsia="仿宋_GB2312" w:cs="仿宋_GB2312"/>
          <w:i w:val="0"/>
          <w:iCs w:val="0"/>
          <w:caps w:val="0"/>
          <w:color w:val="000000"/>
          <w:spacing w:val="0"/>
          <w:kern w:val="2"/>
          <w:sz w:val="31"/>
          <w:szCs w:val="31"/>
          <w:shd w:val="clear"/>
          <w:lang w:bidi="ar-SA"/>
        </w:rPr>
        <w:t>综合行政执法局依据《中华人民共和国大气污染防治法》第一百一十六条、《云南省大气污染防治条例》第四十七条的规定进行处罚。</w:t>
      </w:r>
    </w:p>
    <w:p w14:paraId="06B4F58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b/>
          <w:bCs/>
          <w:i w:val="0"/>
          <w:iCs w:val="0"/>
          <w:caps w:val="0"/>
          <w:color w:val="000000"/>
          <w:spacing w:val="0"/>
          <w:kern w:val="2"/>
          <w:sz w:val="31"/>
          <w:szCs w:val="31"/>
          <w:shd w:val="clear"/>
          <w:lang w:bidi="ar-SA"/>
        </w:rPr>
        <w:t>第</w:t>
      </w:r>
      <w:r>
        <w:rPr>
          <w:rFonts w:hint="eastAsia" w:ascii="仿宋_GB2312" w:hAnsi="仿宋_GB2312" w:eastAsia="仿宋_GB2312" w:cs="仿宋_GB2312"/>
          <w:b/>
          <w:bCs/>
          <w:i w:val="0"/>
          <w:iCs w:val="0"/>
          <w:caps w:val="0"/>
          <w:color w:val="000000"/>
          <w:spacing w:val="0"/>
          <w:kern w:val="2"/>
          <w:sz w:val="31"/>
          <w:szCs w:val="31"/>
          <w:shd w:val="clear"/>
          <w:lang w:val="en-US" w:eastAsia="zh-CN" w:bidi="ar-SA"/>
        </w:rPr>
        <w:t>五十一</w:t>
      </w:r>
      <w:r>
        <w:rPr>
          <w:rFonts w:hint="default" w:ascii="仿宋_GB2312" w:hAnsi="仿宋_GB2312" w:eastAsia="仿宋_GB2312" w:cs="仿宋_GB2312"/>
          <w:b/>
          <w:bCs/>
          <w:i w:val="0"/>
          <w:iCs w:val="0"/>
          <w:caps w:val="0"/>
          <w:color w:val="000000"/>
          <w:spacing w:val="0"/>
          <w:kern w:val="2"/>
          <w:sz w:val="31"/>
          <w:szCs w:val="31"/>
          <w:shd w:val="clear"/>
          <w:lang w:bidi="ar-SA"/>
        </w:rPr>
        <w:t>条</w:t>
      </w:r>
      <w:r>
        <w:rPr>
          <w:rFonts w:hint="default" w:ascii="仿宋_GB2312" w:hAnsi="仿宋_GB2312" w:eastAsia="仿宋_GB2312" w:cs="仿宋_GB2312"/>
          <w:i w:val="0"/>
          <w:iCs w:val="0"/>
          <w:caps w:val="0"/>
          <w:color w:val="000000"/>
          <w:spacing w:val="0"/>
          <w:kern w:val="2"/>
          <w:sz w:val="31"/>
          <w:szCs w:val="31"/>
          <w:shd w:val="clear"/>
          <w:lang w:bidi="ar-SA"/>
        </w:rPr>
        <w:t xml:space="preserve"> 任何单位和个人应当遵守建筑垃圾处置相关规定，禁止下列行为：</w:t>
      </w:r>
    </w:p>
    <w:p w14:paraId="068581A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（一） 将危险废物混入建筑垃圾的、擅自设立弃置场受纳建筑垃圾的；</w:t>
      </w:r>
    </w:p>
    <w:p w14:paraId="0BBFC80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（二） 建筑垃圾储运消纳场受纳工业垃圾、生活垃圾和有毒有害垃圾的；</w:t>
      </w:r>
    </w:p>
    <w:p w14:paraId="78288AD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（三） 施工单位未及时清运工程施工过程中产生的建筑垃圾，造成环境污染的；</w:t>
      </w:r>
    </w:p>
    <w:p w14:paraId="2EA0DAD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（四） 处置建筑垃圾的单位在运输建筑垃圾过程中沿途丢弃、遗撒建筑垃圾的；</w:t>
      </w:r>
    </w:p>
    <w:p w14:paraId="1BAEA77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（五） 涂改、倒卖、出租、出借或者以其他形式非法转让城市建筑垃圾处置核准文件的；</w:t>
      </w:r>
    </w:p>
    <w:p w14:paraId="74BD30C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（六） 未经核准擅自处置建筑垃圾的、处置超出核准范围的建筑垃圾的；</w:t>
      </w:r>
    </w:p>
    <w:p w14:paraId="2D37890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（七） 随意倾倒、抛撒或者堆放建筑垃圾的。</w:t>
      </w:r>
    </w:p>
    <w:p w14:paraId="5780FCD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违反前款规定的，由</w:t>
      </w:r>
      <w:r>
        <w:rPr>
          <w:rFonts w:hint="eastAsia" w:ascii="仿宋_GB2312" w:hAnsi="仿宋_GB2312" w:eastAsia="仿宋_GB2312" w:cs="仿宋_GB2312"/>
          <w:i w:val="0"/>
          <w:iCs w:val="0"/>
          <w:caps w:val="0"/>
          <w:color w:val="000000"/>
          <w:spacing w:val="0"/>
          <w:kern w:val="2"/>
          <w:sz w:val="31"/>
          <w:szCs w:val="31"/>
          <w:shd w:val="clear"/>
          <w:lang w:eastAsia="zh-CN" w:bidi="ar-SA"/>
        </w:rPr>
        <w:t>县</w:t>
      </w:r>
      <w:r>
        <w:rPr>
          <w:rFonts w:hint="default" w:ascii="仿宋_GB2312" w:hAnsi="仿宋_GB2312" w:eastAsia="仿宋_GB2312" w:cs="仿宋_GB2312"/>
          <w:i w:val="0"/>
          <w:iCs w:val="0"/>
          <w:caps w:val="0"/>
          <w:color w:val="000000"/>
          <w:spacing w:val="0"/>
          <w:kern w:val="2"/>
          <w:sz w:val="31"/>
          <w:szCs w:val="31"/>
          <w:shd w:val="clear"/>
          <w:lang w:bidi="ar-SA"/>
        </w:rPr>
        <w:t>综合行政执法局依据《城市建筑垃圾管理规定》第二十条、二十一条、二十二条、二十三条、二十四条、二十五条、二十六条进行处罚。</w:t>
      </w:r>
    </w:p>
    <w:p w14:paraId="25B4252D">
      <w:pPr>
        <w:numPr>
          <w:ilvl w:val="-1"/>
          <w:numId w:val="0"/>
        </w:numPr>
        <w:tabs>
          <w:tab w:val="left" w:pos="540"/>
        </w:tabs>
        <w:spacing w:beforeLines="0" w:afterLines="0" w:line="560" w:lineRule="exact"/>
        <w:ind w:firstLine="0" w:firstLineChars="0"/>
        <w:jc w:val="both"/>
        <w:rPr>
          <w:rFonts w:ascii="仿宋_GB2312" w:hAnsi="仿宋_GB2312" w:eastAsia="仿宋_GB2312" w:cs="仿宋_GB2312"/>
          <w:b/>
          <w:bCs/>
          <w:color w:val="000000"/>
          <w:sz w:val="31"/>
          <w:szCs w:val="31"/>
        </w:rPr>
      </w:pPr>
    </w:p>
    <w:p w14:paraId="54D54B46">
      <w:pPr>
        <w:numPr>
          <w:ilvl w:val="0"/>
          <w:numId w:val="2"/>
        </w:numPr>
        <w:tabs>
          <w:tab w:val="left" w:pos="540"/>
        </w:tabs>
        <w:spacing w:beforeLines="0" w:afterLines="0" w:line="560" w:lineRule="exact"/>
        <w:ind w:firstLine="622" w:firstLineChars="200"/>
        <w:jc w:val="center"/>
        <w:rPr>
          <w:rFonts w:ascii="仿宋_GB2312" w:hAnsi="仿宋_GB2312" w:eastAsia="仿宋_GB2312" w:cs="仿宋_GB2312"/>
          <w:b/>
          <w:bCs/>
          <w:color w:val="000000"/>
          <w:sz w:val="31"/>
          <w:szCs w:val="31"/>
        </w:rPr>
      </w:pPr>
      <w:r>
        <w:rPr>
          <w:rFonts w:ascii="仿宋_GB2312" w:hAnsi="仿宋_GB2312" w:eastAsia="仿宋_GB2312" w:cs="仿宋_GB2312"/>
          <w:b/>
          <w:bCs/>
          <w:color w:val="000000"/>
          <w:sz w:val="31"/>
          <w:szCs w:val="31"/>
        </w:rPr>
        <w:t>城市环境保护管理</w:t>
      </w:r>
    </w:p>
    <w:p w14:paraId="42FEFB4B">
      <w:pPr>
        <w:numPr>
          <w:ilvl w:val="-1"/>
          <w:numId w:val="0"/>
        </w:numPr>
        <w:tabs>
          <w:tab w:val="left" w:pos="540"/>
        </w:tabs>
        <w:spacing w:beforeLines="0" w:afterLines="0" w:line="560" w:lineRule="exact"/>
        <w:ind w:firstLine="622" w:firstLineChars="200"/>
        <w:rPr>
          <w:rFonts w:ascii="仿宋_GB2312" w:hAnsi="仿宋_GB2312" w:eastAsia="仿宋_GB2312" w:cs="仿宋_GB2312"/>
          <w:b w:val="0"/>
          <w:bCs w:val="0"/>
          <w:color w:val="000000"/>
          <w:sz w:val="31"/>
          <w:szCs w:val="31"/>
        </w:rPr>
      </w:pPr>
      <w:r>
        <w:rPr>
          <w:rFonts w:ascii="仿宋_GB2312" w:hAnsi="仿宋_GB2312" w:eastAsia="仿宋_GB2312" w:cs="仿宋_GB2312"/>
          <w:b/>
          <w:bCs/>
          <w:color w:val="000000"/>
          <w:sz w:val="31"/>
          <w:szCs w:val="31"/>
        </w:rPr>
        <w:t>第</w:t>
      </w:r>
      <w:r>
        <w:rPr>
          <w:rFonts w:hint="eastAsia" w:ascii="仿宋_GB2312" w:hAnsi="仿宋_GB2312" w:eastAsia="仿宋_GB2312" w:cs="仿宋_GB2312"/>
          <w:b/>
          <w:bCs/>
          <w:color w:val="000000"/>
          <w:sz w:val="31"/>
          <w:szCs w:val="31"/>
          <w:lang w:val="en-US" w:eastAsia="zh-CN"/>
        </w:rPr>
        <w:t>五十二</w:t>
      </w:r>
      <w:r>
        <w:rPr>
          <w:rFonts w:ascii="仿宋_GB2312" w:hAnsi="仿宋_GB2312" w:eastAsia="仿宋_GB2312" w:cs="仿宋_GB2312"/>
          <w:b/>
          <w:bCs/>
          <w:color w:val="000000"/>
          <w:sz w:val="31"/>
          <w:szCs w:val="31"/>
        </w:rPr>
        <w:t xml:space="preserve">条 </w:t>
      </w:r>
      <w:r>
        <w:rPr>
          <w:rFonts w:hint="eastAsia" w:ascii="仿宋_GB2312" w:hAnsi="仿宋_GB2312" w:eastAsia="仿宋_GB2312" w:cs="仿宋_GB2312"/>
          <w:b w:val="0"/>
          <w:bCs w:val="0"/>
          <w:color w:val="000000"/>
          <w:sz w:val="31"/>
          <w:szCs w:val="31"/>
          <w:lang w:val="en-US" w:eastAsia="zh-CN"/>
        </w:rPr>
        <w:t>县</w:t>
      </w:r>
      <w:r>
        <w:rPr>
          <w:rFonts w:ascii="仿宋_GB2312" w:hAnsi="仿宋_GB2312" w:eastAsia="仿宋_GB2312" w:cs="仿宋_GB2312"/>
          <w:b w:val="0"/>
          <w:bCs w:val="0"/>
          <w:color w:val="000000"/>
          <w:sz w:val="31"/>
          <w:szCs w:val="31"/>
        </w:rPr>
        <w:t>生态环境部门负责城市规划区域内社会生活噪声污染防治、餐饮服务业油烟污染防治、露天烧烤污染防治、城市焚烧沥青塑料垃圾等烟尘和恶臭污染防治、露天焚烧秸秆落叶等烟尘污染防治、燃放烟花爆竹污染防治、建筑施工噪声污染防治等的监督管理。</w:t>
      </w:r>
    </w:p>
    <w:p w14:paraId="6B78A116">
      <w:pPr>
        <w:numPr>
          <w:ilvl w:val="-1"/>
          <w:numId w:val="0"/>
        </w:numPr>
        <w:tabs>
          <w:tab w:val="left" w:pos="540"/>
        </w:tabs>
        <w:spacing w:beforeLines="0" w:afterLines="0" w:line="560" w:lineRule="exact"/>
        <w:ind w:firstLine="620" w:firstLineChars="200"/>
        <w:rPr>
          <w:rFonts w:ascii="仿宋_GB2312" w:hAnsi="仿宋_GB2312" w:eastAsia="仿宋_GB2312" w:cs="仿宋_GB2312"/>
          <w:b w:val="0"/>
          <w:bCs w:val="0"/>
          <w:color w:val="000000"/>
          <w:sz w:val="31"/>
          <w:szCs w:val="31"/>
        </w:rPr>
      </w:pPr>
      <w:r>
        <w:rPr>
          <w:rFonts w:hint="eastAsia" w:ascii="仿宋_GB2312" w:hAnsi="仿宋_GB2312" w:eastAsia="仿宋_GB2312" w:cs="仿宋_GB2312"/>
          <w:b w:val="0"/>
          <w:bCs w:val="0"/>
          <w:color w:val="000000"/>
          <w:sz w:val="31"/>
          <w:szCs w:val="31"/>
          <w:lang w:eastAsia="zh-CN"/>
        </w:rPr>
        <w:t>县</w:t>
      </w:r>
      <w:r>
        <w:rPr>
          <w:rFonts w:ascii="仿宋_GB2312" w:hAnsi="仿宋_GB2312" w:eastAsia="仿宋_GB2312" w:cs="仿宋_GB2312"/>
          <w:b w:val="0"/>
          <w:bCs w:val="0"/>
          <w:color w:val="000000"/>
          <w:sz w:val="31"/>
          <w:szCs w:val="31"/>
        </w:rPr>
        <w:t>住房和城乡建设</w:t>
      </w:r>
      <w:r>
        <w:rPr>
          <w:rFonts w:hint="eastAsia" w:ascii="仿宋_GB2312" w:hAnsi="仿宋_GB2312" w:eastAsia="仿宋_GB2312" w:cs="仿宋_GB2312"/>
          <w:b w:val="0"/>
          <w:bCs w:val="0"/>
          <w:color w:val="000000"/>
          <w:sz w:val="31"/>
          <w:szCs w:val="31"/>
          <w:lang w:val="en-US" w:eastAsia="zh-CN"/>
        </w:rPr>
        <w:t>部</w:t>
      </w:r>
      <w:r>
        <w:rPr>
          <w:rFonts w:hint="eastAsia" w:ascii="仿宋_GB2312" w:hAnsi="仿宋_GB2312" w:eastAsia="仿宋_GB2312" w:cs="仿宋_GB2312"/>
          <w:b w:val="0"/>
          <w:bCs w:val="0"/>
          <w:color w:val="000000"/>
          <w:sz w:val="31"/>
          <w:szCs w:val="31"/>
          <w:lang w:eastAsia="zh-CN"/>
        </w:rPr>
        <w:t>门</w:t>
      </w:r>
      <w:r>
        <w:rPr>
          <w:rFonts w:ascii="仿宋_GB2312" w:hAnsi="仿宋_GB2312" w:eastAsia="仿宋_GB2312" w:cs="仿宋_GB2312"/>
          <w:b w:val="0"/>
          <w:bCs w:val="0"/>
          <w:color w:val="000000"/>
          <w:sz w:val="31"/>
          <w:szCs w:val="31"/>
        </w:rPr>
        <w:t xml:space="preserve">负责城市规划区域内建筑施工扬尘污染防治的监督管理。 </w:t>
      </w:r>
    </w:p>
    <w:p w14:paraId="284898B7">
      <w:pPr>
        <w:numPr>
          <w:ilvl w:val="-1"/>
          <w:numId w:val="0"/>
        </w:numPr>
        <w:tabs>
          <w:tab w:val="left" w:pos="540"/>
        </w:tabs>
        <w:spacing w:beforeLines="0" w:afterLines="0" w:line="560" w:lineRule="exact"/>
        <w:ind w:firstLine="620" w:firstLineChars="200"/>
        <w:rPr>
          <w:rFonts w:ascii="仿宋_GB2312" w:hAnsi="仿宋_GB2312" w:eastAsia="仿宋_GB2312" w:cs="仿宋_GB2312"/>
          <w:b w:val="0"/>
          <w:bCs w:val="0"/>
          <w:color w:val="000000"/>
          <w:sz w:val="31"/>
          <w:szCs w:val="31"/>
        </w:rPr>
      </w:pPr>
      <w:r>
        <w:rPr>
          <w:rFonts w:hint="eastAsia" w:ascii="仿宋_GB2312" w:hAnsi="仿宋_GB2312" w:eastAsia="仿宋_GB2312" w:cs="仿宋_GB2312"/>
          <w:b w:val="0"/>
          <w:bCs w:val="0"/>
          <w:color w:val="000000"/>
          <w:sz w:val="31"/>
          <w:szCs w:val="31"/>
          <w:lang w:val="en-US" w:eastAsia="zh-CN"/>
        </w:rPr>
        <w:t>县</w:t>
      </w:r>
      <w:r>
        <w:rPr>
          <w:rFonts w:hint="eastAsia" w:ascii="仿宋_GB2312" w:hAnsi="仿宋_GB2312" w:eastAsia="仿宋_GB2312" w:cs="仿宋_GB2312"/>
          <w:b w:val="0"/>
          <w:bCs w:val="0"/>
          <w:color w:val="000000"/>
          <w:sz w:val="31"/>
          <w:szCs w:val="31"/>
        </w:rPr>
        <w:t>综</w:t>
      </w:r>
      <w:r>
        <w:rPr>
          <w:rFonts w:ascii="仿宋_GB2312" w:hAnsi="仿宋_GB2312" w:eastAsia="仿宋_GB2312" w:cs="仿宋_GB2312"/>
          <w:b w:val="0"/>
          <w:bCs w:val="0"/>
          <w:color w:val="000000"/>
          <w:sz w:val="31"/>
          <w:szCs w:val="31"/>
        </w:rPr>
        <w:t>合</w:t>
      </w:r>
      <w:r>
        <w:rPr>
          <w:rFonts w:hint="eastAsia" w:ascii="仿宋_GB2312" w:hAnsi="仿宋_GB2312" w:eastAsia="仿宋_GB2312" w:cs="仿宋_GB2312"/>
          <w:b w:val="0"/>
          <w:bCs w:val="0"/>
          <w:color w:val="000000"/>
          <w:sz w:val="31"/>
          <w:szCs w:val="31"/>
          <w:lang w:val="en-US" w:eastAsia="zh-CN"/>
        </w:rPr>
        <w:t>行政</w:t>
      </w:r>
      <w:r>
        <w:rPr>
          <w:rFonts w:ascii="仿宋_GB2312" w:hAnsi="仿宋_GB2312" w:eastAsia="仿宋_GB2312" w:cs="仿宋_GB2312"/>
          <w:b w:val="0"/>
          <w:bCs w:val="0"/>
          <w:color w:val="000000"/>
          <w:sz w:val="31"/>
          <w:szCs w:val="31"/>
        </w:rPr>
        <w:t>执法部门按照法定职责，对酒吧、歌舞娱乐、音像店、棋牌室、夜市摊点在经营活动中产生噪声污染，在公园、广场、街道、居民区等场所使用音响器材等设备产生噪声污染，在夜间、午间等规定时间进行建筑施工、装修、加工作业产生噪声污染，对餐饮服务业油烟污染、露天烧烤污染、城市焚烧沥青塑料垃圾等烟尘和恶臭污染、露天焚烧秸秆落叶等烟尘污染、燃放烟花爆竹污染的开展执法工作。</w:t>
      </w:r>
    </w:p>
    <w:p w14:paraId="61F36A2B">
      <w:pPr>
        <w:numPr>
          <w:ilvl w:val="-1"/>
          <w:numId w:val="0"/>
        </w:numPr>
        <w:tabs>
          <w:tab w:val="left" w:pos="540"/>
        </w:tabs>
        <w:spacing w:beforeLines="0" w:afterLines="0" w:line="560" w:lineRule="exact"/>
        <w:ind w:firstLine="620" w:firstLineChars="200"/>
        <w:rPr>
          <w:rFonts w:ascii="仿宋_GB2312" w:hAnsi="仿宋_GB2312" w:eastAsia="仿宋_GB2312" w:cs="仿宋_GB2312"/>
          <w:b w:val="0"/>
          <w:bCs w:val="0"/>
          <w:color w:val="000000"/>
          <w:sz w:val="31"/>
          <w:szCs w:val="31"/>
        </w:rPr>
      </w:pPr>
      <w:r>
        <w:rPr>
          <w:rFonts w:hint="eastAsia" w:ascii="仿宋_GB2312" w:hAnsi="仿宋_GB2312" w:eastAsia="仿宋_GB2312" w:cs="仿宋_GB2312"/>
          <w:b w:val="0"/>
          <w:bCs w:val="0"/>
          <w:color w:val="000000"/>
          <w:sz w:val="31"/>
          <w:szCs w:val="31"/>
          <w:lang w:eastAsia="zh-CN"/>
        </w:rPr>
        <w:t>县</w:t>
      </w:r>
      <w:r>
        <w:rPr>
          <w:rFonts w:ascii="仿宋_GB2312" w:hAnsi="仿宋_GB2312" w:eastAsia="仿宋_GB2312" w:cs="仿宋_GB2312"/>
          <w:b w:val="0"/>
          <w:bCs w:val="0"/>
          <w:color w:val="000000"/>
          <w:sz w:val="31"/>
          <w:szCs w:val="31"/>
        </w:rPr>
        <w:t>公安机关对在城市市区噪声敏感建筑物集中区域内使用家用电器、乐器、音响等设备或者进行其他家庭室内娱乐活动时从家庭室内发出严重干扰周围居民生活的噪声进行处理。经劝阻、调解和处理未能制止，持续干扰他人正常生活、工作和学习，或者有其他扰乱公共秩序、妨害社会管理等违反治安管理行为的，由公安机关依法给予治安管理处罚。</w:t>
      </w:r>
    </w:p>
    <w:p w14:paraId="60F204CE">
      <w:pPr>
        <w:numPr>
          <w:ilvl w:val="-1"/>
          <w:numId w:val="0"/>
        </w:numPr>
        <w:tabs>
          <w:tab w:val="left" w:pos="540"/>
        </w:tabs>
        <w:spacing w:beforeLines="0" w:afterLines="0" w:line="560" w:lineRule="exact"/>
        <w:ind w:firstLine="620" w:firstLineChars="200"/>
        <w:rPr>
          <w:rFonts w:ascii="仿宋_GB2312" w:hAnsi="仿宋_GB2312" w:eastAsia="仿宋_GB2312" w:cs="仿宋_GB2312"/>
          <w:b w:val="0"/>
          <w:bCs w:val="0"/>
          <w:color w:val="000000"/>
          <w:sz w:val="31"/>
          <w:szCs w:val="31"/>
        </w:rPr>
      </w:pPr>
      <w:r>
        <w:rPr>
          <w:rFonts w:hint="eastAsia" w:ascii="仿宋_GB2312" w:hAnsi="仿宋_GB2312" w:eastAsia="仿宋_GB2312" w:cs="仿宋_GB2312"/>
          <w:b w:val="0"/>
          <w:bCs w:val="0"/>
          <w:color w:val="000000"/>
          <w:sz w:val="31"/>
          <w:szCs w:val="31"/>
          <w:lang w:eastAsia="zh-CN"/>
        </w:rPr>
        <w:t>县</w:t>
      </w:r>
      <w:r>
        <w:rPr>
          <w:rFonts w:ascii="仿宋_GB2312" w:hAnsi="仿宋_GB2312" w:eastAsia="仿宋_GB2312" w:cs="仿宋_GB2312"/>
          <w:b w:val="0"/>
          <w:bCs w:val="0"/>
          <w:color w:val="000000"/>
          <w:sz w:val="31"/>
          <w:szCs w:val="31"/>
        </w:rPr>
        <w:t>自然资源、市场监督管理、文化和旅游等有关行政管理部门按照各自职责协同做好城市环境保护管理。</w:t>
      </w:r>
    </w:p>
    <w:p w14:paraId="5CD16459">
      <w:pPr>
        <w:numPr>
          <w:ilvl w:val="-1"/>
          <w:numId w:val="0"/>
        </w:numPr>
        <w:tabs>
          <w:tab w:val="left" w:pos="540"/>
        </w:tabs>
        <w:spacing w:beforeLines="0" w:afterLines="0" w:line="560" w:lineRule="exact"/>
        <w:ind w:firstLine="622" w:firstLineChars="200"/>
        <w:rPr>
          <w:rFonts w:ascii="仿宋_GB2312" w:hAnsi="仿宋_GB2312" w:eastAsia="仿宋_GB2312" w:cs="仿宋_GB2312"/>
          <w:b w:val="0"/>
          <w:bCs w:val="0"/>
          <w:color w:val="000000"/>
          <w:sz w:val="31"/>
          <w:szCs w:val="31"/>
        </w:rPr>
      </w:pPr>
      <w:r>
        <w:rPr>
          <w:rFonts w:ascii="仿宋_GB2312" w:hAnsi="仿宋_GB2312" w:eastAsia="仿宋_GB2312" w:cs="仿宋_GB2312"/>
          <w:b/>
          <w:bCs/>
          <w:color w:val="000000"/>
          <w:sz w:val="31"/>
          <w:szCs w:val="31"/>
        </w:rPr>
        <w:t>第</w:t>
      </w:r>
      <w:r>
        <w:rPr>
          <w:rFonts w:hint="eastAsia" w:ascii="仿宋_GB2312" w:hAnsi="仿宋_GB2312" w:eastAsia="仿宋_GB2312" w:cs="仿宋_GB2312"/>
          <w:b/>
          <w:bCs/>
          <w:color w:val="000000"/>
          <w:sz w:val="31"/>
          <w:szCs w:val="31"/>
          <w:lang w:val="en-US" w:eastAsia="zh-CN"/>
        </w:rPr>
        <w:t>五</w:t>
      </w:r>
      <w:r>
        <w:rPr>
          <w:rFonts w:ascii="仿宋_GB2312" w:hAnsi="仿宋_GB2312" w:eastAsia="仿宋_GB2312" w:cs="仿宋_GB2312"/>
          <w:b/>
          <w:bCs/>
          <w:color w:val="000000"/>
          <w:sz w:val="31"/>
          <w:szCs w:val="31"/>
        </w:rPr>
        <w:t>十</w:t>
      </w:r>
      <w:r>
        <w:rPr>
          <w:rFonts w:hint="eastAsia" w:ascii="仿宋_GB2312" w:hAnsi="仿宋_GB2312" w:eastAsia="仿宋_GB2312" w:cs="仿宋_GB2312"/>
          <w:b/>
          <w:bCs/>
          <w:color w:val="000000"/>
          <w:sz w:val="31"/>
          <w:szCs w:val="31"/>
          <w:lang w:val="en-US" w:eastAsia="zh-CN"/>
        </w:rPr>
        <w:t>三</w:t>
      </w:r>
      <w:r>
        <w:rPr>
          <w:rFonts w:ascii="仿宋_GB2312" w:hAnsi="仿宋_GB2312" w:eastAsia="仿宋_GB2312" w:cs="仿宋_GB2312"/>
          <w:b/>
          <w:bCs/>
          <w:color w:val="000000"/>
          <w:sz w:val="31"/>
          <w:szCs w:val="31"/>
        </w:rPr>
        <w:t xml:space="preserve">条 </w:t>
      </w:r>
      <w:r>
        <w:rPr>
          <w:rFonts w:ascii="仿宋_GB2312" w:hAnsi="仿宋_GB2312" w:eastAsia="仿宋_GB2312" w:cs="仿宋_GB2312"/>
          <w:b w:val="0"/>
          <w:bCs w:val="0"/>
          <w:color w:val="000000"/>
          <w:sz w:val="31"/>
          <w:szCs w:val="31"/>
        </w:rPr>
        <w:t>酒吧、歌舞娱乐场所、音像店、棋牌室、夜市摊点的经营者为酒吧、歌舞娱乐场所、音像店、棋牌室、夜市摊点噪声污染防治责任主体，在经营中应当采取隔声、降噪等措施，保证噪声排放符合国家噪声排放标准。在住宅小区使用音响器材等设备进行娱乐、健身等活动，应当遵守小区所在居民委员会或者物业管理企业有关活动区域、时段、音量等规定。</w:t>
      </w:r>
    </w:p>
    <w:p w14:paraId="07548204">
      <w:pPr>
        <w:numPr>
          <w:ilvl w:val="-1"/>
          <w:numId w:val="0"/>
        </w:numPr>
        <w:tabs>
          <w:tab w:val="left" w:pos="540"/>
        </w:tabs>
        <w:spacing w:beforeLines="0" w:afterLines="0" w:line="560" w:lineRule="exact"/>
        <w:ind w:firstLine="622" w:firstLineChars="200"/>
        <w:rPr>
          <w:rFonts w:ascii="仿宋_GB2312" w:hAnsi="仿宋_GB2312" w:eastAsia="仿宋_GB2312" w:cs="仿宋_GB2312"/>
          <w:b w:val="0"/>
          <w:bCs w:val="0"/>
          <w:color w:val="000000"/>
          <w:sz w:val="31"/>
          <w:szCs w:val="31"/>
        </w:rPr>
      </w:pPr>
      <w:r>
        <w:rPr>
          <w:rFonts w:ascii="仿宋_GB2312" w:hAnsi="仿宋_GB2312" w:eastAsia="仿宋_GB2312" w:cs="仿宋_GB2312"/>
          <w:b/>
          <w:bCs/>
          <w:color w:val="000000"/>
          <w:sz w:val="31"/>
          <w:szCs w:val="31"/>
        </w:rPr>
        <w:t>第</w:t>
      </w:r>
      <w:r>
        <w:rPr>
          <w:rFonts w:hint="eastAsia" w:ascii="仿宋_GB2312" w:hAnsi="仿宋_GB2312" w:eastAsia="仿宋_GB2312" w:cs="仿宋_GB2312"/>
          <w:b/>
          <w:bCs/>
          <w:color w:val="000000"/>
          <w:sz w:val="31"/>
          <w:szCs w:val="31"/>
          <w:lang w:val="en-US" w:eastAsia="zh-CN"/>
        </w:rPr>
        <w:t>五</w:t>
      </w:r>
      <w:r>
        <w:rPr>
          <w:rFonts w:ascii="仿宋_GB2312" w:hAnsi="仿宋_GB2312" w:eastAsia="仿宋_GB2312" w:cs="仿宋_GB2312"/>
          <w:b/>
          <w:bCs/>
          <w:color w:val="000000"/>
          <w:sz w:val="31"/>
          <w:szCs w:val="31"/>
        </w:rPr>
        <w:t>十</w:t>
      </w:r>
      <w:r>
        <w:rPr>
          <w:rFonts w:hint="eastAsia" w:ascii="仿宋_GB2312" w:hAnsi="仿宋_GB2312" w:eastAsia="仿宋_GB2312" w:cs="仿宋_GB2312"/>
          <w:b/>
          <w:bCs/>
          <w:color w:val="000000"/>
          <w:sz w:val="31"/>
          <w:szCs w:val="31"/>
          <w:lang w:val="en-US" w:eastAsia="zh-CN"/>
        </w:rPr>
        <w:t>四</w:t>
      </w:r>
      <w:r>
        <w:rPr>
          <w:rFonts w:ascii="仿宋_GB2312" w:hAnsi="仿宋_GB2312" w:eastAsia="仿宋_GB2312" w:cs="仿宋_GB2312"/>
          <w:b/>
          <w:bCs/>
          <w:color w:val="000000"/>
          <w:sz w:val="31"/>
          <w:szCs w:val="31"/>
        </w:rPr>
        <w:t xml:space="preserve">条 </w:t>
      </w:r>
      <w:r>
        <w:rPr>
          <w:rFonts w:ascii="仿宋_GB2312" w:hAnsi="仿宋_GB2312" w:eastAsia="仿宋_GB2312" w:cs="仿宋_GB2312"/>
          <w:b w:val="0"/>
          <w:bCs w:val="0"/>
          <w:color w:val="000000"/>
          <w:sz w:val="31"/>
          <w:szCs w:val="31"/>
        </w:rPr>
        <w:t>在街道、公园广场等公共场所使用音响器材等设备进行娱乐、健身等活动，应当采取降低音量等措施，防止噪声污染，禁止在午间、夜间等时段使用音响器材等设备进行娱乐、健身等活动产生噪声污染。</w:t>
      </w:r>
    </w:p>
    <w:p w14:paraId="60F1B3EF">
      <w:pPr>
        <w:numPr>
          <w:ilvl w:val="-1"/>
          <w:numId w:val="0"/>
        </w:numPr>
        <w:tabs>
          <w:tab w:val="left" w:pos="540"/>
        </w:tabs>
        <w:spacing w:beforeLines="0" w:afterLines="0" w:line="560" w:lineRule="exact"/>
        <w:ind w:firstLine="622" w:firstLineChars="200"/>
        <w:rPr>
          <w:rFonts w:ascii="仿宋_GB2312" w:hAnsi="仿宋_GB2312" w:eastAsia="仿宋_GB2312" w:cs="仿宋_GB2312"/>
          <w:b w:val="0"/>
          <w:bCs w:val="0"/>
          <w:color w:val="000000"/>
          <w:sz w:val="31"/>
          <w:szCs w:val="31"/>
        </w:rPr>
      </w:pPr>
      <w:r>
        <w:rPr>
          <w:rFonts w:ascii="仿宋_GB2312" w:hAnsi="仿宋_GB2312" w:eastAsia="仿宋_GB2312" w:cs="仿宋_GB2312"/>
          <w:b/>
          <w:bCs/>
          <w:color w:val="000000"/>
          <w:sz w:val="31"/>
          <w:szCs w:val="31"/>
        </w:rPr>
        <w:t>第</w:t>
      </w:r>
      <w:r>
        <w:rPr>
          <w:rFonts w:hint="eastAsia" w:ascii="仿宋_GB2312" w:hAnsi="仿宋_GB2312" w:eastAsia="仿宋_GB2312" w:cs="仿宋_GB2312"/>
          <w:b/>
          <w:bCs/>
          <w:color w:val="000000"/>
          <w:sz w:val="31"/>
          <w:szCs w:val="31"/>
          <w:lang w:val="en-US" w:eastAsia="zh-CN"/>
        </w:rPr>
        <w:t>五</w:t>
      </w:r>
      <w:r>
        <w:rPr>
          <w:rFonts w:ascii="仿宋_GB2312" w:hAnsi="仿宋_GB2312" w:eastAsia="仿宋_GB2312" w:cs="仿宋_GB2312"/>
          <w:b/>
          <w:bCs/>
          <w:color w:val="000000"/>
          <w:sz w:val="31"/>
          <w:szCs w:val="31"/>
        </w:rPr>
        <w:t>十</w:t>
      </w:r>
      <w:r>
        <w:rPr>
          <w:rFonts w:hint="eastAsia" w:ascii="仿宋_GB2312" w:hAnsi="仿宋_GB2312" w:eastAsia="仿宋_GB2312" w:cs="仿宋_GB2312"/>
          <w:b/>
          <w:bCs/>
          <w:color w:val="000000"/>
          <w:sz w:val="31"/>
          <w:szCs w:val="31"/>
          <w:lang w:val="en-US" w:eastAsia="zh-CN"/>
        </w:rPr>
        <w:t>五</w:t>
      </w:r>
      <w:r>
        <w:rPr>
          <w:rFonts w:ascii="仿宋_GB2312" w:hAnsi="仿宋_GB2312" w:eastAsia="仿宋_GB2312" w:cs="仿宋_GB2312"/>
          <w:b/>
          <w:bCs/>
          <w:color w:val="000000"/>
          <w:sz w:val="31"/>
          <w:szCs w:val="31"/>
        </w:rPr>
        <w:t xml:space="preserve">条 </w:t>
      </w:r>
      <w:r>
        <w:rPr>
          <w:rFonts w:ascii="仿宋_GB2312" w:hAnsi="仿宋_GB2312" w:eastAsia="仿宋_GB2312" w:cs="仿宋_GB2312"/>
          <w:b w:val="0"/>
          <w:bCs w:val="0"/>
          <w:color w:val="000000"/>
          <w:sz w:val="31"/>
          <w:szCs w:val="31"/>
        </w:rPr>
        <w:t>在城市市区噪声敏感建筑物集中区域内，禁止夜间进行产生环境噪声污染的建筑施工作业，但抢修、抢险作业和因</w:t>
      </w:r>
      <w:r>
        <w:rPr>
          <w:rFonts w:hint="eastAsia" w:ascii="仿宋_GB2312" w:hAnsi="仿宋_GB2312" w:eastAsia="仿宋_GB2312" w:cs="仿宋_GB2312"/>
          <w:b w:val="0"/>
          <w:bCs w:val="0"/>
          <w:color w:val="000000"/>
          <w:sz w:val="31"/>
          <w:szCs w:val="31"/>
          <w:lang w:eastAsia="zh-CN"/>
        </w:rPr>
        <w:t>生产工艺</w:t>
      </w:r>
      <w:r>
        <w:rPr>
          <w:rFonts w:ascii="仿宋_GB2312" w:hAnsi="仿宋_GB2312" w:eastAsia="仿宋_GB2312" w:cs="仿宋_GB2312"/>
          <w:b w:val="0"/>
          <w:bCs w:val="0"/>
          <w:color w:val="000000"/>
          <w:sz w:val="31"/>
          <w:szCs w:val="31"/>
        </w:rPr>
        <w:t>要求或者特殊需要必须连续作业的除外。因特殊需要必须连续作业的，必须经有关部门批准后方可施工，施工过程中应当尽量减小噪声。</w:t>
      </w:r>
    </w:p>
    <w:p w14:paraId="6712BEDC">
      <w:pPr>
        <w:numPr>
          <w:ilvl w:val="-1"/>
          <w:numId w:val="0"/>
        </w:numPr>
        <w:tabs>
          <w:tab w:val="left" w:pos="540"/>
        </w:tabs>
        <w:spacing w:beforeLines="0" w:afterLines="0" w:line="560" w:lineRule="exact"/>
        <w:ind w:firstLine="622" w:firstLineChars="200"/>
        <w:rPr>
          <w:rFonts w:ascii="仿宋_GB2312" w:hAnsi="仿宋_GB2312" w:eastAsia="仿宋_GB2312" w:cs="仿宋_GB2312"/>
          <w:b w:val="0"/>
          <w:bCs w:val="0"/>
          <w:color w:val="000000"/>
          <w:sz w:val="31"/>
          <w:szCs w:val="31"/>
        </w:rPr>
      </w:pPr>
      <w:r>
        <w:rPr>
          <w:rFonts w:ascii="仿宋_GB2312" w:hAnsi="仿宋_GB2312" w:eastAsia="仿宋_GB2312" w:cs="仿宋_GB2312"/>
          <w:b/>
          <w:bCs/>
          <w:color w:val="000000"/>
          <w:sz w:val="31"/>
          <w:szCs w:val="31"/>
        </w:rPr>
        <w:t>第</w:t>
      </w:r>
      <w:r>
        <w:rPr>
          <w:rFonts w:hint="eastAsia" w:ascii="仿宋_GB2312" w:hAnsi="仿宋_GB2312" w:eastAsia="仿宋_GB2312" w:cs="仿宋_GB2312"/>
          <w:b/>
          <w:bCs/>
          <w:color w:val="000000"/>
          <w:sz w:val="31"/>
          <w:szCs w:val="31"/>
          <w:lang w:val="en-US" w:eastAsia="zh-CN"/>
        </w:rPr>
        <w:t>五</w:t>
      </w:r>
      <w:r>
        <w:rPr>
          <w:rFonts w:ascii="仿宋_GB2312" w:hAnsi="仿宋_GB2312" w:eastAsia="仿宋_GB2312" w:cs="仿宋_GB2312"/>
          <w:b/>
          <w:bCs/>
          <w:color w:val="000000"/>
          <w:sz w:val="31"/>
          <w:szCs w:val="31"/>
        </w:rPr>
        <w:t>十</w:t>
      </w:r>
      <w:r>
        <w:rPr>
          <w:rFonts w:hint="eastAsia" w:ascii="仿宋_GB2312" w:hAnsi="仿宋_GB2312" w:eastAsia="仿宋_GB2312" w:cs="仿宋_GB2312"/>
          <w:b/>
          <w:bCs/>
          <w:color w:val="000000"/>
          <w:sz w:val="31"/>
          <w:szCs w:val="31"/>
          <w:lang w:val="en-US" w:eastAsia="zh-CN"/>
        </w:rPr>
        <w:t>六</w:t>
      </w:r>
      <w:r>
        <w:rPr>
          <w:rFonts w:ascii="仿宋_GB2312" w:hAnsi="仿宋_GB2312" w:eastAsia="仿宋_GB2312" w:cs="仿宋_GB2312"/>
          <w:b/>
          <w:bCs/>
          <w:color w:val="000000"/>
          <w:sz w:val="31"/>
          <w:szCs w:val="31"/>
        </w:rPr>
        <w:t xml:space="preserve">条 </w:t>
      </w:r>
      <w:r>
        <w:rPr>
          <w:rFonts w:ascii="仿宋_GB2312" w:hAnsi="仿宋_GB2312" w:eastAsia="仿宋_GB2312" w:cs="仿宋_GB2312"/>
          <w:b w:val="0"/>
          <w:bCs w:val="0"/>
          <w:color w:val="000000"/>
          <w:sz w:val="31"/>
          <w:szCs w:val="31"/>
        </w:rPr>
        <w:t>进行建筑装修的，应当限定装修时间，禁止在午间、夜间等时间进行装修产生噪声污染，在其他时间进行建筑装修的，应当采取噪声防治措施，避免干扰他人正常生活。</w:t>
      </w:r>
    </w:p>
    <w:p w14:paraId="0629040C">
      <w:pPr>
        <w:numPr>
          <w:ilvl w:val="-1"/>
          <w:numId w:val="0"/>
        </w:numPr>
        <w:tabs>
          <w:tab w:val="left" w:pos="540"/>
        </w:tabs>
        <w:spacing w:beforeLines="0" w:afterLines="0" w:line="560" w:lineRule="exact"/>
        <w:ind w:firstLine="622" w:firstLineChars="200"/>
        <w:rPr>
          <w:rFonts w:ascii="仿宋_GB2312" w:hAnsi="仿宋_GB2312" w:eastAsia="仿宋_GB2312" w:cs="仿宋_GB2312"/>
          <w:b w:val="0"/>
          <w:bCs w:val="0"/>
          <w:color w:val="000000"/>
          <w:sz w:val="31"/>
          <w:szCs w:val="31"/>
        </w:rPr>
      </w:pPr>
      <w:r>
        <w:rPr>
          <w:rFonts w:ascii="仿宋_GB2312" w:hAnsi="仿宋_GB2312" w:eastAsia="仿宋_GB2312" w:cs="仿宋_GB2312"/>
          <w:b/>
          <w:bCs/>
          <w:color w:val="000000"/>
          <w:sz w:val="31"/>
          <w:szCs w:val="31"/>
        </w:rPr>
        <w:t>第</w:t>
      </w:r>
      <w:r>
        <w:rPr>
          <w:rFonts w:hint="eastAsia" w:ascii="仿宋_GB2312" w:hAnsi="仿宋_GB2312" w:eastAsia="仿宋_GB2312" w:cs="仿宋_GB2312"/>
          <w:b/>
          <w:bCs/>
          <w:color w:val="000000"/>
          <w:sz w:val="31"/>
          <w:szCs w:val="31"/>
          <w:lang w:val="en-US" w:eastAsia="zh-CN"/>
        </w:rPr>
        <w:t>五</w:t>
      </w:r>
      <w:r>
        <w:rPr>
          <w:rFonts w:ascii="仿宋_GB2312" w:hAnsi="仿宋_GB2312" w:eastAsia="仿宋_GB2312" w:cs="仿宋_GB2312"/>
          <w:b/>
          <w:bCs/>
          <w:color w:val="000000"/>
          <w:sz w:val="31"/>
          <w:szCs w:val="31"/>
        </w:rPr>
        <w:t>十</w:t>
      </w:r>
      <w:r>
        <w:rPr>
          <w:rFonts w:hint="eastAsia" w:ascii="仿宋_GB2312" w:hAnsi="仿宋_GB2312" w:eastAsia="仿宋_GB2312" w:cs="仿宋_GB2312"/>
          <w:b/>
          <w:bCs/>
          <w:color w:val="000000"/>
          <w:sz w:val="31"/>
          <w:szCs w:val="31"/>
          <w:lang w:val="en-US" w:eastAsia="zh-CN"/>
        </w:rPr>
        <w:t>七</w:t>
      </w:r>
      <w:r>
        <w:rPr>
          <w:rFonts w:ascii="仿宋_GB2312" w:hAnsi="仿宋_GB2312" w:eastAsia="仿宋_GB2312" w:cs="仿宋_GB2312"/>
          <w:b/>
          <w:bCs/>
          <w:color w:val="000000"/>
          <w:sz w:val="31"/>
          <w:szCs w:val="31"/>
        </w:rPr>
        <w:t xml:space="preserve">条 </w:t>
      </w:r>
      <w:r>
        <w:rPr>
          <w:rFonts w:ascii="仿宋_GB2312" w:hAnsi="仿宋_GB2312" w:eastAsia="仿宋_GB2312" w:cs="仿宋_GB2312"/>
          <w:b w:val="0"/>
          <w:bCs w:val="0"/>
          <w:color w:val="000000"/>
          <w:sz w:val="31"/>
          <w:szCs w:val="31"/>
        </w:rPr>
        <w:t>从事金属切割、石材和木材加工等易产生噪声污染的加工作业经营活动的，应当控制作业时间，禁止在夜间、午间进行加工作业产生噪声污染，在其他时间进行加工作业的，应当采取噪声防治措施，避免干扰他人正常生活。</w:t>
      </w:r>
    </w:p>
    <w:p w14:paraId="4EDB6233">
      <w:pPr>
        <w:numPr>
          <w:ilvl w:val="-1"/>
          <w:numId w:val="0"/>
        </w:numPr>
        <w:tabs>
          <w:tab w:val="left" w:pos="540"/>
        </w:tabs>
        <w:spacing w:beforeLines="0" w:afterLines="0" w:line="560" w:lineRule="exact"/>
        <w:ind w:firstLine="622" w:firstLineChars="200"/>
        <w:rPr>
          <w:rFonts w:ascii="仿宋_GB2312" w:hAnsi="仿宋_GB2312" w:eastAsia="仿宋_GB2312" w:cs="仿宋_GB2312"/>
          <w:b w:val="0"/>
          <w:bCs w:val="0"/>
          <w:color w:val="000000"/>
          <w:sz w:val="31"/>
          <w:szCs w:val="31"/>
        </w:rPr>
      </w:pPr>
      <w:r>
        <w:rPr>
          <w:rFonts w:ascii="仿宋_GB2312" w:hAnsi="仿宋_GB2312" w:eastAsia="仿宋_GB2312" w:cs="仿宋_GB2312"/>
          <w:b/>
          <w:bCs/>
          <w:color w:val="000000"/>
          <w:sz w:val="31"/>
          <w:szCs w:val="31"/>
        </w:rPr>
        <w:t>第</w:t>
      </w:r>
      <w:r>
        <w:rPr>
          <w:rFonts w:hint="eastAsia" w:ascii="仿宋_GB2312" w:hAnsi="仿宋_GB2312" w:eastAsia="仿宋_GB2312" w:cs="仿宋_GB2312"/>
          <w:b/>
          <w:bCs/>
          <w:color w:val="000000"/>
          <w:sz w:val="31"/>
          <w:szCs w:val="31"/>
          <w:lang w:val="en-US" w:eastAsia="zh-CN"/>
        </w:rPr>
        <w:t>五</w:t>
      </w:r>
      <w:r>
        <w:rPr>
          <w:rFonts w:ascii="仿宋_GB2312" w:hAnsi="仿宋_GB2312" w:eastAsia="仿宋_GB2312" w:cs="仿宋_GB2312"/>
          <w:b/>
          <w:bCs/>
          <w:color w:val="000000"/>
          <w:sz w:val="31"/>
          <w:szCs w:val="31"/>
        </w:rPr>
        <w:t>十</w:t>
      </w:r>
      <w:r>
        <w:rPr>
          <w:rFonts w:hint="eastAsia" w:ascii="仿宋_GB2312" w:hAnsi="仿宋_GB2312" w:eastAsia="仿宋_GB2312" w:cs="仿宋_GB2312"/>
          <w:b/>
          <w:bCs/>
          <w:color w:val="000000"/>
          <w:sz w:val="31"/>
          <w:szCs w:val="31"/>
          <w:lang w:val="en-US" w:eastAsia="zh-CN"/>
        </w:rPr>
        <w:t>八</w:t>
      </w:r>
      <w:r>
        <w:rPr>
          <w:rFonts w:ascii="仿宋_GB2312" w:hAnsi="仿宋_GB2312" w:eastAsia="仿宋_GB2312" w:cs="仿宋_GB2312"/>
          <w:b/>
          <w:bCs/>
          <w:color w:val="000000"/>
          <w:sz w:val="31"/>
          <w:szCs w:val="31"/>
        </w:rPr>
        <w:t xml:space="preserve">条 </w:t>
      </w:r>
      <w:r>
        <w:rPr>
          <w:rFonts w:ascii="仿宋_GB2312" w:hAnsi="仿宋_GB2312" w:eastAsia="仿宋_GB2312" w:cs="仿宋_GB2312"/>
          <w:b w:val="0"/>
          <w:bCs w:val="0"/>
          <w:color w:val="000000"/>
          <w:sz w:val="31"/>
          <w:szCs w:val="31"/>
        </w:rPr>
        <w:t xml:space="preserve">餐饮业经营者排放油烟、废气的，应当按规范设置集气罩、排风管道和排风机，并采取安装油烟净化设施等措施，达到国家大气污染物排放标准。未采取油烟净化设施等措施，油烟无组织排放视同超标。餐饮业经营者应当定期对油烟净化设施进行清洗维护，并建立清洗维护台账，如实记录清洗维护时间、内容等信息。 </w:t>
      </w:r>
    </w:p>
    <w:p w14:paraId="541D0C60">
      <w:pPr>
        <w:numPr>
          <w:ilvl w:val="-1"/>
          <w:numId w:val="0"/>
        </w:numPr>
        <w:tabs>
          <w:tab w:val="left" w:pos="540"/>
        </w:tabs>
        <w:spacing w:beforeLines="0" w:afterLines="0" w:line="560" w:lineRule="exact"/>
        <w:ind w:firstLine="622" w:firstLineChars="200"/>
        <w:rPr>
          <w:rFonts w:ascii="仿宋_GB2312" w:hAnsi="仿宋_GB2312" w:eastAsia="仿宋_GB2312" w:cs="仿宋_GB2312"/>
          <w:b w:val="0"/>
          <w:bCs w:val="0"/>
          <w:color w:val="000000"/>
          <w:sz w:val="31"/>
          <w:szCs w:val="31"/>
        </w:rPr>
      </w:pPr>
      <w:r>
        <w:rPr>
          <w:rFonts w:ascii="仿宋_GB2312" w:hAnsi="仿宋_GB2312" w:eastAsia="仿宋_GB2312" w:cs="仿宋_GB2312"/>
          <w:b/>
          <w:bCs/>
          <w:color w:val="000000"/>
          <w:sz w:val="31"/>
          <w:szCs w:val="31"/>
        </w:rPr>
        <w:t>第</w:t>
      </w:r>
      <w:r>
        <w:rPr>
          <w:rFonts w:hint="eastAsia" w:ascii="仿宋_GB2312" w:hAnsi="仿宋_GB2312" w:eastAsia="仿宋_GB2312" w:cs="仿宋_GB2312"/>
          <w:b/>
          <w:bCs/>
          <w:color w:val="000000"/>
          <w:sz w:val="31"/>
          <w:szCs w:val="31"/>
          <w:lang w:val="en-US" w:eastAsia="zh-CN"/>
        </w:rPr>
        <w:t>五十九</w:t>
      </w:r>
      <w:r>
        <w:rPr>
          <w:rFonts w:ascii="仿宋_GB2312" w:hAnsi="仿宋_GB2312" w:eastAsia="仿宋_GB2312" w:cs="仿宋_GB2312"/>
          <w:b/>
          <w:bCs/>
          <w:color w:val="000000"/>
          <w:sz w:val="31"/>
          <w:szCs w:val="31"/>
        </w:rPr>
        <w:t xml:space="preserve">条 </w:t>
      </w:r>
      <w:r>
        <w:rPr>
          <w:rFonts w:ascii="仿宋_GB2312" w:hAnsi="仿宋_GB2312" w:eastAsia="仿宋_GB2312" w:cs="仿宋_GB2312"/>
          <w:b w:val="0"/>
          <w:bCs w:val="0"/>
          <w:color w:val="000000"/>
          <w:sz w:val="31"/>
          <w:szCs w:val="31"/>
        </w:rPr>
        <w:t xml:space="preserve">商业楼或商住综合楼应当配备专用烟道，禁止在下列区域或者场所新建、改建、扩建产生油烟、异味、废气等污染的餐饮业项目： </w:t>
      </w:r>
    </w:p>
    <w:p w14:paraId="407608C5">
      <w:pPr>
        <w:numPr>
          <w:ilvl w:val="0"/>
          <w:numId w:val="3"/>
        </w:numPr>
        <w:tabs>
          <w:tab w:val="left" w:pos="540"/>
        </w:tabs>
        <w:spacing w:beforeLines="0" w:afterLines="0" w:line="560" w:lineRule="exact"/>
        <w:ind w:firstLine="620" w:firstLineChars="200"/>
        <w:rPr>
          <w:rFonts w:ascii="仿宋_GB2312" w:hAnsi="仿宋_GB2312" w:eastAsia="仿宋_GB2312" w:cs="仿宋_GB2312"/>
          <w:b w:val="0"/>
          <w:bCs w:val="0"/>
          <w:color w:val="000000"/>
          <w:sz w:val="31"/>
          <w:szCs w:val="31"/>
        </w:rPr>
      </w:pPr>
      <w:r>
        <w:rPr>
          <w:rFonts w:ascii="仿宋_GB2312" w:hAnsi="仿宋_GB2312" w:eastAsia="仿宋_GB2312" w:cs="仿宋_GB2312"/>
          <w:b w:val="0"/>
          <w:bCs w:val="0"/>
          <w:color w:val="000000"/>
          <w:sz w:val="31"/>
          <w:szCs w:val="31"/>
        </w:rPr>
        <w:t xml:space="preserve">居民住宅楼； </w:t>
      </w:r>
    </w:p>
    <w:p w14:paraId="6E9EAE47">
      <w:pPr>
        <w:numPr>
          <w:ilvl w:val="0"/>
          <w:numId w:val="3"/>
        </w:numPr>
        <w:tabs>
          <w:tab w:val="left" w:pos="540"/>
        </w:tabs>
        <w:spacing w:beforeLines="0" w:afterLines="0" w:line="560" w:lineRule="exact"/>
        <w:ind w:firstLine="620" w:firstLineChars="200"/>
        <w:rPr>
          <w:rFonts w:ascii="仿宋_GB2312" w:hAnsi="仿宋_GB2312" w:eastAsia="仿宋_GB2312" w:cs="仿宋_GB2312"/>
          <w:b w:val="0"/>
          <w:bCs w:val="0"/>
          <w:color w:val="000000"/>
          <w:sz w:val="31"/>
          <w:szCs w:val="31"/>
        </w:rPr>
      </w:pPr>
      <w:r>
        <w:rPr>
          <w:rFonts w:ascii="仿宋_GB2312" w:hAnsi="仿宋_GB2312" w:eastAsia="仿宋_GB2312" w:cs="仿宋_GB2312"/>
          <w:b w:val="0"/>
          <w:bCs w:val="0"/>
          <w:color w:val="000000"/>
          <w:sz w:val="31"/>
          <w:szCs w:val="31"/>
        </w:rPr>
        <w:t>未配套设立专用烟道的商住综合楼；</w:t>
      </w:r>
    </w:p>
    <w:p w14:paraId="2F127998">
      <w:pPr>
        <w:numPr>
          <w:ilvl w:val="0"/>
          <w:numId w:val="3"/>
        </w:numPr>
        <w:tabs>
          <w:tab w:val="left" w:pos="540"/>
        </w:tabs>
        <w:spacing w:beforeLines="0" w:afterLines="0" w:line="560" w:lineRule="exact"/>
        <w:ind w:firstLine="620" w:firstLineChars="200"/>
        <w:rPr>
          <w:rFonts w:ascii="仿宋_GB2312" w:hAnsi="仿宋_GB2312" w:eastAsia="仿宋_GB2312" w:cs="仿宋_GB2312"/>
          <w:b w:val="0"/>
          <w:bCs w:val="0"/>
          <w:color w:val="000000"/>
          <w:sz w:val="31"/>
          <w:szCs w:val="31"/>
        </w:rPr>
      </w:pPr>
      <w:r>
        <w:rPr>
          <w:rFonts w:ascii="仿宋_GB2312" w:hAnsi="仿宋_GB2312" w:eastAsia="仿宋_GB2312" w:cs="仿宋_GB2312"/>
          <w:b w:val="0"/>
          <w:bCs w:val="0"/>
          <w:color w:val="000000"/>
          <w:sz w:val="31"/>
          <w:szCs w:val="31"/>
        </w:rPr>
        <w:t xml:space="preserve">商住综合楼内与居住层相邻的商业楼层。 </w:t>
      </w:r>
    </w:p>
    <w:p w14:paraId="74D21298">
      <w:pPr>
        <w:numPr>
          <w:ilvl w:val="-1"/>
          <w:numId w:val="0"/>
        </w:numPr>
        <w:tabs>
          <w:tab w:val="left" w:pos="540"/>
        </w:tabs>
        <w:spacing w:beforeLines="0" w:afterLines="0" w:line="560" w:lineRule="exact"/>
        <w:ind w:firstLine="620" w:firstLineChars="200"/>
        <w:rPr>
          <w:rFonts w:ascii="仿宋_GB2312" w:hAnsi="仿宋_GB2312" w:eastAsia="仿宋_GB2312" w:cs="仿宋_GB2312"/>
          <w:b w:val="0"/>
          <w:bCs w:val="0"/>
          <w:color w:val="000000"/>
          <w:sz w:val="31"/>
          <w:szCs w:val="31"/>
        </w:rPr>
      </w:pPr>
      <w:r>
        <w:rPr>
          <w:rFonts w:ascii="仿宋_GB2312" w:hAnsi="仿宋_GB2312" w:eastAsia="仿宋_GB2312" w:cs="仿宋_GB2312"/>
          <w:b w:val="0"/>
          <w:bCs w:val="0"/>
          <w:color w:val="000000"/>
          <w:sz w:val="31"/>
          <w:szCs w:val="31"/>
        </w:rPr>
        <w:t>上述区域和场所，物业所有人或者管理人不得将其出租、出借给单位或者个人开设产生油烟污染的餐饮项目。</w:t>
      </w:r>
    </w:p>
    <w:p w14:paraId="2AFF17C6">
      <w:pPr>
        <w:numPr>
          <w:ilvl w:val="-1"/>
          <w:numId w:val="0"/>
        </w:numPr>
        <w:tabs>
          <w:tab w:val="left" w:pos="540"/>
        </w:tabs>
        <w:spacing w:beforeLines="0" w:afterLines="0" w:line="560" w:lineRule="exact"/>
        <w:ind w:firstLine="622" w:firstLineChars="200"/>
        <w:rPr>
          <w:rFonts w:ascii="仿宋_GB2312" w:hAnsi="仿宋_GB2312" w:eastAsia="仿宋_GB2312" w:cs="仿宋_GB2312"/>
          <w:b w:val="0"/>
          <w:bCs w:val="0"/>
          <w:color w:val="000000"/>
          <w:sz w:val="31"/>
          <w:szCs w:val="31"/>
        </w:rPr>
      </w:pPr>
      <w:r>
        <w:rPr>
          <w:rFonts w:ascii="仿宋_GB2312" w:hAnsi="仿宋_GB2312" w:eastAsia="仿宋_GB2312" w:cs="仿宋_GB2312"/>
          <w:b/>
          <w:bCs/>
          <w:color w:val="000000"/>
          <w:sz w:val="31"/>
          <w:szCs w:val="31"/>
        </w:rPr>
        <w:t>第</w:t>
      </w:r>
      <w:r>
        <w:rPr>
          <w:rFonts w:hint="eastAsia" w:ascii="仿宋_GB2312" w:hAnsi="仿宋_GB2312" w:eastAsia="仿宋_GB2312" w:cs="仿宋_GB2312"/>
          <w:b/>
          <w:bCs/>
          <w:color w:val="000000"/>
          <w:sz w:val="31"/>
          <w:szCs w:val="31"/>
          <w:lang w:val="en-US" w:eastAsia="zh-CN"/>
        </w:rPr>
        <w:t>六十</w:t>
      </w:r>
      <w:r>
        <w:rPr>
          <w:rFonts w:ascii="仿宋_GB2312" w:hAnsi="仿宋_GB2312" w:eastAsia="仿宋_GB2312" w:cs="仿宋_GB2312"/>
          <w:b/>
          <w:bCs/>
          <w:color w:val="000000"/>
          <w:sz w:val="31"/>
          <w:szCs w:val="31"/>
        </w:rPr>
        <w:t xml:space="preserve">条 </w:t>
      </w:r>
      <w:r>
        <w:rPr>
          <w:rFonts w:ascii="仿宋_GB2312" w:hAnsi="仿宋_GB2312" w:eastAsia="仿宋_GB2312" w:cs="仿宋_GB2312"/>
          <w:b w:val="0"/>
          <w:bCs w:val="0"/>
          <w:color w:val="000000"/>
          <w:sz w:val="31"/>
          <w:szCs w:val="31"/>
        </w:rPr>
        <w:t>城市规划区内除划定的临时经营点外，禁止从事下列露天烧烤行为：</w:t>
      </w:r>
    </w:p>
    <w:p w14:paraId="6D03994C">
      <w:pPr>
        <w:numPr>
          <w:ilvl w:val="0"/>
          <w:numId w:val="4"/>
        </w:numPr>
        <w:tabs>
          <w:tab w:val="left" w:pos="540"/>
        </w:tabs>
        <w:spacing w:beforeLines="0" w:afterLines="0" w:line="560" w:lineRule="exact"/>
        <w:ind w:firstLine="620" w:firstLineChars="200"/>
        <w:rPr>
          <w:rFonts w:ascii="仿宋_GB2312" w:hAnsi="仿宋_GB2312" w:eastAsia="仿宋_GB2312" w:cs="仿宋_GB2312"/>
          <w:b w:val="0"/>
          <w:bCs w:val="0"/>
          <w:color w:val="000000"/>
          <w:sz w:val="31"/>
          <w:szCs w:val="31"/>
        </w:rPr>
      </w:pPr>
      <w:r>
        <w:rPr>
          <w:rFonts w:ascii="仿宋_GB2312" w:hAnsi="仿宋_GB2312" w:eastAsia="仿宋_GB2312" w:cs="仿宋_GB2312"/>
          <w:b w:val="0"/>
          <w:bCs w:val="0"/>
          <w:color w:val="000000"/>
          <w:sz w:val="31"/>
          <w:szCs w:val="31"/>
        </w:rPr>
        <w:t>无固定经营场所，占用城市道路及公共绿地、广场等公共场所从事露天烧烤的经营行为；</w:t>
      </w:r>
    </w:p>
    <w:p w14:paraId="2D7345D7">
      <w:pPr>
        <w:numPr>
          <w:ilvl w:val="0"/>
          <w:numId w:val="4"/>
        </w:numPr>
        <w:tabs>
          <w:tab w:val="left" w:pos="540"/>
        </w:tabs>
        <w:spacing w:beforeLines="0" w:afterLines="0" w:line="560" w:lineRule="exact"/>
        <w:ind w:firstLine="620" w:firstLineChars="200"/>
        <w:rPr>
          <w:rFonts w:ascii="仿宋_GB2312" w:hAnsi="仿宋_GB2312" w:eastAsia="仿宋_GB2312" w:cs="仿宋_GB2312"/>
          <w:b w:val="0"/>
          <w:bCs w:val="0"/>
          <w:color w:val="000000"/>
          <w:sz w:val="31"/>
          <w:szCs w:val="31"/>
        </w:rPr>
      </w:pPr>
      <w:r>
        <w:rPr>
          <w:rFonts w:ascii="仿宋_GB2312" w:hAnsi="仿宋_GB2312" w:eastAsia="仿宋_GB2312" w:cs="仿宋_GB2312"/>
          <w:b w:val="0"/>
          <w:bCs w:val="0"/>
          <w:color w:val="000000"/>
          <w:sz w:val="31"/>
          <w:szCs w:val="31"/>
        </w:rPr>
        <w:t>有固定经营场所，但从事店外烧烤的行为；</w:t>
      </w:r>
    </w:p>
    <w:p w14:paraId="2DA9BB02">
      <w:pPr>
        <w:numPr>
          <w:ilvl w:val="0"/>
          <w:numId w:val="4"/>
        </w:numPr>
        <w:tabs>
          <w:tab w:val="left" w:pos="540"/>
        </w:tabs>
        <w:spacing w:beforeLines="0" w:afterLines="0" w:line="560" w:lineRule="exact"/>
        <w:ind w:firstLine="620" w:firstLineChars="200"/>
        <w:rPr>
          <w:rFonts w:ascii="仿宋_GB2312" w:hAnsi="仿宋_GB2312" w:eastAsia="仿宋_GB2312" w:cs="仿宋_GB2312"/>
          <w:b w:val="0"/>
          <w:bCs w:val="0"/>
          <w:color w:val="000000"/>
          <w:sz w:val="31"/>
          <w:szCs w:val="31"/>
        </w:rPr>
      </w:pPr>
      <w:r>
        <w:rPr>
          <w:rFonts w:ascii="仿宋_GB2312" w:hAnsi="仿宋_GB2312" w:eastAsia="仿宋_GB2312" w:cs="仿宋_GB2312"/>
          <w:b w:val="0"/>
          <w:bCs w:val="0"/>
          <w:color w:val="000000"/>
          <w:sz w:val="31"/>
          <w:szCs w:val="31"/>
        </w:rPr>
        <w:t>占用住宅小区内物业共用部位、共用设施设备和相关场地进行露天烧烤行为的。城市规划区内划定的临时经营点禁止在晚二十三点至晨六点之间从事露天烧烤。</w:t>
      </w:r>
    </w:p>
    <w:p w14:paraId="6E0AC768">
      <w:pPr>
        <w:numPr>
          <w:ilvl w:val="-1"/>
          <w:numId w:val="0"/>
        </w:numPr>
        <w:tabs>
          <w:tab w:val="left" w:pos="540"/>
        </w:tabs>
        <w:spacing w:beforeLines="0" w:afterLines="0" w:line="560" w:lineRule="exact"/>
        <w:ind w:firstLine="622" w:firstLineChars="200"/>
        <w:rPr>
          <w:rFonts w:ascii="仿宋_GB2312" w:hAnsi="仿宋_GB2312" w:eastAsia="仿宋_GB2312" w:cs="仿宋_GB2312"/>
          <w:b w:val="0"/>
          <w:bCs w:val="0"/>
          <w:color w:val="000000"/>
          <w:sz w:val="31"/>
          <w:szCs w:val="31"/>
        </w:rPr>
      </w:pPr>
      <w:r>
        <w:rPr>
          <w:rFonts w:ascii="仿宋_GB2312" w:hAnsi="仿宋_GB2312" w:eastAsia="仿宋_GB2312" w:cs="仿宋_GB2312"/>
          <w:b/>
          <w:bCs/>
          <w:color w:val="000000"/>
          <w:sz w:val="31"/>
          <w:szCs w:val="31"/>
        </w:rPr>
        <w:t>第</w:t>
      </w:r>
      <w:r>
        <w:rPr>
          <w:rFonts w:hint="eastAsia" w:ascii="仿宋_GB2312" w:hAnsi="仿宋_GB2312" w:eastAsia="仿宋_GB2312" w:cs="仿宋_GB2312"/>
          <w:b/>
          <w:bCs/>
          <w:color w:val="000000"/>
          <w:sz w:val="31"/>
          <w:szCs w:val="31"/>
          <w:lang w:val="en-US" w:eastAsia="zh-CN"/>
        </w:rPr>
        <w:t>六</w:t>
      </w:r>
      <w:r>
        <w:rPr>
          <w:rFonts w:ascii="仿宋_GB2312" w:hAnsi="仿宋_GB2312" w:eastAsia="仿宋_GB2312" w:cs="仿宋_GB2312"/>
          <w:b/>
          <w:bCs/>
          <w:color w:val="000000"/>
          <w:sz w:val="31"/>
          <w:szCs w:val="31"/>
        </w:rPr>
        <w:t>十</w:t>
      </w:r>
      <w:r>
        <w:rPr>
          <w:rFonts w:hint="eastAsia" w:ascii="仿宋_GB2312" w:hAnsi="仿宋_GB2312" w:eastAsia="仿宋_GB2312" w:cs="仿宋_GB2312"/>
          <w:b/>
          <w:bCs/>
          <w:color w:val="000000"/>
          <w:sz w:val="31"/>
          <w:szCs w:val="31"/>
          <w:lang w:val="en-US" w:eastAsia="zh-CN"/>
        </w:rPr>
        <w:t>一</w:t>
      </w:r>
      <w:r>
        <w:rPr>
          <w:rFonts w:ascii="仿宋_GB2312" w:hAnsi="仿宋_GB2312" w:eastAsia="仿宋_GB2312" w:cs="仿宋_GB2312"/>
          <w:b/>
          <w:bCs/>
          <w:color w:val="000000"/>
          <w:sz w:val="31"/>
          <w:szCs w:val="31"/>
        </w:rPr>
        <w:t xml:space="preserve">条 </w:t>
      </w:r>
      <w:r>
        <w:rPr>
          <w:rFonts w:ascii="仿宋_GB2312" w:hAnsi="仿宋_GB2312" w:eastAsia="仿宋_GB2312" w:cs="仿宋_GB2312"/>
          <w:b w:val="0"/>
          <w:bCs w:val="0"/>
          <w:color w:val="000000"/>
          <w:sz w:val="31"/>
          <w:szCs w:val="31"/>
        </w:rPr>
        <w:t xml:space="preserve">禁止在城市建成区、城郊结合部等人口集中地区对树木和花草喷洒剧毒、高毒农药或者露天焚烧秸秆、落叶等产生烟尘污染。 </w:t>
      </w:r>
    </w:p>
    <w:p w14:paraId="02628010">
      <w:pPr>
        <w:numPr>
          <w:ilvl w:val="-1"/>
          <w:numId w:val="0"/>
        </w:numPr>
        <w:tabs>
          <w:tab w:val="left" w:pos="540"/>
        </w:tabs>
        <w:spacing w:beforeLines="0" w:afterLines="0" w:line="560" w:lineRule="exact"/>
        <w:ind w:firstLine="622" w:firstLineChars="200"/>
        <w:rPr>
          <w:rFonts w:ascii="仿宋_GB2312" w:hAnsi="仿宋_GB2312" w:eastAsia="仿宋_GB2312" w:cs="仿宋_GB2312"/>
          <w:b w:val="0"/>
          <w:bCs w:val="0"/>
          <w:color w:val="000000"/>
          <w:sz w:val="31"/>
          <w:szCs w:val="31"/>
        </w:rPr>
      </w:pPr>
      <w:r>
        <w:rPr>
          <w:rFonts w:ascii="仿宋_GB2312" w:hAnsi="仿宋_GB2312" w:eastAsia="仿宋_GB2312" w:cs="仿宋_GB2312"/>
          <w:b/>
          <w:bCs/>
          <w:color w:val="000000"/>
          <w:sz w:val="31"/>
          <w:szCs w:val="31"/>
        </w:rPr>
        <w:t>第</w:t>
      </w:r>
      <w:r>
        <w:rPr>
          <w:rFonts w:hint="eastAsia" w:ascii="仿宋_GB2312" w:hAnsi="仿宋_GB2312" w:eastAsia="仿宋_GB2312" w:cs="仿宋_GB2312"/>
          <w:b/>
          <w:bCs/>
          <w:color w:val="000000"/>
          <w:sz w:val="31"/>
          <w:szCs w:val="31"/>
          <w:lang w:val="en-US" w:eastAsia="zh-CN"/>
        </w:rPr>
        <w:t>六十二</w:t>
      </w:r>
      <w:r>
        <w:rPr>
          <w:rFonts w:ascii="仿宋_GB2312" w:hAnsi="仿宋_GB2312" w:eastAsia="仿宋_GB2312" w:cs="仿宋_GB2312"/>
          <w:b/>
          <w:bCs/>
          <w:color w:val="000000"/>
          <w:sz w:val="31"/>
          <w:szCs w:val="31"/>
        </w:rPr>
        <w:t xml:space="preserve">条 </w:t>
      </w:r>
      <w:r>
        <w:rPr>
          <w:rFonts w:ascii="仿宋_GB2312" w:hAnsi="仿宋_GB2312" w:eastAsia="仿宋_GB2312" w:cs="仿宋_GB2312"/>
          <w:b w:val="0"/>
          <w:bCs w:val="0"/>
          <w:color w:val="000000"/>
          <w:sz w:val="31"/>
          <w:szCs w:val="31"/>
        </w:rPr>
        <w:t>禁止在城市建成区、城郊结合部等人口集中地区以及旅游景点等需要特殊保护的区域内焚烧沥青、油毡、橡胶、塑料、皮革、垃圾以及其他产生有毒有害烟尘和恶臭气体、物质。</w:t>
      </w:r>
    </w:p>
    <w:p w14:paraId="249113BD">
      <w:pPr>
        <w:numPr>
          <w:ilvl w:val="-1"/>
          <w:numId w:val="0"/>
        </w:numPr>
        <w:tabs>
          <w:tab w:val="left" w:pos="540"/>
        </w:tabs>
        <w:spacing w:beforeLines="0" w:afterLines="0" w:line="560" w:lineRule="exact"/>
        <w:ind w:firstLine="622" w:firstLineChars="200"/>
        <w:rPr>
          <w:rFonts w:hint="eastAsia" w:ascii="方正楷体_GBK" w:hAnsi="方正楷体_GBK" w:eastAsia="方正楷体_GBK" w:cs="方正楷体_GBK"/>
          <w:b/>
          <w:color w:val="000000"/>
          <w:sz w:val="32"/>
          <w:szCs w:val="24"/>
          <w:lang w:val="zh-CN"/>
        </w:rPr>
      </w:pPr>
      <w:r>
        <w:rPr>
          <w:rFonts w:ascii="仿宋_GB2312" w:hAnsi="仿宋_GB2312" w:eastAsia="仿宋_GB2312" w:cs="仿宋_GB2312"/>
          <w:b/>
          <w:bCs/>
          <w:color w:val="000000"/>
          <w:sz w:val="31"/>
          <w:szCs w:val="31"/>
        </w:rPr>
        <w:t>第</w:t>
      </w:r>
      <w:r>
        <w:rPr>
          <w:rFonts w:hint="eastAsia" w:ascii="仿宋_GB2312" w:hAnsi="仿宋_GB2312" w:eastAsia="仿宋_GB2312" w:cs="仿宋_GB2312"/>
          <w:b/>
          <w:bCs/>
          <w:color w:val="000000"/>
          <w:sz w:val="31"/>
          <w:szCs w:val="31"/>
          <w:lang w:val="en-US" w:eastAsia="zh-CN"/>
        </w:rPr>
        <w:t>六十三</w:t>
      </w:r>
      <w:r>
        <w:rPr>
          <w:rFonts w:ascii="仿宋_GB2312" w:hAnsi="仿宋_GB2312" w:eastAsia="仿宋_GB2312" w:cs="仿宋_GB2312"/>
          <w:b/>
          <w:bCs/>
          <w:color w:val="000000"/>
          <w:sz w:val="31"/>
          <w:szCs w:val="31"/>
        </w:rPr>
        <w:t xml:space="preserve">条 </w:t>
      </w:r>
      <w:r>
        <w:rPr>
          <w:rFonts w:ascii="仿宋_GB2312" w:hAnsi="仿宋_GB2312" w:eastAsia="仿宋_GB2312" w:cs="仿宋_GB2312"/>
          <w:b w:val="0"/>
          <w:bCs w:val="0"/>
          <w:color w:val="000000"/>
          <w:sz w:val="31"/>
          <w:szCs w:val="31"/>
        </w:rPr>
        <w:t>城市规划区内禁止在禁止时段和区域内燃放烟花爆竹，禁止时段和区域由</w:t>
      </w:r>
      <w:r>
        <w:rPr>
          <w:rFonts w:hint="eastAsia" w:ascii="仿宋_GB2312" w:hAnsi="仿宋_GB2312" w:eastAsia="仿宋_GB2312" w:cs="仿宋_GB2312"/>
          <w:b w:val="0"/>
          <w:bCs w:val="0"/>
          <w:color w:val="000000"/>
          <w:sz w:val="31"/>
          <w:szCs w:val="31"/>
          <w:lang w:eastAsia="zh-CN"/>
        </w:rPr>
        <w:t>县</w:t>
      </w:r>
      <w:r>
        <w:rPr>
          <w:rFonts w:ascii="仿宋_GB2312" w:hAnsi="仿宋_GB2312" w:eastAsia="仿宋_GB2312" w:cs="仿宋_GB2312"/>
          <w:b w:val="0"/>
          <w:bCs w:val="0"/>
          <w:color w:val="000000"/>
          <w:sz w:val="31"/>
          <w:szCs w:val="31"/>
        </w:rPr>
        <w:t>生态环境部门确定并报经</w:t>
      </w:r>
      <w:r>
        <w:rPr>
          <w:rFonts w:hint="eastAsia" w:ascii="仿宋_GB2312" w:hAnsi="仿宋_GB2312" w:eastAsia="仿宋_GB2312" w:cs="仿宋_GB2312"/>
          <w:b w:val="0"/>
          <w:bCs w:val="0"/>
          <w:color w:val="000000"/>
          <w:sz w:val="31"/>
          <w:szCs w:val="31"/>
          <w:lang w:eastAsia="zh-CN"/>
        </w:rPr>
        <w:t>县</w:t>
      </w:r>
      <w:r>
        <w:rPr>
          <w:rFonts w:ascii="仿宋_GB2312" w:hAnsi="仿宋_GB2312" w:eastAsia="仿宋_GB2312" w:cs="仿宋_GB2312"/>
          <w:b w:val="0"/>
          <w:bCs w:val="0"/>
          <w:color w:val="000000"/>
          <w:sz w:val="31"/>
          <w:szCs w:val="31"/>
        </w:rPr>
        <w:t>人民政府同意后向社会公告。</w:t>
      </w:r>
    </w:p>
    <w:p w14:paraId="4E6FA486">
      <w:pPr>
        <w:numPr>
          <w:ilvl w:val="-1"/>
          <w:numId w:val="0"/>
        </w:numPr>
        <w:tabs>
          <w:tab w:val="left" w:pos="540"/>
        </w:tabs>
        <w:spacing w:beforeLines="0" w:afterLines="0" w:line="560" w:lineRule="exact"/>
        <w:ind w:firstLine="0" w:firstLineChars="0"/>
        <w:jc w:val="both"/>
        <w:rPr>
          <w:rFonts w:ascii="仿宋_GB2312" w:hAnsi="仿宋_GB2312" w:eastAsia="仿宋_GB2312" w:cs="仿宋_GB2312"/>
          <w:b/>
          <w:bCs/>
          <w:color w:val="000000"/>
          <w:sz w:val="31"/>
          <w:szCs w:val="31"/>
        </w:rPr>
      </w:pPr>
    </w:p>
    <w:p w14:paraId="7025CF52">
      <w:pPr>
        <w:numPr>
          <w:ilvl w:val="0"/>
          <w:numId w:val="2"/>
        </w:numPr>
        <w:tabs>
          <w:tab w:val="left" w:pos="540"/>
        </w:tabs>
        <w:spacing w:beforeLines="0" w:afterLines="0" w:line="560" w:lineRule="exact"/>
        <w:ind w:firstLine="622" w:firstLineChars="200"/>
        <w:jc w:val="center"/>
        <w:rPr>
          <w:rFonts w:ascii="仿宋_GB2312" w:hAnsi="仿宋_GB2312" w:eastAsia="仿宋_GB2312" w:cs="仿宋_GB2312"/>
          <w:b/>
          <w:bCs/>
          <w:color w:val="000000"/>
          <w:sz w:val="31"/>
          <w:szCs w:val="31"/>
        </w:rPr>
      </w:pPr>
      <w:r>
        <w:rPr>
          <w:rFonts w:ascii="仿宋_GB2312" w:hAnsi="仿宋_GB2312" w:eastAsia="仿宋_GB2312" w:cs="仿宋_GB2312"/>
          <w:b/>
          <w:bCs/>
          <w:color w:val="000000"/>
          <w:sz w:val="31"/>
          <w:szCs w:val="31"/>
        </w:rPr>
        <w:t>城市养犬管理</w:t>
      </w:r>
    </w:p>
    <w:p w14:paraId="5FCEBE2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ascii="仿宋_GB2312" w:hAnsi="仿宋_GB2312" w:eastAsia="仿宋_GB2312" w:cs="仿宋_GB2312"/>
          <w:i w:val="0"/>
          <w:iCs w:val="0"/>
          <w:caps w:val="0"/>
          <w:color w:val="000000"/>
          <w:spacing w:val="0"/>
          <w:kern w:val="2"/>
          <w:sz w:val="31"/>
          <w:szCs w:val="31"/>
          <w:lang w:bidi="ar-SA"/>
        </w:rPr>
      </w:pPr>
      <w:r>
        <w:rPr>
          <w:rFonts w:ascii="仿宋_GB2312" w:hAnsi="仿宋_GB2312" w:eastAsia="仿宋_GB2312" w:cs="仿宋_GB2312"/>
          <w:b/>
          <w:bCs/>
          <w:color w:val="000000"/>
          <w:sz w:val="31"/>
          <w:szCs w:val="31"/>
        </w:rPr>
        <w:t>第</w:t>
      </w:r>
      <w:r>
        <w:rPr>
          <w:rFonts w:hint="eastAsia" w:ascii="仿宋_GB2312" w:hAnsi="仿宋_GB2312" w:eastAsia="仿宋_GB2312" w:cs="仿宋_GB2312"/>
          <w:b/>
          <w:bCs/>
          <w:color w:val="000000"/>
          <w:sz w:val="31"/>
          <w:szCs w:val="31"/>
          <w:lang w:val="en-US" w:eastAsia="zh-CN"/>
        </w:rPr>
        <w:t>六十四</w:t>
      </w:r>
      <w:r>
        <w:rPr>
          <w:rFonts w:ascii="仿宋_GB2312" w:hAnsi="仿宋_GB2312" w:eastAsia="仿宋_GB2312" w:cs="仿宋_GB2312"/>
          <w:b/>
          <w:bCs/>
          <w:color w:val="000000"/>
          <w:sz w:val="31"/>
          <w:szCs w:val="31"/>
        </w:rPr>
        <w:t>条</w:t>
      </w:r>
      <w:r>
        <w:rPr>
          <w:rFonts w:hint="default" w:ascii="仿宋_GB2312" w:hAnsi="仿宋_GB2312" w:eastAsia="仿宋_GB2312" w:cs="仿宋_GB2312"/>
          <w:i w:val="0"/>
          <w:iCs w:val="0"/>
          <w:caps w:val="0"/>
          <w:color w:val="000000"/>
          <w:spacing w:val="0"/>
          <w:kern w:val="2"/>
          <w:sz w:val="31"/>
          <w:szCs w:val="31"/>
          <w:shd w:val="clear"/>
          <w:lang w:bidi="ar-SA"/>
        </w:rPr>
        <w:t xml:space="preserve"> 饲养犬只的单位和个人应当按照</w:t>
      </w:r>
      <w:r>
        <w:rPr>
          <w:rFonts w:hint="eastAsia" w:ascii="仿宋_GB2312" w:hAnsi="仿宋_GB2312" w:eastAsia="仿宋_GB2312" w:cs="仿宋_GB2312"/>
          <w:i w:val="0"/>
          <w:iCs w:val="0"/>
          <w:caps w:val="0"/>
          <w:color w:val="000000"/>
          <w:spacing w:val="0"/>
          <w:kern w:val="2"/>
          <w:sz w:val="31"/>
          <w:szCs w:val="31"/>
          <w:shd w:val="clear"/>
          <w:lang w:eastAsia="zh-CN" w:bidi="ar-SA"/>
        </w:rPr>
        <w:t>县</w:t>
      </w:r>
      <w:r>
        <w:rPr>
          <w:rFonts w:hint="default" w:ascii="仿宋_GB2312" w:hAnsi="仿宋_GB2312" w:eastAsia="仿宋_GB2312" w:cs="仿宋_GB2312"/>
          <w:i w:val="0"/>
          <w:iCs w:val="0"/>
          <w:caps w:val="0"/>
          <w:color w:val="000000"/>
          <w:spacing w:val="0"/>
          <w:kern w:val="2"/>
          <w:sz w:val="31"/>
          <w:szCs w:val="31"/>
          <w:shd w:val="clear"/>
          <w:lang w:bidi="ar-SA"/>
        </w:rPr>
        <w:t>农业农村主管部门、乡镇人民政府的要求做好犬只强制免疫工作。</w:t>
      </w:r>
    </w:p>
    <w:p w14:paraId="0A75EC5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eastAsia" w:ascii="仿宋_GB2312" w:hAnsi="仿宋_GB2312" w:eastAsia="仿宋_GB2312" w:cs="仿宋_GB2312"/>
          <w:b/>
          <w:bCs/>
          <w:i w:val="0"/>
          <w:iCs w:val="0"/>
          <w:caps w:val="0"/>
          <w:color w:val="000000"/>
          <w:spacing w:val="0"/>
          <w:sz w:val="31"/>
          <w:szCs w:val="31"/>
          <w:shd w:val="clear"/>
          <w:lang w:bidi="ar-SA"/>
        </w:rPr>
        <w:t>第</w:t>
      </w:r>
      <w:r>
        <w:rPr>
          <w:rFonts w:hint="eastAsia" w:ascii="仿宋_GB2312" w:hAnsi="仿宋_GB2312" w:eastAsia="仿宋_GB2312" w:cs="仿宋_GB2312"/>
          <w:b/>
          <w:bCs/>
          <w:color w:val="000000"/>
          <w:sz w:val="31"/>
          <w:szCs w:val="31"/>
          <w:lang w:val="en-US" w:eastAsia="zh-CN"/>
        </w:rPr>
        <w:t>六十五</w:t>
      </w:r>
      <w:r>
        <w:rPr>
          <w:rFonts w:hint="default" w:ascii="仿宋_GB2312" w:hAnsi="仿宋_GB2312" w:eastAsia="仿宋_GB2312" w:cs="仿宋_GB2312"/>
          <w:b/>
          <w:bCs/>
          <w:i w:val="0"/>
          <w:iCs w:val="0"/>
          <w:caps w:val="0"/>
          <w:color w:val="000000"/>
          <w:spacing w:val="0"/>
          <w:kern w:val="2"/>
          <w:sz w:val="31"/>
          <w:szCs w:val="31"/>
          <w:shd w:val="clear"/>
          <w:lang w:bidi="ar-SA"/>
        </w:rPr>
        <w:t>条</w:t>
      </w:r>
      <w:r>
        <w:rPr>
          <w:rFonts w:hint="default" w:ascii="仿宋_GB2312" w:hAnsi="仿宋_GB2312" w:eastAsia="仿宋_GB2312" w:cs="仿宋_GB2312"/>
          <w:i w:val="0"/>
          <w:iCs w:val="0"/>
          <w:caps w:val="0"/>
          <w:color w:val="000000"/>
          <w:spacing w:val="0"/>
          <w:kern w:val="2"/>
          <w:sz w:val="31"/>
          <w:szCs w:val="31"/>
          <w:shd w:val="clear"/>
          <w:lang w:bidi="ar-SA"/>
        </w:rPr>
        <w:t xml:space="preserve"> 禁止饲养烈性犬、大型犬、有狂犬病征兆的犬只。饲养犬只不得影响公共环境卫生、他人生活和人身安全。不得放任、驱使犬只恐吓、伤害他人。</w:t>
      </w:r>
    </w:p>
    <w:p w14:paraId="2E85006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eastAsia" w:ascii="仿宋_GB2312" w:hAnsi="仿宋_GB2312" w:eastAsia="仿宋_GB2312" w:cs="仿宋_GB2312"/>
          <w:b/>
          <w:bCs/>
          <w:color w:val="000000"/>
          <w:sz w:val="31"/>
          <w:szCs w:val="31"/>
          <w:lang w:val="en-US" w:eastAsia="zh-CN"/>
        </w:rPr>
        <w:t xml:space="preserve">第六十六条 </w:t>
      </w:r>
      <w:r>
        <w:rPr>
          <w:rFonts w:hint="default" w:ascii="仿宋_GB2312" w:hAnsi="仿宋_GB2312" w:eastAsia="仿宋_GB2312" w:cs="仿宋_GB2312"/>
          <w:i w:val="0"/>
          <w:iCs w:val="0"/>
          <w:caps w:val="0"/>
          <w:color w:val="000000"/>
          <w:spacing w:val="0"/>
          <w:kern w:val="2"/>
          <w:sz w:val="31"/>
          <w:szCs w:val="31"/>
          <w:shd w:val="clear"/>
          <w:lang w:bidi="ar-SA"/>
        </w:rPr>
        <w:t>禁止携带犬只进入机关、企业事业单位的办公区、医疗机构、教育机构、公共服务办事机构、文化馆、博物馆、图书馆、体育馆、少年儿童活动场所、候车室、餐馆、商场、超市、农贸市场等公共场所以及设有犬只禁入标识的公共场所，导盲犬、工作犬除外。</w:t>
      </w:r>
    </w:p>
    <w:p w14:paraId="08C8FB1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eastAsia" w:ascii="仿宋_GB2312" w:hAnsi="仿宋_GB2312" w:eastAsia="仿宋_GB2312" w:cs="仿宋_GB2312"/>
          <w:b/>
          <w:bCs/>
          <w:color w:val="000000"/>
          <w:sz w:val="31"/>
          <w:szCs w:val="31"/>
          <w:lang w:val="en-US" w:eastAsia="zh-CN"/>
        </w:rPr>
        <w:t>第六十七条</w:t>
      </w:r>
      <w:r>
        <w:rPr>
          <w:rFonts w:hint="default" w:ascii="仿宋_GB2312" w:hAnsi="仿宋_GB2312" w:eastAsia="仿宋_GB2312" w:cs="仿宋_GB2312"/>
          <w:i w:val="0"/>
          <w:iCs w:val="0"/>
          <w:caps w:val="0"/>
          <w:color w:val="000000"/>
          <w:spacing w:val="0"/>
          <w:kern w:val="2"/>
          <w:sz w:val="31"/>
          <w:szCs w:val="31"/>
          <w:shd w:val="clear"/>
          <w:lang w:bidi="ar-SA"/>
        </w:rPr>
        <w:t xml:space="preserve"> 携犬外出应当牵系，犬只产生排泄物的，应当及时清理。</w:t>
      </w:r>
    </w:p>
    <w:p w14:paraId="4A0B080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eastAsia" w:ascii="仿宋_GB2312" w:hAnsi="仿宋_GB2312" w:eastAsia="仿宋_GB2312" w:cs="仿宋_GB2312"/>
          <w:b/>
          <w:bCs/>
          <w:color w:val="000000"/>
          <w:sz w:val="31"/>
          <w:szCs w:val="31"/>
          <w:lang w:val="en-US" w:eastAsia="zh-CN"/>
        </w:rPr>
        <w:t>第六十八条</w:t>
      </w:r>
      <w:r>
        <w:rPr>
          <w:rFonts w:hint="default" w:ascii="仿宋_GB2312" w:hAnsi="仿宋_GB2312" w:eastAsia="仿宋_GB2312" w:cs="仿宋_GB2312"/>
          <w:i w:val="0"/>
          <w:iCs w:val="0"/>
          <w:caps w:val="0"/>
          <w:color w:val="000000"/>
          <w:spacing w:val="0"/>
          <w:kern w:val="2"/>
          <w:sz w:val="31"/>
          <w:szCs w:val="31"/>
          <w:shd w:val="clear"/>
          <w:lang w:bidi="ar-SA"/>
        </w:rPr>
        <w:t xml:space="preserve"> 乡镇人民政府组织协调社区居民委员会、村民委员会或者动物保护组织，做好本辖区流浪犬的控制和处置或者设立临时收容点收留流浪犬，防止疫病传播。</w:t>
      </w:r>
    </w:p>
    <w:p w14:paraId="014DD2C7">
      <w:pPr>
        <w:numPr>
          <w:ilvl w:val="-1"/>
          <w:numId w:val="0"/>
        </w:numPr>
        <w:tabs>
          <w:tab w:val="left" w:pos="540"/>
        </w:tabs>
        <w:spacing w:beforeLines="0" w:afterLines="0" w:line="560" w:lineRule="exact"/>
        <w:ind w:firstLine="620" w:firstLineChars="200"/>
        <w:rPr>
          <w:rFonts w:hint="eastAsia" w:ascii="仿宋_GB2312" w:hAnsi="仿宋_GB2312" w:eastAsia="仿宋_GB2312" w:cs="仿宋_GB2312"/>
          <w:b w:val="0"/>
          <w:bCs w:val="0"/>
          <w:color w:val="000000"/>
          <w:sz w:val="31"/>
          <w:szCs w:val="31"/>
          <w:lang w:val="zh-CN"/>
        </w:rPr>
      </w:pPr>
    </w:p>
    <w:p w14:paraId="5D77E364">
      <w:pPr>
        <w:numPr>
          <w:ilvl w:val="0"/>
          <w:numId w:val="2"/>
        </w:numPr>
        <w:tabs>
          <w:tab w:val="left" w:pos="540"/>
        </w:tabs>
        <w:spacing w:beforeLines="0" w:afterLines="0" w:line="560" w:lineRule="exact"/>
        <w:ind w:firstLine="622" w:firstLineChars="200"/>
        <w:jc w:val="center"/>
        <w:rPr>
          <w:rFonts w:ascii="仿宋_GB2312" w:hAnsi="仿宋_GB2312" w:eastAsia="仿宋_GB2312" w:cs="仿宋_GB2312"/>
          <w:b/>
          <w:bCs/>
          <w:color w:val="000000"/>
          <w:sz w:val="31"/>
          <w:szCs w:val="31"/>
        </w:rPr>
      </w:pPr>
      <w:r>
        <w:rPr>
          <w:rFonts w:ascii="仿宋_GB2312" w:hAnsi="仿宋_GB2312" w:eastAsia="仿宋_GB2312" w:cs="仿宋_GB2312"/>
          <w:b/>
          <w:bCs/>
          <w:color w:val="000000"/>
          <w:sz w:val="31"/>
          <w:szCs w:val="31"/>
        </w:rPr>
        <w:t>城市住宅小区管理</w:t>
      </w:r>
    </w:p>
    <w:p w14:paraId="25AB69CB">
      <w:pPr>
        <w:numPr>
          <w:ilvl w:val="-1"/>
          <w:numId w:val="0"/>
        </w:numPr>
        <w:tabs>
          <w:tab w:val="left" w:pos="540"/>
        </w:tabs>
        <w:spacing w:beforeLines="0" w:afterLines="0" w:line="560" w:lineRule="exact"/>
        <w:ind w:firstLine="622" w:firstLineChars="200"/>
        <w:rPr>
          <w:rFonts w:ascii="仿宋_GB2312" w:hAnsi="仿宋_GB2312" w:eastAsia="仿宋_GB2312" w:cs="仿宋_GB2312"/>
          <w:b w:val="0"/>
          <w:bCs w:val="0"/>
          <w:color w:val="000000"/>
          <w:sz w:val="31"/>
          <w:szCs w:val="31"/>
        </w:rPr>
      </w:pPr>
      <w:r>
        <w:rPr>
          <w:rFonts w:hint="default" w:ascii="仿宋_GB2312" w:hAnsi="仿宋_GB2312" w:eastAsia="仿宋_GB2312" w:cs="仿宋_GB2312"/>
          <w:b/>
          <w:bCs/>
          <w:i w:val="0"/>
          <w:iCs w:val="0"/>
          <w:caps w:val="0"/>
          <w:color w:val="000000"/>
          <w:spacing w:val="0"/>
          <w:kern w:val="2"/>
          <w:sz w:val="31"/>
          <w:szCs w:val="31"/>
          <w:shd w:val="clear"/>
          <w:lang w:bidi="ar-SA"/>
        </w:rPr>
        <w:t>第</w:t>
      </w:r>
      <w:r>
        <w:rPr>
          <w:rFonts w:hint="eastAsia" w:ascii="仿宋_GB2312" w:hAnsi="仿宋_GB2312" w:eastAsia="仿宋_GB2312" w:cs="仿宋_GB2312"/>
          <w:b/>
          <w:bCs/>
          <w:i w:val="0"/>
          <w:iCs w:val="0"/>
          <w:caps w:val="0"/>
          <w:color w:val="000000"/>
          <w:spacing w:val="0"/>
          <w:kern w:val="2"/>
          <w:sz w:val="31"/>
          <w:szCs w:val="31"/>
          <w:shd w:val="clear"/>
          <w:lang w:val="en-US" w:eastAsia="zh-CN" w:bidi="ar-SA"/>
        </w:rPr>
        <w:t>六十九</w:t>
      </w:r>
      <w:r>
        <w:rPr>
          <w:rFonts w:hint="default" w:ascii="仿宋_GB2312" w:hAnsi="仿宋_GB2312" w:eastAsia="仿宋_GB2312" w:cs="仿宋_GB2312"/>
          <w:b/>
          <w:bCs/>
          <w:i w:val="0"/>
          <w:iCs w:val="0"/>
          <w:caps w:val="0"/>
          <w:color w:val="000000"/>
          <w:spacing w:val="0"/>
          <w:kern w:val="2"/>
          <w:sz w:val="31"/>
          <w:szCs w:val="31"/>
          <w:shd w:val="clear"/>
          <w:lang w:bidi="ar-SA"/>
        </w:rPr>
        <w:t>条</w:t>
      </w:r>
      <w:r>
        <w:rPr>
          <w:rFonts w:hint="eastAsia" w:ascii="仿宋_GB2312" w:hAnsi="仿宋_GB2312" w:eastAsia="仿宋_GB2312" w:cs="仿宋_GB2312"/>
          <w:b/>
          <w:bCs/>
          <w:i w:val="0"/>
          <w:iCs w:val="0"/>
          <w:caps w:val="0"/>
          <w:color w:val="000000"/>
          <w:spacing w:val="0"/>
          <w:kern w:val="2"/>
          <w:sz w:val="31"/>
          <w:szCs w:val="31"/>
          <w:shd w:val="clear"/>
          <w:lang w:val="en-US" w:eastAsia="zh-CN" w:bidi="ar-SA"/>
        </w:rPr>
        <w:t xml:space="preserve"> </w:t>
      </w:r>
      <w:r>
        <w:rPr>
          <w:rFonts w:ascii="仿宋_GB2312" w:hAnsi="仿宋_GB2312" w:eastAsia="仿宋_GB2312" w:cs="仿宋_GB2312"/>
          <w:b w:val="0"/>
          <w:bCs w:val="0"/>
          <w:color w:val="000000"/>
          <w:sz w:val="31"/>
          <w:szCs w:val="31"/>
        </w:rPr>
        <w:t>住宅小区管理由小区物业服务单位和业主委员会负责，</w:t>
      </w:r>
      <w:r>
        <w:rPr>
          <w:rFonts w:hint="eastAsia" w:ascii="仿宋_GB2312" w:hAnsi="仿宋_GB2312" w:eastAsia="仿宋_GB2312" w:cs="仿宋_GB2312"/>
          <w:b w:val="0"/>
          <w:bCs w:val="0"/>
          <w:color w:val="000000"/>
          <w:sz w:val="31"/>
          <w:szCs w:val="31"/>
          <w:lang w:eastAsia="zh-CN"/>
        </w:rPr>
        <w:t>县</w:t>
      </w:r>
      <w:r>
        <w:rPr>
          <w:rFonts w:ascii="仿宋_GB2312" w:hAnsi="仿宋_GB2312" w:eastAsia="仿宋_GB2312" w:cs="仿宋_GB2312"/>
          <w:b w:val="0"/>
          <w:bCs w:val="0"/>
          <w:color w:val="000000"/>
          <w:sz w:val="31"/>
          <w:szCs w:val="31"/>
        </w:rPr>
        <w:t>住房和城乡建设部门负责指导、监督物业服务企业和业主委员会做好日常管理工作。</w:t>
      </w:r>
    </w:p>
    <w:p w14:paraId="0295D913">
      <w:pPr>
        <w:numPr>
          <w:ilvl w:val="0"/>
          <w:numId w:val="0"/>
        </w:numPr>
        <w:tabs>
          <w:tab w:val="left" w:pos="540"/>
        </w:tabs>
        <w:spacing w:beforeLines="0" w:afterLines="0" w:line="560" w:lineRule="exact"/>
        <w:ind w:firstLine="620" w:firstLineChars="200"/>
        <w:rPr>
          <w:rFonts w:hint="default" w:ascii="仿宋_GB2312" w:hAnsi="仿宋_GB2312" w:eastAsia="仿宋_GB2312" w:cs="仿宋_GB2312"/>
          <w:b/>
          <w:bCs/>
          <w:i w:val="0"/>
          <w:iCs w:val="0"/>
          <w:caps w:val="0"/>
          <w:color w:val="000000"/>
          <w:spacing w:val="0"/>
          <w:kern w:val="2"/>
          <w:sz w:val="31"/>
          <w:szCs w:val="31"/>
          <w:shd w:val="clear"/>
          <w:lang w:bidi="ar-SA"/>
        </w:rPr>
      </w:pPr>
      <w:r>
        <w:rPr>
          <w:rFonts w:hint="eastAsia" w:ascii="仿宋_GB2312" w:hAnsi="仿宋_GB2312" w:eastAsia="仿宋_GB2312" w:cs="仿宋_GB2312"/>
          <w:b w:val="0"/>
          <w:bCs w:val="0"/>
          <w:color w:val="000000"/>
          <w:sz w:val="31"/>
          <w:szCs w:val="31"/>
          <w:lang w:val="en-US" w:eastAsia="zh-CN"/>
        </w:rPr>
        <w:t>县</w:t>
      </w:r>
      <w:r>
        <w:rPr>
          <w:rFonts w:hint="eastAsia" w:ascii="仿宋_GB2312" w:hAnsi="仿宋_GB2312" w:eastAsia="仿宋_GB2312" w:cs="仿宋_GB2312"/>
          <w:b w:val="0"/>
          <w:bCs w:val="0"/>
          <w:color w:val="000000"/>
          <w:sz w:val="31"/>
          <w:szCs w:val="31"/>
        </w:rPr>
        <w:t>综</w:t>
      </w:r>
      <w:r>
        <w:rPr>
          <w:rFonts w:ascii="仿宋_GB2312" w:hAnsi="仿宋_GB2312" w:eastAsia="仿宋_GB2312" w:cs="仿宋_GB2312"/>
          <w:b w:val="0"/>
          <w:bCs w:val="0"/>
          <w:color w:val="000000"/>
          <w:sz w:val="31"/>
          <w:szCs w:val="31"/>
        </w:rPr>
        <w:t>合</w:t>
      </w:r>
      <w:r>
        <w:rPr>
          <w:rFonts w:hint="eastAsia" w:ascii="仿宋_GB2312" w:hAnsi="仿宋_GB2312" w:eastAsia="仿宋_GB2312" w:cs="仿宋_GB2312"/>
          <w:b w:val="0"/>
          <w:bCs w:val="0"/>
          <w:color w:val="000000"/>
          <w:sz w:val="31"/>
          <w:szCs w:val="31"/>
          <w:lang w:val="en-US" w:eastAsia="zh-CN"/>
        </w:rPr>
        <w:t>行政</w:t>
      </w:r>
      <w:r>
        <w:rPr>
          <w:rFonts w:ascii="仿宋_GB2312" w:hAnsi="仿宋_GB2312" w:eastAsia="仿宋_GB2312" w:cs="仿宋_GB2312"/>
          <w:b w:val="0"/>
          <w:bCs w:val="0"/>
          <w:color w:val="000000"/>
          <w:sz w:val="31"/>
          <w:szCs w:val="31"/>
        </w:rPr>
        <w:t>执法部门、公安、自然资源、应急管理消防部门根据各自工作职责配合</w:t>
      </w:r>
      <w:r>
        <w:rPr>
          <w:rFonts w:hint="eastAsia" w:ascii="仿宋_GB2312" w:hAnsi="仿宋_GB2312" w:eastAsia="仿宋_GB2312" w:cs="仿宋_GB2312"/>
          <w:b w:val="0"/>
          <w:bCs w:val="0"/>
          <w:color w:val="000000"/>
          <w:sz w:val="31"/>
          <w:szCs w:val="31"/>
          <w:lang w:eastAsia="zh-CN"/>
        </w:rPr>
        <w:t>县</w:t>
      </w:r>
      <w:r>
        <w:rPr>
          <w:rFonts w:ascii="仿宋_GB2312" w:hAnsi="仿宋_GB2312" w:eastAsia="仿宋_GB2312" w:cs="仿宋_GB2312"/>
          <w:b w:val="0"/>
          <w:bCs w:val="0"/>
          <w:color w:val="000000"/>
          <w:sz w:val="31"/>
          <w:szCs w:val="31"/>
        </w:rPr>
        <w:t>住房和城乡建设部门做好住宅小区管理工作。</w:t>
      </w:r>
    </w:p>
    <w:p w14:paraId="075A70B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b/>
          <w:bCs/>
          <w:i w:val="0"/>
          <w:iCs w:val="0"/>
          <w:caps w:val="0"/>
          <w:color w:val="000000"/>
          <w:spacing w:val="0"/>
          <w:kern w:val="2"/>
          <w:sz w:val="31"/>
          <w:szCs w:val="31"/>
          <w:shd w:val="clear"/>
          <w:lang w:bidi="ar-SA"/>
        </w:rPr>
        <w:t>第</w:t>
      </w:r>
      <w:r>
        <w:rPr>
          <w:rFonts w:hint="eastAsia" w:ascii="仿宋_GB2312" w:hAnsi="仿宋_GB2312" w:eastAsia="仿宋_GB2312" w:cs="仿宋_GB2312"/>
          <w:b/>
          <w:bCs/>
          <w:i w:val="0"/>
          <w:iCs w:val="0"/>
          <w:caps w:val="0"/>
          <w:color w:val="000000"/>
          <w:spacing w:val="0"/>
          <w:kern w:val="2"/>
          <w:sz w:val="31"/>
          <w:szCs w:val="31"/>
          <w:shd w:val="clear"/>
          <w:lang w:val="en-US" w:eastAsia="zh-CN" w:bidi="ar-SA"/>
        </w:rPr>
        <w:t>七十</w:t>
      </w:r>
      <w:r>
        <w:rPr>
          <w:rFonts w:hint="default" w:ascii="仿宋_GB2312" w:hAnsi="仿宋_GB2312" w:eastAsia="仿宋_GB2312" w:cs="仿宋_GB2312"/>
          <w:b/>
          <w:bCs/>
          <w:i w:val="0"/>
          <w:iCs w:val="0"/>
          <w:caps w:val="0"/>
          <w:color w:val="000000"/>
          <w:spacing w:val="0"/>
          <w:kern w:val="2"/>
          <w:sz w:val="31"/>
          <w:szCs w:val="31"/>
          <w:shd w:val="clear"/>
          <w:lang w:bidi="ar-SA"/>
        </w:rPr>
        <w:t>条</w:t>
      </w:r>
      <w:r>
        <w:rPr>
          <w:rFonts w:hint="default" w:ascii="仿宋_GB2312" w:hAnsi="仿宋_GB2312" w:eastAsia="仿宋_GB2312" w:cs="仿宋_GB2312"/>
          <w:i w:val="0"/>
          <w:iCs w:val="0"/>
          <w:caps w:val="0"/>
          <w:color w:val="000000"/>
          <w:spacing w:val="0"/>
          <w:kern w:val="2"/>
          <w:sz w:val="31"/>
          <w:szCs w:val="31"/>
          <w:shd w:val="clear"/>
          <w:lang w:bidi="ar-SA"/>
        </w:rPr>
        <w:t xml:space="preserve"> 住宅小区范围内，禁止下列行为：</w:t>
      </w:r>
    </w:p>
    <w:p w14:paraId="47BC948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（一） 高空抛物；</w:t>
      </w:r>
    </w:p>
    <w:p w14:paraId="29429C0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（二） 未取得营业执照、卫生许可证、特种行业许可证经营民宿，未取得食品经营许可证对外提供餐饮服务擅自营业；</w:t>
      </w:r>
    </w:p>
    <w:p w14:paraId="4A6DD2D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（三） 经营民宿、日租房不如实登记入住人员身份信息；</w:t>
      </w:r>
    </w:p>
    <w:p w14:paraId="2C2B36F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（四） 擅自改变物业管理区域内按照规划建设的公共建筑和公用设施用途；</w:t>
      </w:r>
    </w:p>
    <w:p w14:paraId="06C528F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（五） 擅自占用、挖掘物业管理区域内道路、场地，损害业主共同利益；</w:t>
      </w:r>
    </w:p>
    <w:p w14:paraId="152FC39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（六） 擅自利用物业共用部位、共用设施设备进行经营；</w:t>
      </w:r>
    </w:p>
    <w:p w14:paraId="1D39CE5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（七） 法律法规禁止的其他行为。</w:t>
      </w:r>
    </w:p>
    <w:p w14:paraId="55FD28E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违反第（一）项规定的，由</w:t>
      </w:r>
      <w:r>
        <w:rPr>
          <w:rFonts w:hint="eastAsia" w:ascii="仿宋_GB2312" w:hAnsi="仿宋_GB2312" w:eastAsia="仿宋_GB2312" w:cs="仿宋_GB2312"/>
          <w:i w:val="0"/>
          <w:iCs w:val="0"/>
          <w:caps w:val="0"/>
          <w:color w:val="000000"/>
          <w:spacing w:val="0"/>
          <w:kern w:val="2"/>
          <w:sz w:val="31"/>
          <w:szCs w:val="31"/>
          <w:shd w:val="clear"/>
          <w:lang w:eastAsia="zh-CN" w:bidi="ar-SA"/>
        </w:rPr>
        <w:t>县</w:t>
      </w:r>
      <w:r>
        <w:rPr>
          <w:rFonts w:hint="default" w:ascii="仿宋_GB2312" w:hAnsi="仿宋_GB2312" w:eastAsia="仿宋_GB2312" w:cs="仿宋_GB2312"/>
          <w:i w:val="0"/>
          <w:iCs w:val="0"/>
          <w:caps w:val="0"/>
          <w:color w:val="000000"/>
          <w:spacing w:val="0"/>
          <w:kern w:val="2"/>
          <w:sz w:val="31"/>
          <w:szCs w:val="31"/>
          <w:shd w:val="clear"/>
          <w:lang w:bidi="ar-SA"/>
        </w:rPr>
        <w:t>公安局依据《中华人民共和国民法典》第一千二百五十四条依法及时调查，查清责任人；构成犯罪的，依据《中华人民共和国刑法》第二百九十一条之二（高空抛物罪）规定追究刑事责任。</w:t>
      </w:r>
    </w:p>
    <w:p w14:paraId="006C967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违反第（二）项规定的，由证照办理部门依据《中华人民共和国市场主体登记管理条例》第四十三条、《中华人民共和国治安管理处罚法》第五十四条、《公共场所卫生管理条例实施细则》第三十五条的规定查处。</w:t>
      </w:r>
    </w:p>
    <w:p w14:paraId="24131E9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违反（三）项规定的，由</w:t>
      </w:r>
      <w:r>
        <w:rPr>
          <w:rFonts w:hint="eastAsia" w:ascii="仿宋_GB2312" w:hAnsi="仿宋_GB2312" w:eastAsia="仿宋_GB2312" w:cs="仿宋_GB2312"/>
          <w:i w:val="0"/>
          <w:iCs w:val="0"/>
          <w:caps w:val="0"/>
          <w:color w:val="000000"/>
          <w:spacing w:val="0"/>
          <w:kern w:val="2"/>
          <w:sz w:val="31"/>
          <w:szCs w:val="31"/>
          <w:shd w:val="clear"/>
          <w:lang w:eastAsia="zh-CN" w:bidi="ar-SA"/>
        </w:rPr>
        <w:t>县</w:t>
      </w:r>
      <w:r>
        <w:rPr>
          <w:rFonts w:hint="default" w:ascii="仿宋_GB2312" w:hAnsi="仿宋_GB2312" w:eastAsia="仿宋_GB2312" w:cs="仿宋_GB2312"/>
          <w:i w:val="0"/>
          <w:iCs w:val="0"/>
          <w:caps w:val="0"/>
          <w:color w:val="000000"/>
          <w:spacing w:val="0"/>
          <w:kern w:val="2"/>
          <w:sz w:val="31"/>
          <w:szCs w:val="31"/>
          <w:shd w:val="clear"/>
          <w:lang w:bidi="ar-SA"/>
        </w:rPr>
        <w:t>公安局依据《中华人民共和国治安管理处罚法》第五十六条、第五十七条进行处罚。</w:t>
      </w:r>
    </w:p>
    <w:p w14:paraId="7DAF5B8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违反第（四）（五）（六）项规定的，由</w:t>
      </w:r>
      <w:r>
        <w:rPr>
          <w:rFonts w:hint="eastAsia" w:ascii="仿宋_GB2312" w:hAnsi="仿宋_GB2312" w:eastAsia="仿宋_GB2312" w:cs="仿宋_GB2312"/>
          <w:i w:val="0"/>
          <w:iCs w:val="0"/>
          <w:caps w:val="0"/>
          <w:color w:val="000000"/>
          <w:spacing w:val="0"/>
          <w:kern w:val="2"/>
          <w:sz w:val="31"/>
          <w:szCs w:val="31"/>
          <w:shd w:val="clear"/>
          <w:lang w:eastAsia="zh-CN" w:bidi="ar-SA"/>
        </w:rPr>
        <w:t>县</w:t>
      </w:r>
      <w:r>
        <w:rPr>
          <w:rFonts w:hint="default" w:ascii="仿宋_GB2312" w:hAnsi="仿宋_GB2312" w:eastAsia="仿宋_GB2312" w:cs="仿宋_GB2312"/>
          <w:i w:val="0"/>
          <w:iCs w:val="0"/>
          <w:caps w:val="0"/>
          <w:color w:val="000000"/>
          <w:spacing w:val="0"/>
          <w:kern w:val="2"/>
          <w:sz w:val="31"/>
          <w:szCs w:val="31"/>
          <w:shd w:val="clear"/>
          <w:lang w:bidi="ar-SA"/>
        </w:rPr>
        <w:t>综合行政执法局依据《物业管理条例》第六十三条进行处罚。</w:t>
      </w:r>
    </w:p>
    <w:p w14:paraId="234BA93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0"/>
        <w:jc w:val="center"/>
        <w:rPr>
          <w:rStyle w:val="14"/>
          <w:rFonts w:hint="default" w:ascii="Arial" w:hAnsi="Arial" w:cs="Arial"/>
          <w:i w:val="0"/>
          <w:iCs w:val="0"/>
          <w:caps w:val="0"/>
          <w:color w:val="333333"/>
          <w:spacing w:val="0"/>
          <w:sz w:val="24"/>
          <w:szCs w:val="24"/>
          <w:shd w:val="clear" w:fill="FFFFFF"/>
        </w:rPr>
      </w:pPr>
    </w:p>
    <w:p w14:paraId="70A68E5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0"/>
        <w:jc w:val="center"/>
        <w:rPr>
          <w:rFonts w:hint="default" w:ascii="仿宋_GB2312" w:hAnsi="仿宋_GB2312" w:eastAsia="仿宋_GB2312" w:cs="仿宋_GB2312"/>
          <w:b/>
          <w:bCs/>
          <w:i w:val="0"/>
          <w:iCs w:val="0"/>
          <w:caps w:val="0"/>
          <w:color w:val="000000"/>
          <w:spacing w:val="0"/>
          <w:kern w:val="2"/>
          <w:sz w:val="31"/>
          <w:szCs w:val="31"/>
          <w:shd w:val="clear"/>
          <w:lang w:bidi="ar-SA"/>
        </w:rPr>
      </w:pPr>
    </w:p>
    <w:p w14:paraId="37D6F79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0"/>
        <w:jc w:val="center"/>
        <w:rPr>
          <w:rFonts w:hint="default" w:ascii="仿宋_GB2312" w:hAnsi="仿宋_GB2312" w:eastAsia="仿宋_GB2312" w:cs="仿宋_GB2312"/>
          <w:b/>
          <w:bCs/>
          <w:i w:val="0"/>
          <w:iCs w:val="0"/>
          <w:caps w:val="0"/>
          <w:color w:val="000000"/>
          <w:spacing w:val="0"/>
          <w:kern w:val="2"/>
          <w:sz w:val="31"/>
          <w:szCs w:val="31"/>
          <w:lang w:bidi="ar-SA"/>
        </w:rPr>
      </w:pPr>
      <w:r>
        <w:rPr>
          <w:rFonts w:hint="default" w:ascii="仿宋_GB2312" w:hAnsi="仿宋_GB2312" w:eastAsia="仿宋_GB2312" w:cs="仿宋_GB2312"/>
          <w:b/>
          <w:bCs/>
          <w:i w:val="0"/>
          <w:iCs w:val="0"/>
          <w:caps w:val="0"/>
          <w:color w:val="000000"/>
          <w:spacing w:val="0"/>
          <w:kern w:val="2"/>
          <w:sz w:val="31"/>
          <w:szCs w:val="31"/>
          <w:shd w:val="clear"/>
          <w:lang w:bidi="ar-SA"/>
        </w:rPr>
        <w:t>第</w:t>
      </w:r>
      <w:r>
        <w:rPr>
          <w:rFonts w:hint="eastAsia" w:ascii="仿宋_GB2312" w:hAnsi="仿宋_GB2312" w:eastAsia="仿宋_GB2312" w:cs="仿宋_GB2312"/>
          <w:b/>
          <w:bCs/>
          <w:i w:val="0"/>
          <w:iCs w:val="0"/>
          <w:caps w:val="0"/>
          <w:color w:val="000000"/>
          <w:spacing w:val="0"/>
          <w:kern w:val="2"/>
          <w:sz w:val="31"/>
          <w:szCs w:val="31"/>
          <w:shd w:val="clear"/>
          <w:lang w:eastAsia="zh-CN" w:bidi="ar-SA"/>
        </w:rPr>
        <w:t>七</w:t>
      </w:r>
      <w:r>
        <w:rPr>
          <w:rFonts w:hint="default" w:ascii="仿宋_GB2312" w:hAnsi="仿宋_GB2312" w:eastAsia="仿宋_GB2312" w:cs="仿宋_GB2312"/>
          <w:b/>
          <w:bCs/>
          <w:i w:val="0"/>
          <w:iCs w:val="0"/>
          <w:caps w:val="0"/>
          <w:color w:val="000000"/>
          <w:spacing w:val="0"/>
          <w:kern w:val="2"/>
          <w:sz w:val="31"/>
          <w:szCs w:val="31"/>
          <w:shd w:val="clear"/>
          <w:lang w:bidi="ar-SA"/>
        </w:rPr>
        <w:t>章 农贸市场管理</w:t>
      </w:r>
    </w:p>
    <w:p w14:paraId="618CB62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622" w:firstLineChars="20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b/>
          <w:bCs/>
          <w:i w:val="0"/>
          <w:iCs w:val="0"/>
          <w:caps w:val="0"/>
          <w:color w:val="000000"/>
          <w:spacing w:val="0"/>
          <w:kern w:val="2"/>
          <w:sz w:val="31"/>
          <w:szCs w:val="31"/>
          <w:shd w:val="clear"/>
          <w:lang w:bidi="ar-SA"/>
        </w:rPr>
        <w:t>第</w:t>
      </w:r>
      <w:r>
        <w:rPr>
          <w:rFonts w:hint="eastAsia" w:ascii="仿宋_GB2312" w:hAnsi="仿宋_GB2312" w:eastAsia="仿宋_GB2312" w:cs="仿宋_GB2312"/>
          <w:b/>
          <w:bCs/>
          <w:i w:val="0"/>
          <w:iCs w:val="0"/>
          <w:caps w:val="0"/>
          <w:color w:val="000000"/>
          <w:spacing w:val="0"/>
          <w:kern w:val="2"/>
          <w:sz w:val="31"/>
          <w:szCs w:val="31"/>
          <w:shd w:val="clear"/>
          <w:lang w:val="en-US" w:eastAsia="zh-CN" w:bidi="ar-SA"/>
        </w:rPr>
        <w:t>七十一</w:t>
      </w:r>
      <w:r>
        <w:rPr>
          <w:rFonts w:hint="default" w:ascii="仿宋_GB2312" w:hAnsi="仿宋_GB2312" w:eastAsia="仿宋_GB2312" w:cs="仿宋_GB2312"/>
          <w:b/>
          <w:bCs/>
          <w:i w:val="0"/>
          <w:iCs w:val="0"/>
          <w:caps w:val="0"/>
          <w:color w:val="000000"/>
          <w:spacing w:val="0"/>
          <w:kern w:val="2"/>
          <w:sz w:val="31"/>
          <w:szCs w:val="31"/>
          <w:shd w:val="clear"/>
          <w:lang w:bidi="ar-SA"/>
        </w:rPr>
        <w:t>条</w:t>
      </w:r>
      <w:r>
        <w:rPr>
          <w:rFonts w:hint="default" w:ascii="仿宋_GB2312" w:hAnsi="仿宋_GB2312" w:eastAsia="仿宋_GB2312" w:cs="仿宋_GB2312"/>
          <w:i w:val="0"/>
          <w:iCs w:val="0"/>
          <w:caps w:val="0"/>
          <w:color w:val="000000"/>
          <w:spacing w:val="0"/>
          <w:kern w:val="2"/>
          <w:sz w:val="31"/>
          <w:szCs w:val="31"/>
          <w:shd w:val="clear"/>
          <w:lang w:bidi="ar-SA"/>
        </w:rPr>
        <w:t xml:space="preserve"> 农贸市场选址应符合城市规划、土地利用规划及商业网点规划的要求，并取得相应的规划审批手续。</w:t>
      </w:r>
    </w:p>
    <w:p w14:paraId="22DB658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农贸市场设置应符合交通、环保、消防等有关规定，与城市改造、居住区和社区商业建设相配套，并选择在交通便利处。</w:t>
      </w:r>
    </w:p>
    <w:p w14:paraId="5C80761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42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i w:val="0"/>
          <w:iCs w:val="0"/>
          <w:caps w:val="0"/>
          <w:color w:val="000000"/>
          <w:spacing w:val="0"/>
          <w:kern w:val="2"/>
          <w:sz w:val="31"/>
          <w:szCs w:val="31"/>
          <w:shd w:val="clear"/>
          <w:lang w:bidi="ar-SA"/>
        </w:rPr>
        <w:t>以农贸市场外墙为界，直线距离1公里以内，无有毒有害等污染源，无生产或贮存易燃、易爆、有毒等危险品的场所。</w:t>
      </w:r>
    </w:p>
    <w:p w14:paraId="3326D80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622" w:firstLineChars="20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b/>
          <w:bCs/>
          <w:i w:val="0"/>
          <w:iCs w:val="0"/>
          <w:caps w:val="0"/>
          <w:color w:val="000000"/>
          <w:spacing w:val="0"/>
          <w:kern w:val="2"/>
          <w:sz w:val="31"/>
          <w:szCs w:val="31"/>
          <w:shd w:val="clear"/>
          <w:lang w:bidi="ar-SA"/>
        </w:rPr>
        <w:t>第</w:t>
      </w:r>
      <w:r>
        <w:rPr>
          <w:rFonts w:hint="eastAsia" w:ascii="仿宋_GB2312" w:hAnsi="仿宋_GB2312" w:eastAsia="仿宋_GB2312" w:cs="仿宋_GB2312"/>
          <w:b/>
          <w:bCs/>
          <w:i w:val="0"/>
          <w:iCs w:val="0"/>
          <w:caps w:val="0"/>
          <w:color w:val="000000"/>
          <w:spacing w:val="0"/>
          <w:kern w:val="2"/>
          <w:sz w:val="31"/>
          <w:szCs w:val="31"/>
          <w:shd w:val="clear"/>
          <w:lang w:eastAsia="zh-CN" w:bidi="ar-SA"/>
        </w:rPr>
        <w:t>七</w:t>
      </w:r>
      <w:r>
        <w:rPr>
          <w:rFonts w:hint="default" w:ascii="仿宋_GB2312" w:hAnsi="仿宋_GB2312" w:eastAsia="仿宋_GB2312" w:cs="仿宋_GB2312"/>
          <w:b/>
          <w:bCs/>
          <w:i w:val="0"/>
          <w:iCs w:val="0"/>
          <w:caps w:val="0"/>
          <w:color w:val="000000"/>
          <w:spacing w:val="0"/>
          <w:kern w:val="2"/>
          <w:sz w:val="31"/>
          <w:szCs w:val="31"/>
          <w:shd w:val="clear"/>
          <w:lang w:bidi="ar-SA"/>
        </w:rPr>
        <w:t>十</w:t>
      </w:r>
      <w:r>
        <w:rPr>
          <w:rFonts w:hint="eastAsia" w:ascii="仿宋_GB2312" w:hAnsi="仿宋_GB2312" w:eastAsia="仿宋_GB2312" w:cs="仿宋_GB2312"/>
          <w:b/>
          <w:bCs/>
          <w:i w:val="0"/>
          <w:iCs w:val="0"/>
          <w:caps w:val="0"/>
          <w:color w:val="000000"/>
          <w:spacing w:val="0"/>
          <w:kern w:val="2"/>
          <w:sz w:val="31"/>
          <w:szCs w:val="31"/>
          <w:shd w:val="clear"/>
          <w:lang w:val="en-US" w:eastAsia="zh-CN" w:bidi="ar-SA"/>
        </w:rPr>
        <w:t>二</w:t>
      </w:r>
      <w:r>
        <w:rPr>
          <w:rFonts w:hint="default" w:ascii="仿宋_GB2312" w:hAnsi="仿宋_GB2312" w:eastAsia="仿宋_GB2312" w:cs="仿宋_GB2312"/>
          <w:b/>
          <w:bCs/>
          <w:i w:val="0"/>
          <w:iCs w:val="0"/>
          <w:caps w:val="0"/>
          <w:color w:val="000000"/>
          <w:spacing w:val="0"/>
          <w:kern w:val="2"/>
          <w:sz w:val="31"/>
          <w:szCs w:val="31"/>
          <w:shd w:val="clear"/>
          <w:lang w:bidi="ar-SA"/>
        </w:rPr>
        <w:t>条</w:t>
      </w:r>
      <w:r>
        <w:rPr>
          <w:rFonts w:hint="default" w:ascii="仿宋_GB2312" w:hAnsi="仿宋_GB2312" w:eastAsia="仿宋_GB2312" w:cs="仿宋_GB2312"/>
          <w:i w:val="0"/>
          <w:iCs w:val="0"/>
          <w:caps w:val="0"/>
          <w:color w:val="000000"/>
          <w:spacing w:val="0"/>
          <w:kern w:val="2"/>
          <w:sz w:val="31"/>
          <w:szCs w:val="31"/>
          <w:shd w:val="clear"/>
          <w:lang w:bidi="ar-SA"/>
        </w:rPr>
        <w:t xml:space="preserve"> 农贸市场开办者是农贸市场安全第一责任人，应当建立健全市场管理制度，做好市场的日常管理工作；应当严格落实农副产品安全责任，建立健全农副产品准入制度；应当按规定做好消防、建筑等安全工作；应当维护市场环境卫生，严格落实“门前四包”责任制，加强对市场内外环境卫生监管，保持整洁有序；应当设置车辆停放区，保证车辆停放有序。</w:t>
      </w:r>
    </w:p>
    <w:p w14:paraId="334F52D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622" w:firstLineChars="20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b/>
          <w:bCs/>
          <w:i w:val="0"/>
          <w:iCs w:val="0"/>
          <w:caps w:val="0"/>
          <w:color w:val="000000"/>
          <w:spacing w:val="0"/>
          <w:kern w:val="2"/>
          <w:sz w:val="31"/>
          <w:szCs w:val="31"/>
          <w:shd w:val="clear"/>
          <w:lang w:bidi="ar-SA"/>
        </w:rPr>
        <w:t>第</w:t>
      </w:r>
      <w:r>
        <w:rPr>
          <w:rFonts w:hint="eastAsia" w:ascii="仿宋_GB2312" w:hAnsi="仿宋_GB2312" w:eastAsia="仿宋_GB2312" w:cs="仿宋_GB2312"/>
          <w:b/>
          <w:bCs/>
          <w:i w:val="0"/>
          <w:iCs w:val="0"/>
          <w:caps w:val="0"/>
          <w:color w:val="000000"/>
          <w:spacing w:val="0"/>
          <w:kern w:val="2"/>
          <w:sz w:val="31"/>
          <w:szCs w:val="31"/>
          <w:shd w:val="clear"/>
          <w:lang w:eastAsia="zh-CN" w:bidi="ar-SA"/>
        </w:rPr>
        <w:t>七</w:t>
      </w:r>
      <w:r>
        <w:rPr>
          <w:rFonts w:hint="default" w:ascii="仿宋_GB2312" w:hAnsi="仿宋_GB2312" w:eastAsia="仿宋_GB2312" w:cs="仿宋_GB2312"/>
          <w:b/>
          <w:bCs/>
          <w:i w:val="0"/>
          <w:iCs w:val="0"/>
          <w:caps w:val="0"/>
          <w:color w:val="000000"/>
          <w:spacing w:val="0"/>
          <w:kern w:val="2"/>
          <w:sz w:val="31"/>
          <w:szCs w:val="31"/>
          <w:shd w:val="clear"/>
          <w:lang w:bidi="ar-SA"/>
        </w:rPr>
        <w:t>十</w:t>
      </w:r>
      <w:r>
        <w:rPr>
          <w:rFonts w:hint="eastAsia" w:ascii="仿宋_GB2312" w:hAnsi="仿宋_GB2312" w:eastAsia="仿宋_GB2312" w:cs="仿宋_GB2312"/>
          <w:b/>
          <w:bCs/>
          <w:i w:val="0"/>
          <w:iCs w:val="0"/>
          <w:caps w:val="0"/>
          <w:color w:val="000000"/>
          <w:spacing w:val="0"/>
          <w:kern w:val="2"/>
          <w:sz w:val="31"/>
          <w:szCs w:val="31"/>
          <w:shd w:val="clear"/>
          <w:lang w:val="en-US" w:eastAsia="zh-CN" w:bidi="ar-SA"/>
        </w:rPr>
        <w:t>三</w:t>
      </w:r>
      <w:r>
        <w:rPr>
          <w:rFonts w:hint="default" w:ascii="仿宋_GB2312" w:hAnsi="仿宋_GB2312" w:eastAsia="仿宋_GB2312" w:cs="仿宋_GB2312"/>
          <w:b/>
          <w:bCs/>
          <w:i w:val="0"/>
          <w:iCs w:val="0"/>
          <w:caps w:val="0"/>
          <w:color w:val="000000"/>
          <w:spacing w:val="0"/>
          <w:kern w:val="2"/>
          <w:sz w:val="31"/>
          <w:szCs w:val="31"/>
          <w:shd w:val="clear"/>
          <w:lang w:bidi="ar-SA"/>
        </w:rPr>
        <w:t>条</w:t>
      </w:r>
      <w:r>
        <w:rPr>
          <w:rFonts w:hint="default" w:ascii="仿宋_GB2312" w:hAnsi="仿宋_GB2312" w:eastAsia="仿宋_GB2312" w:cs="仿宋_GB2312"/>
          <w:i w:val="0"/>
          <w:iCs w:val="0"/>
          <w:caps w:val="0"/>
          <w:color w:val="000000"/>
          <w:spacing w:val="0"/>
          <w:kern w:val="2"/>
          <w:sz w:val="31"/>
          <w:szCs w:val="31"/>
          <w:shd w:val="clear"/>
          <w:lang w:bidi="ar-SA"/>
        </w:rPr>
        <w:t xml:space="preserve"> 农贸市场经营者应当依法办理营业执照，需要办理其他经营许可手续的，还应当办理相应的经营许可证件，并按照核准的经营范围、经营方式，在指定区域亮证亮照经营，农民销售自产的农副产品除外；应当遵守和执行农副产品准入制度，履行农副产品质量安全责任。</w:t>
      </w:r>
    </w:p>
    <w:p w14:paraId="250FCE4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622" w:firstLineChars="20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b/>
          <w:bCs/>
          <w:i w:val="0"/>
          <w:iCs w:val="0"/>
          <w:caps w:val="0"/>
          <w:color w:val="000000"/>
          <w:spacing w:val="0"/>
          <w:kern w:val="2"/>
          <w:sz w:val="31"/>
          <w:szCs w:val="31"/>
          <w:shd w:val="clear"/>
          <w:lang w:bidi="ar-SA"/>
        </w:rPr>
        <w:t>第</w:t>
      </w:r>
      <w:r>
        <w:rPr>
          <w:rFonts w:hint="eastAsia" w:ascii="仿宋_GB2312" w:hAnsi="仿宋_GB2312" w:eastAsia="仿宋_GB2312" w:cs="仿宋_GB2312"/>
          <w:b/>
          <w:bCs/>
          <w:i w:val="0"/>
          <w:iCs w:val="0"/>
          <w:caps w:val="0"/>
          <w:color w:val="000000"/>
          <w:spacing w:val="0"/>
          <w:kern w:val="2"/>
          <w:sz w:val="31"/>
          <w:szCs w:val="31"/>
          <w:shd w:val="clear"/>
          <w:lang w:eastAsia="zh-CN" w:bidi="ar-SA"/>
        </w:rPr>
        <w:t>七</w:t>
      </w:r>
      <w:r>
        <w:rPr>
          <w:rFonts w:hint="default" w:ascii="仿宋_GB2312" w:hAnsi="仿宋_GB2312" w:eastAsia="仿宋_GB2312" w:cs="仿宋_GB2312"/>
          <w:b/>
          <w:bCs/>
          <w:i w:val="0"/>
          <w:iCs w:val="0"/>
          <w:caps w:val="0"/>
          <w:color w:val="000000"/>
          <w:spacing w:val="0"/>
          <w:kern w:val="2"/>
          <w:sz w:val="31"/>
          <w:szCs w:val="31"/>
          <w:shd w:val="clear"/>
          <w:lang w:bidi="ar-SA"/>
        </w:rPr>
        <w:t>十</w:t>
      </w:r>
      <w:r>
        <w:rPr>
          <w:rFonts w:hint="eastAsia" w:ascii="仿宋_GB2312" w:hAnsi="仿宋_GB2312" w:eastAsia="仿宋_GB2312" w:cs="仿宋_GB2312"/>
          <w:b/>
          <w:bCs/>
          <w:i w:val="0"/>
          <w:iCs w:val="0"/>
          <w:caps w:val="0"/>
          <w:color w:val="000000"/>
          <w:spacing w:val="0"/>
          <w:kern w:val="2"/>
          <w:sz w:val="31"/>
          <w:szCs w:val="31"/>
          <w:shd w:val="clear"/>
          <w:lang w:val="en-US" w:eastAsia="zh-CN" w:bidi="ar-SA"/>
        </w:rPr>
        <w:t>四</w:t>
      </w:r>
      <w:r>
        <w:rPr>
          <w:rFonts w:hint="default" w:ascii="仿宋_GB2312" w:hAnsi="仿宋_GB2312" w:eastAsia="仿宋_GB2312" w:cs="仿宋_GB2312"/>
          <w:b/>
          <w:bCs/>
          <w:i w:val="0"/>
          <w:iCs w:val="0"/>
          <w:caps w:val="0"/>
          <w:color w:val="000000"/>
          <w:spacing w:val="0"/>
          <w:kern w:val="2"/>
          <w:sz w:val="31"/>
          <w:szCs w:val="31"/>
          <w:shd w:val="clear"/>
          <w:lang w:bidi="ar-SA"/>
        </w:rPr>
        <w:t>条</w:t>
      </w:r>
      <w:r>
        <w:rPr>
          <w:rFonts w:hint="default" w:ascii="仿宋_GB2312" w:hAnsi="仿宋_GB2312" w:eastAsia="仿宋_GB2312" w:cs="仿宋_GB2312"/>
          <w:i w:val="0"/>
          <w:iCs w:val="0"/>
          <w:caps w:val="0"/>
          <w:color w:val="000000"/>
          <w:spacing w:val="0"/>
          <w:kern w:val="2"/>
          <w:sz w:val="31"/>
          <w:szCs w:val="31"/>
          <w:shd w:val="clear"/>
          <w:lang w:bidi="ar-SA"/>
        </w:rPr>
        <w:t xml:space="preserve"> 工业商务和信息化、公安、自然资源、生态环境、住房城乡建设、农业农村、卫生健康、市场监管、应急、林草、消防救援等部门根据各自职责，共同做好农贸市场监督管理工作。</w:t>
      </w:r>
    </w:p>
    <w:p w14:paraId="17B3A67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0"/>
        <w:jc w:val="both"/>
        <w:rPr>
          <w:rFonts w:hint="default" w:ascii="仿宋_GB2312" w:hAnsi="仿宋_GB2312" w:eastAsia="仿宋_GB2312" w:cs="仿宋_GB2312"/>
          <w:b/>
          <w:bCs/>
          <w:i w:val="0"/>
          <w:iCs w:val="0"/>
          <w:caps w:val="0"/>
          <w:color w:val="000000"/>
          <w:spacing w:val="0"/>
          <w:kern w:val="2"/>
          <w:sz w:val="31"/>
          <w:szCs w:val="31"/>
          <w:shd w:val="clear"/>
          <w:lang w:bidi="ar-SA"/>
        </w:rPr>
      </w:pPr>
    </w:p>
    <w:p w14:paraId="0CDE49D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0"/>
        <w:jc w:val="center"/>
        <w:rPr>
          <w:rFonts w:hint="default" w:ascii="仿宋_GB2312" w:hAnsi="仿宋_GB2312" w:eastAsia="仿宋_GB2312" w:cs="仿宋_GB2312"/>
          <w:b/>
          <w:bCs/>
          <w:i w:val="0"/>
          <w:iCs w:val="0"/>
          <w:caps w:val="0"/>
          <w:color w:val="000000"/>
          <w:spacing w:val="0"/>
          <w:kern w:val="2"/>
          <w:sz w:val="31"/>
          <w:szCs w:val="31"/>
          <w:shd w:val="clear"/>
          <w:lang w:bidi="ar-SA"/>
        </w:rPr>
      </w:pPr>
    </w:p>
    <w:p w14:paraId="263E47F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0"/>
        <w:jc w:val="center"/>
        <w:rPr>
          <w:rFonts w:hint="default" w:ascii="仿宋_GB2312" w:hAnsi="仿宋_GB2312" w:eastAsia="仿宋_GB2312" w:cs="仿宋_GB2312"/>
          <w:b/>
          <w:bCs/>
          <w:i w:val="0"/>
          <w:iCs w:val="0"/>
          <w:caps w:val="0"/>
          <w:color w:val="000000"/>
          <w:spacing w:val="0"/>
          <w:kern w:val="2"/>
          <w:sz w:val="31"/>
          <w:szCs w:val="31"/>
          <w:lang w:bidi="ar-SA"/>
        </w:rPr>
      </w:pPr>
      <w:r>
        <w:rPr>
          <w:rFonts w:hint="default" w:ascii="仿宋_GB2312" w:hAnsi="仿宋_GB2312" w:eastAsia="仿宋_GB2312" w:cs="仿宋_GB2312"/>
          <w:b/>
          <w:bCs/>
          <w:i w:val="0"/>
          <w:iCs w:val="0"/>
          <w:caps w:val="0"/>
          <w:color w:val="000000"/>
          <w:spacing w:val="0"/>
          <w:kern w:val="2"/>
          <w:sz w:val="31"/>
          <w:szCs w:val="31"/>
          <w:shd w:val="clear"/>
          <w:lang w:bidi="ar-SA"/>
        </w:rPr>
        <w:t>第</w:t>
      </w:r>
      <w:r>
        <w:rPr>
          <w:rFonts w:hint="eastAsia" w:ascii="仿宋_GB2312" w:hAnsi="仿宋_GB2312" w:eastAsia="仿宋_GB2312" w:cs="仿宋_GB2312"/>
          <w:b/>
          <w:bCs/>
          <w:i w:val="0"/>
          <w:iCs w:val="0"/>
          <w:caps w:val="0"/>
          <w:color w:val="000000"/>
          <w:spacing w:val="0"/>
          <w:kern w:val="2"/>
          <w:sz w:val="31"/>
          <w:szCs w:val="31"/>
          <w:shd w:val="clear"/>
          <w:lang w:eastAsia="zh-CN" w:bidi="ar-SA"/>
        </w:rPr>
        <w:t>八</w:t>
      </w:r>
      <w:r>
        <w:rPr>
          <w:rFonts w:hint="default" w:ascii="仿宋_GB2312" w:hAnsi="仿宋_GB2312" w:eastAsia="仿宋_GB2312" w:cs="仿宋_GB2312"/>
          <w:b/>
          <w:bCs/>
          <w:i w:val="0"/>
          <w:iCs w:val="0"/>
          <w:caps w:val="0"/>
          <w:color w:val="000000"/>
          <w:spacing w:val="0"/>
          <w:kern w:val="2"/>
          <w:sz w:val="31"/>
          <w:szCs w:val="31"/>
          <w:shd w:val="clear"/>
          <w:lang w:bidi="ar-SA"/>
        </w:rPr>
        <w:t>章 餐饮业经营管理</w:t>
      </w:r>
    </w:p>
    <w:p w14:paraId="53DC9F0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622" w:firstLineChars="20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b/>
          <w:bCs/>
          <w:i w:val="0"/>
          <w:iCs w:val="0"/>
          <w:caps w:val="0"/>
          <w:color w:val="000000"/>
          <w:spacing w:val="0"/>
          <w:kern w:val="2"/>
          <w:sz w:val="31"/>
          <w:szCs w:val="31"/>
          <w:shd w:val="clear"/>
          <w:lang w:bidi="ar-SA"/>
        </w:rPr>
        <w:t>第</w:t>
      </w:r>
      <w:r>
        <w:rPr>
          <w:rFonts w:hint="default" w:ascii="仿宋_GB2312" w:hAnsi="仿宋_GB2312" w:eastAsia="仿宋_GB2312" w:cs="仿宋_GB2312"/>
          <w:b/>
          <w:bCs/>
          <w:i w:val="0"/>
          <w:iCs w:val="0"/>
          <w:caps w:val="0"/>
          <w:color w:val="000000"/>
          <w:spacing w:val="0"/>
          <w:kern w:val="2"/>
          <w:sz w:val="31"/>
          <w:szCs w:val="31"/>
          <w:shd w:val="clear"/>
          <w:lang w:val="en-US" w:eastAsia="zh-CN" w:bidi="ar-SA"/>
        </w:rPr>
        <w:t>七</w:t>
      </w:r>
      <w:r>
        <w:rPr>
          <w:rFonts w:hint="default" w:ascii="仿宋_GB2312" w:hAnsi="仿宋_GB2312" w:eastAsia="仿宋_GB2312" w:cs="仿宋_GB2312"/>
          <w:b/>
          <w:bCs/>
          <w:i w:val="0"/>
          <w:iCs w:val="0"/>
          <w:caps w:val="0"/>
          <w:color w:val="000000"/>
          <w:spacing w:val="0"/>
          <w:kern w:val="2"/>
          <w:sz w:val="31"/>
          <w:szCs w:val="31"/>
          <w:shd w:val="clear"/>
          <w:lang w:bidi="ar-SA"/>
        </w:rPr>
        <w:t>十</w:t>
      </w:r>
      <w:r>
        <w:rPr>
          <w:rFonts w:hint="eastAsia" w:ascii="仿宋_GB2312" w:hAnsi="仿宋_GB2312" w:eastAsia="仿宋_GB2312" w:cs="仿宋_GB2312"/>
          <w:b/>
          <w:bCs/>
          <w:i w:val="0"/>
          <w:iCs w:val="0"/>
          <w:caps w:val="0"/>
          <w:color w:val="000000"/>
          <w:spacing w:val="0"/>
          <w:kern w:val="2"/>
          <w:sz w:val="31"/>
          <w:szCs w:val="31"/>
          <w:shd w:val="clear"/>
          <w:lang w:val="en-US" w:eastAsia="zh-CN" w:bidi="ar-SA"/>
        </w:rPr>
        <w:t>五</w:t>
      </w:r>
      <w:r>
        <w:rPr>
          <w:rFonts w:hint="default" w:ascii="仿宋_GB2312" w:hAnsi="仿宋_GB2312" w:eastAsia="仿宋_GB2312" w:cs="仿宋_GB2312"/>
          <w:b/>
          <w:bCs/>
          <w:i w:val="0"/>
          <w:iCs w:val="0"/>
          <w:caps w:val="0"/>
          <w:color w:val="000000"/>
          <w:spacing w:val="0"/>
          <w:kern w:val="2"/>
          <w:sz w:val="31"/>
          <w:szCs w:val="31"/>
          <w:shd w:val="clear"/>
          <w:lang w:bidi="ar-SA"/>
        </w:rPr>
        <w:t>条</w:t>
      </w:r>
      <w:r>
        <w:rPr>
          <w:rFonts w:hint="default" w:ascii="仿宋_GB2312" w:hAnsi="仿宋_GB2312" w:eastAsia="仿宋_GB2312" w:cs="仿宋_GB2312"/>
          <w:i w:val="0"/>
          <w:iCs w:val="0"/>
          <w:caps w:val="0"/>
          <w:color w:val="000000"/>
          <w:spacing w:val="0"/>
          <w:kern w:val="2"/>
          <w:sz w:val="31"/>
          <w:szCs w:val="31"/>
          <w:shd w:val="clear"/>
          <w:lang w:bidi="ar-SA"/>
        </w:rPr>
        <w:t xml:space="preserve"> 餐饮经营者应当严格按照法律、法规和规章的有关规定从事经营活动，建立健全各项制度，积极贯彻国家和行业有关经营管理、产品、服务等方面的标准。</w:t>
      </w:r>
    </w:p>
    <w:p w14:paraId="4E07192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622" w:firstLineChars="20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b/>
          <w:bCs/>
          <w:i w:val="0"/>
          <w:iCs w:val="0"/>
          <w:caps w:val="0"/>
          <w:color w:val="000000"/>
          <w:spacing w:val="0"/>
          <w:kern w:val="2"/>
          <w:sz w:val="31"/>
          <w:szCs w:val="31"/>
          <w:shd w:val="clear"/>
          <w:lang w:bidi="ar-SA"/>
        </w:rPr>
        <w:t>第</w:t>
      </w:r>
      <w:r>
        <w:rPr>
          <w:rFonts w:hint="eastAsia" w:ascii="仿宋_GB2312" w:hAnsi="仿宋_GB2312" w:eastAsia="仿宋_GB2312" w:cs="仿宋_GB2312"/>
          <w:b/>
          <w:bCs/>
          <w:i w:val="0"/>
          <w:iCs w:val="0"/>
          <w:caps w:val="0"/>
          <w:color w:val="000000"/>
          <w:spacing w:val="0"/>
          <w:kern w:val="2"/>
          <w:sz w:val="31"/>
          <w:szCs w:val="31"/>
          <w:shd w:val="clear"/>
          <w:lang w:eastAsia="zh-CN" w:bidi="ar-SA"/>
        </w:rPr>
        <w:t>七</w:t>
      </w:r>
      <w:r>
        <w:rPr>
          <w:rFonts w:hint="default" w:ascii="仿宋_GB2312" w:hAnsi="仿宋_GB2312" w:eastAsia="仿宋_GB2312" w:cs="仿宋_GB2312"/>
          <w:b/>
          <w:bCs/>
          <w:i w:val="0"/>
          <w:iCs w:val="0"/>
          <w:caps w:val="0"/>
          <w:color w:val="000000"/>
          <w:spacing w:val="0"/>
          <w:kern w:val="2"/>
          <w:sz w:val="31"/>
          <w:szCs w:val="31"/>
          <w:shd w:val="clear"/>
          <w:lang w:bidi="ar-SA"/>
        </w:rPr>
        <w:t>十</w:t>
      </w:r>
      <w:r>
        <w:rPr>
          <w:rFonts w:hint="eastAsia" w:ascii="仿宋_GB2312" w:hAnsi="仿宋_GB2312" w:eastAsia="仿宋_GB2312" w:cs="仿宋_GB2312"/>
          <w:b/>
          <w:bCs/>
          <w:i w:val="0"/>
          <w:iCs w:val="0"/>
          <w:caps w:val="0"/>
          <w:color w:val="000000"/>
          <w:spacing w:val="0"/>
          <w:kern w:val="2"/>
          <w:sz w:val="31"/>
          <w:szCs w:val="31"/>
          <w:shd w:val="clear"/>
          <w:lang w:val="en-US" w:eastAsia="zh-CN" w:bidi="ar-SA"/>
        </w:rPr>
        <w:t>六</w:t>
      </w:r>
      <w:r>
        <w:rPr>
          <w:rFonts w:hint="default" w:ascii="仿宋_GB2312" w:hAnsi="仿宋_GB2312" w:eastAsia="仿宋_GB2312" w:cs="仿宋_GB2312"/>
          <w:b/>
          <w:bCs/>
          <w:i w:val="0"/>
          <w:iCs w:val="0"/>
          <w:caps w:val="0"/>
          <w:color w:val="000000"/>
          <w:spacing w:val="0"/>
          <w:kern w:val="2"/>
          <w:sz w:val="31"/>
          <w:szCs w:val="31"/>
          <w:shd w:val="clear"/>
          <w:lang w:bidi="ar-SA"/>
        </w:rPr>
        <w:t>条</w:t>
      </w:r>
      <w:r>
        <w:rPr>
          <w:rFonts w:hint="default" w:ascii="仿宋_GB2312" w:hAnsi="仿宋_GB2312" w:eastAsia="仿宋_GB2312" w:cs="仿宋_GB2312"/>
          <w:i w:val="0"/>
          <w:iCs w:val="0"/>
          <w:caps w:val="0"/>
          <w:color w:val="000000"/>
          <w:spacing w:val="0"/>
          <w:kern w:val="2"/>
          <w:sz w:val="31"/>
          <w:szCs w:val="31"/>
          <w:shd w:val="clear"/>
          <w:lang w:bidi="ar-SA"/>
        </w:rPr>
        <w:t xml:space="preserve"> 餐饮经营者应当做好节能减排、资源节约和综合利用工作；应当建立节俭消费提醒提示制度，并在醒目位置张贴节约标识，贯彻节约用餐、文明用餐标准；应当引导消费者餐前适量点餐，餐后主动帮助打包，可以对节约用餐的消费者给予奖励。</w:t>
      </w:r>
    </w:p>
    <w:p w14:paraId="7B3F6A6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622" w:firstLineChars="20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b/>
          <w:bCs/>
          <w:i w:val="0"/>
          <w:iCs w:val="0"/>
          <w:caps w:val="0"/>
          <w:color w:val="000000"/>
          <w:spacing w:val="0"/>
          <w:kern w:val="2"/>
          <w:sz w:val="31"/>
          <w:szCs w:val="31"/>
          <w:shd w:val="clear"/>
          <w:lang w:bidi="ar-SA"/>
        </w:rPr>
        <w:t>第</w:t>
      </w:r>
      <w:r>
        <w:rPr>
          <w:rFonts w:hint="eastAsia" w:ascii="仿宋_GB2312" w:hAnsi="仿宋_GB2312" w:eastAsia="仿宋_GB2312" w:cs="仿宋_GB2312"/>
          <w:b/>
          <w:bCs/>
          <w:i w:val="0"/>
          <w:iCs w:val="0"/>
          <w:caps w:val="0"/>
          <w:color w:val="000000"/>
          <w:spacing w:val="0"/>
          <w:kern w:val="2"/>
          <w:sz w:val="31"/>
          <w:szCs w:val="31"/>
          <w:shd w:val="clear"/>
          <w:lang w:eastAsia="zh-CN" w:bidi="ar-SA"/>
        </w:rPr>
        <w:t>七</w:t>
      </w:r>
      <w:r>
        <w:rPr>
          <w:rFonts w:hint="default" w:ascii="仿宋_GB2312" w:hAnsi="仿宋_GB2312" w:eastAsia="仿宋_GB2312" w:cs="仿宋_GB2312"/>
          <w:b/>
          <w:bCs/>
          <w:i w:val="0"/>
          <w:iCs w:val="0"/>
          <w:caps w:val="0"/>
          <w:color w:val="000000"/>
          <w:spacing w:val="0"/>
          <w:kern w:val="2"/>
          <w:sz w:val="31"/>
          <w:szCs w:val="31"/>
          <w:shd w:val="clear"/>
          <w:lang w:bidi="ar-SA"/>
        </w:rPr>
        <w:t>十</w:t>
      </w:r>
      <w:r>
        <w:rPr>
          <w:rFonts w:hint="eastAsia" w:ascii="仿宋_GB2312" w:hAnsi="仿宋_GB2312" w:eastAsia="仿宋_GB2312" w:cs="仿宋_GB2312"/>
          <w:b/>
          <w:bCs/>
          <w:i w:val="0"/>
          <w:iCs w:val="0"/>
          <w:caps w:val="0"/>
          <w:color w:val="000000"/>
          <w:spacing w:val="0"/>
          <w:kern w:val="2"/>
          <w:sz w:val="31"/>
          <w:szCs w:val="31"/>
          <w:shd w:val="clear"/>
          <w:lang w:val="en-US" w:eastAsia="zh-CN" w:bidi="ar-SA"/>
        </w:rPr>
        <w:t>七</w:t>
      </w:r>
      <w:r>
        <w:rPr>
          <w:rFonts w:hint="default" w:ascii="仿宋_GB2312" w:hAnsi="仿宋_GB2312" w:eastAsia="仿宋_GB2312" w:cs="仿宋_GB2312"/>
          <w:b/>
          <w:bCs/>
          <w:i w:val="0"/>
          <w:iCs w:val="0"/>
          <w:caps w:val="0"/>
          <w:color w:val="000000"/>
          <w:spacing w:val="0"/>
          <w:kern w:val="2"/>
          <w:sz w:val="31"/>
          <w:szCs w:val="31"/>
          <w:shd w:val="clear"/>
          <w:lang w:bidi="ar-SA"/>
        </w:rPr>
        <w:t>条</w:t>
      </w:r>
      <w:r>
        <w:rPr>
          <w:rFonts w:hint="default" w:ascii="仿宋_GB2312" w:hAnsi="仿宋_GB2312" w:eastAsia="仿宋_GB2312" w:cs="仿宋_GB2312"/>
          <w:i w:val="0"/>
          <w:iCs w:val="0"/>
          <w:caps w:val="0"/>
          <w:color w:val="000000"/>
          <w:spacing w:val="0"/>
          <w:kern w:val="2"/>
          <w:sz w:val="31"/>
          <w:szCs w:val="31"/>
          <w:shd w:val="clear"/>
          <w:lang w:bidi="ar-SA"/>
        </w:rPr>
        <w:t xml:space="preserve"> 餐饮经营者不得销售不符合国家产品质量及食品安全强制标准的食品；不得随意处置餐厨废弃物。</w:t>
      </w:r>
    </w:p>
    <w:p w14:paraId="08EC41B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622" w:firstLineChars="20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b/>
          <w:bCs/>
          <w:i w:val="0"/>
          <w:iCs w:val="0"/>
          <w:caps w:val="0"/>
          <w:color w:val="000000"/>
          <w:spacing w:val="0"/>
          <w:kern w:val="2"/>
          <w:sz w:val="31"/>
          <w:szCs w:val="31"/>
          <w:shd w:val="clear"/>
          <w:lang w:bidi="ar-SA"/>
        </w:rPr>
        <w:t>第</w:t>
      </w:r>
      <w:r>
        <w:rPr>
          <w:rFonts w:hint="eastAsia" w:ascii="仿宋_GB2312" w:hAnsi="仿宋_GB2312" w:eastAsia="仿宋_GB2312" w:cs="仿宋_GB2312"/>
          <w:b/>
          <w:bCs/>
          <w:i w:val="0"/>
          <w:iCs w:val="0"/>
          <w:caps w:val="0"/>
          <w:color w:val="000000"/>
          <w:spacing w:val="0"/>
          <w:kern w:val="2"/>
          <w:sz w:val="31"/>
          <w:szCs w:val="31"/>
          <w:shd w:val="clear"/>
          <w:lang w:eastAsia="zh-CN" w:bidi="ar-SA"/>
        </w:rPr>
        <w:t>七</w:t>
      </w:r>
      <w:r>
        <w:rPr>
          <w:rFonts w:hint="default" w:ascii="仿宋_GB2312" w:hAnsi="仿宋_GB2312" w:eastAsia="仿宋_GB2312" w:cs="仿宋_GB2312"/>
          <w:b/>
          <w:bCs/>
          <w:i w:val="0"/>
          <w:iCs w:val="0"/>
          <w:caps w:val="0"/>
          <w:color w:val="000000"/>
          <w:spacing w:val="0"/>
          <w:kern w:val="2"/>
          <w:sz w:val="31"/>
          <w:szCs w:val="31"/>
          <w:shd w:val="clear"/>
          <w:lang w:bidi="ar-SA"/>
        </w:rPr>
        <w:t>十</w:t>
      </w:r>
      <w:r>
        <w:rPr>
          <w:rFonts w:hint="eastAsia" w:ascii="仿宋_GB2312" w:hAnsi="仿宋_GB2312" w:eastAsia="仿宋_GB2312" w:cs="仿宋_GB2312"/>
          <w:b/>
          <w:bCs/>
          <w:i w:val="0"/>
          <w:iCs w:val="0"/>
          <w:caps w:val="0"/>
          <w:color w:val="000000"/>
          <w:spacing w:val="0"/>
          <w:kern w:val="2"/>
          <w:sz w:val="31"/>
          <w:szCs w:val="31"/>
          <w:shd w:val="clear"/>
          <w:lang w:val="en-US" w:eastAsia="zh-CN" w:bidi="ar-SA"/>
        </w:rPr>
        <w:t>八</w:t>
      </w:r>
      <w:r>
        <w:rPr>
          <w:rFonts w:hint="default" w:ascii="仿宋_GB2312" w:hAnsi="仿宋_GB2312" w:eastAsia="仿宋_GB2312" w:cs="仿宋_GB2312"/>
          <w:b/>
          <w:bCs/>
          <w:i w:val="0"/>
          <w:iCs w:val="0"/>
          <w:caps w:val="0"/>
          <w:color w:val="000000"/>
          <w:spacing w:val="0"/>
          <w:kern w:val="2"/>
          <w:sz w:val="31"/>
          <w:szCs w:val="31"/>
          <w:shd w:val="clear"/>
          <w:lang w:bidi="ar-SA"/>
        </w:rPr>
        <w:t>条</w:t>
      </w:r>
      <w:r>
        <w:rPr>
          <w:rFonts w:hint="default" w:ascii="仿宋_GB2312" w:hAnsi="仿宋_GB2312" w:eastAsia="仿宋_GB2312" w:cs="仿宋_GB2312"/>
          <w:i w:val="0"/>
          <w:iCs w:val="0"/>
          <w:caps w:val="0"/>
          <w:color w:val="000000"/>
          <w:spacing w:val="0"/>
          <w:kern w:val="2"/>
          <w:sz w:val="31"/>
          <w:szCs w:val="31"/>
          <w:shd w:val="clear"/>
          <w:lang w:bidi="ar-SA"/>
        </w:rPr>
        <w:t xml:space="preserve"> 餐饮经营者所售食品或提供的服务项目应当明码标价，注明商品的品名、产地、规格、等级、计价单位、价格或者服务的项目、收费标准等有关情况。</w:t>
      </w:r>
    </w:p>
    <w:p w14:paraId="76F9874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622" w:firstLineChars="200"/>
        <w:jc w:val="both"/>
        <w:rPr>
          <w:rFonts w:hint="default" w:ascii="仿宋_GB2312" w:hAnsi="仿宋_GB2312" w:eastAsia="仿宋_GB2312" w:cs="仿宋_GB2312"/>
          <w:i w:val="0"/>
          <w:iCs w:val="0"/>
          <w:caps w:val="0"/>
          <w:color w:val="000000"/>
          <w:spacing w:val="0"/>
          <w:kern w:val="2"/>
          <w:sz w:val="31"/>
          <w:szCs w:val="31"/>
          <w:lang w:bidi="ar-SA"/>
        </w:rPr>
      </w:pPr>
      <w:r>
        <w:rPr>
          <w:rFonts w:hint="default" w:ascii="仿宋_GB2312" w:hAnsi="仿宋_GB2312" w:eastAsia="仿宋_GB2312" w:cs="仿宋_GB2312"/>
          <w:b/>
          <w:bCs/>
          <w:i w:val="0"/>
          <w:iCs w:val="0"/>
          <w:caps w:val="0"/>
          <w:color w:val="000000"/>
          <w:spacing w:val="0"/>
          <w:kern w:val="2"/>
          <w:sz w:val="31"/>
          <w:szCs w:val="31"/>
          <w:shd w:val="clear"/>
          <w:lang w:bidi="ar-SA"/>
        </w:rPr>
        <w:t>第</w:t>
      </w:r>
      <w:r>
        <w:rPr>
          <w:rFonts w:hint="eastAsia" w:ascii="仿宋_GB2312" w:hAnsi="仿宋_GB2312" w:eastAsia="仿宋_GB2312" w:cs="仿宋_GB2312"/>
          <w:b/>
          <w:bCs/>
          <w:i w:val="0"/>
          <w:iCs w:val="0"/>
          <w:caps w:val="0"/>
          <w:color w:val="000000"/>
          <w:spacing w:val="0"/>
          <w:kern w:val="2"/>
          <w:sz w:val="31"/>
          <w:szCs w:val="31"/>
          <w:shd w:val="clear"/>
          <w:lang w:eastAsia="zh-CN" w:bidi="ar-SA"/>
        </w:rPr>
        <w:t>七</w:t>
      </w:r>
      <w:r>
        <w:rPr>
          <w:rFonts w:hint="default" w:ascii="仿宋_GB2312" w:hAnsi="仿宋_GB2312" w:eastAsia="仿宋_GB2312" w:cs="仿宋_GB2312"/>
          <w:b/>
          <w:bCs/>
          <w:i w:val="0"/>
          <w:iCs w:val="0"/>
          <w:caps w:val="0"/>
          <w:color w:val="000000"/>
          <w:spacing w:val="0"/>
          <w:kern w:val="2"/>
          <w:sz w:val="31"/>
          <w:szCs w:val="31"/>
          <w:shd w:val="clear"/>
          <w:lang w:bidi="ar-SA"/>
        </w:rPr>
        <w:t>十</w:t>
      </w:r>
      <w:r>
        <w:rPr>
          <w:rFonts w:hint="eastAsia" w:ascii="仿宋_GB2312" w:hAnsi="仿宋_GB2312" w:eastAsia="仿宋_GB2312" w:cs="仿宋_GB2312"/>
          <w:b/>
          <w:bCs/>
          <w:i w:val="0"/>
          <w:iCs w:val="0"/>
          <w:caps w:val="0"/>
          <w:color w:val="000000"/>
          <w:spacing w:val="0"/>
          <w:kern w:val="2"/>
          <w:sz w:val="31"/>
          <w:szCs w:val="31"/>
          <w:shd w:val="clear"/>
          <w:lang w:val="en-US" w:eastAsia="zh-CN" w:bidi="ar-SA"/>
        </w:rPr>
        <w:t>九</w:t>
      </w:r>
      <w:r>
        <w:rPr>
          <w:rFonts w:hint="default" w:ascii="仿宋_GB2312" w:hAnsi="仿宋_GB2312" w:eastAsia="仿宋_GB2312" w:cs="仿宋_GB2312"/>
          <w:b/>
          <w:bCs/>
          <w:i w:val="0"/>
          <w:iCs w:val="0"/>
          <w:caps w:val="0"/>
          <w:color w:val="000000"/>
          <w:spacing w:val="0"/>
          <w:kern w:val="2"/>
          <w:sz w:val="31"/>
          <w:szCs w:val="31"/>
          <w:shd w:val="clear"/>
          <w:lang w:bidi="ar-SA"/>
        </w:rPr>
        <w:t>条</w:t>
      </w:r>
      <w:r>
        <w:rPr>
          <w:rFonts w:hint="default" w:ascii="仿宋_GB2312" w:hAnsi="仿宋_GB2312" w:eastAsia="仿宋_GB2312" w:cs="仿宋_GB2312"/>
          <w:i w:val="0"/>
          <w:iCs w:val="0"/>
          <w:caps w:val="0"/>
          <w:color w:val="000000"/>
          <w:spacing w:val="0"/>
          <w:kern w:val="2"/>
          <w:sz w:val="31"/>
          <w:szCs w:val="31"/>
          <w:shd w:val="clear"/>
          <w:lang w:bidi="ar-SA"/>
        </w:rPr>
        <w:t xml:space="preserve"> 违反本办法第</w:t>
      </w:r>
      <w:r>
        <w:rPr>
          <w:rFonts w:hint="eastAsia" w:ascii="仿宋_GB2312" w:hAnsi="仿宋_GB2312" w:eastAsia="仿宋_GB2312" w:cs="仿宋_GB2312"/>
          <w:i w:val="0"/>
          <w:iCs w:val="0"/>
          <w:caps w:val="0"/>
          <w:color w:val="000000"/>
          <w:spacing w:val="0"/>
          <w:kern w:val="2"/>
          <w:sz w:val="31"/>
          <w:szCs w:val="31"/>
          <w:shd w:val="clear"/>
          <w:lang w:eastAsia="zh-CN" w:bidi="ar-SA"/>
        </w:rPr>
        <w:t>七</w:t>
      </w:r>
      <w:r>
        <w:rPr>
          <w:rFonts w:hint="default" w:ascii="仿宋_GB2312" w:hAnsi="仿宋_GB2312" w:eastAsia="仿宋_GB2312" w:cs="仿宋_GB2312"/>
          <w:i w:val="0"/>
          <w:iCs w:val="0"/>
          <w:caps w:val="0"/>
          <w:color w:val="000000"/>
          <w:spacing w:val="0"/>
          <w:kern w:val="2"/>
          <w:sz w:val="31"/>
          <w:szCs w:val="31"/>
          <w:shd w:val="clear"/>
          <w:lang w:bidi="ar-SA"/>
        </w:rPr>
        <w:t>十三至</w:t>
      </w:r>
      <w:r>
        <w:rPr>
          <w:rFonts w:hint="eastAsia" w:ascii="仿宋_GB2312" w:hAnsi="仿宋_GB2312" w:eastAsia="仿宋_GB2312" w:cs="仿宋_GB2312"/>
          <w:i w:val="0"/>
          <w:iCs w:val="0"/>
          <w:caps w:val="0"/>
          <w:color w:val="000000"/>
          <w:spacing w:val="0"/>
          <w:kern w:val="2"/>
          <w:sz w:val="31"/>
          <w:szCs w:val="31"/>
          <w:shd w:val="clear"/>
          <w:lang w:eastAsia="zh-CN" w:bidi="ar-SA"/>
        </w:rPr>
        <w:t>七</w:t>
      </w:r>
      <w:r>
        <w:rPr>
          <w:rFonts w:hint="default" w:ascii="仿宋_GB2312" w:hAnsi="仿宋_GB2312" w:eastAsia="仿宋_GB2312" w:cs="仿宋_GB2312"/>
          <w:i w:val="0"/>
          <w:iCs w:val="0"/>
          <w:caps w:val="0"/>
          <w:color w:val="000000"/>
          <w:spacing w:val="0"/>
          <w:kern w:val="2"/>
          <w:sz w:val="31"/>
          <w:szCs w:val="31"/>
          <w:shd w:val="clear"/>
          <w:lang w:bidi="ar-SA"/>
        </w:rPr>
        <w:t>十六条规定的，由</w:t>
      </w:r>
      <w:r>
        <w:rPr>
          <w:rFonts w:hint="eastAsia" w:ascii="仿宋_GB2312" w:hAnsi="仿宋_GB2312" w:eastAsia="仿宋_GB2312" w:cs="仿宋_GB2312"/>
          <w:i w:val="0"/>
          <w:iCs w:val="0"/>
          <w:caps w:val="0"/>
          <w:color w:val="000000"/>
          <w:spacing w:val="0"/>
          <w:kern w:val="2"/>
          <w:sz w:val="31"/>
          <w:szCs w:val="31"/>
          <w:shd w:val="clear"/>
          <w:lang w:eastAsia="zh-CN" w:bidi="ar-SA"/>
        </w:rPr>
        <w:t>县</w:t>
      </w:r>
      <w:r>
        <w:rPr>
          <w:rFonts w:hint="default" w:ascii="仿宋_GB2312" w:hAnsi="仿宋_GB2312" w:eastAsia="仿宋_GB2312" w:cs="仿宋_GB2312"/>
          <w:i w:val="0"/>
          <w:iCs w:val="0"/>
          <w:caps w:val="0"/>
          <w:color w:val="000000"/>
          <w:spacing w:val="0"/>
          <w:kern w:val="2"/>
          <w:sz w:val="31"/>
          <w:szCs w:val="31"/>
          <w:shd w:val="clear"/>
          <w:lang w:bidi="ar-SA"/>
        </w:rPr>
        <w:t>市场监督管理局按照《中华人民共和国食品安全法》《中华人民共和国价格法》《中华人民共和国反食品浪费法》的有关规定进行处罚。</w:t>
      </w:r>
    </w:p>
    <w:p w14:paraId="2985E2A0">
      <w:pPr>
        <w:pStyle w:val="9"/>
        <w:widowControl/>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firstLine="620" w:firstLineChars="200"/>
        <w:jc w:val="both"/>
        <w:rPr>
          <w:rFonts w:hint="default" w:ascii="仿宋_GB2312" w:hAnsi="仿宋_GB2312" w:eastAsia="仿宋_GB2312" w:cs="仿宋_GB2312"/>
          <w:b w:val="0"/>
          <w:bCs w:val="0"/>
          <w:color w:val="000000"/>
          <w:kern w:val="2"/>
          <w:sz w:val="31"/>
          <w:szCs w:val="31"/>
          <w:lang w:val="en-US" w:eastAsia="zh-CN" w:bidi="ar-SA"/>
        </w:rPr>
      </w:pPr>
    </w:p>
    <w:p w14:paraId="7B09ED40">
      <w:pPr>
        <w:numPr>
          <w:ilvl w:val="0"/>
          <w:numId w:val="0"/>
        </w:numPr>
        <w:tabs>
          <w:tab w:val="left" w:pos="540"/>
        </w:tabs>
        <w:spacing w:beforeLines="0" w:afterLines="0" w:line="560" w:lineRule="exact"/>
        <w:jc w:val="center"/>
        <w:rPr>
          <w:rFonts w:hint="eastAsia" w:ascii="方正黑体_GBK" w:hAnsi="方正黑体_GBK" w:eastAsia="方正黑体_GBK" w:cs="方正黑体_GBK"/>
          <w:b/>
          <w:bCs/>
          <w:color w:val="000000"/>
          <w:sz w:val="31"/>
          <w:szCs w:val="31"/>
        </w:rPr>
      </w:pPr>
      <w:r>
        <w:rPr>
          <w:rFonts w:hint="eastAsia" w:ascii="方正黑体_GBK" w:hAnsi="方正黑体_GBK" w:eastAsia="方正黑体_GBK" w:cs="方正黑体_GBK"/>
          <w:b/>
          <w:bCs/>
          <w:color w:val="000000"/>
          <w:sz w:val="31"/>
          <w:szCs w:val="31"/>
          <w:lang w:val="en-US" w:eastAsia="zh-CN"/>
        </w:rPr>
        <w:t xml:space="preserve">第九章 </w:t>
      </w:r>
      <w:r>
        <w:rPr>
          <w:rFonts w:hint="eastAsia" w:ascii="方正黑体_GBK" w:hAnsi="方正黑体_GBK" w:eastAsia="方正黑体_GBK" w:cs="方正黑体_GBK"/>
          <w:b/>
          <w:bCs/>
          <w:color w:val="000000"/>
          <w:sz w:val="31"/>
          <w:szCs w:val="31"/>
        </w:rPr>
        <w:t>附则</w:t>
      </w:r>
    </w:p>
    <w:p w14:paraId="0A4F835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622" w:firstLineChars="200"/>
        <w:jc w:val="both"/>
        <w:rPr>
          <w:rFonts w:hint="eastAsia" w:ascii="仿宋_GB2312" w:hAnsi="仿宋_GB2312" w:eastAsia="仿宋_GB2312" w:cs="仿宋_GB2312"/>
          <w:i w:val="0"/>
          <w:iCs w:val="0"/>
          <w:caps w:val="0"/>
          <w:color w:val="000000"/>
          <w:spacing w:val="0"/>
          <w:kern w:val="2"/>
          <w:sz w:val="31"/>
          <w:szCs w:val="31"/>
          <w:lang w:bidi="ar-SA"/>
        </w:rPr>
      </w:pPr>
      <w:r>
        <w:rPr>
          <w:rFonts w:hint="eastAsia" w:ascii="仿宋_GB2312" w:hAnsi="仿宋_GB2312" w:eastAsia="仿宋_GB2312" w:cs="仿宋_GB2312"/>
          <w:b/>
          <w:bCs/>
          <w:i w:val="0"/>
          <w:iCs w:val="0"/>
          <w:caps w:val="0"/>
          <w:color w:val="000000"/>
          <w:spacing w:val="0"/>
          <w:kern w:val="2"/>
          <w:sz w:val="31"/>
          <w:szCs w:val="31"/>
          <w:shd w:val="clear"/>
          <w:lang w:bidi="ar-SA"/>
        </w:rPr>
        <w:t>第</w:t>
      </w:r>
      <w:r>
        <w:rPr>
          <w:rFonts w:hint="eastAsia" w:ascii="仿宋_GB2312" w:hAnsi="仿宋_GB2312" w:eastAsia="仿宋_GB2312" w:cs="仿宋_GB2312"/>
          <w:b/>
          <w:bCs/>
          <w:i w:val="0"/>
          <w:iCs w:val="0"/>
          <w:caps w:val="0"/>
          <w:color w:val="000000"/>
          <w:spacing w:val="0"/>
          <w:kern w:val="2"/>
          <w:sz w:val="31"/>
          <w:szCs w:val="31"/>
          <w:shd w:val="clear"/>
          <w:lang w:val="en-US" w:eastAsia="zh-CN" w:bidi="ar-SA"/>
        </w:rPr>
        <w:t>八十</w:t>
      </w:r>
      <w:r>
        <w:rPr>
          <w:rFonts w:hint="eastAsia" w:ascii="仿宋_GB2312" w:hAnsi="仿宋_GB2312" w:eastAsia="仿宋_GB2312" w:cs="仿宋_GB2312"/>
          <w:b/>
          <w:bCs/>
          <w:i w:val="0"/>
          <w:iCs w:val="0"/>
          <w:caps w:val="0"/>
          <w:color w:val="000000"/>
          <w:spacing w:val="0"/>
          <w:kern w:val="2"/>
          <w:sz w:val="31"/>
          <w:szCs w:val="31"/>
          <w:shd w:val="clear"/>
          <w:lang w:bidi="ar-SA"/>
        </w:rPr>
        <w:t>条</w:t>
      </w:r>
      <w:r>
        <w:rPr>
          <w:rFonts w:hint="eastAsia" w:ascii="仿宋_GB2312" w:hAnsi="仿宋_GB2312" w:eastAsia="仿宋_GB2312" w:cs="仿宋_GB2312"/>
          <w:i w:val="0"/>
          <w:iCs w:val="0"/>
          <w:caps w:val="0"/>
          <w:color w:val="000000"/>
          <w:spacing w:val="0"/>
          <w:kern w:val="2"/>
          <w:sz w:val="31"/>
          <w:szCs w:val="31"/>
          <w:shd w:val="clear"/>
          <w:lang w:bidi="ar-SA"/>
        </w:rPr>
        <w:t xml:space="preserve"> 本办法未规定的城市管理事项，依照有关法律法规规章执行；本办法内容若与法律法规规章等规定相冲突的，以法律法规规章等有关规定为准；因机构改革涉及单位职能职责划转的，相应的工作职责由承接工作的部门办理。</w:t>
      </w:r>
    </w:p>
    <w:p w14:paraId="6D528E5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622" w:firstLineChars="200"/>
        <w:jc w:val="both"/>
        <w:rPr>
          <w:rFonts w:hint="eastAsia" w:ascii="仿宋_GB2312" w:hAnsi="仿宋_GB2312" w:eastAsia="仿宋_GB2312" w:cs="仿宋_GB2312"/>
          <w:i w:val="0"/>
          <w:iCs w:val="0"/>
          <w:caps w:val="0"/>
          <w:color w:val="000000"/>
          <w:spacing w:val="0"/>
          <w:kern w:val="2"/>
          <w:sz w:val="31"/>
          <w:szCs w:val="31"/>
          <w:lang w:bidi="ar-SA"/>
        </w:rPr>
      </w:pPr>
      <w:r>
        <w:rPr>
          <w:rFonts w:hint="eastAsia" w:ascii="仿宋_GB2312" w:hAnsi="仿宋_GB2312" w:eastAsia="仿宋_GB2312" w:cs="仿宋_GB2312"/>
          <w:b/>
          <w:bCs/>
          <w:i w:val="0"/>
          <w:iCs w:val="0"/>
          <w:caps w:val="0"/>
          <w:color w:val="000000"/>
          <w:spacing w:val="0"/>
          <w:kern w:val="2"/>
          <w:sz w:val="31"/>
          <w:szCs w:val="31"/>
          <w:shd w:val="clear"/>
          <w:lang w:bidi="ar-SA"/>
        </w:rPr>
        <w:t>第</w:t>
      </w:r>
      <w:r>
        <w:rPr>
          <w:rFonts w:hint="eastAsia" w:ascii="仿宋_GB2312" w:hAnsi="仿宋_GB2312" w:eastAsia="仿宋_GB2312" w:cs="仿宋_GB2312"/>
          <w:b/>
          <w:bCs/>
          <w:i w:val="0"/>
          <w:iCs w:val="0"/>
          <w:caps w:val="0"/>
          <w:color w:val="000000"/>
          <w:spacing w:val="0"/>
          <w:kern w:val="2"/>
          <w:sz w:val="31"/>
          <w:szCs w:val="31"/>
          <w:shd w:val="clear"/>
          <w:lang w:val="en-US" w:eastAsia="zh-CN" w:bidi="ar-SA"/>
        </w:rPr>
        <w:t>八十一</w:t>
      </w:r>
      <w:r>
        <w:rPr>
          <w:rFonts w:hint="eastAsia" w:ascii="仿宋_GB2312" w:hAnsi="仿宋_GB2312" w:eastAsia="仿宋_GB2312" w:cs="仿宋_GB2312"/>
          <w:b/>
          <w:bCs/>
          <w:i w:val="0"/>
          <w:iCs w:val="0"/>
          <w:caps w:val="0"/>
          <w:color w:val="000000"/>
          <w:spacing w:val="0"/>
          <w:kern w:val="2"/>
          <w:sz w:val="31"/>
          <w:szCs w:val="31"/>
          <w:shd w:val="clear"/>
          <w:lang w:bidi="ar-SA"/>
        </w:rPr>
        <w:t>条</w:t>
      </w:r>
      <w:r>
        <w:rPr>
          <w:rFonts w:hint="eastAsia" w:ascii="仿宋_GB2312" w:hAnsi="仿宋_GB2312" w:eastAsia="仿宋_GB2312" w:cs="仿宋_GB2312"/>
          <w:i w:val="0"/>
          <w:iCs w:val="0"/>
          <w:caps w:val="0"/>
          <w:color w:val="000000"/>
          <w:spacing w:val="0"/>
          <w:kern w:val="2"/>
          <w:sz w:val="31"/>
          <w:szCs w:val="31"/>
          <w:shd w:val="clear"/>
          <w:lang w:bidi="ar-SA"/>
        </w:rPr>
        <w:t xml:space="preserve"> </w:t>
      </w:r>
      <w:r>
        <w:rPr>
          <w:rFonts w:hint="eastAsia" w:ascii="仿宋_GB2312" w:hAnsi="仿宋_GB2312" w:eastAsia="仿宋_GB2312" w:cs="仿宋_GB2312"/>
          <w:i w:val="0"/>
          <w:iCs w:val="0"/>
          <w:caps w:val="0"/>
          <w:color w:val="000000"/>
          <w:spacing w:val="0"/>
          <w:kern w:val="2"/>
          <w:sz w:val="31"/>
          <w:szCs w:val="31"/>
          <w:shd w:val="clear"/>
          <w:lang w:val="en-US" w:eastAsia="zh-CN" w:bidi="ar-SA"/>
        </w:rPr>
        <w:t>县</w:t>
      </w:r>
      <w:r>
        <w:rPr>
          <w:rFonts w:hint="eastAsia" w:ascii="仿宋_GB2312" w:hAnsi="仿宋_GB2312" w:eastAsia="仿宋_GB2312" w:cs="仿宋_GB2312"/>
          <w:i w:val="0"/>
          <w:iCs w:val="0"/>
          <w:caps w:val="0"/>
          <w:color w:val="000000"/>
          <w:spacing w:val="0"/>
          <w:kern w:val="2"/>
          <w:sz w:val="31"/>
          <w:szCs w:val="31"/>
          <w:shd w:val="clear"/>
          <w:lang w:bidi="ar-SA"/>
        </w:rPr>
        <w:t>级有关部门及其行政执法人员依法行使行政执法权受法律保护，任何单位或个人不得干预、拒绝和阻碍。侮辱、殴打</w:t>
      </w:r>
      <w:r>
        <w:rPr>
          <w:rFonts w:hint="eastAsia" w:ascii="仿宋_GB2312" w:hAnsi="仿宋_GB2312" w:eastAsia="仿宋_GB2312" w:cs="仿宋_GB2312"/>
          <w:i w:val="0"/>
          <w:iCs w:val="0"/>
          <w:caps w:val="0"/>
          <w:color w:val="000000"/>
          <w:spacing w:val="0"/>
          <w:kern w:val="2"/>
          <w:sz w:val="31"/>
          <w:szCs w:val="31"/>
          <w:shd w:val="clear"/>
          <w:lang w:val="en-US" w:eastAsia="zh-CN" w:bidi="ar-SA"/>
        </w:rPr>
        <w:t>县</w:t>
      </w:r>
      <w:r>
        <w:rPr>
          <w:rFonts w:hint="eastAsia" w:ascii="仿宋_GB2312" w:hAnsi="仿宋_GB2312" w:eastAsia="仿宋_GB2312" w:cs="仿宋_GB2312"/>
          <w:i w:val="0"/>
          <w:iCs w:val="0"/>
          <w:caps w:val="0"/>
          <w:color w:val="000000"/>
          <w:spacing w:val="0"/>
          <w:kern w:val="2"/>
          <w:sz w:val="31"/>
          <w:szCs w:val="31"/>
          <w:shd w:val="clear"/>
          <w:lang w:bidi="ar-SA"/>
        </w:rPr>
        <w:t>级有关部门行政执法人员的，由</w:t>
      </w:r>
      <w:r>
        <w:rPr>
          <w:rFonts w:hint="eastAsia" w:ascii="仿宋_GB2312" w:hAnsi="仿宋_GB2312" w:eastAsia="仿宋_GB2312" w:cs="仿宋_GB2312"/>
          <w:i w:val="0"/>
          <w:iCs w:val="0"/>
          <w:caps w:val="0"/>
          <w:color w:val="000000"/>
          <w:spacing w:val="0"/>
          <w:kern w:val="2"/>
          <w:sz w:val="31"/>
          <w:szCs w:val="31"/>
          <w:shd w:val="clear"/>
          <w:lang w:eastAsia="zh-CN" w:bidi="ar-SA"/>
        </w:rPr>
        <w:t>县</w:t>
      </w:r>
      <w:r>
        <w:rPr>
          <w:rFonts w:hint="eastAsia" w:ascii="仿宋_GB2312" w:hAnsi="仿宋_GB2312" w:eastAsia="仿宋_GB2312" w:cs="仿宋_GB2312"/>
          <w:i w:val="0"/>
          <w:iCs w:val="0"/>
          <w:caps w:val="0"/>
          <w:color w:val="000000"/>
          <w:spacing w:val="0"/>
          <w:kern w:val="2"/>
          <w:sz w:val="31"/>
          <w:szCs w:val="31"/>
          <w:shd w:val="clear"/>
          <w:lang w:bidi="ar-SA"/>
        </w:rPr>
        <w:t>公安局依法处罚。构成犯罪的，依法追究刑事责任。</w:t>
      </w:r>
    </w:p>
    <w:p w14:paraId="1BB687B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622" w:firstLineChars="200"/>
        <w:jc w:val="both"/>
        <w:rPr>
          <w:rFonts w:hint="eastAsia" w:ascii="仿宋_GB2312" w:hAnsi="仿宋_GB2312" w:eastAsia="仿宋_GB2312" w:cs="仿宋_GB2312"/>
          <w:i w:val="0"/>
          <w:iCs w:val="0"/>
          <w:caps w:val="0"/>
          <w:color w:val="000000"/>
          <w:spacing w:val="0"/>
          <w:kern w:val="2"/>
          <w:sz w:val="31"/>
          <w:szCs w:val="31"/>
          <w:lang w:bidi="ar-SA"/>
        </w:rPr>
      </w:pPr>
      <w:r>
        <w:rPr>
          <w:rFonts w:hint="eastAsia" w:ascii="仿宋_GB2312" w:hAnsi="仿宋_GB2312" w:eastAsia="仿宋_GB2312" w:cs="仿宋_GB2312"/>
          <w:b/>
          <w:bCs/>
          <w:i w:val="0"/>
          <w:iCs w:val="0"/>
          <w:caps w:val="0"/>
          <w:color w:val="000000"/>
          <w:spacing w:val="0"/>
          <w:kern w:val="2"/>
          <w:sz w:val="31"/>
          <w:szCs w:val="31"/>
          <w:shd w:val="clear"/>
          <w:lang w:bidi="ar-SA"/>
        </w:rPr>
        <w:t>第</w:t>
      </w:r>
      <w:r>
        <w:rPr>
          <w:rFonts w:hint="eastAsia" w:ascii="仿宋_GB2312" w:hAnsi="仿宋_GB2312" w:eastAsia="仿宋_GB2312" w:cs="仿宋_GB2312"/>
          <w:b/>
          <w:bCs/>
          <w:i w:val="0"/>
          <w:iCs w:val="0"/>
          <w:caps w:val="0"/>
          <w:color w:val="000000"/>
          <w:spacing w:val="0"/>
          <w:kern w:val="2"/>
          <w:sz w:val="31"/>
          <w:szCs w:val="31"/>
          <w:shd w:val="clear"/>
          <w:lang w:val="en-US" w:eastAsia="zh-CN" w:bidi="ar-SA"/>
        </w:rPr>
        <w:t>八</w:t>
      </w:r>
      <w:r>
        <w:rPr>
          <w:rFonts w:hint="eastAsia" w:ascii="仿宋_GB2312" w:hAnsi="仿宋_GB2312" w:eastAsia="仿宋_GB2312" w:cs="仿宋_GB2312"/>
          <w:b/>
          <w:bCs/>
          <w:i w:val="0"/>
          <w:iCs w:val="0"/>
          <w:caps w:val="0"/>
          <w:color w:val="000000"/>
          <w:spacing w:val="0"/>
          <w:kern w:val="2"/>
          <w:sz w:val="31"/>
          <w:szCs w:val="31"/>
          <w:shd w:val="clear"/>
          <w:lang w:bidi="ar-SA"/>
        </w:rPr>
        <w:t>十</w:t>
      </w:r>
      <w:r>
        <w:rPr>
          <w:rFonts w:hint="eastAsia" w:ascii="仿宋_GB2312" w:hAnsi="仿宋_GB2312" w:eastAsia="仿宋_GB2312" w:cs="仿宋_GB2312"/>
          <w:b/>
          <w:bCs/>
          <w:i w:val="0"/>
          <w:iCs w:val="0"/>
          <w:caps w:val="0"/>
          <w:color w:val="000000"/>
          <w:spacing w:val="0"/>
          <w:kern w:val="2"/>
          <w:sz w:val="31"/>
          <w:szCs w:val="31"/>
          <w:shd w:val="clear"/>
          <w:lang w:val="en-US" w:eastAsia="zh-CN" w:bidi="ar-SA"/>
        </w:rPr>
        <w:t>二</w:t>
      </w:r>
      <w:r>
        <w:rPr>
          <w:rFonts w:hint="eastAsia" w:ascii="仿宋_GB2312" w:hAnsi="仿宋_GB2312" w:eastAsia="仿宋_GB2312" w:cs="仿宋_GB2312"/>
          <w:b/>
          <w:bCs/>
          <w:i w:val="0"/>
          <w:iCs w:val="0"/>
          <w:caps w:val="0"/>
          <w:color w:val="000000"/>
          <w:spacing w:val="0"/>
          <w:kern w:val="2"/>
          <w:sz w:val="31"/>
          <w:szCs w:val="31"/>
          <w:shd w:val="clear"/>
          <w:lang w:bidi="ar-SA"/>
        </w:rPr>
        <w:t>条</w:t>
      </w:r>
      <w:r>
        <w:rPr>
          <w:rFonts w:hint="eastAsia" w:ascii="仿宋_GB2312" w:hAnsi="仿宋_GB2312" w:eastAsia="仿宋_GB2312" w:cs="仿宋_GB2312"/>
          <w:i w:val="0"/>
          <w:iCs w:val="0"/>
          <w:caps w:val="0"/>
          <w:color w:val="000000"/>
          <w:spacing w:val="0"/>
          <w:kern w:val="2"/>
          <w:sz w:val="31"/>
          <w:szCs w:val="31"/>
          <w:shd w:val="clear"/>
          <w:lang w:bidi="ar-SA"/>
        </w:rPr>
        <w:t xml:space="preserve"> </w:t>
      </w:r>
      <w:r>
        <w:rPr>
          <w:rFonts w:hint="eastAsia" w:ascii="仿宋_GB2312" w:hAnsi="仿宋_GB2312" w:eastAsia="仿宋_GB2312" w:cs="仿宋_GB2312"/>
          <w:i w:val="0"/>
          <w:iCs w:val="0"/>
          <w:caps w:val="0"/>
          <w:color w:val="000000"/>
          <w:spacing w:val="0"/>
          <w:kern w:val="2"/>
          <w:sz w:val="31"/>
          <w:szCs w:val="31"/>
          <w:shd w:val="clear"/>
          <w:lang w:eastAsia="zh-CN" w:bidi="ar-SA"/>
        </w:rPr>
        <w:t>县</w:t>
      </w:r>
      <w:r>
        <w:rPr>
          <w:rFonts w:hint="eastAsia" w:ascii="仿宋_GB2312" w:hAnsi="仿宋_GB2312" w:eastAsia="仿宋_GB2312" w:cs="仿宋_GB2312"/>
          <w:i w:val="0"/>
          <w:iCs w:val="0"/>
          <w:caps w:val="0"/>
          <w:color w:val="000000"/>
          <w:spacing w:val="0"/>
          <w:kern w:val="2"/>
          <w:sz w:val="31"/>
          <w:szCs w:val="31"/>
          <w:shd w:val="clear"/>
          <w:lang w:bidi="ar-SA"/>
        </w:rPr>
        <w:t>级有关部门行政执法人员在城市管理工作中应当依法履行监督管理职责，规范执法，文明执法，依法受理有关投诉，依法查处违法行为，不断提升服务质量，杜绝暴力执法。</w:t>
      </w:r>
    </w:p>
    <w:p w14:paraId="2ED1706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622" w:firstLineChars="200"/>
        <w:jc w:val="both"/>
        <w:rPr>
          <w:rFonts w:hint="eastAsia" w:ascii="仿宋_GB2312" w:hAnsi="仿宋_GB2312" w:eastAsia="仿宋_GB2312" w:cs="仿宋_GB2312"/>
          <w:i w:val="0"/>
          <w:iCs w:val="0"/>
          <w:caps w:val="0"/>
          <w:color w:val="000000"/>
          <w:spacing w:val="0"/>
          <w:kern w:val="2"/>
          <w:sz w:val="31"/>
          <w:szCs w:val="31"/>
          <w:lang w:bidi="ar-SA"/>
        </w:rPr>
      </w:pPr>
      <w:r>
        <w:rPr>
          <w:rFonts w:hint="eastAsia" w:ascii="仿宋_GB2312" w:hAnsi="仿宋_GB2312" w:eastAsia="仿宋_GB2312" w:cs="仿宋_GB2312"/>
          <w:b/>
          <w:bCs/>
          <w:i w:val="0"/>
          <w:iCs w:val="0"/>
          <w:caps w:val="0"/>
          <w:color w:val="000000"/>
          <w:spacing w:val="0"/>
          <w:kern w:val="2"/>
          <w:sz w:val="31"/>
          <w:szCs w:val="31"/>
          <w:shd w:val="clear"/>
          <w:lang w:bidi="ar-SA"/>
        </w:rPr>
        <w:t>第</w:t>
      </w:r>
      <w:r>
        <w:rPr>
          <w:rFonts w:hint="eastAsia" w:ascii="仿宋_GB2312" w:hAnsi="仿宋_GB2312" w:eastAsia="仿宋_GB2312" w:cs="仿宋_GB2312"/>
          <w:b/>
          <w:bCs/>
          <w:i w:val="0"/>
          <w:iCs w:val="0"/>
          <w:caps w:val="0"/>
          <w:color w:val="000000"/>
          <w:spacing w:val="0"/>
          <w:kern w:val="2"/>
          <w:sz w:val="31"/>
          <w:szCs w:val="31"/>
          <w:shd w:val="clear"/>
          <w:lang w:val="en-US" w:eastAsia="zh-CN" w:bidi="ar-SA"/>
        </w:rPr>
        <w:t>八</w:t>
      </w:r>
      <w:r>
        <w:rPr>
          <w:rFonts w:hint="eastAsia" w:ascii="仿宋_GB2312" w:hAnsi="仿宋_GB2312" w:eastAsia="仿宋_GB2312" w:cs="仿宋_GB2312"/>
          <w:b/>
          <w:bCs/>
          <w:i w:val="0"/>
          <w:iCs w:val="0"/>
          <w:caps w:val="0"/>
          <w:color w:val="000000"/>
          <w:spacing w:val="0"/>
          <w:kern w:val="2"/>
          <w:sz w:val="31"/>
          <w:szCs w:val="31"/>
          <w:shd w:val="clear"/>
          <w:lang w:bidi="ar-SA"/>
        </w:rPr>
        <w:t>十</w:t>
      </w:r>
      <w:r>
        <w:rPr>
          <w:rFonts w:hint="eastAsia" w:ascii="仿宋_GB2312" w:hAnsi="仿宋_GB2312" w:eastAsia="仿宋_GB2312" w:cs="仿宋_GB2312"/>
          <w:b/>
          <w:bCs/>
          <w:i w:val="0"/>
          <w:iCs w:val="0"/>
          <w:caps w:val="0"/>
          <w:color w:val="000000"/>
          <w:spacing w:val="0"/>
          <w:kern w:val="2"/>
          <w:sz w:val="31"/>
          <w:szCs w:val="31"/>
          <w:shd w:val="clear"/>
          <w:lang w:val="en-US" w:eastAsia="zh-CN" w:bidi="ar-SA"/>
        </w:rPr>
        <w:t>三</w:t>
      </w:r>
      <w:r>
        <w:rPr>
          <w:rFonts w:hint="eastAsia" w:ascii="仿宋_GB2312" w:hAnsi="仿宋_GB2312" w:eastAsia="仿宋_GB2312" w:cs="仿宋_GB2312"/>
          <w:b/>
          <w:bCs/>
          <w:i w:val="0"/>
          <w:iCs w:val="0"/>
          <w:caps w:val="0"/>
          <w:color w:val="000000"/>
          <w:spacing w:val="0"/>
          <w:kern w:val="2"/>
          <w:sz w:val="31"/>
          <w:szCs w:val="31"/>
          <w:shd w:val="clear"/>
          <w:lang w:bidi="ar-SA"/>
        </w:rPr>
        <w:t>条</w:t>
      </w:r>
      <w:r>
        <w:rPr>
          <w:rFonts w:hint="eastAsia" w:ascii="仿宋_GB2312" w:hAnsi="仿宋_GB2312" w:eastAsia="仿宋_GB2312" w:cs="仿宋_GB2312"/>
          <w:i w:val="0"/>
          <w:iCs w:val="0"/>
          <w:caps w:val="0"/>
          <w:color w:val="000000"/>
          <w:spacing w:val="0"/>
          <w:kern w:val="2"/>
          <w:sz w:val="31"/>
          <w:szCs w:val="31"/>
          <w:shd w:val="clear"/>
          <w:lang w:bidi="ar-SA"/>
        </w:rPr>
        <w:t xml:space="preserve"> </w:t>
      </w:r>
      <w:r>
        <w:rPr>
          <w:rFonts w:hint="eastAsia" w:ascii="仿宋_GB2312" w:hAnsi="仿宋_GB2312" w:eastAsia="仿宋_GB2312" w:cs="仿宋_GB2312"/>
          <w:i w:val="0"/>
          <w:iCs w:val="0"/>
          <w:caps w:val="0"/>
          <w:color w:val="000000"/>
          <w:spacing w:val="0"/>
          <w:kern w:val="2"/>
          <w:sz w:val="31"/>
          <w:szCs w:val="31"/>
          <w:shd w:val="clear"/>
          <w:lang w:eastAsia="zh-CN" w:bidi="ar-SA"/>
        </w:rPr>
        <w:t>县</w:t>
      </w:r>
      <w:r>
        <w:rPr>
          <w:rFonts w:hint="eastAsia" w:ascii="仿宋_GB2312" w:hAnsi="仿宋_GB2312" w:eastAsia="仿宋_GB2312" w:cs="仿宋_GB2312"/>
          <w:i w:val="0"/>
          <w:iCs w:val="0"/>
          <w:caps w:val="0"/>
          <w:color w:val="000000"/>
          <w:spacing w:val="0"/>
          <w:kern w:val="2"/>
          <w:sz w:val="31"/>
          <w:szCs w:val="31"/>
          <w:shd w:val="clear"/>
          <w:lang w:bidi="ar-SA"/>
        </w:rPr>
        <w:t>级有关部门行政执法人员在工作中玩忽职守、徇私舞弊、滥用职权的，由其所在单位、上级主管部门或者纪检监察机关依法给予处分，构成犯罪的，依法追究刑事责任。</w:t>
      </w:r>
    </w:p>
    <w:p w14:paraId="329CFFC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left="0" w:firstLine="622" w:firstLineChars="200"/>
        <w:jc w:val="both"/>
        <w:rPr>
          <w:rFonts w:hint="eastAsia" w:ascii="仿宋_GB2312" w:hAnsi="仿宋_GB2312" w:eastAsia="仿宋_GB2312" w:cs="仿宋_GB2312"/>
          <w:i w:val="0"/>
          <w:iCs w:val="0"/>
          <w:caps w:val="0"/>
          <w:color w:val="000000"/>
          <w:spacing w:val="0"/>
          <w:kern w:val="2"/>
          <w:sz w:val="31"/>
          <w:szCs w:val="31"/>
          <w:lang w:bidi="ar-SA"/>
        </w:rPr>
      </w:pPr>
      <w:r>
        <w:rPr>
          <w:rFonts w:hint="eastAsia" w:ascii="仿宋_GB2312" w:hAnsi="仿宋_GB2312" w:eastAsia="仿宋_GB2312" w:cs="仿宋_GB2312"/>
          <w:b/>
          <w:bCs/>
          <w:i w:val="0"/>
          <w:iCs w:val="0"/>
          <w:caps w:val="0"/>
          <w:color w:val="000000"/>
          <w:spacing w:val="0"/>
          <w:kern w:val="2"/>
          <w:sz w:val="31"/>
          <w:szCs w:val="31"/>
          <w:shd w:val="clear"/>
          <w:lang w:bidi="ar-SA"/>
        </w:rPr>
        <w:t>第</w:t>
      </w:r>
      <w:r>
        <w:rPr>
          <w:rFonts w:hint="eastAsia" w:ascii="仿宋_GB2312" w:hAnsi="仿宋_GB2312" w:eastAsia="仿宋_GB2312" w:cs="仿宋_GB2312"/>
          <w:b/>
          <w:bCs/>
          <w:i w:val="0"/>
          <w:iCs w:val="0"/>
          <w:caps w:val="0"/>
          <w:color w:val="000000"/>
          <w:spacing w:val="0"/>
          <w:kern w:val="2"/>
          <w:sz w:val="31"/>
          <w:szCs w:val="31"/>
          <w:shd w:val="clear"/>
          <w:lang w:val="en-US" w:eastAsia="zh-CN" w:bidi="ar-SA"/>
        </w:rPr>
        <w:t>八</w:t>
      </w:r>
      <w:r>
        <w:rPr>
          <w:rFonts w:hint="eastAsia" w:ascii="仿宋_GB2312" w:hAnsi="仿宋_GB2312" w:eastAsia="仿宋_GB2312" w:cs="仿宋_GB2312"/>
          <w:b/>
          <w:bCs/>
          <w:i w:val="0"/>
          <w:iCs w:val="0"/>
          <w:caps w:val="0"/>
          <w:color w:val="000000"/>
          <w:spacing w:val="0"/>
          <w:kern w:val="2"/>
          <w:sz w:val="31"/>
          <w:szCs w:val="31"/>
          <w:shd w:val="clear"/>
          <w:lang w:bidi="ar-SA"/>
        </w:rPr>
        <w:t>十</w:t>
      </w:r>
      <w:r>
        <w:rPr>
          <w:rFonts w:hint="eastAsia" w:ascii="仿宋_GB2312" w:hAnsi="仿宋_GB2312" w:eastAsia="仿宋_GB2312" w:cs="仿宋_GB2312"/>
          <w:b/>
          <w:bCs/>
          <w:i w:val="0"/>
          <w:iCs w:val="0"/>
          <w:caps w:val="0"/>
          <w:color w:val="000000"/>
          <w:spacing w:val="0"/>
          <w:kern w:val="2"/>
          <w:sz w:val="31"/>
          <w:szCs w:val="31"/>
          <w:shd w:val="clear"/>
          <w:lang w:val="en-US" w:eastAsia="zh-CN" w:bidi="ar-SA"/>
        </w:rPr>
        <w:t>四</w:t>
      </w:r>
      <w:r>
        <w:rPr>
          <w:rFonts w:hint="eastAsia" w:ascii="仿宋_GB2312" w:hAnsi="仿宋_GB2312" w:eastAsia="仿宋_GB2312" w:cs="仿宋_GB2312"/>
          <w:b/>
          <w:bCs/>
          <w:i w:val="0"/>
          <w:iCs w:val="0"/>
          <w:caps w:val="0"/>
          <w:color w:val="000000"/>
          <w:spacing w:val="0"/>
          <w:kern w:val="2"/>
          <w:sz w:val="31"/>
          <w:szCs w:val="31"/>
          <w:shd w:val="clear"/>
          <w:lang w:bidi="ar-SA"/>
        </w:rPr>
        <w:t>条</w:t>
      </w:r>
      <w:r>
        <w:rPr>
          <w:rFonts w:hint="eastAsia" w:ascii="仿宋_GB2312" w:hAnsi="仿宋_GB2312" w:eastAsia="仿宋_GB2312" w:cs="仿宋_GB2312"/>
          <w:i w:val="0"/>
          <w:iCs w:val="0"/>
          <w:caps w:val="0"/>
          <w:color w:val="000000"/>
          <w:spacing w:val="0"/>
          <w:kern w:val="2"/>
          <w:sz w:val="31"/>
          <w:szCs w:val="31"/>
          <w:shd w:val="clear"/>
          <w:lang w:bidi="ar-SA"/>
        </w:rPr>
        <w:t xml:space="preserve"> 本办法自发布之日起30日后施行，有效期5年，《</w:t>
      </w:r>
      <w:r>
        <w:rPr>
          <w:rFonts w:hint="eastAsia" w:ascii="仿宋_GB2312" w:hAnsi="仿宋_GB2312" w:eastAsia="仿宋_GB2312" w:cs="仿宋_GB2312"/>
          <w:i w:val="0"/>
          <w:iCs w:val="0"/>
          <w:caps w:val="0"/>
          <w:color w:val="000000"/>
          <w:spacing w:val="0"/>
          <w:kern w:val="2"/>
          <w:sz w:val="31"/>
          <w:szCs w:val="31"/>
          <w:shd w:val="clear"/>
          <w:lang w:val="en-US" w:eastAsia="zh-CN" w:bidi="ar-SA"/>
        </w:rPr>
        <w:t>元阳县</w:t>
      </w:r>
      <w:r>
        <w:rPr>
          <w:rFonts w:hint="eastAsia" w:ascii="仿宋_GB2312" w:hAnsi="仿宋_GB2312" w:eastAsia="仿宋_GB2312" w:cs="仿宋_GB2312"/>
          <w:i w:val="0"/>
          <w:iCs w:val="0"/>
          <w:caps w:val="0"/>
          <w:color w:val="000000"/>
          <w:spacing w:val="0"/>
          <w:kern w:val="2"/>
          <w:sz w:val="31"/>
          <w:szCs w:val="31"/>
          <w:shd w:val="clear"/>
          <w:lang w:bidi="ar-SA"/>
        </w:rPr>
        <w:t>城市管理办法》（</w:t>
      </w:r>
      <w:r>
        <w:rPr>
          <w:rFonts w:hint="eastAsia" w:ascii="仿宋_GB2312" w:hAnsi="仿宋_GB2312" w:eastAsia="仿宋_GB2312" w:cs="仿宋_GB2312"/>
          <w:i w:val="0"/>
          <w:iCs w:val="0"/>
          <w:caps w:val="0"/>
          <w:color w:val="000000"/>
          <w:spacing w:val="0"/>
          <w:kern w:val="2"/>
          <w:sz w:val="31"/>
          <w:szCs w:val="31"/>
          <w:shd w:val="clear"/>
          <w:lang w:val="en-US" w:eastAsia="zh-CN" w:bidi="ar-SA"/>
        </w:rPr>
        <w:t>元政发</w:t>
      </w:r>
      <w:r>
        <w:rPr>
          <w:rFonts w:hint="eastAsia" w:ascii="仿宋_GB2312" w:hAnsi="仿宋_GB2312" w:eastAsia="仿宋_GB2312" w:cs="仿宋_GB2312"/>
          <w:i w:val="0"/>
          <w:iCs w:val="0"/>
          <w:caps w:val="0"/>
          <w:color w:val="000000"/>
          <w:spacing w:val="0"/>
          <w:kern w:val="2"/>
          <w:sz w:val="31"/>
          <w:szCs w:val="31"/>
          <w:shd w:val="clear"/>
          <w:lang w:bidi="ar-SA"/>
        </w:rPr>
        <w:t>〔20</w:t>
      </w:r>
      <w:r>
        <w:rPr>
          <w:rFonts w:hint="eastAsia" w:ascii="仿宋_GB2312" w:hAnsi="仿宋_GB2312" w:eastAsia="仿宋_GB2312" w:cs="仿宋_GB2312"/>
          <w:i w:val="0"/>
          <w:iCs w:val="0"/>
          <w:caps w:val="0"/>
          <w:color w:val="000000"/>
          <w:spacing w:val="0"/>
          <w:kern w:val="2"/>
          <w:sz w:val="31"/>
          <w:szCs w:val="31"/>
          <w:shd w:val="clear"/>
          <w:lang w:eastAsia="zh-CN" w:bidi="ar-SA"/>
        </w:rPr>
        <w:t>1</w:t>
      </w:r>
      <w:r>
        <w:rPr>
          <w:rFonts w:hint="eastAsia" w:ascii="仿宋_GB2312" w:hAnsi="仿宋_GB2312" w:eastAsia="仿宋_GB2312" w:cs="仿宋_GB2312"/>
          <w:i w:val="0"/>
          <w:iCs w:val="0"/>
          <w:caps w:val="0"/>
          <w:color w:val="000000"/>
          <w:spacing w:val="0"/>
          <w:kern w:val="2"/>
          <w:sz w:val="31"/>
          <w:szCs w:val="31"/>
          <w:shd w:val="clear"/>
          <w:lang w:val="en-US" w:eastAsia="zh-CN" w:bidi="ar-SA"/>
        </w:rPr>
        <w:t>4</w:t>
      </w:r>
      <w:r>
        <w:rPr>
          <w:rFonts w:hint="eastAsia" w:ascii="仿宋_GB2312" w:hAnsi="仿宋_GB2312" w:eastAsia="仿宋_GB2312" w:cs="仿宋_GB2312"/>
          <w:i w:val="0"/>
          <w:iCs w:val="0"/>
          <w:caps w:val="0"/>
          <w:color w:val="000000"/>
          <w:spacing w:val="0"/>
          <w:kern w:val="2"/>
          <w:sz w:val="31"/>
          <w:szCs w:val="31"/>
          <w:shd w:val="clear"/>
          <w:lang w:bidi="ar-SA"/>
        </w:rPr>
        <w:t>〕</w:t>
      </w:r>
      <w:r>
        <w:rPr>
          <w:rFonts w:hint="eastAsia" w:ascii="仿宋_GB2312" w:hAnsi="仿宋_GB2312" w:eastAsia="仿宋_GB2312" w:cs="仿宋_GB2312"/>
          <w:i w:val="0"/>
          <w:iCs w:val="0"/>
          <w:caps w:val="0"/>
          <w:color w:val="000000"/>
          <w:spacing w:val="0"/>
          <w:kern w:val="2"/>
          <w:sz w:val="31"/>
          <w:szCs w:val="31"/>
          <w:shd w:val="clear"/>
          <w:lang w:eastAsia="zh-CN" w:bidi="ar-SA"/>
        </w:rPr>
        <w:t>3</w:t>
      </w:r>
      <w:r>
        <w:rPr>
          <w:rFonts w:hint="eastAsia" w:ascii="仿宋_GB2312" w:hAnsi="仿宋_GB2312" w:eastAsia="仿宋_GB2312" w:cs="仿宋_GB2312"/>
          <w:i w:val="0"/>
          <w:iCs w:val="0"/>
          <w:caps w:val="0"/>
          <w:color w:val="000000"/>
          <w:spacing w:val="0"/>
          <w:kern w:val="2"/>
          <w:sz w:val="31"/>
          <w:szCs w:val="31"/>
          <w:shd w:val="clear"/>
          <w:lang w:val="en-US" w:eastAsia="zh-CN" w:bidi="ar-SA"/>
        </w:rPr>
        <w:t>5</w:t>
      </w:r>
      <w:r>
        <w:rPr>
          <w:rFonts w:hint="eastAsia" w:ascii="仿宋_GB2312" w:hAnsi="仿宋_GB2312" w:eastAsia="仿宋_GB2312" w:cs="仿宋_GB2312"/>
          <w:i w:val="0"/>
          <w:iCs w:val="0"/>
          <w:caps w:val="0"/>
          <w:color w:val="000000"/>
          <w:spacing w:val="0"/>
          <w:kern w:val="2"/>
          <w:sz w:val="31"/>
          <w:szCs w:val="31"/>
          <w:shd w:val="clear"/>
          <w:lang w:bidi="ar-SA"/>
        </w:rPr>
        <w:t>号）自动失效。</w:t>
      </w:r>
    </w:p>
    <w:p w14:paraId="13B20A00">
      <w:pPr>
        <w:pStyle w:val="9"/>
        <w:widowControl/>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exact"/>
        <w:ind w:firstLine="620" w:firstLineChars="200"/>
        <w:rPr>
          <w:rFonts w:hint="eastAsia" w:ascii="仿宋_GB2312" w:hAnsi="仿宋_GB2312" w:eastAsia="仿宋_GB2312" w:cs="仿宋_GB2312"/>
          <w:b w:val="0"/>
          <w:bCs w:val="0"/>
          <w:color w:val="000000"/>
          <w:kern w:val="2"/>
          <w:sz w:val="31"/>
          <w:szCs w:val="31"/>
          <w:lang w:eastAsia="zh-CN" w:bidi="ar-SA"/>
        </w:rPr>
      </w:pPr>
    </w:p>
    <w:sectPr>
      <w:footerReference r:id="rId3" w:type="default"/>
      <w:pgSz w:w="11906" w:h="16838"/>
      <w:pgMar w:top="1701" w:right="1474" w:bottom="1701" w:left="1587" w:header="851" w:footer="992" w:gutter="0"/>
      <w:cols w:space="0" w:num="1"/>
      <w:rtlGutter w:val="0"/>
      <w:docGrid w:type="lines" w:linePitch="315"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方正小标宋_GBK">
    <w:panose1 w:val="03000509000000000000"/>
    <w:charset w:val="86"/>
    <w:family w:val="auto"/>
    <w:pitch w:val="default"/>
    <w:sig w:usb0="00000001" w:usb1="080E0000" w:usb2="00000000" w:usb3="00000000" w:csb0="00040000" w:csb1="00000000"/>
  </w:font>
  <w:font w:name="方正仿宋_GBK">
    <w:panose1 w:val="03000509000000000000"/>
    <w:charset w:val="86"/>
    <w:family w:val="script"/>
    <w:pitch w:val="default"/>
    <w:sig w:usb0="00000001" w:usb1="080E0000" w:usb2="00000000" w:usb3="00000000" w:csb0="00040000" w:csb1="00000000"/>
  </w:font>
  <w:font w:name="方正楷体_GBK">
    <w:panose1 w:val="03000509000000000000"/>
    <w:charset w:val="86"/>
    <w:family w:val="auto"/>
    <w:pitch w:val="default"/>
    <w:sig w:usb0="00000001" w:usb1="080E0000" w:usb2="00000000" w:usb3="00000000" w:csb0="00040000" w:csb1="00000000"/>
  </w:font>
  <w:font w:name="方正黑体_GBK">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TimesNewRomanPSMT">
    <w:altName w:val="Times New Roman"/>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C9D806">
    <w:pPr>
      <w:pStyle w:val="7"/>
    </w:pP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095BE271">
                          <w:pPr>
                            <w:pStyle w:val="7"/>
                            <w:rPr>
                              <w:sz w:val="28"/>
                              <w:szCs w:val="28"/>
                            </w:rPr>
                          </w:pPr>
                          <w:r>
                            <w:rPr>
                              <w:rFonts w:hint="eastAsia" w:ascii="宋体" w:hAnsi="宋体" w:eastAsia="宋体" w:cs="宋体"/>
                              <w:sz w:val="28"/>
                              <w:szCs w:val="28"/>
                            </w:rPr>
                            <w:t>—</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ascii="宋体" w:hAnsi="宋体" w:eastAsia="宋体" w:cs="宋体"/>
                              <w:sz w:val="28"/>
                              <w:szCs w:val="28"/>
                            </w:rPr>
                            <w:t>9</w:t>
                          </w:r>
                          <w:r>
                            <w:rPr>
                              <w:rFonts w:hint="eastAsia" w:ascii="宋体" w:hAnsi="宋体" w:eastAsia="宋体" w:cs="宋体"/>
                              <w:sz w:val="28"/>
                              <w:szCs w:val="28"/>
                            </w:rPr>
                            <w:fldChar w:fldCharType="end"/>
                          </w:r>
                          <w:r>
                            <w:rPr>
                              <w:rFonts w:hint="eastAsia"/>
                              <w:sz w:val="28"/>
                              <w:szCs w:val="28"/>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0lY7tAAAAAFAQAADwAAAAAAAAABACAAAAAiAAAAZHJzL2Rvd25yZXYueG1s&#10;UEsBAhQAFAAAAAgAh07iQAXen6w5AgAAcQQAAA4AAAAAAAAAAQAgAAAAHwEAAGRycy9lMm9Eb2Mu&#10;eG1sUEsFBgAAAAAGAAYAWQEAAMoFAAAAAA==&#10;">
              <v:fill on="f" focussize="0,0"/>
              <v:stroke on="f" weight="0.5pt"/>
              <v:imagedata o:title=""/>
              <o:lock v:ext="edit" aspectratio="f"/>
              <v:textbox inset="0mm,0mm,0mm,0mm" style="mso-fit-shape-to-text:t;">
                <w:txbxContent>
                  <w:p w14:paraId="095BE271">
                    <w:pPr>
                      <w:pStyle w:val="7"/>
                      <w:rPr>
                        <w:sz w:val="28"/>
                        <w:szCs w:val="28"/>
                      </w:rPr>
                    </w:pPr>
                    <w:r>
                      <w:rPr>
                        <w:rFonts w:hint="eastAsia" w:ascii="宋体" w:hAnsi="宋体" w:eastAsia="宋体" w:cs="宋体"/>
                        <w:sz w:val="28"/>
                        <w:szCs w:val="28"/>
                      </w:rPr>
                      <w:t>—</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ascii="宋体" w:hAnsi="宋体" w:eastAsia="宋体" w:cs="宋体"/>
                        <w:sz w:val="28"/>
                        <w:szCs w:val="28"/>
                      </w:rPr>
                      <w:t>9</w:t>
                    </w:r>
                    <w:r>
                      <w:rPr>
                        <w:rFonts w:hint="eastAsia" w:ascii="宋体" w:hAnsi="宋体" w:eastAsia="宋体" w:cs="宋体"/>
                        <w:sz w:val="28"/>
                        <w:szCs w:val="28"/>
                      </w:rPr>
                      <w:fldChar w:fldCharType="end"/>
                    </w:r>
                    <w:r>
                      <w:rPr>
                        <w:rFonts w:hint="eastAsia"/>
                        <w:sz w:val="28"/>
                        <w:szCs w:val="28"/>
                      </w:rPr>
                      <w:t>—</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4F7427"/>
    <w:multiLevelType w:val="singleLevel"/>
    <w:tmpl w:val="824F7427"/>
    <w:lvl w:ilvl="0" w:tentative="0">
      <w:start w:val="1"/>
      <w:numFmt w:val="chineseCounting"/>
      <w:suff w:val="nothing"/>
      <w:lvlText w:val="（%1）"/>
      <w:lvlJc w:val="left"/>
      <w:rPr>
        <w:rFonts w:hint="eastAsia"/>
      </w:rPr>
    </w:lvl>
  </w:abstractNum>
  <w:abstractNum w:abstractNumId="1">
    <w:nsid w:val="E16392A3"/>
    <w:multiLevelType w:val="singleLevel"/>
    <w:tmpl w:val="E16392A3"/>
    <w:lvl w:ilvl="0" w:tentative="0">
      <w:start w:val="1"/>
      <w:numFmt w:val="chineseCounting"/>
      <w:suff w:val="space"/>
      <w:lvlText w:val="第%1节"/>
      <w:lvlJc w:val="left"/>
      <w:rPr>
        <w:rFonts w:hint="eastAsia"/>
      </w:rPr>
    </w:lvl>
  </w:abstractNum>
  <w:abstractNum w:abstractNumId="2">
    <w:nsid w:val="013D9DB1"/>
    <w:multiLevelType w:val="singleLevel"/>
    <w:tmpl w:val="013D9DB1"/>
    <w:lvl w:ilvl="0" w:tentative="0">
      <w:start w:val="1"/>
      <w:numFmt w:val="chineseCounting"/>
      <w:suff w:val="nothing"/>
      <w:lvlText w:val="（%1）"/>
      <w:lvlJc w:val="left"/>
      <w:rPr>
        <w:rFonts w:hint="eastAsia"/>
      </w:rPr>
    </w:lvl>
  </w:abstractNum>
  <w:abstractNum w:abstractNumId="3">
    <w:nsid w:val="32677163"/>
    <w:multiLevelType w:val="singleLevel"/>
    <w:tmpl w:val="32677163"/>
    <w:lvl w:ilvl="0" w:tentative="0">
      <w:start w:val="1"/>
      <w:numFmt w:val="chineseCounting"/>
      <w:suff w:val="nothing"/>
      <w:lvlText w:val="（%1）"/>
      <w:lvlJc w:val="left"/>
      <w:rPr>
        <w:rFonts w:hint="eastAsia"/>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trackRevisions w:val="1"/>
  <w:documentProtection w:enforcement="0"/>
  <w:defaultTabStop w:val="420"/>
  <w:drawingGridVerticalSpacing w:val="158"/>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hjNTM0MTMxMDQzYWFiYjQyYWVjMWI5OGM5NzljZmQifQ=="/>
    <w:docVar w:name="KSO_WPS_MARK_KEY" w:val="72f03296-27d3-4ec5-b974-11f29533b229"/>
  </w:docVars>
  <w:rsids>
    <w:rsidRoot w:val="00172A27"/>
    <w:rsid w:val="00012C95"/>
    <w:rsid w:val="00014993"/>
    <w:rsid w:val="000B5721"/>
    <w:rsid w:val="00104904"/>
    <w:rsid w:val="001141CF"/>
    <w:rsid w:val="00122150"/>
    <w:rsid w:val="003C177F"/>
    <w:rsid w:val="003E30C4"/>
    <w:rsid w:val="00492473"/>
    <w:rsid w:val="005043AB"/>
    <w:rsid w:val="005F7173"/>
    <w:rsid w:val="00693DDF"/>
    <w:rsid w:val="00703110"/>
    <w:rsid w:val="009A1821"/>
    <w:rsid w:val="009E0A18"/>
    <w:rsid w:val="00A47593"/>
    <w:rsid w:val="00A74208"/>
    <w:rsid w:val="00AF27E4"/>
    <w:rsid w:val="00B62CAE"/>
    <w:rsid w:val="00B90708"/>
    <w:rsid w:val="00B92BD5"/>
    <w:rsid w:val="00BC0851"/>
    <w:rsid w:val="00BF092B"/>
    <w:rsid w:val="00CD4EF2"/>
    <w:rsid w:val="00D26B00"/>
    <w:rsid w:val="00D445D3"/>
    <w:rsid w:val="00DB0C95"/>
    <w:rsid w:val="00E91899"/>
    <w:rsid w:val="00E95530"/>
    <w:rsid w:val="00EA6352"/>
    <w:rsid w:val="00F02B29"/>
    <w:rsid w:val="00F225A0"/>
    <w:rsid w:val="00F90536"/>
    <w:rsid w:val="00F953E3"/>
    <w:rsid w:val="010A5062"/>
    <w:rsid w:val="01146EC0"/>
    <w:rsid w:val="0139109B"/>
    <w:rsid w:val="01537C20"/>
    <w:rsid w:val="01591FF6"/>
    <w:rsid w:val="015D1013"/>
    <w:rsid w:val="016803AE"/>
    <w:rsid w:val="01693427"/>
    <w:rsid w:val="016E00A5"/>
    <w:rsid w:val="018E6C36"/>
    <w:rsid w:val="019E59B2"/>
    <w:rsid w:val="01AC3DC4"/>
    <w:rsid w:val="01C2471F"/>
    <w:rsid w:val="01C63165"/>
    <w:rsid w:val="01D840FB"/>
    <w:rsid w:val="01E06DB9"/>
    <w:rsid w:val="01E77751"/>
    <w:rsid w:val="01EE02E9"/>
    <w:rsid w:val="02202BCA"/>
    <w:rsid w:val="023C754A"/>
    <w:rsid w:val="028571D4"/>
    <w:rsid w:val="02A01FF6"/>
    <w:rsid w:val="02B554DD"/>
    <w:rsid w:val="02BE77B4"/>
    <w:rsid w:val="02C5259D"/>
    <w:rsid w:val="02D87641"/>
    <w:rsid w:val="02E816ED"/>
    <w:rsid w:val="03060B17"/>
    <w:rsid w:val="03100F04"/>
    <w:rsid w:val="031241E2"/>
    <w:rsid w:val="03124D12"/>
    <w:rsid w:val="031C51AD"/>
    <w:rsid w:val="03277942"/>
    <w:rsid w:val="03302B0D"/>
    <w:rsid w:val="03515201"/>
    <w:rsid w:val="03571D86"/>
    <w:rsid w:val="03595285"/>
    <w:rsid w:val="035C15C1"/>
    <w:rsid w:val="035C66C1"/>
    <w:rsid w:val="03700307"/>
    <w:rsid w:val="03823BED"/>
    <w:rsid w:val="03906CC1"/>
    <w:rsid w:val="03A90146"/>
    <w:rsid w:val="03C606BB"/>
    <w:rsid w:val="04053E93"/>
    <w:rsid w:val="04122DBB"/>
    <w:rsid w:val="04150A00"/>
    <w:rsid w:val="041B676E"/>
    <w:rsid w:val="04251C94"/>
    <w:rsid w:val="04277B0A"/>
    <w:rsid w:val="04293BFF"/>
    <w:rsid w:val="04296F58"/>
    <w:rsid w:val="042F75DC"/>
    <w:rsid w:val="044276A8"/>
    <w:rsid w:val="04533987"/>
    <w:rsid w:val="045B6CC0"/>
    <w:rsid w:val="04757711"/>
    <w:rsid w:val="0493100A"/>
    <w:rsid w:val="04AA458F"/>
    <w:rsid w:val="04AF6C8E"/>
    <w:rsid w:val="04B0611E"/>
    <w:rsid w:val="04B12382"/>
    <w:rsid w:val="04BE4514"/>
    <w:rsid w:val="04BF7CB7"/>
    <w:rsid w:val="04D95947"/>
    <w:rsid w:val="05382180"/>
    <w:rsid w:val="053D0F20"/>
    <w:rsid w:val="053E3B49"/>
    <w:rsid w:val="05594E36"/>
    <w:rsid w:val="05667298"/>
    <w:rsid w:val="05714263"/>
    <w:rsid w:val="057F30F3"/>
    <w:rsid w:val="05945DC7"/>
    <w:rsid w:val="05B645DB"/>
    <w:rsid w:val="05D57424"/>
    <w:rsid w:val="05DC212E"/>
    <w:rsid w:val="05E25199"/>
    <w:rsid w:val="05E401CD"/>
    <w:rsid w:val="05E70D47"/>
    <w:rsid w:val="05FA44FB"/>
    <w:rsid w:val="05FB23AC"/>
    <w:rsid w:val="060143CE"/>
    <w:rsid w:val="06166FD6"/>
    <w:rsid w:val="062A2E8C"/>
    <w:rsid w:val="064104BC"/>
    <w:rsid w:val="06540066"/>
    <w:rsid w:val="06686B11"/>
    <w:rsid w:val="066C3B5F"/>
    <w:rsid w:val="067828AD"/>
    <w:rsid w:val="06A50B1E"/>
    <w:rsid w:val="06C85868"/>
    <w:rsid w:val="06D544EB"/>
    <w:rsid w:val="07100B96"/>
    <w:rsid w:val="07133547"/>
    <w:rsid w:val="071914B9"/>
    <w:rsid w:val="07215870"/>
    <w:rsid w:val="07275031"/>
    <w:rsid w:val="07480189"/>
    <w:rsid w:val="07591131"/>
    <w:rsid w:val="076C68B3"/>
    <w:rsid w:val="07B02B51"/>
    <w:rsid w:val="07B14201"/>
    <w:rsid w:val="07BA15D9"/>
    <w:rsid w:val="07C07E2F"/>
    <w:rsid w:val="07C64328"/>
    <w:rsid w:val="07DB4AB6"/>
    <w:rsid w:val="07E13F83"/>
    <w:rsid w:val="07EA4D75"/>
    <w:rsid w:val="0802322E"/>
    <w:rsid w:val="08212F63"/>
    <w:rsid w:val="082B7DF6"/>
    <w:rsid w:val="0830724C"/>
    <w:rsid w:val="08557E5F"/>
    <w:rsid w:val="086E62A1"/>
    <w:rsid w:val="089F44E6"/>
    <w:rsid w:val="08AF5561"/>
    <w:rsid w:val="08B633DB"/>
    <w:rsid w:val="08E63CCE"/>
    <w:rsid w:val="08E91876"/>
    <w:rsid w:val="08FF0865"/>
    <w:rsid w:val="09155AD8"/>
    <w:rsid w:val="09290E9A"/>
    <w:rsid w:val="092A6170"/>
    <w:rsid w:val="09360577"/>
    <w:rsid w:val="093E647A"/>
    <w:rsid w:val="095265DE"/>
    <w:rsid w:val="09657DCC"/>
    <w:rsid w:val="09713A9A"/>
    <w:rsid w:val="0983603E"/>
    <w:rsid w:val="099834AE"/>
    <w:rsid w:val="09A630E9"/>
    <w:rsid w:val="09AF2AEF"/>
    <w:rsid w:val="09CF0BAE"/>
    <w:rsid w:val="09DF79ED"/>
    <w:rsid w:val="09FA033F"/>
    <w:rsid w:val="0A0F5DE7"/>
    <w:rsid w:val="0A1E16FA"/>
    <w:rsid w:val="0A202919"/>
    <w:rsid w:val="0A461F01"/>
    <w:rsid w:val="0A58069D"/>
    <w:rsid w:val="0A581FFF"/>
    <w:rsid w:val="0A6137C1"/>
    <w:rsid w:val="0A624623"/>
    <w:rsid w:val="0A6B3A38"/>
    <w:rsid w:val="0A724BC1"/>
    <w:rsid w:val="0A74282D"/>
    <w:rsid w:val="0A764DEF"/>
    <w:rsid w:val="0A7F03CD"/>
    <w:rsid w:val="0A853623"/>
    <w:rsid w:val="0A8D1F3E"/>
    <w:rsid w:val="0AAD0C9F"/>
    <w:rsid w:val="0AC8695E"/>
    <w:rsid w:val="0ACE6603"/>
    <w:rsid w:val="0AD00DB1"/>
    <w:rsid w:val="0AE43B3B"/>
    <w:rsid w:val="0AED6398"/>
    <w:rsid w:val="0AEF05C8"/>
    <w:rsid w:val="0AF1144D"/>
    <w:rsid w:val="0B1425DA"/>
    <w:rsid w:val="0B1C25EC"/>
    <w:rsid w:val="0B2A5373"/>
    <w:rsid w:val="0B614226"/>
    <w:rsid w:val="0B6363BB"/>
    <w:rsid w:val="0BAC29BE"/>
    <w:rsid w:val="0BD327B1"/>
    <w:rsid w:val="0BDE06D7"/>
    <w:rsid w:val="0C032BE7"/>
    <w:rsid w:val="0C146638"/>
    <w:rsid w:val="0C1801AB"/>
    <w:rsid w:val="0C1A66A5"/>
    <w:rsid w:val="0C265671"/>
    <w:rsid w:val="0C387DFB"/>
    <w:rsid w:val="0C3B5481"/>
    <w:rsid w:val="0C532A19"/>
    <w:rsid w:val="0C610CB6"/>
    <w:rsid w:val="0C753548"/>
    <w:rsid w:val="0C780930"/>
    <w:rsid w:val="0CAB7154"/>
    <w:rsid w:val="0CAC6B8E"/>
    <w:rsid w:val="0CB62BE7"/>
    <w:rsid w:val="0CBA4A1A"/>
    <w:rsid w:val="0CD20F76"/>
    <w:rsid w:val="0CE23D6E"/>
    <w:rsid w:val="0CE340D0"/>
    <w:rsid w:val="0CE54FA2"/>
    <w:rsid w:val="0CEC46CF"/>
    <w:rsid w:val="0D00581C"/>
    <w:rsid w:val="0D08614D"/>
    <w:rsid w:val="0D4E6024"/>
    <w:rsid w:val="0D5C29D7"/>
    <w:rsid w:val="0D6E7C4C"/>
    <w:rsid w:val="0D70273A"/>
    <w:rsid w:val="0D9927D2"/>
    <w:rsid w:val="0DAC689A"/>
    <w:rsid w:val="0DB71753"/>
    <w:rsid w:val="0DBF422C"/>
    <w:rsid w:val="0DD20C9E"/>
    <w:rsid w:val="0DDE1FCD"/>
    <w:rsid w:val="0DE27E8B"/>
    <w:rsid w:val="0DF65D52"/>
    <w:rsid w:val="0E0D539A"/>
    <w:rsid w:val="0E103E7D"/>
    <w:rsid w:val="0E157A7D"/>
    <w:rsid w:val="0E546406"/>
    <w:rsid w:val="0E707D4B"/>
    <w:rsid w:val="0E7534B8"/>
    <w:rsid w:val="0E8722E2"/>
    <w:rsid w:val="0E982E99"/>
    <w:rsid w:val="0EA6719D"/>
    <w:rsid w:val="0EAD14EB"/>
    <w:rsid w:val="0EE02A6E"/>
    <w:rsid w:val="0EF330A7"/>
    <w:rsid w:val="0EFE3C07"/>
    <w:rsid w:val="0F186D91"/>
    <w:rsid w:val="0F5D1877"/>
    <w:rsid w:val="0F872CE8"/>
    <w:rsid w:val="0F9B3FB7"/>
    <w:rsid w:val="0FB36AB0"/>
    <w:rsid w:val="0FC80C49"/>
    <w:rsid w:val="0FCB34C1"/>
    <w:rsid w:val="0FD861D8"/>
    <w:rsid w:val="0FE7338D"/>
    <w:rsid w:val="10013B5E"/>
    <w:rsid w:val="100A3175"/>
    <w:rsid w:val="10103935"/>
    <w:rsid w:val="1022490B"/>
    <w:rsid w:val="10281657"/>
    <w:rsid w:val="102C0118"/>
    <w:rsid w:val="102C5D42"/>
    <w:rsid w:val="10333727"/>
    <w:rsid w:val="10817FFC"/>
    <w:rsid w:val="108C0C7D"/>
    <w:rsid w:val="109B7369"/>
    <w:rsid w:val="109E00BF"/>
    <w:rsid w:val="10C85FA9"/>
    <w:rsid w:val="10E5451D"/>
    <w:rsid w:val="10F32A7F"/>
    <w:rsid w:val="11051248"/>
    <w:rsid w:val="110B71EE"/>
    <w:rsid w:val="113211AD"/>
    <w:rsid w:val="113D241C"/>
    <w:rsid w:val="113F6E79"/>
    <w:rsid w:val="11491A4F"/>
    <w:rsid w:val="116315A4"/>
    <w:rsid w:val="11982EB0"/>
    <w:rsid w:val="1199063A"/>
    <w:rsid w:val="11AD2C34"/>
    <w:rsid w:val="11B10212"/>
    <w:rsid w:val="11DC495A"/>
    <w:rsid w:val="11DC75ED"/>
    <w:rsid w:val="1215484E"/>
    <w:rsid w:val="12265CC8"/>
    <w:rsid w:val="1229278D"/>
    <w:rsid w:val="123002AC"/>
    <w:rsid w:val="124430F6"/>
    <w:rsid w:val="12467905"/>
    <w:rsid w:val="126850B2"/>
    <w:rsid w:val="128013EE"/>
    <w:rsid w:val="12960B42"/>
    <w:rsid w:val="129D5B31"/>
    <w:rsid w:val="12B46833"/>
    <w:rsid w:val="12BF48EA"/>
    <w:rsid w:val="12DA48EB"/>
    <w:rsid w:val="130F0EAD"/>
    <w:rsid w:val="131D70F9"/>
    <w:rsid w:val="13236B6E"/>
    <w:rsid w:val="133723A9"/>
    <w:rsid w:val="135E351B"/>
    <w:rsid w:val="135F0824"/>
    <w:rsid w:val="135F672D"/>
    <w:rsid w:val="137711AD"/>
    <w:rsid w:val="13773D17"/>
    <w:rsid w:val="138477E1"/>
    <w:rsid w:val="13921FA7"/>
    <w:rsid w:val="139D4507"/>
    <w:rsid w:val="13C67CD6"/>
    <w:rsid w:val="13CA6C9C"/>
    <w:rsid w:val="13E23036"/>
    <w:rsid w:val="13E64427"/>
    <w:rsid w:val="14032F66"/>
    <w:rsid w:val="142A3CA4"/>
    <w:rsid w:val="143F678C"/>
    <w:rsid w:val="144B5825"/>
    <w:rsid w:val="14507BDD"/>
    <w:rsid w:val="145F4489"/>
    <w:rsid w:val="14866FBE"/>
    <w:rsid w:val="14D31FEA"/>
    <w:rsid w:val="14D8731D"/>
    <w:rsid w:val="14E23821"/>
    <w:rsid w:val="14E54610"/>
    <w:rsid w:val="14E86065"/>
    <w:rsid w:val="14EF59E5"/>
    <w:rsid w:val="14F0420C"/>
    <w:rsid w:val="14F34C6D"/>
    <w:rsid w:val="14F40485"/>
    <w:rsid w:val="1503787A"/>
    <w:rsid w:val="151554EB"/>
    <w:rsid w:val="15604F25"/>
    <w:rsid w:val="15A75DD6"/>
    <w:rsid w:val="15BB3EE6"/>
    <w:rsid w:val="15BC214D"/>
    <w:rsid w:val="15D56B35"/>
    <w:rsid w:val="15DC2A53"/>
    <w:rsid w:val="16033FCA"/>
    <w:rsid w:val="16057D05"/>
    <w:rsid w:val="161204AA"/>
    <w:rsid w:val="16164933"/>
    <w:rsid w:val="16213D10"/>
    <w:rsid w:val="162718CF"/>
    <w:rsid w:val="162A3158"/>
    <w:rsid w:val="163D5E08"/>
    <w:rsid w:val="16513C28"/>
    <w:rsid w:val="16B56E70"/>
    <w:rsid w:val="16B65D73"/>
    <w:rsid w:val="16BF2844"/>
    <w:rsid w:val="16EB76E7"/>
    <w:rsid w:val="16FB7874"/>
    <w:rsid w:val="170F4374"/>
    <w:rsid w:val="172C402C"/>
    <w:rsid w:val="17386DB0"/>
    <w:rsid w:val="1743533D"/>
    <w:rsid w:val="177D77C3"/>
    <w:rsid w:val="178151D7"/>
    <w:rsid w:val="17A4302F"/>
    <w:rsid w:val="17A64636"/>
    <w:rsid w:val="17BB2332"/>
    <w:rsid w:val="17BE765F"/>
    <w:rsid w:val="17BF5BFC"/>
    <w:rsid w:val="17CB107B"/>
    <w:rsid w:val="17D80701"/>
    <w:rsid w:val="17FF04C7"/>
    <w:rsid w:val="1801633B"/>
    <w:rsid w:val="181051FE"/>
    <w:rsid w:val="181E5747"/>
    <w:rsid w:val="18337319"/>
    <w:rsid w:val="183F0F85"/>
    <w:rsid w:val="184616A1"/>
    <w:rsid w:val="18475850"/>
    <w:rsid w:val="184F4858"/>
    <w:rsid w:val="18635737"/>
    <w:rsid w:val="186D171B"/>
    <w:rsid w:val="18886191"/>
    <w:rsid w:val="18BF67C0"/>
    <w:rsid w:val="18CE503E"/>
    <w:rsid w:val="18E0649B"/>
    <w:rsid w:val="18EE7219"/>
    <w:rsid w:val="190761CA"/>
    <w:rsid w:val="1911569E"/>
    <w:rsid w:val="191D0D86"/>
    <w:rsid w:val="19357C07"/>
    <w:rsid w:val="19441526"/>
    <w:rsid w:val="195F1557"/>
    <w:rsid w:val="197B798D"/>
    <w:rsid w:val="19AE2C05"/>
    <w:rsid w:val="19C23D34"/>
    <w:rsid w:val="19E66CC4"/>
    <w:rsid w:val="19F92742"/>
    <w:rsid w:val="1A002BCB"/>
    <w:rsid w:val="1A022E10"/>
    <w:rsid w:val="1A04108D"/>
    <w:rsid w:val="1A11633F"/>
    <w:rsid w:val="1A375F39"/>
    <w:rsid w:val="1A6978C7"/>
    <w:rsid w:val="1A6F7E61"/>
    <w:rsid w:val="1A95101B"/>
    <w:rsid w:val="1ACC66FD"/>
    <w:rsid w:val="1B0132A9"/>
    <w:rsid w:val="1B07762C"/>
    <w:rsid w:val="1B137BC9"/>
    <w:rsid w:val="1B145988"/>
    <w:rsid w:val="1B307FBA"/>
    <w:rsid w:val="1B3E1FC7"/>
    <w:rsid w:val="1B6F2A8D"/>
    <w:rsid w:val="1B7461EE"/>
    <w:rsid w:val="1B7F000A"/>
    <w:rsid w:val="1B7F43E0"/>
    <w:rsid w:val="1B971F7C"/>
    <w:rsid w:val="1BA06E95"/>
    <w:rsid w:val="1BB4423A"/>
    <w:rsid w:val="1C053789"/>
    <w:rsid w:val="1C244FE9"/>
    <w:rsid w:val="1C2C3EA9"/>
    <w:rsid w:val="1C322081"/>
    <w:rsid w:val="1C4872D0"/>
    <w:rsid w:val="1C4D5A87"/>
    <w:rsid w:val="1C631905"/>
    <w:rsid w:val="1C742A7F"/>
    <w:rsid w:val="1CA82C09"/>
    <w:rsid w:val="1CBE3671"/>
    <w:rsid w:val="1CCF3641"/>
    <w:rsid w:val="1CE07350"/>
    <w:rsid w:val="1CE53590"/>
    <w:rsid w:val="1CE80C38"/>
    <w:rsid w:val="1D0D5AAB"/>
    <w:rsid w:val="1D2907E9"/>
    <w:rsid w:val="1D2B60B6"/>
    <w:rsid w:val="1D2D15BA"/>
    <w:rsid w:val="1D31011B"/>
    <w:rsid w:val="1D367B50"/>
    <w:rsid w:val="1D474FA9"/>
    <w:rsid w:val="1D52294E"/>
    <w:rsid w:val="1D5C2D3F"/>
    <w:rsid w:val="1D6D1867"/>
    <w:rsid w:val="1D8B0593"/>
    <w:rsid w:val="1D913DC2"/>
    <w:rsid w:val="1DAF73BF"/>
    <w:rsid w:val="1E1560DE"/>
    <w:rsid w:val="1E182479"/>
    <w:rsid w:val="1E5B2E77"/>
    <w:rsid w:val="1E6029EF"/>
    <w:rsid w:val="1E696D60"/>
    <w:rsid w:val="1E6B4672"/>
    <w:rsid w:val="1E747340"/>
    <w:rsid w:val="1E841250"/>
    <w:rsid w:val="1E8B0AB3"/>
    <w:rsid w:val="1EA32770"/>
    <w:rsid w:val="1EC529C6"/>
    <w:rsid w:val="1ECC48BE"/>
    <w:rsid w:val="1EDB183D"/>
    <w:rsid w:val="1EE53B22"/>
    <w:rsid w:val="1EEB7598"/>
    <w:rsid w:val="1F0B7F0F"/>
    <w:rsid w:val="1F1557B7"/>
    <w:rsid w:val="1F2941CF"/>
    <w:rsid w:val="1F620BD5"/>
    <w:rsid w:val="1F623A63"/>
    <w:rsid w:val="1F7350E2"/>
    <w:rsid w:val="1F94455E"/>
    <w:rsid w:val="1F955C76"/>
    <w:rsid w:val="1F9F401E"/>
    <w:rsid w:val="1FC9390F"/>
    <w:rsid w:val="1FD032AD"/>
    <w:rsid w:val="1FE645BB"/>
    <w:rsid w:val="1FEB7E2A"/>
    <w:rsid w:val="1FED2805"/>
    <w:rsid w:val="1FED5EBA"/>
    <w:rsid w:val="1FF37B4E"/>
    <w:rsid w:val="20922B40"/>
    <w:rsid w:val="20B73CD4"/>
    <w:rsid w:val="20BA3D91"/>
    <w:rsid w:val="20CA10DE"/>
    <w:rsid w:val="20D30D1D"/>
    <w:rsid w:val="21101D7F"/>
    <w:rsid w:val="21310575"/>
    <w:rsid w:val="214153E7"/>
    <w:rsid w:val="214A7B80"/>
    <w:rsid w:val="21534834"/>
    <w:rsid w:val="215519CF"/>
    <w:rsid w:val="217227D5"/>
    <w:rsid w:val="21A906A7"/>
    <w:rsid w:val="21B569B6"/>
    <w:rsid w:val="21B65CAC"/>
    <w:rsid w:val="21E47E30"/>
    <w:rsid w:val="21E52C5C"/>
    <w:rsid w:val="22017747"/>
    <w:rsid w:val="22080FC9"/>
    <w:rsid w:val="2209423D"/>
    <w:rsid w:val="220A522F"/>
    <w:rsid w:val="227A3371"/>
    <w:rsid w:val="228F4F25"/>
    <w:rsid w:val="229678C3"/>
    <w:rsid w:val="22BB0CEE"/>
    <w:rsid w:val="22D73635"/>
    <w:rsid w:val="22DD18F2"/>
    <w:rsid w:val="22ED0504"/>
    <w:rsid w:val="230A30E6"/>
    <w:rsid w:val="23117614"/>
    <w:rsid w:val="231D61C1"/>
    <w:rsid w:val="232564C2"/>
    <w:rsid w:val="23280244"/>
    <w:rsid w:val="232B1127"/>
    <w:rsid w:val="234136B4"/>
    <w:rsid w:val="23516FB9"/>
    <w:rsid w:val="23721F79"/>
    <w:rsid w:val="23767D08"/>
    <w:rsid w:val="23786695"/>
    <w:rsid w:val="239059D9"/>
    <w:rsid w:val="239710C4"/>
    <w:rsid w:val="23B47DAD"/>
    <w:rsid w:val="23BE1B79"/>
    <w:rsid w:val="23F80B86"/>
    <w:rsid w:val="240101BC"/>
    <w:rsid w:val="24373E98"/>
    <w:rsid w:val="243F641B"/>
    <w:rsid w:val="2462045F"/>
    <w:rsid w:val="24647B08"/>
    <w:rsid w:val="24773D85"/>
    <w:rsid w:val="248222F3"/>
    <w:rsid w:val="248B53D8"/>
    <w:rsid w:val="24DD7EB9"/>
    <w:rsid w:val="24F94EAB"/>
    <w:rsid w:val="253B7534"/>
    <w:rsid w:val="25400582"/>
    <w:rsid w:val="254307E3"/>
    <w:rsid w:val="2557538B"/>
    <w:rsid w:val="255E4ABF"/>
    <w:rsid w:val="256144F6"/>
    <w:rsid w:val="2595716E"/>
    <w:rsid w:val="25C15396"/>
    <w:rsid w:val="25D444DC"/>
    <w:rsid w:val="25D75A29"/>
    <w:rsid w:val="25F2355C"/>
    <w:rsid w:val="26060415"/>
    <w:rsid w:val="260D015B"/>
    <w:rsid w:val="26103637"/>
    <w:rsid w:val="263B1385"/>
    <w:rsid w:val="264473C2"/>
    <w:rsid w:val="26491E02"/>
    <w:rsid w:val="264D0167"/>
    <w:rsid w:val="264D4B10"/>
    <w:rsid w:val="26504C90"/>
    <w:rsid w:val="265410CD"/>
    <w:rsid w:val="265A7EA9"/>
    <w:rsid w:val="269F6E40"/>
    <w:rsid w:val="26BA3855"/>
    <w:rsid w:val="26BC4E59"/>
    <w:rsid w:val="26CE4139"/>
    <w:rsid w:val="26D72F44"/>
    <w:rsid w:val="26F06B31"/>
    <w:rsid w:val="26F100F4"/>
    <w:rsid w:val="26F474A4"/>
    <w:rsid w:val="271014FC"/>
    <w:rsid w:val="274640FD"/>
    <w:rsid w:val="27621954"/>
    <w:rsid w:val="27947158"/>
    <w:rsid w:val="27C122E3"/>
    <w:rsid w:val="27DF46DC"/>
    <w:rsid w:val="27EA7670"/>
    <w:rsid w:val="27F335CC"/>
    <w:rsid w:val="27F61F6E"/>
    <w:rsid w:val="28077DDE"/>
    <w:rsid w:val="280E42E5"/>
    <w:rsid w:val="280F2913"/>
    <w:rsid w:val="28196151"/>
    <w:rsid w:val="281B5F3D"/>
    <w:rsid w:val="283B3890"/>
    <w:rsid w:val="284055B5"/>
    <w:rsid w:val="2859768B"/>
    <w:rsid w:val="285B7A8A"/>
    <w:rsid w:val="287509D8"/>
    <w:rsid w:val="287725C5"/>
    <w:rsid w:val="28954FF5"/>
    <w:rsid w:val="289879CB"/>
    <w:rsid w:val="28A1508B"/>
    <w:rsid w:val="28A317A2"/>
    <w:rsid w:val="28B01B17"/>
    <w:rsid w:val="28B164DF"/>
    <w:rsid w:val="28C63BD8"/>
    <w:rsid w:val="28CA20CC"/>
    <w:rsid w:val="28D602A4"/>
    <w:rsid w:val="28ED77FC"/>
    <w:rsid w:val="28F9688F"/>
    <w:rsid w:val="290871C4"/>
    <w:rsid w:val="29462E45"/>
    <w:rsid w:val="2946321C"/>
    <w:rsid w:val="29552CDF"/>
    <w:rsid w:val="29657CFA"/>
    <w:rsid w:val="29666F28"/>
    <w:rsid w:val="296D5F5C"/>
    <w:rsid w:val="296E38C0"/>
    <w:rsid w:val="29801F3A"/>
    <w:rsid w:val="29804580"/>
    <w:rsid w:val="29826B1E"/>
    <w:rsid w:val="2988570B"/>
    <w:rsid w:val="29A37C27"/>
    <w:rsid w:val="29A47F04"/>
    <w:rsid w:val="29F71BB9"/>
    <w:rsid w:val="2A197B18"/>
    <w:rsid w:val="2A1E7BB8"/>
    <w:rsid w:val="2A4C0E68"/>
    <w:rsid w:val="2A56561A"/>
    <w:rsid w:val="2A6D1AEB"/>
    <w:rsid w:val="2A8547E6"/>
    <w:rsid w:val="2A894627"/>
    <w:rsid w:val="2AA345AA"/>
    <w:rsid w:val="2AAF76E3"/>
    <w:rsid w:val="2AB5701C"/>
    <w:rsid w:val="2AC16356"/>
    <w:rsid w:val="2ACE314D"/>
    <w:rsid w:val="2ACF1A6E"/>
    <w:rsid w:val="2AD33150"/>
    <w:rsid w:val="2AF97E07"/>
    <w:rsid w:val="2B0423A4"/>
    <w:rsid w:val="2B0E247C"/>
    <w:rsid w:val="2B1D0549"/>
    <w:rsid w:val="2B2C2923"/>
    <w:rsid w:val="2B472732"/>
    <w:rsid w:val="2B4D2FA0"/>
    <w:rsid w:val="2B6D75AF"/>
    <w:rsid w:val="2B9057C6"/>
    <w:rsid w:val="2BC13577"/>
    <w:rsid w:val="2BC251F3"/>
    <w:rsid w:val="2BCE6240"/>
    <w:rsid w:val="2BD05BDE"/>
    <w:rsid w:val="2BD55DFB"/>
    <w:rsid w:val="2C08610C"/>
    <w:rsid w:val="2C2B099F"/>
    <w:rsid w:val="2C363A88"/>
    <w:rsid w:val="2C3D2FA3"/>
    <w:rsid w:val="2C475BF2"/>
    <w:rsid w:val="2C681327"/>
    <w:rsid w:val="2C6C16C6"/>
    <w:rsid w:val="2C7875CA"/>
    <w:rsid w:val="2C7E50CD"/>
    <w:rsid w:val="2C9633F8"/>
    <w:rsid w:val="2C9B036F"/>
    <w:rsid w:val="2CAC0AFF"/>
    <w:rsid w:val="2CBB4D92"/>
    <w:rsid w:val="2CD90339"/>
    <w:rsid w:val="2CE60FD9"/>
    <w:rsid w:val="2CE67840"/>
    <w:rsid w:val="2CF8408E"/>
    <w:rsid w:val="2D1156A0"/>
    <w:rsid w:val="2D1237C4"/>
    <w:rsid w:val="2D263BFA"/>
    <w:rsid w:val="2D2D560B"/>
    <w:rsid w:val="2D4D5CBB"/>
    <w:rsid w:val="2D640CC3"/>
    <w:rsid w:val="2D6450E2"/>
    <w:rsid w:val="2D7A56E9"/>
    <w:rsid w:val="2D805315"/>
    <w:rsid w:val="2D9243DB"/>
    <w:rsid w:val="2DB64AD7"/>
    <w:rsid w:val="2DD06DAB"/>
    <w:rsid w:val="2DD455C8"/>
    <w:rsid w:val="2DE21367"/>
    <w:rsid w:val="2E230CB1"/>
    <w:rsid w:val="2E4D73F2"/>
    <w:rsid w:val="2E504EAA"/>
    <w:rsid w:val="2E801657"/>
    <w:rsid w:val="2E9B08B0"/>
    <w:rsid w:val="2EA91E70"/>
    <w:rsid w:val="2EED59AF"/>
    <w:rsid w:val="2F1322E0"/>
    <w:rsid w:val="2F5B3FC4"/>
    <w:rsid w:val="2F76167C"/>
    <w:rsid w:val="2F9010AC"/>
    <w:rsid w:val="2FEC4982"/>
    <w:rsid w:val="2FF574F4"/>
    <w:rsid w:val="300E0754"/>
    <w:rsid w:val="30107955"/>
    <w:rsid w:val="30227AEA"/>
    <w:rsid w:val="302308D2"/>
    <w:rsid w:val="30326689"/>
    <w:rsid w:val="30742B34"/>
    <w:rsid w:val="309104F6"/>
    <w:rsid w:val="30953DE6"/>
    <w:rsid w:val="30A64ADB"/>
    <w:rsid w:val="30C306D2"/>
    <w:rsid w:val="30C37F2A"/>
    <w:rsid w:val="30E71A48"/>
    <w:rsid w:val="310E1158"/>
    <w:rsid w:val="31106B70"/>
    <w:rsid w:val="31177F87"/>
    <w:rsid w:val="31191925"/>
    <w:rsid w:val="31213AAB"/>
    <w:rsid w:val="3129227C"/>
    <w:rsid w:val="3132296A"/>
    <w:rsid w:val="313372E7"/>
    <w:rsid w:val="31342B9E"/>
    <w:rsid w:val="31471B1E"/>
    <w:rsid w:val="3148072E"/>
    <w:rsid w:val="31551378"/>
    <w:rsid w:val="31566F0F"/>
    <w:rsid w:val="318B69F7"/>
    <w:rsid w:val="318E75F1"/>
    <w:rsid w:val="31B31BB1"/>
    <w:rsid w:val="31B4386F"/>
    <w:rsid w:val="31C302BB"/>
    <w:rsid w:val="31DB33BB"/>
    <w:rsid w:val="31E57BB1"/>
    <w:rsid w:val="31E741D6"/>
    <w:rsid w:val="32200726"/>
    <w:rsid w:val="322820C8"/>
    <w:rsid w:val="322B529A"/>
    <w:rsid w:val="32461FDD"/>
    <w:rsid w:val="324A3ABF"/>
    <w:rsid w:val="32881E19"/>
    <w:rsid w:val="328A4A32"/>
    <w:rsid w:val="32C04F23"/>
    <w:rsid w:val="330D50EA"/>
    <w:rsid w:val="331131FF"/>
    <w:rsid w:val="33175D32"/>
    <w:rsid w:val="33183065"/>
    <w:rsid w:val="33281BDA"/>
    <w:rsid w:val="33461750"/>
    <w:rsid w:val="3353392E"/>
    <w:rsid w:val="33820FBE"/>
    <w:rsid w:val="33832FAC"/>
    <w:rsid w:val="338F3642"/>
    <w:rsid w:val="339878F7"/>
    <w:rsid w:val="33A54488"/>
    <w:rsid w:val="33B028DD"/>
    <w:rsid w:val="33BB755D"/>
    <w:rsid w:val="33EB66C8"/>
    <w:rsid w:val="33F30444"/>
    <w:rsid w:val="33FA70A6"/>
    <w:rsid w:val="340A098E"/>
    <w:rsid w:val="34174DD1"/>
    <w:rsid w:val="342063B0"/>
    <w:rsid w:val="342A0692"/>
    <w:rsid w:val="34502DD6"/>
    <w:rsid w:val="34554BC3"/>
    <w:rsid w:val="346934EA"/>
    <w:rsid w:val="346E466E"/>
    <w:rsid w:val="349E1569"/>
    <w:rsid w:val="34A57678"/>
    <w:rsid w:val="34AF0B66"/>
    <w:rsid w:val="34BD1642"/>
    <w:rsid w:val="34C23D56"/>
    <w:rsid w:val="34E43A6C"/>
    <w:rsid w:val="34FD2E7E"/>
    <w:rsid w:val="35002BA3"/>
    <w:rsid w:val="351A4AC0"/>
    <w:rsid w:val="352E766A"/>
    <w:rsid w:val="353A5B50"/>
    <w:rsid w:val="355C34B3"/>
    <w:rsid w:val="35756021"/>
    <w:rsid w:val="35890D64"/>
    <w:rsid w:val="358C40DA"/>
    <w:rsid w:val="35C74326"/>
    <w:rsid w:val="36003B40"/>
    <w:rsid w:val="361148E2"/>
    <w:rsid w:val="361571FE"/>
    <w:rsid w:val="361F3E2E"/>
    <w:rsid w:val="36364202"/>
    <w:rsid w:val="36410A00"/>
    <w:rsid w:val="364F635E"/>
    <w:rsid w:val="367905CE"/>
    <w:rsid w:val="36F51F29"/>
    <w:rsid w:val="36F53F4A"/>
    <w:rsid w:val="36F74A17"/>
    <w:rsid w:val="37044875"/>
    <w:rsid w:val="37094537"/>
    <w:rsid w:val="3714243F"/>
    <w:rsid w:val="371A4301"/>
    <w:rsid w:val="372872FB"/>
    <w:rsid w:val="376156A3"/>
    <w:rsid w:val="37627177"/>
    <w:rsid w:val="37634D4C"/>
    <w:rsid w:val="377023F0"/>
    <w:rsid w:val="3770507A"/>
    <w:rsid w:val="37706FAE"/>
    <w:rsid w:val="378E104E"/>
    <w:rsid w:val="37A17BFB"/>
    <w:rsid w:val="37A27A5F"/>
    <w:rsid w:val="37D05F1B"/>
    <w:rsid w:val="37DD07B3"/>
    <w:rsid w:val="37EB3FCE"/>
    <w:rsid w:val="38045668"/>
    <w:rsid w:val="38164D58"/>
    <w:rsid w:val="385B058E"/>
    <w:rsid w:val="38683C57"/>
    <w:rsid w:val="3874363F"/>
    <w:rsid w:val="389128A1"/>
    <w:rsid w:val="389326D0"/>
    <w:rsid w:val="389C2CEC"/>
    <w:rsid w:val="389D46E0"/>
    <w:rsid w:val="38C41A79"/>
    <w:rsid w:val="38F24B59"/>
    <w:rsid w:val="38F439C7"/>
    <w:rsid w:val="38FB7C13"/>
    <w:rsid w:val="390623DB"/>
    <w:rsid w:val="39134381"/>
    <w:rsid w:val="39352823"/>
    <w:rsid w:val="3949446C"/>
    <w:rsid w:val="39530CBF"/>
    <w:rsid w:val="39592293"/>
    <w:rsid w:val="395B55EE"/>
    <w:rsid w:val="3972041D"/>
    <w:rsid w:val="39731832"/>
    <w:rsid w:val="39AD124C"/>
    <w:rsid w:val="39B653ED"/>
    <w:rsid w:val="39BF0AF1"/>
    <w:rsid w:val="39CE5BE4"/>
    <w:rsid w:val="39D45CCC"/>
    <w:rsid w:val="39E75F52"/>
    <w:rsid w:val="39FC45D7"/>
    <w:rsid w:val="39FD7B55"/>
    <w:rsid w:val="3A030B95"/>
    <w:rsid w:val="3A067291"/>
    <w:rsid w:val="3A1068D5"/>
    <w:rsid w:val="3A217655"/>
    <w:rsid w:val="3A220623"/>
    <w:rsid w:val="3A2B0AA4"/>
    <w:rsid w:val="3A3E258C"/>
    <w:rsid w:val="3A4B34AE"/>
    <w:rsid w:val="3A5C7DB0"/>
    <w:rsid w:val="3A7262C7"/>
    <w:rsid w:val="3A7C0E90"/>
    <w:rsid w:val="3A8170C0"/>
    <w:rsid w:val="3A8251E8"/>
    <w:rsid w:val="3A8F66A0"/>
    <w:rsid w:val="3A992F2A"/>
    <w:rsid w:val="3AAD5BF2"/>
    <w:rsid w:val="3AD105B1"/>
    <w:rsid w:val="3AD16E6E"/>
    <w:rsid w:val="3AD6560C"/>
    <w:rsid w:val="3ADA48DF"/>
    <w:rsid w:val="3ADF5C64"/>
    <w:rsid w:val="3AE44942"/>
    <w:rsid w:val="3B105E07"/>
    <w:rsid w:val="3B170F24"/>
    <w:rsid w:val="3B192AC4"/>
    <w:rsid w:val="3B2027BC"/>
    <w:rsid w:val="3B2477C0"/>
    <w:rsid w:val="3B2555A3"/>
    <w:rsid w:val="3B4C433A"/>
    <w:rsid w:val="3B5141B9"/>
    <w:rsid w:val="3B78016B"/>
    <w:rsid w:val="3B935C8E"/>
    <w:rsid w:val="3BA96DD0"/>
    <w:rsid w:val="3BD476E7"/>
    <w:rsid w:val="3C09446C"/>
    <w:rsid w:val="3C143F6C"/>
    <w:rsid w:val="3C145EFB"/>
    <w:rsid w:val="3C383419"/>
    <w:rsid w:val="3C41581B"/>
    <w:rsid w:val="3C447F6A"/>
    <w:rsid w:val="3C451CD4"/>
    <w:rsid w:val="3C6114C0"/>
    <w:rsid w:val="3C676D2F"/>
    <w:rsid w:val="3C921849"/>
    <w:rsid w:val="3CA736D0"/>
    <w:rsid w:val="3CB942F8"/>
    <w:rsid w:val="3CC70D57"/>
    <w:rsid w:val="3CFE0875"/>
    <w:rsid w:val="3D0535AB"/>
    <w:rsid w:val="3D09091E"/>
    <w:rsid w:val="3D237BBD"/>
    <w:rsid w:val="3D3C59D5"/>
    <w:rsid w:val="3D4340F5"/>
    <w:rsid w:val="3D4A37E8"/>
    <w:rsid w:val="3D564814"/>
    <w:rsid w:val="3D5A195C"/>
    <w:rsid w:val="3D5A2077"/>
    <w:rsid w:val="3D753084"/>
    <w:rsid w:val="3D7C0BFF"/>
    <w:rsid w:val="3D9821D3"/>
    <w:rsid w:val="3DA54056"/>
    <w:rsid w:val="3DAA0E16"/>
    <w:rsid w:val="3DC856CF"/>
    <w:rsid w:val="3DF124C2"/>
    <w:rsid w:val="3E113F63"/>
    <w:rsid w:val="3E2D3FC8"/>
    <w:rsid w:val="3E3A649B"/>
    <w:rsid w:val="3E4034F7"/>
    <w:rsid w:val="3E4E72AD"/>
    <w:rsid w:val="3E746A35"/>
    <w:rsid w:val="3E787359"/>
    <w:rsid w:val="3E7E1512"/>
    <w:rsid w:val="3E800DE9"/>
    <w:rsid w:val="3EAB3336"/>
    <w:rsid w:val="3EB23BFB"/>
    <w:rsid w:val="3EB77BB7"/>
    <w:rsid w:val="3EC273DE"/>
    <w:rsid w:val="3ED17444"/>
    <w:rsid w:val="3EE97E48"/>
    <w:rsid w:val="3EE97E75"/>
    <w:rsid w:val="3EEA50DA"/>
    <w:rsid w:val="3EF85898"/>
    <w:rsid w:val="3EFB3377"/>
    <w:rsid w:val="3F0350D3"/>
    <w:rsid w:val="3F0F39CD"/>
    <w:rsid w:val="3F1637C1"/>
    <w:rsid w:val="3F1E63AC"/>
    <w:rsid w:val="3F4F16A9"/>
    <w:rsid w:val="3F541E8A"/>
    <w:rsid w:val="3F5D4687"/>
    <w:rsid w:val="3F6C7639"/>
    <w:rsid w:val="3F8E36A0"/>
    <w:rsid w:val="3FA82298"/>
    <w:rsid w:val="3FC276D9"/>
    <w:rsid w:val="3FCB2FF6"/>
    <w:rsid w:val="3FD31DE8"/>
    <w:rsid w:val="3FEF6429"/>
    <w:rsid w:val="40002C0C"/>
    <w:rsid w:val="401E1319"/>
    <w:rsid w:val="40436370"/>
    <w:rsid w:val="405672BC"/>
    <w:rsid w:val="406D5FA5"/>
    <w:rsid w:val="406D6F3A"/>
    <w:rsid w:val="407242DA"/>
    <w:rsid w:val="40947138"/>
    <w:rsid w:val="40A70A21"/>
    <w:rsid w:val="40C467EC"/>
    <w:rsid w:val="40D2085F"/>
    <w:rsid w:val="40E44ACE"/>
    <w:rsid w:val="41063326"/>
    <w:rsid w:val="410E05A3"/>
    <w:rsid w:val="413C5CDB"/>
    <w:rsid w:val="41816474"/>
    <w:rsid w:val="41837DAE"/>
    <w:rsid w:val="419130C3"/>
    <w:rsid w:val="41934721"/>
    <w:rsid w:val="41A01EEF"/>
    <w:rsid w:val="41A32317"/>
    <w:rsid w:val="41C22035"/>
    <w:rsid w:val="41CD29D2"/>
    <w:rsid w:val="41D4318D"/>
    <w:rsid w:val="41DA3606"/>
    <w:rsid w:val="41F53788"/>
    <w:rsid w:val="423C410D"/>
    <w:rsid w:val="4255753A"/>
    <w:rsid w:val="425C544E"/>
    <w:rsid w:val="4264302F"/>
    <w:rsid w:val="427000D1"/>
    <w:rsid w:val="427D6FD0"/>
    <w:rsid w:val="42851A04"/>
    <w:rsid w:val="42885023"/>
    <w:rsid w:val="42A012DD"/>
    <w:rsid w:val="42B65E0A"/>
    <w:rsid w:val="42BA5395"/>
    <w:rsid w:val="42D43924"/>
    <w:rsid w:val="42E265E4"/>
    <w:rsid w:val="42E3551C"/>
    <w:rsid w:val="43012A5C"/>
    <w:rsid w:val="430A0750"/>
    <w:rsid w:val="430E6CDA"/>
    <w:rsid w:val="43142472"/>
    <w:rsid w:val="432E3911"/>
    <w:rsid w:val="436F0BE9"/>
    <w:rsid w:val="43705908"/>
    <w:rsid w:val="43B418DC"/>
    <w:rsid w:val="43BF6F8B"/>
    <w:rsid w:val="43C112D0"/>
    <w:rsid w:val="43CB549C"/>
    <w:rsid w:val="43D6629C"/>
    <w:rsid w:val="43DC2703"/>
    <w:rsid w:val="43DD625D"/>
    <w:rsid w:val="43E563F9"/>
    <w:rsid w:val="43F12F8D"/>
    <w:rsid w:val="440326A2"/>
    <w:rsid w:val="440E47C7"/>
    <w:rsid w:val="440F1DA1"/>
    <w:rsid w:val="44280731"/>
    <w:rsid w:val="442A2FA4"/>
    <w:rsid w:val="44464853"/>
    <w:rsid w:val="44593B71"/>
    <w:rsid w:val="44640D6B"/>
    <w:rsid w:val="44771E9D"/>
    <w:rsid w:val="449B16CF"/>
    <w:rsid w:val="449C5A4E"/>
    <w:rsid w:val="44B5694B"/>
    <w:rsid w:val="44B80AC2"/>
    <w:rsid w:val="44C0782B"/>
    <w:rsid w:val="44DF6838"/>
    <w:rsid w:val="44E32921"/>
    <w:rsid w:val="44F87A4F"/>
    <w:rsid w:val="44FD1F79"/>
    <w:rsid w:val="44FE364E"/>
    <w:rsid w:val="453F0A74"/>
    <w:rsid w:val="456C2BD5"/>
    <w:rsid w:val="459E6CB0"/>
    <w:rsid w:val="45A12D45"/>
    <w:rsid w:val="45C43499"/>
    <w:rsid w:val="45DB5775"/>
    <w:rsid w:val="45DF605B"/>
    <w:rsid w:val="45EB5487"/>
    <w:rsid w:val="46106B7E"/>
    <w:rsid w:val="4616413D"/>
    <w:rsid w:val="461E5532"/>
    <w:rsid w:val="463A30DF"/>
    <w:rsid w:val="464F6B0B"/>
    <w:rsid w:val="46516D3A"/>
    <w:rsid w:val="46844EC1"/>
    <w:rsid w:val="468D44F3"/>
    <w:rsid w:val="46C455BE"/>
    <w:rsid w:val="46CF4007"/>
    <w:rsid w:val="47120E59"/>
    <w:rsid w:val="471B45A8"/>
    <w:rsid w:val="471C7FB6"/>
    <w:rsid w:val="473747DB"/>
    <w:rsid w:val="47466051"/>
    <w:rsid w:val="47535329"/>
    <w:rsid w:val="476A101B"/>
    <w:rsid w:val="47966415"/>
    <w:rsid w:val="47C076C6"/>
    <w:rsid w:val="47FE278F"/>
    <w:rsid w:val="4800550A"/>
    <w:rsid w:val="4808131A"/>
    <w:rsid w:val="480D1246"/>
    <w:rsid w:val="481728B6"/>
    <w:rsid w:val="48184FE1"/>
    <w:rsid w:val="48207E64"/>
    <w:rsid w:val="48267E29"/>
    <w:rsid w:val="48281F78"/>
    <w:rsid w:val="48432EF1"/>
    <w:rsid w:val="48433DC5"/>
    <w:rsid w:val="48555928"/>
    <w:rsid w:val="48830CCB"/>
    <w:rsid w:val="48932740"/>
    <w:rsid w:val="489E1674"/>
    <w:rsid w:val="48D7665C"/>
    <w:rsid w:val="48F81D85"/>
    <w:rsid w:val="48F85200"/>
    <w:rsid w:val="48F86570"/>
    <w:rsid w:val="490469CF"/>
    <w:rsid w:val="49266934"/>
    <w:rsid w:val="492E2B6A"/>
    <w:rsid w:val="492F5936"/>
    <w:rsid w:val="49361158"/>
    <w:rsid w:val="494933C6"/>
    <w:rsid w:val="49833978"/>
    <w:rsid w:val="49960423"/>
    <w:rsid w:val="49A11D49"/>
    <w:rsid w:val="49AE1470"/>
    <w:rsid w:val="49B41184"/>
    <w:rsid w:val="49BD7635"/>
    <w:rsid w:val="49C44E88"/>
    <w:rsid w:val="49CA141D"/>
    <w:rsid w:val="49E270A9"/>
    <w:rsid w:val="49E774D7"/>
    <w:rsid w:val="49F0487F"/>
    <w:rsid w:val="49F24C0F"/>
    <w:rsid w:val="49F544ED"/>
    <w:rsid w:val="49F83BD5"/>
    <w:rsid w:val="49FD7DA1"/>
    <w:rsid w:val="4A033321"/>
    <w:rsid w:val="4A08325A"/>
    <w:rsid w:val="4A093E47"/>
    <w:rsid w:val="4A1153DB"/>
    <w:rsid w:val="4A4F4EDE"/>
    <w:rsid w:val="4A5958B7"/>
    <w:rsid w:val="4A5B491E"/>
    <w:rsid w:val="4A656DC7"/>
    <w:rsid w:val="4A683C3A"/>
    <w:rsid w:val="4A757C36"/>
    <w:rsid w:val="4A7A5C00"/>
    <w:rsid w:val="4A816B76"/>
    <w:rsid w:val="4A961FEA"/>
    <w:rsid w:val="4AA660B2"/>
    <w:rsid w:val="4AB0074D"/>
    <w:rsid w:val="4ABB303E"/>
    <w:rsid w:val="4AE067EB"/>
    <w:rsid w:val="4AF90315"/>
    <w:rsid w:val="4B003B8D"/>
    <w:rsid w:val="4B0C6D1B"/>
    <w:rsid w:val="4B0F65B8"/>
    <w:rsid w:val="4B134506"/>
    <w:rsid w:val="4B185A28"/>
    <w:rsid w:val="4B2F3B68"/>
    <w:rsid w:val="4B30573E"/>
    <w:rsid w:val="4B421C2B"/>
    <w:rsid w:val="4B4F1FBF"/>
    <w:rsid w:val="4B6525CF"/>
    <w:rsid w:val="4B654874"/>
    <w:rsid w:val="4B6B04DA"/>
    <w:rsid w:val="4B942E33"/>
    <w:rsid w:val="4BBB4859"/>
    <w:rsid w:val="4BCA495C"/>
    <w:rsid w:val="4BCC50E9"/>
    <w:rsid w:val="4BCD53D8"/>
    <w:rsid w:val="4BCF35BF"/>
    <w:rsid w:val="4BFA4E8D"/>
    <w:rsid w:val="4C001FDF"/>
    <w:rsid w:val="4C010DAE"/>
    <w:rsid w:val="4C156158"/>
    <w:rsid w:val="4C2214C2"/>
    <w:rsid w:val="4C26423D"/>
    <w:rsid w:val="4C29385C"/>
    <w:rsid w:val="4C8B5541"/>
    <w:rsid w:val="4C9F7499"/>
    <w:rsid w:val="4CFC4116"/>
    <w:rsid w:val="4D0B24E6"/>
    <w:rsid w:val="4D262195"/>
    <w:rsid w:val="4D384907"/>
    <w:rsid w:val="4D385BF3"/>
    <w:rsid w:val="4D3F16F3"/>
    <w:rsid w:val="4D804BE2"/>
    <w:rsid w:val="4D8E71D4"/>
    <w:rsid w:val="4DB43B90"/>
    <w:rsid w:val="4DC81046"/>
    <w:rsid w:val="4DE12971"/>
    <w:rsid w:val="4DF232FF"/>
    <w:rsid w:val="4E037980"/>
    <w:rsid w:val="4E19292C"/>
    <w:rsid w:val="4E1964A7"/>
    <w:rsid w:val="4E443125"/>
    <w:rsid w:val="4E455857"/>
    <w:rsid w:val="4E4B4A3E"/>
    <w:rsid w:val="4E581E79"/>
    <w:rsid w:val="4E675375"/>
    <w:rsid w:val="4E6A4706"/>
    <w:rsid w:val="4E791088"/>
    <w:rsid w:val="4E9F32DC"/>
    <w:rsid w:val="4EA00887"/>
    <w:rsid w:val="4EBC1AC7"/>
    <w:rsid w:val="4EC132F6"/>
    <w:rsid w:val="4EEB2774"/>
    <w:rsid w:val="4F025D74"/>
    <w:rsid w:val="4F043E34"/>
    <w:rsid w:val="4F050339"/>
    <w:rsid w:val="4F224A5B"/>
    <w:rsid w:val="4F3C42A7"/>
    <w:rsid w:val="4F3C4638"/>
    <w:rsid w:val="4F4D3AC0"/>
    <w:rsid w:val="4F4E16F9"/>
    <w:rsid w:val="4F684C76"/>
    <w:rsid w:val="4F6A12BC"/>
    <w:rsid w:val="4F700DA0"/>
    <w:rsid w:val="4F7E07ED"/>
    <w:rsid w:val="4F8D11D4"/>
    <w:rsid w:val="4F9061A1"/>
    <w:rsid w:val="4FC76A6F"/>
    <w:rsid w:val="4FC8456C"/>
    <w:rsid w:val="4FE21205"/>
    <w:rsid w:val="501A0838"/>
    <w:rsid w:val="5030301D"/>
    <w:rsid w:val="50511A47"/>
    <w:rsid w:val="507C3BAF"/>
    <w:rsid w:val="5084448B"/>
    <w:rsid w:val="508E3FB7"/>
    <w:rsid w:val="50950B2C"/>
    <w:rsid w:val="50D810B1"/>
    <w:rsid w:val="50E85C8E"/>
    <w:rsid w:val="50EA4909"/>
    <w:rsid w:val="512873C4"/>
    <w:rsid w:val="51353F6B"/>
    <w:rsid w:val="515B5C58"/>
    <w:rsid w:val="5182371B"/>
    <w:rsid w:val="51824E0D"/>
    <w:rsid w:val="51963342"/>
    <w:rsid w:val="51B4370B"/>
    <w:rsid w:val="51FA1B2B"/>
    <w:rsid w:val="51FD11A9"/>
    <w:rsid w:val="520A3E3D"/>
    <w:rsid w:val="52162EA5"/>
    <w:rsid w:val="521871C6"/>
    <w:rsid w:val="5226732D"/>
    <w:rsid w:val="52341A22"/>
    <w:rsid w:val="523633E9"/>
    <w:rsid w:val="52554B45"/>
    <w:rsid w:val="52580200"/>
    <w:rsid w:val="528D1524"/>
    <w:rsid w:val="528F2BAD"/>
    <w:rsid w:val="52BE6316"/>
    <w:rsid w:val="52BF2F8F"/>
    <w:rsid w:val="52CF28BA"/>
    <w:rsid w:val="52EF33AA"/>
    <w:rsid w:val="52FB0751"/>
    <w:rsid w:val="530E2D5F"/>
    <w:rsid w:val="535656E1"/>
    <w:rsid w:val="53704351"/>
    <w:rsid w:val="53A555E1"/>
    <w:rsid w:val="53A72936"/>
    <w:rsid w:val="53AF37F7"/>
    <w:rsid w:val="53DA663D"/>
    <w:rsid w:val="53E37FE8"/>
    <w:rsid w:val="53E80346"/>
    <w:rsid w:val="5408630A"/>
    <w:rsid w:val="541876AE"/>
    <w:rsid w:val="543B5400"/>
    <w:rsid w:val="543F50B1"/>
    <w:rsid w:val="5457361F"/>
    <w:rsid w:val="54674A3B"/>
    <w:rsid w:val="54736F35"/>
    <w:rsid w:val="54761F66"/>
    <w:rsid w:val="5476475F"/>
    <w:rsid w:val="549C7B16"/>
    <w:rsid w:val="54B45648"/>
    <w:rsid w:val="54D17A7B"/>
    <w:rsid w:val="54E43454"/>
    <w:rsid w:val="55090EFE"/>
    <w:rsid w:val="550C4F7B"/>
    <w:rsid w:val="55266AEE"/>
    <w:rsid w:val="55387482"/>
    <w:rsid w:val="554748BF"/>
    <w:rsid w:val="555437FC"/>
    <w:rsid w:val="555C26E2"/>
    <w:rsid w:val="55A14C59"/>
    <w:rsid w:val="55A83F92"/>
    <w:rsid w:val="55B96859"/>
    <w:rsid w:val="55C91F4F"/>
    <w:rsid w:val="55CB153C"/>
    <w:rsid w:val="55CE607B"/>
    <w:rsid w:val="55D50F23"/>
    <w:rsid w:val="55DC22FF"/>
    <w:rsid w:val="55EA7DCB"/>
    <w:rsid w:val="560F4141"/>
    <w:rsid w:val="56135BBC"/>
    <w:rsid w:val="563B1477"/>
    <w:rsid w:val="56483E5A"/>
    <w:rsid w:val="565C0A3F"/>
    <w:rsid w:val="565E251E"/>
    <w:rsid w:val="56774523"/>
    <w:rsid w:val="56925337"/>
    <w:rsid w:val="56A4237B"/>
    <w:rsid w:val="56A97F05"/>
    <w:rsid w:val="56B04819"/>
    <w:rsid w:val="56B12749"/>
    <w:rsid w:val="56B84831"/>
    <w:rsid w:val="56F30652"/>
    <w:rsid w:val="57096ECB"/>
    <w:rsid w:val="5722045B"/>
    <w:rsid w:val="57275947"/>
    <w:rsid w:val="573E6F9F"/>
    <w:rsid w:val="57650585"/>
    <w:rsid w:val="57805C28"/>
    <w:rsid w:val="578E102B"/>
    <w:rsid w:val="57BF760E"/>
    <w:rsid w:val="57C046F3"/>
    <w:rsid w:val="57D218C0"/>
    <w:rsid w:val="57D27CD7"/>
    <w:rsid w:val="57DA7349"/>
    <w:rsid w:val="57DC41EE"/>
    <w:rsid w:val="57EA0E1A"/>
    <w:rsid w:val="57F908C6"/>
    <w:rsid w:val="57FF4C0B"/>
    <w:rsid w:val="580B5CDF"/>
    <w:rsid w:val="581429C9"/>
    <w:rsid w:val="58297721"/>
    <w:rsid w:val="583359DE"/>
    <w:rsid w:val="58370CEF"/>
    <w:rsid w:val="58466B96"/>
    <w:rsid w:val="585313F7"/>
    <w:rsid w:val="58653110"/>
    <w:rsid w:val="58771DF0"/>
    <w:rsid w:val="58863C00"/>
    <w:rsid w:val="58CE79BF"/>
    <w:rsid w:val="58E068EC"/>
    <w:rsid w:val="58F177F4"/>
    <w:rsid w:val="591575A0"/>
    <w:rsid w:val="591B4F15"/>
    <w:rsid w:val="59406E7F"/>
    <w:rsid w:val="59485E83"/>
    <w:rsid w:val="594F3F61"/>
    <w:rsid w:val="59591512"/>
    <w:rsid w:val="595D0688"/>
    <w:rsid w:val="59884E9C"/>
    <w:rsid w:val="598D7532"/>
    <w:rsid w:val="599D4740"/>
    <w:rsid w:val="59A33332"/>
    <w:rsid w:val="59B1747E"/>
    <w:rsid w:val="59C029F7"/>
    <w:rsid w:val="59EA7FAD"/>
    <w:rsid w:val="59EE3326"/>
    <w:rsid w:val="59F239D4"/>
    <w:rsid w:val="5A1861F5"/>
    <w:rsid w:val="5A3057BC"/>
    <w:rsid w:val="5A3322E6"/>
    <w:rsid w:val="5A3E37DF"/>
    <w:rsid w:val="5A441B70"/>
    <w:rsid w:val="5A442811"/>
    <w:rsid w:val="5A683859"/>
    <w:rsid w:val="5A7832D9"/>
    <w:rsid w:val="5A810132"/>
    <w:rsid w:val="5AB30AFC"/>
    <w:rsid w:val="5AB32D15"/>
    <w:rsid w:val="5AC126E0"/>
    <w:rsid w:val="5AC23EE8"/>
    <w:rsid w:val="5ADD118E"/>
    <w:rsid w:val="5AE279B7"/>
    <w:rsid w:val="5B092214"/>
    <w:rsid w:val="5B0E7C53"/>
    <w:rsid w:val="5B1672C9"/>
    <w:rsid w:val="5B25553B"/>
    <w:rsid w:val="5B272B0E"/>
    <w:rsid w:val="5B3F3AAA"/>
    <w:rsid w:val="5B4410ED"/>
    <w:rsid w:val="5B753BC6"/>
    <w:rsid w:val="5B794EBD"/>
    <w:rsid w:val="5B7A4B8F"/>
    <w:rsid w:val="5BA07D75"/>
    <w:rsid w:val="5BA240A6"/>
    <w:rsid w:val="5BC71A38"/>
    <w:rsid w:val="5BCE229A"/>
    <w:rsid w:val="5BCF4DD1"/>
    <w:rsid w:val="5BE008BE"/>
    <w:rsid w:val="5BEC5F9F"/>
    <w:rsid w:val="5C0420F1"/>
    <w:rsid w:val="5C0D0F85"/>
    <w:rsid w:val="5C255B75"/>
    <w:rsid w:val="5C3212DE"/>
    <w:rsid w:val="5C346239"/>
    <w:rsid w:val="5C542786"/>
    <w:rsid w:val="5C6A1CDC"/>
    <w:rsid w:val="5C802CAC"/>
    <w:rsid w:val="5C8B5AFE"/>
    <w:rsid w:val="5C8F4725"/>
    <w:rsid w:val="5C975D5B"/>
    <w:rsid w:val="5C99175B"/>
    <w:rsid w:val="5C9D25C0"/>
    <w:rsid w:val="5CA06F93"/>
    <w:rsid w:val="5CC03CCB"/>
    <w:rsid w:val="5CDD734B"/>
    <w:rsid w:val="5CEB48AC"/>
    <w:rsid w:val="5CEC40E7"/>
    <w:rsid w:val="5D063402"/>
    <w:rsid w:val="5D115546"/>
    <w:rsid w:val="5D3375E2"/>
    <w:rsid w:val="5D8432B6"/>
    <w:rsid w:val="5D94083F"/>
    <w:rsid w:val="5D9B7D4B"/>
    <w:rsid w:val="5DA405C3"/>
    <w:rsid w:val="5DAF35B6"/>
    <w:rsid w:val="5DB948DF"/>
    <w:rsid w:val="5DCE6EDC"/>
    <w:rsid w:val="5DD83424"/>
    <w:rsid w:val="5DDD4BFF"/>
    <w:rsid w:val="5DDE0D94"/>
    <w:rsid w:val="5DE256C3"/>
    <w:rsid w:val="5DF10490"/>
    <w:rsid w:val="5E07184A"/>
    <w:rsid w:val="5E2B4293"/>
    <w:rsid w:val="5E3B56DB"/>
    <w:rsid w:val="5E4A6489"/>
    <w:rsid w:val="5E4C60D3"/>
    <w:rsid w:val="5E5D7261"/>
    <w:rsid w:val="5E756DBB"/>
    <w:rsid w:val="5E7B6157"/>
    <w:rsid w:val="5E7D47B6"/>
    <w:rsid w:val="5EAE45B9"/>
    <w:rsid w:val="5EBC61CC"/>
    <w:rsid w:val="5EBF44DE"/>
    <w:rsid w:val="5EDD60CA"/>
    <w:rsid w:val="5EE67047"/>
    <w:rsid w:val="5F17270C"/>
    <w:rsid w:val="5F5D230A"/>
    <w:rsid w:val="5F604029"/>
    <w:rsid w:val="5F730C78"/>
    <w:rsid w:val="5F757CB1"/>
    <w:rsid w:val="5F812E1D"/>
    <w:rsid w:val="5F936E94"/>
    <w:rsid w:val="5F9B178C"/>
    <w:rsid w:val="5FCB1E9C"/>
    <w:rsid w:val="5FD1314B"/>
    <w:rsid w:val="5FE27D77"/>
    <w:rsid w:val="5FE70402"/>
    <w:rsid w:val="5FF52BD3"/>
    <w:rsid w:val="5FFF36E7"/>
    <w:rsid w:val="60056884"/>
    <w:rsid w:val="600A13DC"/>
    <w:rsid w:val="600B7281"/>
    <w:rsid w:val="602F38A9"/>
    <w:rsid w:val="60340A25"/>
    <w:rsid w:val="60BC4E0C"/>
    <w:rsid w:val="60C60083"/>
    <w:rsid w:val="60CF5578"/>
    <w:rsid w:val="60D63B60"/>
    <w:rsid w:val="60E22AF4"/>
    <w:rsid w:val="60E704E1"/>
    <w:rsid w:val="60EE1E0D"/>
    <w:rsid w:val="615D450F"/>
    <w:rsid w:val="61612295"/>
    <w:rsid w:val="616808D4"/>
    <w:rsid w:val="616C38FB"/>
    <w:rsid w:val="616C50E6"/>
    <w:rsid w:val="616D6F9C"/>
    <w:rsid w:val="617A2AA8"/>
    <w:rsid w:val="61C44F60"/>
    <w:rsid w:val="61DE42ED"/>
    <w:rsid w:val="61E251DF"/>
    <w:rsid w:val="62080364"/>
    <w:rsid w:val="62193A6A"/>
    <w:rsid w:val="621E6B9E"/>
    <w:rsid w:val="622A3E81"/>
    <w:rsid w:val="6241309B"/>
    <w:rsid w:val="6254758D"/>
    <w:rsid w:val="62700E0F"/>
    <w:rsid w:val="627B2D67"/>
    <w:rsid w:val="62890157"/>
    <w:rsid w:val="62C34B2B"/>
    <w:rsid w:val="62DA41DB"/>
    <w:rsid w:val="62DB14DE"/>
    <w:rsid w:val="62E50F8D"/>
    <w:rsid w:val="631E5757"/>
    <w:rsid w:val="6320655C"/>
    <w:rsid w:val="63807EE2"/>
    <w:rsid w:val="63930D59"/>
    <w:rsid w:val="6393780F"/>
    <w:rsid w:val="63975E3C"/>
    <w:rsid w:val="63A930D9"/>
    <w:rsid w:val="63AF3D1A"/>
    <w:rsid w:val="63C14E9C"/>
    <w:rsid w:val="63CC6320"/>
    <w:rsid w:val="63FF2724"/>
    <w:rsid w:val="644E72B9"/>
    <w:rsid w:val="644F1DC5"/>
    <w:rsid w:val="64683760"/>
    <w:rsid w:val="64764405"/>
    <w:rsid w:val="64830EBC"/>
    <w:rsid w:val="64836F30"/>
    <w:rsid w:val="648F6C13"/>
    <w:rsid w:val="64A11FCB"/>
    <w:rsid w:val="64A9016B"/>
    <w:rsid w:val="64E35011"/>
    <w:rsid w:val="64F3367E"/>
    <w:rsid w:val="650C1094"/>
    <w:rsid w:val="650D2B3F"/>
    <w:rsid w:val="65145282"/>
    <w:rsid w:val="65170E16"/>
    <w:rsid w:val="6527712C"/>
    <w:rsid w:val="65291CB6"/>
    <w:rsid w:val="653320B1"/>
    <w:rsid w:val="65763934"/>
    <w:rsid w:val="657D1184"/>
    <w:rsid w:val="658810CF"/>
    <w:rsid w:val="65980557"/>
    <w:rsid w:val="65B0171F"/>
    <w:rsid w:val="65B61E95"/>
    <w:rsid w:val="65BF1724"/>
    <w:rsid w:val="65CB2624"/>
    <w:rsid w:val="65DA6490"/>
    <w:rsid w:val="65FB33FF"/>
    <w:rsid w:val="66092A94"/>
    <w:rsid w:val="662D4906"/>
    <w:rsid w:val="662E1E0E"/>
    <w:rsid w:val="66394BAA"/>
    <w:rsid w:val="66485C57"/>
    <w:rsid w:val="665C4756"/>
    <w:rsid w:val="66804EF0"/>
    <w:rsid w:val="66EF7188"/>
    <w:rsid w:val="66F06411"/>
    <w:rsid w:val="672211B6"/>
    <w:rsid w:val="67410524"/>
    <w:rsid w:val="67417A5C"/>
    <w:rsid w:val="67457B70"/>
    <w:rsid w:val="6746249B"/>
    <w:rsid w:val="675002DC"/>
    <w:rsid w:val="6754328D"/>
    <w:rsid w:val="6755425D"/>
    <w:rsid w:val="676D0AEB"/>
    <w:rsid w:val="678E4A0D"/>
    <w:rsid w:val="67A20846"/>
    <w:rsid w:val="67B14600"/>
    <w:rsid w:val="67BC1184"/>
    <w:rsid w:val="67CE0B04"/>
    <w:rsid w:val="67DD6030"/>
    <w:rsid w:val="67E20645"/>
    <w:rsid w:val="67F7170F"/>
    <w:rsid w:val="682E1908"/>
    <w:rsid w:val="6844663F"/>
    <w:rsid w:val="68456CB0"/>
    <w:rsid w:val="68583BE8"/>
    <w:rsid w:val="68652F4C"/>
    <w:rsid w:val="686B60D2"/>
    <w:rsid w:val="687078F4"/>
    <w:rsid w:val="68760701"/>
    <w:rsid w:val="68832790"/>
    <w:rsid w:val="688A17C5"/>
    <w:rsid w:val="68A30267"/>
    <w:rsid w:val="68A64E31"/>
    <w:rsid w:val="68D33A20"/>
    <w:rsid w:val="68D66F06"/>
    <w:rsid w:val="68E71835"/>
    <w:rsid w:val="68EC2855"/>
    <w:rsid w:val="68F33428"/>
    <w:rsid w:val="6929013D"/>
    <w:rsid w:val="693B2FA2"/>
    <w:rsid w:val="695917E7"/>
    <w:rsid w:val="695A0299"/>
    <w:rsid w:val="695E3020"/>
    <w:rsid w:val="695F4D7F"/>
    <w:rsid w:val="696D07E1"/>
    <w:rsid w:val="697A655A"/>
    <w:rsid w:val="697A6981"/>
    <w:rsid w:val="6986670A"/>
    <w:rsid w:val="69B84256"/>
    <w:rsid w:val="69C43C89"/>
    <w:rsid w:val="69F5121A"/>
    <w:rsid w:val="6A0B3A6B"/>
    <w:rsid w:val="6A0D4C6A"/>
    <w:rsid w:val="6A227D7F"/>
    <w:rsid w:val="6A481BE2"/>
    <w:rsid w:val="6A4B65A5"/>
    <w:rsid w:val="6A735911"/>
    <w:rsid w:val="6A7D1632"/>
    <w:rsid w:val="6AB00F0F"/>
    <w:rsid w:val="6ABA2F28"/>
    <w:rsid w:val="6ACA56A1"/>
    <w:rsid w:val="6ACF7D86"/>
    <w:rsid w:val="6AFA27C5"/>
    <w:rsid w:val="6AFC1953"/>
    <w:rsid w:val="6AFF50F8"/>
    <w:rsid w:val="6B102C86"/>
    <w:rsid w:val="6B1F0668"/>
    <w:rsid w:val="6B1F7C03"/>
    <w:rsid w:val="6B25293A"/>
    <w:rsid w:val="6B5221EB"/>
    <w:rsid w:val="6B597EDD"/>
    <w:rsid w:val="6B5E7646"/>
    <w:rsid w:val="6B671021"/>
    <w:rsid w:val="6B6B32F9"/>
    <w:rsid w:val="6B9559B4"/>
    <w:rsid w:val="6BA32631"/>
    <w:rsid w:val="6BA965A7"/>
    <w:rsid w:val="6BB02167"/>
    <w:rsid w:val="6BB24FB0"/>
    <w:rsid w:val="6BBB2CE2"/>
    <w:rsid w:val="6BD76E93"/>
    <w:rsid w:val="6BDD7DB5"/>
    <w:rsid w:val="6BE05580"/>
    <w:rsid w:val="6BE3686B"/>
    <w:rsid w:val="6BE402DC"/>
    <w:rsid w:val="6BE902FB"/>
    <w:rsid w:val="6BEA2110"/>
    <w:rsid w:val="6C4D4C94"/>
    <w:rsid w:val="6C59328C"/>
    <w:rsid w:val="6C664C82"/>
    <w:rsid w:val="6CAC6991"/>
    <w:rsid w:val="6CAF2C15"/>
    <w:rsid w:val="6CB7067D"/>
    <w:rsid w:val="6CE34B8A"/>
    <w:rsid w:val="6CF4274E"/>
    <w:rsid w:val="6CFC2E96"/>
    <w:rsid w:val="6D3C6C56"/>
    <w:rsid w:val="6D4400F3"/>
    <w:rsid w:val="6D584264"/>
    <w:rsid w:val="6D596C47"/>
    <w:rsid w:val="6D621C3E"/>
    <w:rsid w:val="6D8A71B3"/>
    <w:rsid w:val="6DAD4F9F"/>
    <w:rsid w:val="6DCD1D4F"/>
    <w:rsid w:val="6DE34D44"/>
    <w:rsid w:val="6DF83A7B"/>
    <w:rsid w:val="6E074AF7"/>
    <w:rsid w:val="6E0F5E9F"/>
    <w:rsid w:val="6E1D3887"/>
    <w:rsid w:val="6E203B05"/>
    <w:rsid w:val="6E25299B"/>
    <w:rsid w:val="6E383DAC"/>
    <w:rsid w:val="6E8A6DD8"/>
    <w:rsid w:val="6EA7289A"/>
    <w:rsid w:val="6EAE71AA"/>
    <w:rsid w:val="6EC53792"/>
    <w:rsid w:val="6EC6776F"/>
    <w:rsid w:val="6ECA3CFF"/>
    <w:rsid w:val="6ED15415"/>
    <w:rsid w:val="6EF71355"/>
    <w:rsid w:val="6F0C2383"/>
    <w:rsid w:val="6F1F7868"/>
    <w:rsid w:val="6F3C1A15"/>
    <w:rsid w:val="6F3C452D"/>
    <w:rsid w:val="6F431144"/>
    <w:rsid w:val="6F486863"/>
    <w:rsid w:val="6F65748B"/>
    <w:rsid w:val="6F692E32"/>
    <w:rsid w:val="6F962ADD"/>
    <w:rsid w:val="6FA263D9"/>
    <w:rsid w:val="6FB53D4F"/>
    <w:rsid w:val="6FC97F5A"/>
    <w:rsid w:val="70031A52"/>
    <w:rsid w:val="70042568"/>
    <w:rsid w:val="70115FE6"/>
    <w:rsid w:val="70331E06"/>
    <w:rsid w:val="703A23E3"/>
    <w:rsid w:val="70452674"/>
    <w:rsid w:val="70546C76"/>
    <w:rsid w:val="705966F2"/>
    <w:rsid w:val="705E5D21"/>
    <w:rsid w:val="707C5EEB"/>
    <w:rsid w:val="708A77CD"/>
    <w:rsid w:val="70995633"/>
    <w:rsid w:val="70A578BF"/>
    <w:rsid w:val="70BE35A8"/>
    <w:rsid w:val="70D13F95"/>
    <w:rsid w:val="70D913FB"/>
    <w:rsid w:val="70DE7172"/>
    <w:rsid w:val="70F31A83"/>
    <w:rsid w:val="710910EC"/>
    <w:rsid w:val="710B761F"/>
    <w:rsid w:val="711B4D74"/>
    <w:rsid w:val="712030D9"/>
    <w:rsid w:val="712404F3"/>
    <w:rsid w:val="7153779F"/>
    <w:rsid w:val="71591943"/>
    <w:rsid w:val="716708CB"/>
    <w:rsid w:val="716910E9"/>
    <w:rsid w:val="716D36FD"/>
    <w:rsid w:val="71714FB7"/>
    <w:rsid w:val="7185730F"/>
    <w:rsid w:val="718A41B3"/>
    <w:rsid w:val="718C4C6B"/>
    <w:rsid w:val="71C62357"/>
    <w:rsid w:val="71C64BCC"/>
    <w:rsid w:val="71D43FD4"/>
    <w:rsid w:val="72035A53"/>
    <w:rsid w:val="720C0CA8"/>
    <w:rsid w:val="720F4976"/>
    <w:rsid w:val="722E01DC"/>
    <w:rsid w:val="7276680B"/>
    <w:rsid w:val="7291479C"/>
    <w:rsid w:val="72CA6EAB"/>
    <w:rsid w:val="72CB54C6"/>
    <w:rsid w:val="73091A93"/>
    <w:rsid w:val="730B2E5F"/>
    <w:rsid w:val="73200B1D"/>
    <w:rsid w:val="732A1DDE"/>
    <w:rsid w:val="73522146"/>
    <w:rsid w:val="73607038"/>
    <w:rsid w:val="7368186F"/>
    <w:rsid w:val="736B1F5F"/>
    <w:rsid w:val="736D1EF4"/>
    <w:rsid w:val="737D2FB7"/>
    <w:rsid w:val="737E15AF"/>
    <w:rsid w:val="739113CA"/>
    <w:rsid w:val="73A308F3"/>
    <w:rsid w:val="73C42D13"/>
    <w:rsid w:val="73CD77D1"/>
    <w:rsid w:val="73CE2085"/>
    <w:rsid w:val="73CE59AF"/>
    <w:rsid w:val="73DF49BB"/>
    <w:rsid w:val="73F50CCF"/>
    <w:rsid w:val="73F64AE9"/>
    <w:rsid w:val="74107EA2"/>
    <w:rsid w:val="742B6E14"/>
    <w:rsid w:val="744250A9"/>
    <w:rsid w:val="74443730"/>
    <w:rsid w:val="746743DB"/>
    <w:rsid w:val="7472072D"/>
    <w:rsid w:val="74B26BFC"/>
    <w:rsid w:val="74B80C5B"/>
    <w:rsid w:val="74CB1F53"/>
    <w:rsid w:val="74E108D1"/>
    <w:rsid w:val="74FD14B5"/>
    <w:rsid w:val="75154C7A"/>
    <w:rsid w:val="752F4516"/>
    <w:rsid w:val="7541344A"/>
    <w:rsid w:val="75435446"/>
    <w:rsid w:val="75514070"/>
    <w:rsid w:val="755D7E2E"/>
    <w:rsid w:val="756402A5"/>
    <w:rsid w:val="75642008"/>
    <w:rsid w:val="757C7E35"/>
    <w:rsid w:val="758C20B8"/>
    <w:rsid w:val="75C45662"/>
    <w:rsid w:val="75CD7D69"/>
    <w:rsid w:val="75D21876"/>
    <w:rsid w:val="75D51CEC"/>
    <w:rsid w:val="75F77D90"/>
    <w:rsid w:val="76655CF9"/>
    <w:rsid w:val="767532AB"/>
    <w:rsid w:val="76851029"/>
    <w:rsid w:val="768E46F0"/>
    <w:rsid w:val="76961B51"/>
    <w:rsid w:val="7698261F"/>
    <w:rsid w:val="76B32D83"/>
    <w:rsid w:val="76C638A5"/>
    <w:rsid w:val="76CC5B27"/>
    <w:rsid w:val="76D34078"/>
    <w:rsid w:val="76DC2C27"/>
    <w:rsid w:val="770036AC"/>
    <w:rsid w:val="77037065"/>
    <w:rsid w:val="770A2A8D"/>
    <w:rsid w:val="77417431"/>
    <w:rsid w:val="77445E50"/>
    <w:rsid w:val="774730D5"/>
    <w:rsid w:val="77593E9B"/>
    <w:rsid w:val="775A1DDA"/>
    <w:rsid w:val="77855AEB"/>
    <w:rsid w:val="77871FBD"/>
    <w:rsid w:val="77937A6C"/>
    <w:rsid w:val="77AA22E8"/>
    <w:rsid w:val="77B67F91"/>
    <w:rsid w:val="77CB3664"/>
    <w:rsid w:val="77F53B17"/>
    <w:rsid w:val="77F65116"/>
    <w:rsid w:val="77FA2920"/>
    <w:rsid w:val="78125A45"/>
    <w:rsid w:val="78182B08"/>
    <w:rsid w:val="78215BED"/>
    <w:rsid w:val="786555C5"/>
    <w:rsid w:val="78815DBC"/>
    <w:rsid w:val="78A53945"/>
    <w:rsid w:val="78E04274"/>
    <w:rsid w:val="790F1D83"/>
    <w:rsid w:val="79226EAA"/>
    <w:rsid w:val="79274EF6"/>
    <w:rsid w:val="79395E62"/>
    <w:rsid w:val="79466BD1"/>
    <w:rsid w:val="795400DB"/>
    <w:rsid w:val="796756AA"/>
    <w:rsid w:val="7970361E"/>
    <w:rsid w:val="798052A4"/>
    <w:rsid w:val="79AD1737"/>
    <w:rsid w:val="79BA254C"/>
    <w:rsid w:val="79CB2248"/>
    <w:rsid w:val="7A044540"/>
    <w:rsid w:val="7A113D1C"/>
    <w:rsid w:val="7A3A1729"/>
    <w:rsid w:val="7A435392"/>
    <w:rsid w:val="7A5A5EFF"/>
    <w:rsid w:val="7A6D032D"/>
    <w:rsid w:val="7A793D7D"/>
    <w:rsid w:val="7A8A4B75"/>
    <w:rsid w:val="7A9636CD"/>
    <w:rsid w:val="7A9E4B28"/>
    <w:rsid w:val="7AAB0BB9"/>
    <w:rsid w:val="7AAC4DF3"/>
    <w:rsid w:val="7AB01C85"/>
    <w:rsid w:val="7ABA6020"/>
    <w:rsid w:val="7AD341A0"/>
    <w:rsid w:val="7AD5015E"/>
    <w:rsid w:val="7ADD1DEF"/>
    <w:rsid w:val="7AE61599"/>
    <w:rsid w:val="7AEC4042"/>
    <w:rsid w:val="7B061359"/>
    <w:rsid w:val="7B120428"/>
    <w:rsid w:val="7B1446E4"/>
    <w:rsid w:val="7B2112ED"/>
    <w:rsid w:val="7B300F44"/>
    <w:rsid w:val="7B335C89"/>
    <w:rsid w:val="7B3B30F4"/>
    <w:rsid w:val="7B3F683B"/>
    <w:rsid w:val="7B500C57"/>
    <w:rsid w:val="7B517290"/>
    <w:rsid w:val="7B6940B0"/>
    <w:rsid w:val="7B701145"/>
    <w:rsid w:val="7B99667E"/>
    <w:rsid w:val="7BA16766"/>
    <w:rsid w:val="7BBE399F"/>
    <w:rsid w:val="7BC7084D"/>
    <w:rsid w:val="7BCE3BF5"/>
    <w:rsid w:val="7BD74AFE"/>
    <w:rsid w:val="7BE11382"/>
    <w:rsid w:val="7BE94DBA"/>
    <w:rsid w:val="7BF742C6"/>
    <w:rsid w:val="7C1812F3"/>
    <w:rsid w:val="7C264DD6"/>
    <w:rsid w:val="7C364351"/>
    <w:rsid w:val="7C443927"/>
    <w:rsid w:val="7C7B568F"/>
    <w:rsid w:val="7C903499"/>
    <w:rsid w:val="7C966267"/>
    <w:rsid w:val="7D0F33AE"/>
    <w:rsid w:val="7D100D13"/>
    <w:rsid w:val="7D3D242F"/>
    <w:rsid w:val="7D736FF9"/>
    <w:rsid w:val="7DA20F60"/>
    <w:rsid w:val="7DBC14EA"/>
    <w:rsid w:val="7DCF3E0C"/>
    <w:rsid w:val="7DDE587A"/>
    <w:rsid w:val="7DEB6551"/>
    <w:rsid w:val="7E057A05"/>
    <w:rsid w:val="7E242A31"/>
    <w:rsid w:val="7E412630"/>
    <w:rsid w:val="7E4541CA"/>
    <w:rsid w:val="7E4D5E19"/>
    <w:rsid w:val="7E5D42BB"/>
    <w:rsid w:val="7E6038ED"/>
    <w:rsid w:val="7E78388B"/>
    <w:rsid w:val="7EA24EE7"/>
    <w:rsid w:val="7EAE2115"/>
    <w:rsid w:val="7EB90A27"/>
    <w:rsid w:val="7EBA23A1"/>
    <w:rsid w:val="7EC51F42"/>
    <w:rsid w:val="7ED9433C"/>
    <w:rsid w:val="7EF1338F"/>
    <w:rsid w:val="7EFB7616"/>
    <w:rsid w:val="7F223C40"/>
    <w:rsid w:val="7F293A6B"/>
    <w:rsid w:val="7F3E1728"/>
    <w:rsid w:val="7F763800"/>
    <w:rsid w:val="7F7753C7"/>
    <w:rsid w:val="7F89138E"/>
    <w:rsid w:val="7F973ADF"/>
    <w:rsid w:val="7FA13C5B"/>
    <w:rsid w:val="7FB178F1"/>
    <w:rsid w:val="7FD53E96"/>
    <w:rsid w:val="7FF22553"/>
    <w:rsid w:val="7FFA28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0" w:semiHidden="0" w:name="heading 1"/>
    <w:lsdException w:qFormat="1" w:unhideWhenUsed="0" w:uiPriority="9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unhideWhenUsed/>
    <w:qFormat/>
    <w:uiPriority w:val="0"/>
    <w:pPr>
      <w:spacing w:before="100" w:beforeLines="0" w:beforeAutospacing="1" w:after="100" w:afterLines="0" w:afterAutospacing="1"/>
      <w:jc w:val="left"/>
    </w:pPr>
    <w:rPr>
      <w:rFonts w:hint="eastAsia" w:ascii="宋体" w:hAnsi="宋体" w:cs="宋体"/>
      <w:b/>
      <w:kern w:val="44"/>
      <w:sz w:val="48"/>
      <w:szCs w:val="48"/>
      <w:lang w:val="en-US" w:eastAsia="zh-CN" w:bidi="ar"/>
    </w:rPr>
  </w:style>
  <w:style w:type="paragraph" w:styleId="3">
    <w:name w:val="heading 2"/>
    <w:basedOn w:val="1"/>
    <w:next w:val="1"/>
    <w:qFormat/>
    <w:uiPriority w:val="99"/>
    <w:pPr>
      <w:widowControl/>
      <w:spacing w:before="100" w:beforeAutospacing="1" w:after="100" w:afterAutospacing="1"/>
      <w:jc w:val="left"/>
      <w:outlineLvl w:val="1"/>
    </w:pPr>
    <w:rPr>
      <w:rFonts w:ascii="宋体" w:hAnsi="宋体"/>
      <w:b/>
      <w:sz w:val="36"/>
    </w:rPr>
  </w:style>
  <w:style w:type="character" w:default="1" w:styleId="13">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4">
    <w:name w:val="toa heading"/>
    <w:basedOn w:val="1"/>
    <w:next w:val="1"/>
    <w:qFormat/>
    <w:uiPriority w:val="0"/>
    <w:pPr>
      <w:spacing w:before="120"/>
    </w:pPr>
    <w:rPr>
      <w:rFonts w:ascii="Cambria" w:hAnsi="Cambria" w:cs="Cambria"/>
      <w:sz w:val="24"/>
    </w:rPr>
  </w:style>
  <w:style w:type="paragraph" w:styleId="5">
    <w:name w:val="Body Text Indent"/>
    <w:basedOn w:val="1"/>
    <w:qFormat/>
    <w:uiPriority w:val="0"/>
    <w:pPr>
      <w:ind w:left="420" w:leftChars="200"/>
    </w:pPr>
    <w:rPr>
      <w:sz w:val="32"/>
      <w:szCs w:val="32"/>
    </w:rPr>
  </w:style>
  <w:style w:type="paragraph" w:styleId="6">
    <w:name w:val="Balloon Text"/>
    <w:basedOn w:val="1"/>
    <w:link w:val="21"/>
    <w:qFormat/>
    <w:uiPriority w:val="0"/>
    <w:rPr>
      <w:sz w:val="18"/>
      <w:szCs w:val="18"/>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unhideWhenUsed/>
    <w:qFormat/>
    <w:uiPriority w:val="0"/>
    <w:pPr>
      <w:spacing w:before="100" w:beforeLines="0" w:beforeAutospacing="1" w:after="100" w:afterLines="0" w:afterAutospacing="1"/>
      <w:jc w:val="left"/>
    </w:pPr>
    <w:rPr>
      <w:rFonts w:hint="default"/>
      <w:kern w:val="0"/>
      <w:sz w:val="24"/>
      <w:szCs w:val="24"/>
      <w:lang w:val="en-US" w:eastAsia="zh-CN" w:bidi="ar"/>
    </w:rPr>
  </w:style>
  <w:style w:type="paragraph" w:styleId="10">
    <w:name w:val="Body Text First Indent"/>
    <w:qFormat/>
    <w:uiPriority w:val="0"/>
    <w:pPr>
      <w:widowControl w:val="0"/>
      <w:spacing w:after="120"/>
      <w:ind w:firstLine="420" w:firstLineChars="100"/>
      <w:jc w:val="both"/>
    </w:pPr>
    <w:rPr>
      <w:rFonts w:ascii="Times New Roman" w:hAnsi="Times New Roman" w:eastAsia="宋体" w:cs="Times New Roman"/>
      <w:kern w:val="2"/>
      <w:sz w:val="21"/>
      <w:szCs w:val="24"/>
      <w:lang w:val="en-US" w:eastAsia="zh-CN" w:bidi="ar-SA"/>
    </w:rPr>
  </w:style>
  <w:style w:type="paragraph" w:styleId="11">
    <w:name w:val="Body Text First Indent 2"/>
    <w:basedOn w:val="5"/>
    <w:qFormat/>
    <w:uiPriority w:val="0"/>
    <w:pPr>
      <w:ind w:firstLine="420" w:firstLineChars="200"/>
    </w:pPr>
  </w:style>
  <w:style w:type="character" w:styleId="14">
    <w:name w:val="Strong"/>
    <w:basedOn w:val="13"/>
    <w:qFormat/>
    <w:uiPriority w:val="0"/>
    <w:rPr>
      <w:b/>
    </w:rPr>
  </w:style>
  <w:style w:type="character" w:styleId="15">
    <w:name w:val="Emphasis"/>
    <w:basedOn w:val="13"/>
    <w:qFormat/>
    <w:uiPriority w:val="0"/>
    <w:rPr>
      <w:i/>
    </w:rPr>
  </w:style>
  <w:style w:type="paragraph" w:customStyle="1" w:styleId="16">
    <w:name w:val="BodyText1I2"/>
    <w:basedOn w:val="17"/>
    <w:qFormat/>
    <w:uiPriority w:val="0"/>
    <w:pPr>
      <w:ind w:firstLine="420" w:firstLineChars="200"/>
    </w:pPr>
  </w:style>
  <w:style w:type="paragraph" w:customStyle="1" w:styleId="17">
    <w:name w:val="BodyTextIndent"/>
    <w:basedOn w:val="1"/>
    <w:qFormat/>
    <w:uiPriority w:val="0"/>
    <w:pPr>
      <w:spacing w:after="120"/>
      <w:ind w:left="420" w:leftChars="200"/>
      <w:textAlignment w:val="baseline"/>
    </w:pPr>
    <w:rPr>
      <w:rFonts w:ascii="Calibri" w:hAnsi="Calibri" w:eastAsia="宋体"/>
      <w:sz w:val="32"/>
      <w:szCs w:val="32"/>
    </w:rPr>
  </w:style>
  <w:style w:type="character" w:customStyle="1" w:styleId="18">
    <w:name w:val="NormalCharacter"/>
    <w:link w:val="19"/>
    <w:semiHidden/>
    <w:qFormat/>
    <w:uiPriority w:val="0"/>
    <w:rPr>
      <w:rFonts w:asciiTheme="minorHAnsi" w:hAnsiTheme="minorHAnsi" w:eastAsiaTheme="minorEastAsia" w:cstheme="minorBidi"/>
      <w:kern w:val="2"/>
      <w:sz w:val="21"/>
      <w:szCs w:val="24"/>
      <w:lang w:val="en-US" w:eastAsia="zh-CN" w:bidi="ar-SA"/>
    </w:rPr>
  </w:style>
  <w:style w:type="paragraph" w:customStyle="1" w:styleId="19">
    <w:name w:val="UserStyle_6"/>
    <w:basedOn w:val="1"/>
    <w:link w:val="18"/>
    <w:qFormat/>
    <w:uiPriority w:val="0"/>
    <w:pPr>
      <w:spacing w:line="360" w:lineRule="auto"/>
      <w:ind w:firstLine="200" w:firstLineChars="200"/>
      <w:textAlignment w:val="baseline"/>
    </w:pPr>
    <w:rPr>
      <w:rFonts w:ascii="宋体" w:hAnsi="宋体"/>
      <w:sz w:val="24"/>
    </w:rPr>
  </w:style>
  <w:style w:type="paragraph" w:customStyle="1" w:styleId="20">
    <w:name w:val="TOAHeading"/>
    <w:basedOn w:val="1"/>
    <w:next w:val="1"/>
    <w:qFormat/>
    <w:uiPriority w:val="0"/>
    <w:pPr>
      <w:spacing w:before="120"/>
      <w:textAlignment w:val="baseline"/>
    </w:pPr>
    <w:rPr>
      <w:rFonts w:ascii="Cambria" w:hAnsi="Cambria" w:eastAsia="宋体"/>
      <w:sz w:val="24"/>
      <w:szCs w:val="22"/>
    </w:rPr>
  </w:style>
  <w:style w:type="character" w:customStyle="1" w:styleId="21">
    <w:name w:val="批注框文本 Char"/>
    <w:basedOn w:val="13"/>
    <w:link w:val="6"/>
    <w:qFormat/>
    <w:uiPriority w:val="0"/>
    <w:rPr>
      <w:rFonts w:asciiTheme="minorHAnsi" w:hAnsiTheme="minorHAnsi" w:eastAsiaTheme="minorEastAsia"/>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26</Pages>
  <Words>12901</Words>
  <Characters>12909</Characters>
  <Lines>34</Lines>
  <Paragraphs>9</Paragraphs>
  <TotalTime>14</TotalTime>
  <ScaleCrop>false</ScaleCrop>
  <LinksUpToDate>false</LinksUpToDate>
  <CharactersWithSpaces>13050</CharactersWithSpaces>
  <Application>WPS Office_12.1.0.17140_F1E327BC-269C-435d-A152-05C5408002CA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2021-04-22T10:54:00Z</dcterms:created>
  <dc:creator>lenovo</dc:creator>
  <cp:lastModifiedBy>陈阳光</cp:lastModifiedBy>
  <cp:lastPrinted>2024-05-18T05:37:00Z</cp:lastPrinted>
  <dcterms:modified xsi:type="dcterms:W3CDTF">2025-08-05T02:14:27Z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2052-12.1.0.17140</vt:lpwstr>
  </property>
  <property fmtid="{D5CDD505-2E9C-101B-9397-08002B2CF9AE}" pid="3" name="ICV">
    <vt:lpwstr>3ED21FC7657342738663338FA34E0E7D_13</vt:lpwstr>
  </property>
</Properties>
</file>