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thinThickSmallGap" w:color="FF0000" w:sz="18" w:space="8"/>
        </w:pBdr>
        <w:adjustRightInd w:val="0"/>
        <w:snapToGrid w:val="0"/>
        <w:spacing w:beforeLines="0" w:afterLines="0" w:line="1200" w:lineRule="exact"/>
        <w:jc w:val="center"/>
        <w:rPr>
          <w:rFonts w:hint="eastAsia" w:ascii="方正小标宋简体" w:hAnsi="Times New Roman" w:eastAsia="方正小标宋简体"/>
          <w:snapToGrid w:val="0"/>
          <w:color w:val="auto"/>
          <w:spacing w:val="60"/>
          <w:kern w:val="0"/>
          <w:sz w:val="68"/>
        </w:rPr>
      </w:pPr>
      <w:r>
        <w:rPr>
          <w:rFonts w:hint="eastAsia" w:ascii="方正小标宋简体" w:hAnsi="Times New Roman" w:eastAsia="方正小标宋简体"/>
          <w:snapToGrid w:val="0"/>
          <w:color w:val="FF0000"/>
          <w:spacing w:val="60"/>
          <w:kern w:val="0"/>
          <w:sz w:val="68"/>
          <w:lang w:eastAsia="zh-CN"/>
        </w:rPr>
        <w:t>乳山</w:t>
      </w:r>
      <w:r>
        <w:rPr>
          <w:rFonts w:hint="eastAsia" w:ascii="方正小标宋简体" w:hAnsi="Times New Roman" w:eastAsia="方正小标宋简体"/>
          <w:snapToGrid w:val="0"/>
          <w:color w:val="FF0000"/>
          <w:spacing w:val="60"/>
          <w:kern w:val="0"/>
          <w:sz w:val="68"/>
        </w:rPr>
        <w:t>市市场监督管理局</w:t>
      </w:r>
    </w:p>
    <w:p>
      <w:pPr>
        <w:widowControl/>
        <w:spacing w:line="560" w:lineRule="exact"/>
        <w:ind w:firstLine="1320" w:firstLineChars="300"/>
        <w:jc w:val="both"/>
        <w:rPr>
          <w:rFonts w:hint="eastAsia" w:ascii="方正小标宋_GBK" w:eastAsia="方正小标宋_GBK"/>
          <w:color w:val="auto"/>
          <w:sz w:val="44"/>
          <w:szCs w:val="44"/>
          <w:lang w:eastAsia="zh-CN"/>
        </w:rPr>
      </w:pPr>
    </w:p>
    <w:p>
      <w:pPr>
        <w:widowControl/>
        <w:spacing w:line="560" w:lineRule="exact"/>
        <w:ind w:firstLine="1760" w:firstLineChars="400"/>
        <w:jc w:val="both"/>
        <w:rPr>
          <w:rFonts w:hint="eastAsia" w:ascii="方正小标宋_GBK" w:eastAsia="方正小标宋_GBK"/>
          <w:color w:val="auto"/>
          <w:sz w:val="44"/>
          <w:szCs w:val="44"/>
          <w:lang w:eastAsia="zh-CN"/>
        </w:rPr>
      </w:pPr>
      <w:r>
        <w:rPr>
          <w:rFonts w:hint="eastAsia" w:ascii="方正小标宋_GBK" w:eastAsia="方正小标宋_GBK"/>
          <w:color w:val="auto"/>
          <w:sz w:val="44"/>
          <w:szCs w:val="44"/>
          <w:lang w:eastAsia="zh-CN"/>
        </w:rPr>
        <w:t>乳山市市场监督管理局</w:t>
      </w:r>
    </w:p>
    <w:p>
      <w:pPr>
        <w:widowControl/>
        <w:spacing w:line="560" w:lineRule="exact"/>
        <w:jc w:val="center"/>
        <w:rPr>
          <w:rFonts w:hint="eastAsia" w:ascii="方正小标宋_GBK" w:eastAsia="方正小标宋_GBK"/>
          <w:color w:val="auto"/>
          <w:sz w:val="44"/>
          <w:szCs w:val="44"/>
          <w:lang w:eastAsia="zh-CN"/>
        </w:rPr>
      </w:pPr>
      <w:r>
        <w:rPr>
          <w:rFonts w:hint="eastAsia" w:ascii="方正小标宋_GBK" w:eastAsia="方正小标宋_GBK"/>
          <w:color w:val="auto"/>
          <w:sz w:val="44"/>
          <w:szCs w:val="44"/>
          <w:lang w:eastAsia="zh-CN"/>
        </w:rPr>
        <w:t>关于印发《</w:t>
      </w:r>
      <w:r>
        <w:rPr>
          <w:rFonts w:hint="eastAsia" w:ascii="方正小标宋_GBK" w:eastAsia="方正小标宋_GBK"/>
          <w:color w:val="auto"/>
          <w:sz w:val="44"/>
          <w:szCs w:val="44"/>
        </w:rPr>
        <w:t>20</w:t>
      </w:r>
      <w:r>
        <w:rPr>
          <w:rFonts w:hint="eastAsia" w:ascii="方正小标宋_GBK" w:eastAsia="方正小标宋_GBK"/>
          <w:color w:val="auto"/>
          <w:sz w:val="44"/>
          <w:szCs w:val="44"/>
          <w:lang w:val="en-US" w:eastAsia="zh-CN"/>
        </w:rPr>
        <w:t>22</w:t>
      </w:r>
      <w:r>
        <w:rPr>
          <w:rFonts w:hint="eastAsia" w:ascii="方正小标宋_GBK" w:eastAsia="方正小标宋_GBK"/>
          <w:color w:val="auto"/>
          <w:sz w:val="44"/>
          <w:szCs w:val="44"/>
        </w:rPr>
        <w:t>年</w:t>
      </w:r>
      <w:r>
        <w:rPr>
          <w:rFonts w:hint="eastAsia" w:ascii="方正小标宋_GBK" w:eastAsia="方正小标宋_GBK"/>
          <w:color w:val="auto"/>
          <w:sz w:val="44"/>
          <w:szCs w:val="44"/>
          <w:lang w:eastAsia="zh-CN"/>
        </w:rPr>
        <w:t>生产环节</w:t>
      </w:r>
      <w:r>
        <w:rPr>
          <w:rFonts w:hint="eastAsia" w:ascii="方正小标宋_GBK" w:eastAsia="方正小标宋_GBK"/>
          <w:color w:val="auto"/>
          <w:sz w:val="44"/>
          <w:szCs w:val="44"/>
        </w:rPr>
        <w:t>食</w:t>
      </w:r>
      <w:r>
        <w:rPr>
          <w:rFonts w:hint="eastAsia" w:ascii="方正小标宋_GBK" w:eastAsia="方正小标宋_GBK"/>
          <w:color w:val="auto"/>
          <w:sz w:val="44"/>
          <w:szCs w:val="44"/>
          <w:lang w:eastAsia="zh-CN"/>
        </w:rPr>
        <w:t>品（保健食品）</w:t>
      </w:r>
      <w:r>
        <w:rPr>
          <w:rFonts w:hint="eastAsia" w:ascii="方正小标宋_GBK" w:eastAsia="方正小标宋_GBK"/>
          <w:color w:val="auto"/>
          <w:sz w:val="44"/>
          <w:szCs w:val="44"/>
        </w:rPr>
        <w:t>监督检查计划</w:t>
      </w:r>
      <w:r>
        <w:rPr>
          <w:rFonts w:hint="eastAsia" w:ascii="方正小标宋_GBK" w:eastAsia="方正小标宋_GBK"/>
          <w:color w:val="auto"/>
          <w:sz w:val="44"/>
          <w:szCs w:val="44"/>
          <w:lang w:eastAsia="zh-CN"/>
        </w:rPr>
        <w:t>》的通知</w:t>
      </w:r>
    </w:p>
    <w:p>
      <w:pPr>
        <w:keepNext w:val="0"/>
        <w:keepLines w:val="0"/>
        <w:pageBreakBefore w:val="0"/>
        <w:widowControl w:val="0"/>
        <w:kinsoku/>
        <w:wordWrap/>
        <w:overflowPunct/>
        <w:topLinePunct w:val="0"/>
        <w:autoSpaceDE/>
        <w:autoSpaceDN/>
        <w:bidi w:val="0"/>
        <w:adjustRightInd/>
        <w:snapToGrid/>
        <w:spacing w:line="240" w:lineRule="auto"/>
        <w:ind w:left="1" w:right="0" w:rightChars="0"/>
        <w:jc w:val="both"/>
        <w:textAlignment w:val="auto"/>
        <w:outlineLvl w:val="9"/>
        <w:rPr>
          <w:rFonts w:hint="eastAsia" w:ascii="仿宋" w:hAnsi="仿宋" w:eastAsia="仿宋"/>
          <w:color w:val="auto"/>
          <w:sz w:val="32"/>
          <w14:textFill>
            <w14:gradFill>
              <w14:gsLst>
                <w14:gs w14:pos="0">
                  <w14:srgbClr w14:val="7B32B2"/>
                </w14:gs>
                <w14:gs w14:pos="100000">
                  <w14:srgbClr w14:val="401A5D"/>
                </w14:gs>
              </w14:gsLst>
              <w14:lin w14:scaled="0"/>
            </w14:gradFill>
          </w14:textFill>
        </w:rPr>
      </w:pPr>
    </w:p>
    <w:p>
      <w:pPr>
        <w:keepNext w:val="0"/>
        <w:keepLines w:val="0"/>
        <w:pageBreakBefore w:val="0"/>
        <w:tabs>
          <w:tab w:val="left" w:pos="576"/>
        </w:tabs>
        <w:kinsoku/>
        <w:wordWrap/>
        <w:overflowPunct/>
        <w:topLinePunct w:val="0"/>
        <w:autoSpaceDE/>
        <w:autoSpaceDN/>
        <w:bidi w:val="0"/>
        <w:adjustRightInd w:val="0"/>
        <w:snapToGrid w:val="0"/>
        <w:spacing w:line="560" w:lineRule="exact"/>
        <w:ind w:right="0" w:rightChars="0"/>
        <w:textAlignment w:val="auto"/>
        <w:rPr>
          <w:rFonts w:hint="eastAsia" w:ascii="仿宋_GB2312" w:eastAsia="仿宋_GB2312"/>
          <w:color w:val="000000" w:themeColor="text1"/>
          <w:sz w:val="32"/>
          <w:szCs w:val="32"/>
          <w14:textFill>
            <w14:solidFill>
              <w14:schemeClr w14:val="tx1"/>
            </w14:solidFill>
          </w14:textFill>
        </w:rPr>
      </w:pPr>
      <w:r>
        <w:rPr>
          <w:rFonts w:hint="eastAsia" w:ascii="仿宋_GB2312" w:eastAsia="仿宋_GB2312"/>
          <w:color w:val="000000" w:themeColor="text1"/>
          <w:sz w:val="32"/>
          <w:szCs w:val="32"/>
          <w:lang w:eastAsia="zh-CN"/>
          <w14:textFill>
            <w14:solidFill>
              <w14:schemeClr w14:val="tx1"/>
            </w14:solidFill>
          </w14:textFill>
        </w:rPr>
        <w:t>各市场监督管理所、稽查大队、食品生产科</w:t>
      </w:r>
      <w:r>
        <w:rPr>
          <w:rFonts w:hint="eastAsia" w:ascii="仿宋_GB2312" w:eastAsia="仿宋_GB2312"/>
          <w:color w:val="000000" w:themeColor="text1"/>
          <w:sz w:val="32"/>
          <w:szCs w:val="32"/>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val="0"/>
        <w:spacing w:line="560" w:lineRule="exact"/>
        <w:ind w:right="0" w:rightChars="0" w:firstLine="640" w:firstLineChars="200"/>
        <w:textAlignment w:val="auto"/>
        <w:rPr>
          <w:rFonts w:hint="eastAsia" w:ascii="仿宋_GB2312" w:eastAsia="仿宋_GB2312"/>
          <w:color w:val="000000" w:themeColor="text1"/>
          <w:sz w:val="32"/>
          <w:szCs w:val="32"/>
          <w:lang w:eastAsia="zh-CN"/>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t>为认真贯彻落实中共中央、国务院和省、市加强食品安全工作实施意见有关部署，根据《食品安全法》及其实施条例等法律法规、规章和省</w:t>
      </w:r>
      <w:r>
        <w:rPr>
          <w:rFonts w:hint="eastAsia" w:ascii="仿宋_GB2312" w:eastAsia="仿宋_GB2312"/>
          <w:color w:val="000000" w:themeColor="text1"/>
          <w:sz w:val="32"/>
          <w:szCs w:val="32"/>
          <w:lang w:eastAsia="zh-CN"/>
          <w14:textFill>
            <w14:solidFill>
              <w14:schemeClr w14:val="tx1"/>
            </w14:solidFill>
          </w14:textFill>
        </w:rPr>
        <w:t>、市</w:t>
      </w:r>
      <w:r>
        <w:rPr>
          <w:rFonts w:hint="eastAsia" w:ascii="仿宋_GB2312" w:eastAsia="仿宋_GB2312"/>
          <w:color w:val="000000" w:themeColor="text1"/>
          <w:sz w:val="32"/>
          <w:szCs w:val="32"/>
          <w14:textFill>
            <w14:solidFill>
              <w14:schemeClr w14:val="tx1"/>
            </w14:solidFill>
          </w14:textFill>
        </w:rPr>
        <w:t>局、市委市政府食品安全工作部署要求，</w:t>
      </w:r>
      <w:r>
        <w:rPr>
          <w:rFonts w:hint="eastAsia" w:ascii="仿宋_GB2312" w:eastAsia="仿宋_GB2312"/>
          <w:color w:val="000000" w:themeColor="text1"/>
          <w:sz w:val="32"/>
          <w:szCs w:val="32"/>
          <w:lang w:eastAsia="zh-CN"/>
          <w14:textFill>
            <w14:solidFill>
              <w14:schemeClr w14:val="tx1"/>
            </w14:solidFill>
          </w14:textFill>
        </w:rPr>
        <w:t>结合我市实际情况，现</w:t>
      </w:r>
      <w:r>
        <w:rPr>
          <w:rFonts w:hint="eastAsia" w:ascii="仿宋_GB2312" w:eastAsia="仿宋_GB2312"/>
          <w:color w:val="000000" w:themeColor="text1"/>
          <w:sz w:val="32"/>
          <w:szCs w:val="32"/>
          <w14:textFill>
            <w14:solidFill>
              <w14:schemeClr w14:val="tx1"/>
            </w14:solidFill>
          </w14:textFill>
        </w:rPr>
        <w:t>制定</w:t>
      </w:r>
      <w:r>
        <w:rPr>
          <w:rFonts w:hint="eastAsia" w:ascii="仿宋_GB2312" w:eastAsia="仿宋_GB2312"/>
          <w:color w:val="000000" w:themeColor="text1"/>
          <w:sz w:val="32"/>
          <w:szCs w:val="32"/>
          <w:lang w:val="en-US" w:eastAsia="zh-CN"/>
          <w14:textFill>
            <w14:solidFill>
              <w14:schemeClr w14:val="tx1"/>
            </w14:solidFill>
          </w14:textFill>
        </w:rPr>
        <w:t>2022</w:t>
      </w:r>
      <w:r>
        <w:rPr>
          <w:rFonts w:hint="eastAsia" w:ascii="仿宋_GB2312" w:eastAsia="仿宋_GB2312"/>
          <w:color w:val="000000" w:themeColor="text1"/>
          <w:sz w:val="32"/>
          <w:szCs w:val="32"/>
          <w14:textFill>
            <w14:solidFill>
              <w14:schemeClr w14:val="tx1"/>
            </w14:solidFill>
          </w14:textFill>
        </w:rPr>
        <w:t>年</w:t>
      </w:r>
      <w:r>
        <w:rPr>
          <w:rFonts w:hint="eastAsia" w:ascii="仿宋_GB2312" w:eastAsia="仿宋_GB2312"/>
          <w:color w:val="000000" w:themeColor="text1"/>
          <w:sz w:val="32"/>
          <w:szCs w:val="32"/>
          <w:lang w:eastAsia="zh-CN"/>
          <w14:textFill>
            <w14:solidFill>
              <w14:schemeClr w14:val="tx1"/>
            </w14:solidFill>
          </w14:textFill>
        </w:rPr>
        <w:t>乳山市</w:t>
      </w:r>
      <w:r>
        <w:rPr>
          <w:rFonts w:hint="eastAsia" w:ascii="仿宋_GB2312" w:eastAsia="仿宋_GB2312"/>
          <w:color w:val="000000" w:themeColor="text1"/>
          <w:sz w:val="32"/>
          <w:szCs w:val="32"/>
          <w14:textFill>
            <w14:solidFill>
              <w14:schemeClr w14:val="tx1"/>
            </w14:solidFill>
          </w14:textFill>
        </w:rPr>
        <w:t>食品</w:t>
      </w:r>
      <w:r>
        <w:rPr>
          <w:rFonts w:hint="eastAsia" w:ascii="仿宋_GB2312" w:eastAsia="仿宋_GB2312"/>
          <w:color w:val="000000" w:themeColor="text1"/>
          <w:sz w:val="32"/>
          <w:szCs w:val="32"/>
          <w:lang w:eastAsia="zh-CN"/>
          <w14:textFill>
            <w14:solidFill>
              <w14:schemeClr w14:val="tx1"/>
            </w14:solidFill>
          </w14:textFill>
        </w:rPr>
        <w:t>（保健食品）生产环节监督检查计划。</w:t>
      </w:r>
    </w:p>
    <w:p>
      <w:pPr>
        <w:adjustRightInd w:val="0"/>
        <w:snapToGrid w:val="0"/>
        <w:spacing w:line="560" w:lineRule="exact"/>
        <w:ind w:firstLine="640" w:firstLineChars="200"/>
        <w:rPr>
          <w:rFonts w:hint="eastAsia" w:ascii="黑体" w:hAnsi="黑体" w:eastAsia="黑体"/>
          <w:color w:val="auto"/>
          <w:sz w:val="32"/>
          <w:szCs w:val="32"/>
          <w:lang w:eastAsia="zh-CN"/>
        </w:rPr>
      </w:pPr>
      <w:r>
        <w:rPr>
          <w:rFonts w:hint="eastAsia" w:ascii="黑体" w:hAnsi="黑体" w:eastAsia="黑体"/>
          <w:color w:val="auto"/>
          <w:sz w:val="32"/>
          <w:szCs w:val="32"/>
          <w:lang w:eastAsia="zh-CN"/>
        </w:rPr>
        <w:t>一、工作目标</w:t>
      </w:r>
    </w:p>
    <w:p>
      <w:pPr>
        <w:keepNext w:val="0"/>
        <w:keepLines w:val="0"/>
        <w:pageBreakBefore w:val="0"/>
        <w:kinsoku/>
        <w:wordWrap/>
        <w:overflowPunct/>
        <w:topLinePunct w:val="0"/>
        <w:autoSpaceDE/>
        <w:autoSpaceDN/>
        <w:bidi w:val="0"/>
        <w:adjustRightInd w:val="0"/>
        <w:snapToGrid w:val="0"/>
        <w:spacing w:line="560" w:lineRule="exact"/>
        <w:ind w:right="0" w:rightChars="0" w:firstLine="640" w:firstLineChars="200"/>
        <w:textAlignment w:val="auto"/>
        <w:rPr>
          <w:rFonts w:hint="eastAsia" w:ascii="仿宋_GB2312" w:eastAsia="仿宋_GB2312"/>
          <w:color w:val="0000FF"/>
          <w:sz w:val="32"/>
          <w:szCs w:val="32"/>
          <w:lang w:eastAsia="zh-CN"/>
        </w:rPr>
      </w:pPr>
      <w:r>
        <w:rPr>
          <w:rFonts w:hint="eastAsia" w:ascii="仿宋_GB2312" w:eastAsia="仿宋_GB2312"/>
          <w:color w:val="000000" w:themeColor="text1"/>
          <w:sz w:val="32"/>
          <w:szCs w:val="32"/>
          <w:lang w:eastAsia="zh-CN"/>
          <w14:textFill>
            <w14:solidFill>
              <w14:schemeClr w14:val="tx1"/>
            </w14:solidFill>
          </w14:textFill>
        </w:rPr>
        <w:t>严格落实“四个最严”要求，坚持问题导向，聚焦防范风险，用好监督检查手段，有计划、有组织、有效果的开展市级监督检查工作，切实履行好监管职责，提升监管效能，防范食品安全风险，提升食品安全保障水平。</w:t>
      </w:r>
    </w:p>
    <w:p>
      <w:pPr>
        <w:adjustRightInd w:val="0"/>
        <w:snapToGrid w:val="0"/>
        <w:spacing w:line="560" w:lineRule="exact"/>
        <w:ind w:firstLine="640" w:firstLineChars="200"/>
        <w:rPr>
          <w:rFonts w:hint="eastAsia" w:ascii="黑体" w:hAnsi="黑体" w:eastAsia="黑体"/>
          <w:color w:val="auto"/>
          <w:sz w:val="32"/>
          <w:szCs w:val="32"/>
        </w:rPr>
      </w:pPr>
      <w:r>
        <w:rPr>
          <w:rFonts w:hint="eastAsia" w:ascii="黑体" w:hAnsi="黑体" w:eastAsia="黑体"/>
          <w:color w:val="auto"/>
          <w:sz w:val="32"/>
          <w:szCs w:val="32"/>
          <w:lang w:eastAsia="zh-CN"/>
        </w:rPr>
        <w:t>二</w:t>
      </w:r>
      <w:r>
        <w:rPr>
          <w:rFonts w:hint="eastAsia" w:ascii="黑体" w:hAnsi="黑体" w:eastAsia="黑体"/>
          <w:color w:val="auto"/>
          <w:sz w:val="32"/>
          <w:szCs w:val="32"/>
        </w:rPr>
        <w:t>、检查依据和内容</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仿宋_GB2312" w:hAnsi="宋体" w:eastAsia="仿宋_GB2312" w:cs="宋体"/>
          <w:color w:val="auto"/>
          <w:kern w:val="0"/>
          <w:sz w:val="32"/>
          <w:szCs w:val="32"/>
        </w:rPr>
        <w:t>检查依据</w:t>
      </w:r>
      <w:r>
        <w:rPr>
          <w:rFonts w:hint="eastAsia" w:ascii="仿宋_GB2312" w:eastAsia="仿宋_GB2312"/>
          <w:color w:val="auto"/>
          <w:sz w:val="32"/>
          <w:szCs w:val="32"/>
        </w:rPr>
        <w:t>:《食品安全法》及其实施条例、《食品生产经营日常监督检查管理办法》</w:t>
      </w:r>
      <w:r>
        <w:rPr>
          <w:rFonts w:hint="eastAsia" w:ascii="仿宋_GB2312" w:eastAsia="仿宋_GB2312"/>
          <w:color w:val="auto"/>
          <w:sz w:val="32"/>
          <w:szCs w:val="32"/>
          <w:lang w:eastAsia="zh-CN"/>
        </w:rPr>
        <w:t>、《山东省食品小作坊小餐饮和食品摊点管理条例》</w:t>
      </w:r>
      <w:r>
        <w:rPr>
          <w:rFonts w:hint="eastAsia" w:ascii="仿宋_GB2312" w:eastAsia="仿宋_GB2312"/>
          <w:color w:val="auto"/>
          <w:sz w:val="32"/>
          <w:szCs w:val="32"/>
        </w:rPr>
        <w:t>等法律法规规章、食品安全标准等。</w:t>
      </w:r>
    </w:p>
    <w:p>
      <w:pPr>
        <w:spacing w:line="560" w:lineRule="exact"/>
        <w:ind w:firstLine="645"/>
        <w:rPr>
          <w:rFonts w:hint="eastAsia" w:ascii="仿宋_GB2312" w:eastAsia="仿宋_GB2312"/>
          <w:color w:val="auto"/>
          <w:sz w:val="32"/>
          <w:szCs w:val="32"/>
          <w:lang w:eastAsia="zh-CN"/>
        </w:rPr>
      </w:pPr>
      <w:r>
        <w:rPr>
          <w:rFonts w:hint="eastAsia" w:ascii="仿宋_GB2312" w:eastAsia="仿宋_GB2312"/>
          <w:color w:val="auto"/>
          <w:sz w:val="32"/>
          <w:szCs w:val="32"/>
        </w:rPr>
        <w:t>检查内容：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（一）对食品生产企业的监督检查</w:t>
      </w:r>
      <w:r>
        <w:rPr>
          <w:rFonts w:hint="eastAsia" w:ascii="仿宋_GB2312" w:eastAsia="仿宋_GB2312"/>
          <w:color w:val="auto"/>
          <w:sz w:val="32"/>
          <w:szCs w:val="32"/>
          <w:lang w:eastAsia="zh-CN"/>
        </w:rPr>
        <w:t>按</w:t>
      </w:r>
      <w:r>
        <w:rPr>
          <w:rFonts w:hint="eastAsia" w:ascii="仿宋_GB2312" w:eastAsia="仿宋_GB2312"/>
          <w:color w:val="auto"/>
          <w:sz w:val="32"/>
          <w:szCs w:val="32"/>
        </w:rPr>
        <w:t>照</w:t>
      </w:r>
      <w:r>
        <w:rPr>
          <w:rFonts w:hint="eastAsia" w:ascii="仿宋_GB2312" w:eastAsia="仿宋_GB2312"/>
          <w:color w:val="auto"/>
          <w:sz w:val="32"/>
          <w:szCs w:val="32"/>
          <w:lang w:eastAsia="zh-CN"/>
        </w:rPr>
        <w:t>总局</w:t>
      </w:r>
      <w:r>
        <w:rPr>
          <w:rFonts w:hint="eastAsia" w:ascii="仿宋_GB2312" w:eastAsia="仿宋_GB2312"/>
          <w:color w:val="auto"/>
          <w:sz w:val="32"/>
          <w:szCs w:val="32"/>
        </w:rPr>
        <w:t>《食品生产日常监督检查要点表》</w:t>
      </w:r>
      <w:r>
        <w:rPr>
          <w:rFonts w:hint="eastAsia" w:ascii="仿宋_GB2312" w:eastAsia="仿宋_GB2312"/>
          <w:color w:val="auto"/>
          <w:sz w:val="32"/>
          <w:szCs w:val="32"/>
          <w:lang w:eastAsia="zh-CN"/>
        </w:rPr>
        <w:t>（附件</w:t>
      </w:r>
      <w:r>
        <w:rPr>
          <w:rFonts w:hint="eastAsia" w:ascii="仿宋_GB2312" w:eastAsia="仿宋_GB2312"/>
          <w:color w:val="auto"/>
          <w:sz w:val="32"/>
          <w:szCs w:val="32"/>
          <w:lang w:val="en-US" w:eastAsia="zh-CN"/>
        </w:rPr>
        <w:t>1</w:t>
      </w:r>
      <w:r>
        <w:rPr>
          <w:rFonts w:hint="eastAsia" w:ascii="仿宋_GB2312" w:eastAsia="仿宋_GB2312"/>
          <w:color w:val="auto"/>
          <w:sz w:val="32"/>
          <w:szCs w:val="32"/>
          <w:lang w:eastAsia="zh-CN"/>
        </w:rPr>
        <w:t>）</w:t>
      </w:r>
      <w:r>
        <w:rPr>
          <w:rFonts w:hint="eastAsia" w:ascii="仿宋_GB2312" w:eastAsia="仿宋_GB2312"/>
          <w:color w:val="auto"/>
          <w:sz w:val="32"/>
          <w:szCs w:val="32"/>
        </w:rPr>
        <w:t>对被检查企业实施检查</w:t>
      </w:r>
      <w:r>
        <w:rPr>
          <w:rFonts w:hint="eastAsia" w:ascii="仿宋_GB2312" w:eastAsia="仿宋_GB2312"/>
          <w:color w:val="auto"/>
          <w:sz w:val="32"/>
          <w:szCs w:val="32"/>
          <w:lang w:eastAsia="zh-CN"/>
        </w:rPr>
        <w:t>。</w:t>
      </w:r>
      <w:r>
        <w:rPr>
          <w:rFonts w:hint="eastAsia" w:ascii="仿宋_GB2312" w:hAnsi="仿宋_GB2312" w:eastAsia="仿宋_GB2312" w:cs="仿宋_GB2312"/>
          <w:sz w:val="32"/>
          <w:szCs w:val="32"/>
        </w:rPr>
        <w:t>检查事项包括食品安全自查情况，食品生产企业资质，许可条件保持情况，原辅料的进货查验情况，生产环境、设施、人员卫生健康管理情况，生产工艺、过程管理、检验控制情况，产品销售情况，追溯体系建设情况，标签标识等内容，同时要</w:t>
      </w:r>
      <w:r>
        <w:rPr>
          <w:rFonts w:hint="eastAsia" w:ascii="仿宋_GB2312" w:hAnsi="仿宋_GB2312" w:eastAsia="仿宋_GB2312" w:cs="仿宋_GB2312"/>
          <w:sz w:val="32"/>
          <w:szCs w:val="32"/>
          <w:lang w:eastAsia="zh-CN"/>
        </w:rPr>
        <w:t>在规定时间内对</w:t>
      </w:r>
      <w:r>
        <w:rPr>
          <w:rFonts w:hint="eastAsia" w:ascii="仿宋_GB2312" w:hAnsi="仿宋_GB2312" w:eastAsia="仿宋_GB2312" w:cs="仿宋_GB2312"/>
          <w:sz w:val="32"/>
          <w:szCs w:val="32"/>
        </w:rPr>
        <w:t>前次监督检查结果和整改情况进行确认。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（二）对食品小作坊的监督检查</w:t>
      </w:r>
      <w:r>
        <w:rPr>
          <w:rFonts w:hint="eastAsia" w:ascii="仿宋_GB2312" w:eastAsia="仿宋_GB2312"/>
          <w:color w:val="auto"/>
          <w:sz w:val="32"/>
          <w:szCs w:val="32"/>
          <w:lang w:eastAsia="zh-CN"/>
        </w:rPr>
        <w:t>按照《食品小作坊日常监督检查记录表》（附件</w:t>
      </w:r>
      <w:r>
        <w:rPr>
          <w:rFonts w:hint="eastAsia" w:ascii="仿宋_GB2312" w:eastAsia="仿宋_GB2312"/>
          <w:color w:val="auto"/>
          <w:sz w:val="32"/>
          <w:szCs w:val="32"/>
          <w:lang w:val="en-US" w:eastAsia="zh-CN"/>
        </w:rPr>
        <w:t>2</w:t>
      </w:r>
      <w:r>
        <w:rPr>
          <w:rFonts w:hint="eastAsia" w:ascii="仿宋_GB2312" w:eastAsia="仿宋_GB2312"/>
          <w:color w:val="auto"/>
          <w:sz w:val="32"/>
          <w:szCs w:val="32"/>
          <w:lang w:eastAsia="zh-CN"/>
        </w:rPr>
        <w:t>）对被检查小作坊实施全面检查。</w:t>
      </w:r>
      <w:r>
        <w:rPr>
          <w:rFonts w:hint="eastAsia" w:ascii="仿宋_GB2312" w:hAnsi="仿宋_GB2312" w:eastAsia="仿宋_GB2312" w:cs="仿宋_GB2312"/>
          <w:sz w:val="32"/>
          <w:szCs w:val="32"/>
        </w:rPr>
        <w:t>事项包括登记情况，安全承诺情况、原料公示和票据留存情况，操作规范情况，场所清洁情况、食品质量及标签标识情况，</w:t>
      </w:r>
      <w:r>
        <w:rPr>
          <w:rFonts w:hint="eastAsia" w:ascii="仿宋_GB2312" w:eastAsia="仿宋_GB2312"/>
          <w:color w:val="auto"/>
          <w:sz w:val="32"/>
          <w:szCs w:val="32"/>
          <w:lang w:eastAsia="zh-CN"/>
        </w:rPr>
        <w:t>检查过程中可随机进行抽样检验。</w:t>
      </w:r>
      <w:r>
        <w:rPr>
          <w:rFonts w:hint="eastAsia" w:ascii="仿宋_GB2312" w:hAnsi="仿宋_GB2312" w:eastAsia="仿宋_GB2312" w:cs="仿宋_GB2312"/>
          <w:sz w:val="32"/>
          <w:szCs w:val="32"/>
        </w:rPr>
        <w:t>同时要</w:t>
      </w:r>
      <w:r>
        <w:rPr>
          <w:rFonts w:hint="eastAsia" w:ascii="仿宋_GB2312" w:hAnsi="仿宋_GB2312" w:eastAsia="仿宋_GB2312" w:cs="仿宋_GB2312"/>
          <w:sz w:val="32"/>
          <w:szCs w:val="32"/>
          <w:lang w:eastAsia="zh-CN"/>
        </w:rPr>
        <w:t>在规定时间内</w:t>
      </w:r>
      <w:r>
        <w:rPr>
          <w:rFonts w:hint="eastAsia" w:ascii="仿宋_GB2312" w:hAnsi="仿宋_GB2312" w:eastAsia="仿宋_GB2312" w:cs="仿宋_GB2312"/>
          <w:sz w:val="32"/>
          <w:szCs w:val="32"/>
        </w:rPr>
        <w:t>对前次监督检查结果和整改情况进行确认。</w:t>
      </w:r>
    </w:p>
    <w:p>
      <w:pPr>
        <w:adjustRightInd w:val="0"/>
        <w:snapToGrid w:val="0"/>
        <w:spacing w:line="560" w:lineRule="exact"/>
        <w:ind w:firstLine="640" w:firstLineChars="200"/>
        <w:rPr>
          <w:rFonts w:hint="eastAsia" w:ascii="黑体" w:hAnsi="黑体" w:eastAsia="黑体"/>
          <w:color w:val="auto"/>
          <w:sz w:val="32"/>
          <w:szCs w:val="32"/>
          <w:lang w:eastAsia="zh-CN"/>
        </w:rPr>
      </w:pPr>
      <w:r>
        <w:rPr>
          <w:rFonts w:hint="eastAsia" w:ascii="黑体" w:hAnsi="黑体" w:eastAsia="黑体"/>
          <w:color w:val="auto"/>
          <w:sz w:val="32"/>
          <w:szCs w:val="32"/>
          <w:lang w:eastAsia="zh-CN"/>
        </w:rPr>
        <w:t>三、检查方式、频次和重点</w:t>
      </w:r>
    </w:p>
    <w:p>
      <w:pPr>
        <w:keepNext w:val="0"/>
        <w:keepLines w:val="0"/>
        <w:widowControl/>
        <w:suppressLineNumbers w:val="0"/>
        <w:jc w:val="left"/>
        <w:rPr>
          <w:rFonts w:hint="eastAsia" w:ascii="黑体" w:hAnsi="黑体" w:eastAsia="黑体"/>
          <w:color w:val="000000" w:themeColor="text1"/>
          <w:sz w:val="32"/>
          <w:szCs w:val="32"/>
          <w:lang w:eastAsia="zh-CN"/>
          <w14:textFill>
            <w14:solidFill>
              <w14:schemeClr w14:val="tx1"/>
            </w14:solidFill>
          </w14:textFill>
        </w:rPr>
      </w:pPr>
      <w:r>
        <w:rPr>
          <w:rFonts w:hint="eastAsia" w:ascii="仿宋_GB2312" w:eastAsia="仿宋_GB2312"/>
          <w:color w:val="000000" w:themeColor="text1"/>
          <w:sz w:val="32"/>
          <w:szCs w:val="32"/>
          <w:lang w:eastAsia="zh-CN"/>
          <w14:textFill>
            <w14:solidFill>
              <w14:schemeClr w14:val="tx1"/>
            </w14:solidFill>
          </w14:textFill>
        </w:rPr>
        <w:t>（一）监管单位要对辖区内食品生产企业和食品小作坊开展全覆盖监督检查。食品生产企业按风险等级确认监管频次，对风险等级为A级的，每年至少监督检査1次，对风险等级为B级的，每年至少监督检查2次，对风险等级为C级的，每年至少监督检查3次，对风险等级为D级的，每年至少监督检查4次；食品小作坊一年检查不少于 2 次，A级监管频次为2次，B级监管频次至少为2次，C级监管频次至少为3次，D级监管频次至少为4次。</w:t>
      </w:r>
      <w:r>
        <w:rPr>
          <w:rFonts w:hint="eastAsia" w:ascii="仿宋_GB2312" w:eastAsia="仿宋_GB2312"/>
          <w:color w:val="000000" w:themeColor="text1"/>
          <w:sz w:val="32"/>
          <w:szCs w:val="32"/>
          <w:lang w:val="en-US" w:eastAsia="zh-CN"/>
          <w14:textFill>
            <w14:solidFill>
              <w14:schemeClr w14:val="tx1"/>
            </w14:solidFill>
          </w14:textFill>
        </w:rPr>
        <w:t>食品生产科根据工作需要可临时增加或调整检查的其它食品生产企业和小作坊</w:t>
      </w:r>
      <w:r>
        <w:rPr>
          <w:rFonts w:hint="eastAsia" w:ascii="仿宋_GB2312" w:eastAsia="仿宋_GB2312"/>
          <w:color w:val="000000" w:themeColor="text1"/>
          <w:sz w:val="32"/>
          <w:szCs w:val="32"/>
          <w14:textFill>
            <w14:solidFill>
              <w14:schemeClr w14:val="tx1"/>
            </w14:solidFill>
          </w14:textFill>
        </w:rPr>
        <w:t>。重点包括</w:t>
      </w:r>
      <w:r>
        <w:rPr>
          <w:rFonts w:hint="eastAsia" w:ascii="仿宋_GB2312" w:eastAsia="仿宋_GB2312"/>
          <w:color w:val="000000" w:themeColor="text1"/>
          <w:sz w:val="32"/>
          <w:szCs w:val="32"/>
          <w:lang w:val="en-US" w:eastAsia="zh-CN"/>
          <w14:textFill>
            <w14:solidFill>
              <w14:schemeClr w14:val="tx1"/>
            </w14:solidFill>
          </w14:textFill>
        </w:rPr>
        <w:t>5</w:t>
      </w:r>
      <w:r>
        <w:rPr>
          <w:rFonts w:hint="eastAsia" w:ascii="仿宋_GB2312" w:eastAsia="仿宋_GB2312"/>
          <w:color w:val="000000" w:themeColor="text1"/>
          <w:sz w:val="32"/>
          <w:szCs w:val="32"/>
          <w14:textFill>
            <w14:solidFill>
              <w14:schemeClr w14:val="tx1"/>
            </w14:solidFill>
          </w14:textFill>
        </w:rPr>
        <w:t>类企业</w:t>
      </w:r>
      <w:r>
        <w:rPr>
          <w:rFonts w:hint="eastAsia" w:ascii="仿宋_GB2312" w:eastAsia="仿宋_GB2312"/>
          <w:color w:val="000000" w:themeColor="text1"/>
          <w:sz w:val="32"/>
          <w:szCs w:val="32"/>
          <w:lang w:eastAsia="zh-CN"/>
          <w14:textFill>
            <w14:solidFill>
              <w14:schemeClr w14:val="tx1"/>
            </w14:solidFill>
          </w14:textFill>
        </w:rPr>
        <w:t>和小作坊</w:t>
      </w:r>
      <w:r>
        <w:rPr>
          <w:rFonts w:hint="eastAsia" w:ascii="仿宋_GB2312" w:eastAsia="仿宋_GB2312"/>
          <w:color w:val="000000" w:themeColor="text1"/>
          <w:sz w:val="32"/>
          <w:szCs w:val="32"/>
          <w14:textFill>
            <w14:solidFill>
              <w14:schemeClr w14:val="tx1"/>
            </w14:solidFill>
          </w14:textFill>
        </w:rPr>
        <w:t>：1.上一年度监督抽检被发现不合格食品生产企业</w:t>
      </w:r>
      <w:r>
        <w:rPr>
          <w:rFonts w:hint="eastAsia" w:ascii="仿宋_GB2312" w:eastAsia="仿宋_GB2312"/>
          <w:color w:val="000000" w:themeColor="text1"/>
          <w:sz w:val="32"/>
          <w:szCs w:val="32"/>
          <w:lang w:eastAsia="zh-CN"/>
          <w14:textFill>
            <w14:solidFill>
              <w14:schemeClr w14:val="tx1"/>
            </w14:solidFill>
          </w14:textFill>
        </w:rPr>
        <w:t>和食品加工小作坊</w:t>
      </w:r>
      <w:r>
        <w:rPr>
          <w:rFonts w:hint="eastAsia" w:ascii="仿宋_GB2312" w:eastAsia="仿宋_GB2312"/>
          <w:color w:val="000000" w:themeColor="text1"/>
          <w:sz w:val="32"/>
          <w:szCs w:val="32"/>
          <w14:textFill>
            <w14:solidFill>
              <w14:schemeClr w14:val="tx1"/>
            </w14:solidFill>
          </w14:textFill>
        </w:rPr>
        <w:t>；2.高风险品种生产企业</w:t>
      </w:r>
      <w:r>
        <w:rPr>
          <w:rFonts w:hint="eastAsia" w:ascii="仿宋_GB2312" w:eastAsia="仿宋_GB2312"/>
          <w:color w:val="000000" w:themeColor="text1"/>
          <w:sz w:val="32"/>
          <w:szCs w:val="32"/>
          <w:lang w:eastAsia="zh-CN"/>
          <w14:textFill>
            <w14:solidFill>
              <w14:schemeClr w14:val="tx1"/>
            </w14:solidFill>
          </w14:textFill>
        </w:rPr>
        <w:t>，特别是保健食品等特殊形态食品生产企业</w:t>
      </w:r>
      <w:r>
        <w:rPr>
          <w:rFonts w:hint="eastAsia" w:ascii="仿宋_GB2312" w:eastAsia="仿宋_GB2312"/>
          <w:color w:val="000000" w:themeColor="text1"/>
          <w:sz w:val="32"/>
          <w:szCs w:val="32"/>
          <w14:textFill>
            <w14:solidFill>
              <w14:schemeClr w14:val="tx1"/>
            </w14:solidFill>
          </w14:textFill>
        </w:rPr>
        <w:t>；3.</w:t>
      </w:r>
      <w:r>
        <w:rPr>
          <w:rFonts w:hint="eastAsia" w:ascii="仿宋_GB2312" w:eastAsia="仿宋_GB2312"/>
          <w:color w:val="000000" w:themeColor="text1"/>
          <w:sz w:val="32"/>
          <w:szCs w:val="32"/>
          <w:lang w:eastAsia="zh-CN"/>
          <w14:textFill>
            <w14:solidFill>
              <w14:schemeClr w14:val="tx1"/>
            </w14:solidFill>
          </w14:textFill>
        </w:rPr>
        <w:t>规模以上</w:t>
      </w:r>
      <w:r>
        <w:rPr>
          <w:rFonts w:hint="eastAsia" w:ascii="仿宋_GB2312" w:eastAsia="仿宋_GB2312"/>
          <w:color w:val="000000" w:themeColor="text1"/>
          <w:sz w:val="32"/>
          <w:szCs w:val="32"/>
          <w14:textFill>
            <w14:solidFill>
              <w14:schemeClr w14:val="tx1"/>
            </w14:solidFill>
          </w14:textFill>
        </w:rPr>
        <w:t>食品生产企业 ；4.</w:t>
      </w:r>
      <w:r>
        <w:rPr>
          <w:rFonts w:hint="eastAsia" w:ascii="仿宋_GB2312" w:eastAsia="仿宋_GB2312"/>
          <w:color w:val="000000" w:themeColor="text1"/>
          <w:sz w:val="32"/>
          <w:szCs w:val="32"/>
          <w:lang w:eastAsia="zh-CN"/>
          <w14:textFill>
            <w14:solidFill>
              <w14:schemeClr w14:val="tx1"/>
            </w14:solidFill>
          </w14:textFill>
        </w:rPr>
        <w:t>食用</w:t>
      </w:r>
      <w:r>
        <w:rPr>
          <w:rFonts w:hint="eastAsia" w:ascii="仿宋_GB2312" w:eastAsia="仿宋_GB2312"/>
          <w:color w:val="000000" w:themeColor="text1"/>
          <w:sz w:val="32"/>
          <w:szCs w:val="32"/>
          <w14:textFill>
            <w14:solidFill>
              <w14:schemeClr w14:val="tx1"/>
            </w14:solidFill>
          </w14:textFill>
        </w:rPr>
        <w:t>油、小麦粉</w:t>
      </w:r>
      <w:r>
        <w:rPr>
          <w:rFonts w:hint="eastAsia" w:ascii="仿宋_GB2312" w:eastAsia="仿宋_GB2312"/>
          <w:color w:val="000000" w:themeColor="text1"/>
          <w:sz w:val="32"/>
          <w:szCs w:val="32"/>
          <w:lang w:eastAsia="zh-CN"/>
          <w14:textFill>
            <w14:solidFill>
              <w14:schemeClr w14:val="tx1"/>
            </w14:solidFill>
          </w14:textFill>
        </w:rPr>
        <w:t>、肉制品等生产企业及小作坊；</w:t>
      </w:r>
      <w:r>
        <w:rPr>
          <w:rFonts w:hint="eastAsia" w:ascii="仿宋_GB2312" w:eastAsia="仿宋_GB2312"/>
          <w:color w:val="000000" w:themeColor="text1"/>
          <w:sz w:val="32"/>
          <w:szCs w:val="32"/>
          <w:lang w:val="en-US" w:eastAsia="zh-CN"/>
          <w14:textFill>
            <w14:solidFill>
              <w14:schemeClr w14:val="tx1"/>
            </w14:solidFill>
          </w14:textFill>
        </w:rPr>
        <w:t>5.本年度新取（换）证生产企业以及本年度新登记的食品加工小作坊。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auto"/>
          <w:sz w:val="32"/>
          <w:szCs w:val="32"/>
          <w:lang w:eastAsia="zh-CN"/>
        </w:rPr>
      </w:pPr>
      <w:r>
        <w:rPr>
          <w:rFonts w:hint="eastAsia" w:ascii="仿宋_GB2312" w:hAnsi="仿宋_GB2312" w:eastAsia="仿宋_GB2312" w:cs="仿宋_GB2312"/>
          <w:color w:val="000000" w:themeColor="text1"/>
          <w:sz w:val="32"/>
          <w:szCs w:val="32"/>
          <w:lang w:eastAsia="zh-CN"/>
          <w14:textFill>
            <w14:solidFill>
              <w14:schemeClr w14:val="tx1"/>
            </w14:solidFill>
          </w14:textFill>
        </w:rPr>
        <w:t>（二）</w:t>
      </w:r>
      <w:r>
        <w:rPr>
          <w:rFonts w:hint="eastAsia" w:ascii="仿宋_GB2312" w:hAnsi="仿宋_GB2312" w:eastAsia="仿宋_GB2312" w:cs="仿宋_GB2312"/>
          <w:color w:val="000000" w:themeColor="text1"/>
          <w:sz w:val="32"/>
          <w:szCs w:val="32"/>
          <w14:textFill>
            <w14:solidFill>
              <w14:schemeClr w14:val="tx1"/>
            </w14:solidFill>
          </w14:textFill>
        </w:rPr>
        <w:t>各监管单位要按照监管计划，有计划、有步骤、有针对性的开展监督检查，保质保量完成本年度监督检查工作任务</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color w:val="000000" w:themeColor="text1"/>
          <w:sz w:val="32"/>
          <w:szCs w:val="32"/>
          <w14:textFill>
            <w14:solidFill>
              <w14:schemeClr w14:val="tx1"/>
            </w14:solidFill>
          </w14:textFill>
        </w:rPr>
        <w:t>监督检查要正确使用监督检查记录表，如实填写检查情况，明确检查结论，注意索取并留存相关证据材料，发现违法违规问题的，要严格按照法律法规要求进行处置</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color w:val="000000" w:themeColor="text1"/>
          <w:sz w:val="32"/>
          <w:szCs w:val="32"/>
          <w14:textFill>
            <w14:solidFill>
              <w14:schemeClr w14:val="tx1"/>
            </w14:solidFill>
          </w14:textFill>
        </w:rPr>
        <w:t>监督检查后</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及时</w:t>
      </w:r>
      <w:r>
        <w:rPr>
          <w:rFonts w:hint="eastAsia" w:ascii="仿宋_GB2312" w:hAnsi="仿宋_GB2312" w:eastAsia="仿宋_GB2312" w:cs="仿宋_GB2312"/>
          <w:color w:val="000000" w:themeColor="text1"/>
          <w:sz w:val="32"/>
          <w:szCs w:val="32"/>
          <w14:textFill>
            <w14:solidFill>
              <w14:schemeClr w14:val="tx1"/>
            </w14:solidFill>
          </w14:textFill>
        </w:rPr>
        <w:t>将检查情况</w:t>
      </w:r>
      <w:r>
        <w:rPr>
          <w:rFonts w:hint="eastAsia" w:ascii="仿宋_GB2312" w:hAnsi="仿宋_GB2312" w:eastAsia="仿宋_GB2312" w:cs="仿宋_GB2312"/>
          <w:color w:val="000000" w:themeColor="text1"/>
          <w:sz w:val="32"/>
          <w:szCs w:val="32"/>
          <w:lang w:eastAsia="zh-CN"/>
          <w14:textFill>
            <w14:solidFill>
              <w14:schemeClr w14:val="tx1"/>
            </w14:solidFill>
          </w14:textFill>
        </w:rPr>
        <w:t>、整改情况</w:t>
      </w:r>
      <w:r>
        <w:rPr>
          <w:rFonts w:hint="eastAsia" w:ascii="仿宋_GB2312" w:hAnsi="仿宋_GB2312" w:eastAsia="仿宋_GB2312" w:cs="仿宋_GB2312"/>
          <w:color w:val="000000" w:themeColor="text1"/>
          <w:sz w:val="32"/>
          <w:szCs w:val="32"/>
          <w14:textFill>
            <w14:solidFill>
              <w14:schemeClr w14:val="tx1"/>
            </w14:solidFill>
          </w14:textFill>
        </w:rPr>
        <w:t>录入山东省</w:t>
      </w:r>
      <w:r>
        <w:rPr>
          <w:rFonts w:hint="eastAsia" w:ascii="仿宋_GB2312" w:hAnsi="仿宋_GB2312" w:eastAsia="仿宋_GB2312" w:cs="仿宋_GB2312"/>
          <w:color w:val="000000" w:themeColor="text1"/>
          <w:sz w:val="32"/>
          <w:szCs w:val="32"/>
          <w:lang w:eastAsia="zh-CN"/>
          <w14:textFill>
            <w14:solidFill>
              <w14:schemeClr w14:val="tx1"/>
            </w14:solidFill>
          </w14:textFill>
        </w:rPr>
        <w:t>智慧市场监管一体化</w:t>
      </w:r>
      <w:r>
        <w:rPr>
          <w:rFonts w:hint="eastAsia" w:ascii="仿宋_GB2312" w:hAnsi="仿宋_GB2312" w:eastAsia="仿宋_GB2312" w:cs="仿宋_GB2312"/>
          <w:color w:val="000000" w:themeColor="text1"/>
          <w:sz w:val="32"/>
          <w:szCs w:val="32"/>
          <w14:textFill>
            <w14:solidFill>
              <w14:schemeClr w14:val="tx1"/>
            </w14:solidFill>
          </w14:textFill>
        </w:rPr>
        <w:t>平台</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eastAsia="仿宋_GB2312"/>
          <w:color w:val="000000" w:themeColor="text1"/>
          <w:sz w:val="32"/>
          <w:szCs w:val="32"/>
          <w:lang w:eastAsia="zh-CN"/>
          <w14:textFill>
            <w14:solidFill>
              <w14:schemeClr w14:val="tx1"/>
            </w14:solidFill>
          </w14:textFill>
        </w:rPr>
        <w:t>并在生产经营场所醒目位置张贴日常监督检查结果记录表。</w:t>
      </w:r>
      <w:r>
        <w:rPr>
          <w:rFonts w:hint="eastAsia" w:ascii="仿宋_GB2312" w:hAnsi="仿宋_GB2312" w:eastAsia="仿宋_GB2312" w:cs="仿宋_GB2312"/>
          <w:color w:val="000000" w:themeColor="text1"/>
          <w:sz w:val="32"/>
          <w:szCs w:val="32"/>
          <w14:textFill>
            <w14:solidFill>
              <w14:schemeClr w14:val="tx1"/>
            </w14:solidFill>
          </w14:textFill>
        </w:rPr>
        <w:t>现场检查发现问题，要督促企业</w:t>
      </w:r>
      <w:r>
        <w:rPr>
          <w:rFonts w:hint="eastAsia" w:ascii="仿宋_GB2312" w:hAnsi="仿宋_GB2312" w:eastAsia="仿宋_GB2312" w:cs="仿宋_GB2312"/>
          <w:sz w:val="32"/>
          <w:szCs w:val="32"/>
        </w:rPr>
        <w:t>提交整改报告，并对整改情况进行复查确认，确保监督检查问题发现与问题处置“双到位”，形成工作闭环</w:t>
      </w:r>
      <w:r>
        <w:rPr>
          <w:rFonts w:hint="eastAsia" w:ascii="仿宋_GB2312" w:hAnsi="仿宋_GB2312" w:eastAsia="仿宋_GB2312" w:cs="仿宋_GB2312"/>
          <w:sz w:val="32"/>
          <w:szCs w:val="32"/>
          <w:lang w:eastAsia="zh-CN"/>
        </w:rPr>
        <w:t>；</w:t>
      </w:r>
      <w:r>
        <w:rPr>
          <w:rFonts w:hint="eastAsia" w:ascii="仿宋_GB2312" w:eastAsia="仿宋_GB2312"/>
          <w:color w:val="auto"/>
          <w:sz w:val="32"/>
          <w:szCs w:val="32"/>
          <w:lang w:eastAsia="zh-CN"/>
        </w:rPr>
        <w:t>另外</w:t>
      </w:r>
      <w:r>
        <w:rPr>
          <w:rFonts w:hint="eastAsia" w:ascii="仿宋_GB2312" w:eastAsia="仿宋_GB2312"/>
          <w:color w:val="auto"/>
          <w:sz w:val="32"/>
          <w:szCs w:val="32"/>
        </w:rPr>
        <w:t>针对上级单位安排或</w:t>
      </w:r>
      <w:r>
        <w:rPr>
          <w:rFonts w:hint="eastAsia" w:ascii="仿宋_GB2312" w:eastAsia="仿宋_GB2312"/>
          <w:color w:val="auto"/>
          <w:sz w:val="32"/>
          <w:szCs w:val="32"/>
          <w:lang w:eastAsia="zh-CN"/>
        </w:rPr>
        <w:t>威海市</w:t>
      </w:r>
      <w:r>
        <w:rPr>
          <w:rFonts w:hint="eastAsia" w:ascii="仿宋_GB2312" w:eastAsia="仿宋_GB2312"/>
          <w:color w:val="auto"/>
          <w:sz w:val="32"/>
          <w:szCs w:val="32"/>
        </w:rPr>
        <w:t>局</w:t>
      </w:r>
      <w:r>
        <w:rPr>
          <w:rFonts w:hint="eastAsia" w:ascii="仿宋_GB2312" w:eastAsia="仿宋_GB2312"/>
          <w:color w:val="auto"/>
          <w:sz w:val="32"/>
          <w:szCs w:val="32"/>
          <w:lang w:eastAsia="zh-CN"/>
        </w:rPr>
        <w:t>和本级</w:t>
      </w:r>
      <w:r>
        <w:rPr>
          <w:rFonts w:hint="eastAsia" w:ascii="仿宋_GB2312" w:eastAsia="仿宋_GB2312"/>
          <w:color w:val="auto"/>
          <w:sz w:val="32"/>
          <w:szCs w:val="32"/>
        </w:rPr>
        <w:t>监督抽检、投诉举报等各类风险信息综合研判需要检查的企业</w:t>
      </w:r>
      <w:r>
        <w:rPr>
          <w:rFonts w:hint="eastAsia" w:ascii="仿宋_GB2312" w:eastAsia="仿宋_GB2312"/>
          <w:color w:val="auto"/>
          <w:sz w:val="32"/>
          <w:szCs w:val="32"/>
          <w:lang w:eastAsia="zh-CN"/>
        </w:rPr>
        <w:t>进行有因检查，填写现场检查笔录，及时归档。</w:t>
      </w:r>
    </w:p>
    <w:p>
      <w:pPr>
        <w:adjustRightInd w:val="0"/>
        <w:snapToGrid w:val="0"/>
        <w:spacing w:line="560" w:lineRule="exact"/>
        <w:ind w:firstLine="640" w:firstLineChars="200"/>
        <w:rPr>
          <w:rFonts w:hint="eastAsia" w:ascii="仿宋_GB2312" w:eastAsia="仿宋_GB2312"/>
          <w:color w:val="auto"/>
          <w:sz w:val="32"/>
          <w:szCs w:val="32"/>
          <w:lang w:val="en-US" w:eastAsia="zh-CN"/>
        </w:rPr>
      </w:pPr>
      <w:r>
        <w:rPr>
          <w:rFonts w:hint="eastAsia" w:ascii="仿宋_GB2312" w:eastAsia="仿宋_GB2312"/>
          <w:color w:val="auto"/>
          <w:sz w:val="32"/>
          <w:szCs w:val="32"/>
          <w:lang w:eastAsia="zh-CN"/>
        </w:rPr>
        <w:t>（三）食品生产科按照一定比例或有关要求随机选取检查对象，</w:t>
      </w:r>
      <w:r>
        <w:rPr>
          <w:rFonts w:hint="eastAsia" w:ascii="仿宋_GB2312" w:eastAsia="仿宋_GB2312"/>
          <w:color w:val="auto"/>
          <w:sz w:val="32"/>
          <w:szCs w:val="32"/>
        </w:rPr>
        <w:t>组织</w:t>
      </w:r>
      <w:r>
        <w:rPr>
          <w:rFonts w:hint="eastAsia" w:ascii="仿宋_GB2312" w:eastAsia="仿宋_GB2312"/>
          <w:color w:val="auto"/>
          <w:sz w:val="32"/>
          <w:szCs w:val="32"/>
          <w:lang w:eastAsia="zh-CN"/>
        </w:rPr>
        <w:t>开展</w:t>
      </w:r>
      <w:r>
        <w:rPr>
          <w:rFonts w:hint="eastAsia" w:ascii="仿宋_GB2312" w:eastAsia="仿宋_GB2312"/>
          <w:color w:val="auto"/>
          <w:sz w:val="32"/>
          <w:szCs w:val="32"/>
        </w:rPr>
        <w:t>食品生产环节监督检查</w:t>
      </w:r>
      <w:r>
        <w:rPr>
          <w:rFonts w:hint="eastAsia" w:ascii="仿宋_GB2312" w:eastAsia="仿宋_GB2312"/>
          <w:color w:val="auto"/>
          <w:sz w:val="32"/>
          <w:szCs w:val="32"/>
          <w:lang w:eastAsia="zh-CN"/>
        </w:rPr>
        <w:t>，同时对各所的监督检查情况进行督查，督查结果纳入岗位责任制考核。</w:t>
      </w:r>
    </w:p>
    <w:p>
      <w:pPr>
        <w:adjustRightInd w:val="0"/>
        <w:snapToGrid w:val="0"/>
        <w:spacing w:line="560" w:lineRule="exact"/>
        <w:ind w:firstLine="640" w:firstLineChars="200"/>
        <w:rPr>
          <w:rFonts w:hint="eastAsia" w:ascii="黑体" w:hAnsi="黑体" w:eastAsia="黑体"/>
          <w:color w:val="auto"/>
          <w:sz w:val="32"/>
          <w:szCs w:val="32"/>
          <w:lang w:eastAsia="zh-CN"/>
        </w:rPr>
      </w:pPr>
      <w:r>
        <w:rPr>
          <w:rFonts w:hint="eastAsia" w:ascii="黑体" w:hAnsi="黑体" w:eastAsia="黑体"/>
          <w:color w:val="auto"/>
          <w:sz w:val="32"/>
          <w:szCs w:val="32"/>
          <w:lang w:eastAsia="zh-CN"/>
        </w:rPr>
        <w:t>五、抽查程序</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楷体_GB2312" w:eastAsia="楷体_GB2312"/>
          <w:color w:val="auto"/>
          <w:sz w:val="32"/>
          <w:szCs w:val="32"/>
        </w:rPr>
        <w:t>（</w:t>
      </w:r>
      <w:r>
        <w:rPr>
          <w:rFonts w:hint="eastAsia" w:ascii="楷体_GB2312" w:eastAsia="楷体_GB2312"/>
          <w:color w:val="auto"/>
          <w:sz w:val="32"/>
          <w:szCs w:val="32"/>
          <w:lang w:eastAsia="zh-CN"/>
        </w:rPr>
        <w:t>一</w:t>
      </w:r>
      <w:r>
        <w:rPr>
          <w:rFonts w:hint="eastAsia" w:ascii="楷体_GB2312" w:eastAsia="楷体_GB2312"/>
          <w:color w:val="auto"/>
          <w:sz w:val="32"/>
          <w:szCs w:val="32"/>
        </w:rPr>
        <w:t>）人员组成。</w:t>
      </w:r>
      <w:r>
        <w:rPr>
          <w:rFonts w:hint="eastAsia" w:ascii="仿宋_GB2312" w:eastAsia="仿宋_GB2312"/>
          <w:color w:val="auto"/>
          <w:sz w:val="32"/>
          <w:szCs w:val="32"/>
        </w:rPr>
        <w:t>检查组人员由</w:t>
      </w:r>
      <w:r>
        <w:rPr>
          <w:rFonts w:hint="eastAsia" w:ascii="仿宋_GB2312" w:eastAsia="仿宋_GB2312"/>
          <w:color w:val="auto"/>
          <w:sz w:val="32"/>
          <w:szCs w:val="32"/>
          <w:lang w:eastAsia="zh-CN"/>
        </w:rPr>
        <w:t>局里工作人员</w:t>
      </w:r>
      <w:r>
        <w:rPr>
          <w:rFonts w:hint="eastAsia" w:ascii="仿宋_GB2312" w:eastAsia="仿宋_GB2312"/>
          <w:color w:val="auto"/>
          <w:sz w:val="32"/>
          <w:szCs w:val="32"/>
        </w:rPr>
        <w:t>担任，一般由</w:t>
      </w:r>
      <w:r>
        <w:rPr>
          <w:rFonts w:hint="eastAsia" w:ascii="仿宋_GB2312" w:eastAsia="仿宋_GB2312"/>
          <w:color w:val="auto"/>
          <w:sz w:val="32"/>
          <w:szCs w:val="32"/>
          <w:lang w:val="en-US" w:eastAsia="zh-CN"/>
        </w:rPr>
        <w:t>2</w:t>
      </w:r>
      <w:r>
        <w:rPr>
          <w:rFonts w:hint="eastAsia" w:ascii="仿宋_GB2312" w:eastAsia="仿宋_GB2312"/>
          <w:color w:val="auto"/>
          <w:sz w:val="32"/>
          <w:szCs w:val="32"/>
        </w:rPr>
        <w:t>-</w:t>
      </w:r>
      <w:r>
        <w:rPr>
          <w:rFonts w:hint="eastAsia" w:ascii="仿宋_GB2312" w:eastAsia="仿宋_GB2312"/>
          <w:color w:val="auto"/>
          <w:sz w:val="32"/>
          <w:szCs w:val="32"/>
          <w:lang w:val="en-US" w:eastAsia="zh-CN"/>
        </w:rPr>
        <w:t>3</w:t>
      </w:r>
      <w:r>
        <w:rPr>
          <w:rFonts w:hint="eastAsia" w:ascii="仿宋_GB2312" w:eastAsia="仿宋_GB2312"/>
          <w:color w:val="auto"/>
          <w:sz w:val="32"/>
          <w:szCs w:val="32"/>
        </w:rPr>
        <w:t>人组成，其中具有执法资格人员不少于2人。</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楷体_GB2312" w:eastAsia="楷体_GB2312"/>
          <w:color w:val="auto"/>
          <w:sz w:val="32"/>
          <w:szCs w:val="32"/>
        </w:rPr>
        <w:t>（</w:t>
      </w:r>
      <w:r>
        <w:rPr>
          <w:rFonts w:hint="eastAsia" w:ascii="楷体_GB2312" w:eastAsia="楷体_GB2312"/>
          <w:color w:val="auto"/>
          <w:sz w:val="32"/>
          <w:szCs w:val="32"/>
          <w:lang w:eastAsia="zh-CN"/>
        </w:rPr>
        <w:t>二</w:t>
      </w:r>
      <w:r>
        <w:rPr>
          <w:rFonts w:hint="eastAsia" w:ascii="楷体_GB2312" w:eastAsia="楷体_GB2312"/>
          <w:color w:val="auto"/>
          <w:sz w:val="32"/>
          <w:szCs w:val="32"/>
        </w:rPr>
        <w:t>）进入现场。</w:t>
      </w:r>
      <w:r>
        <w:rPr>
          <w:rFonts w:hint="eastAsia" w:ascii="仿宋_GB2312" w:eastAsia="仿宋_GB2312"/>
          <w:color w:val="auto"/>
          <w:sz w:val="32"/>
          <w:szCs w:val="32"/>
        </w:rPr>
        <w:t>检查组应当采取不发通知、不打招呼、不听汇报和直奔现场“三不一直”的方式，前往被检查</w:t>
      </w:r>
      <w:r>
        <w:rPr>
          <w:rFonts w:hint="eastAsia" w:ascii="仿宋_GB2312" w:eastAsia="仿宋_GB2312"/>
          <w:color w:val="auto"/>
          <w:sz w:val="32"/>
          <w:szCs w:val="32"/>
          <w:lang w:eastAsia="zh-CN"/>
        </w:rPr>
        <w:t>单位</w:t>
      </w:r>
      <w:r>
        <w:rPr>
          <w:rFonts w:hint="eastAsia" w:ascii="仿宋_GB2312" w:eastAsia="仿宋_GB2312"/>
          <w:color w:val="auto"/>
          <w:sz w:val="32"/>
          <w:szCs w:val="32"/>
        </w:rPr>
        <w:t>。在实地检查前，适时通知被检查</w:t>
      </w:r>
      <w:r>
        <w:rPr>
          <w:rFonts w:hint="eastAsia" w:ascii="仿宋_GB2312" w:eastAsia="仿宋_GB2312"/>
          <w:color w:val="auto"/>
          <w:sz w:val="32"/>
          <w:szCs w:val="32"/>
          <w:lang w:eastAsia="zh-CN"/>
        </w:rPr>
        <w:t>单位</w:t>
      </w:r>
      <w:r>
        <w:rPr>
          <w:rFonts w:hint="eastAsia" w:ascii="仿宋_GB2312" w:eastAsia="仿宋_GB2312"/>
          <w:color w:val="auto"/>
          <w:sz w:val="32"/>
          <w:szCs w:val="32"/>
        </w:rPr>
        <w:t>所在地</w:t>
      </w:r>
      <w:r>
        <w:rPr>
          <w:rFonts w:hint="eastAsia" w:ascii="仿宋_GB2312" w:eastAsia="仿宋_GB2312"/>
          <w:color w:val="auto"/>
          <w:sz w:val="32"/>
          <w:szCs w:val="32"/>
          <w:lang w:eastAsia="zh-CN"/>
        </w:rPr>
        <w:t>辖区所</w:t>
      </w:r>
      <w:r>
        <w:rPr>
          <w:rFonts w:hint="eastAsia" w:ascii="仿宋_GB2312" w:eastAsia="仿宋_GB2312"/>
          <w:color w:val="auto"/>
          <w:sz w:val="32"/>
          <w:szCs w:val="32"/>
        </w:rPr>
        <w:t>派员到场协助检查并跟检查组交流学习现场检查工作。</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楷体_GB2312" w:eastAsia="楷体_GB2312"/>
          <w:color w:val="auto"/>
          <w:sz w:val="32"/>
          <w:szCs w:val="32"/>
        </w:rPr>
        <w:t>（</w:t>
      </w:r>
      <w:r>
        <w:rPr>
          <w:rFonts w:hint="eastAsia" w:ascii="楷体_GB2312" w:eastAsia="楷体_GB2312"/>
          <w:color w:val="auto"/>
          <w:sz w:val="32"/>
          <w:szCs w:val="32"/>
          <w:lang w:eastAsia="zh-CN"/>
        </w:rPr>
        <w:t>三</w:t>
      </w:r>
      <w:r>
        <w:rPr>
          <w:rFonts w:hint="eastAsia" w:ascii="楷体_GB2312" w:eastAsia="楷体_GB2312"/>
          <w:color w:val="auto"/>
          <w:sz w:val="32"/>
          <w:szCs w:val="32"/>
        </w:rPr>
        <w:t>）实施检查。</w:t>
      </w:r>
      <w:r>
        <w:rPr>
          <w:rFonts w:hint="eastAsia" w:ascii="仿宋_GB2312" w:eastAsia="仿宋_GB2312"/>
          <w:color w:val="auto"/>
          <w:sz w:val="32"/>
          <w:szCs w:val="32"/>
        </w:rPr>
        <w:t>检查组应当采取询问座谈、现场检查、查阅资料等方式实施检查。检查组须遵照法定程序，按照确定的检查项目、检查内容开展检查，详细记录检查时间、地点、发现问题等情况，采取拍照、复印等方式留存相关证据，并填写《食品生产检查结果记录表》（附件</w:t>
      </w:r>
      <w:r>
        <w:rPr>
          <w:rFonts w:hint="eastAsia" w:ascii="仿宋_GB2312" w:eastAsia="仿宋_GB2312"/>
          <w:color w:val="auto"/>
          <w:sz w:val="32"/>
          <w:szCs w:val="32"/>
          <w:lang w:val="en-US" w:eastAsia="zh-CN"/>
        </w:rPr>
        <w:t>3</w:t>
      </w:r>
      <w:r>
        <w:rPr>
          <w:rFonts w:hint="eastAsia" w:ascii="仿宋_GB2312" w:eastAsia="仿宋_GB2312"/>
          <w:color w:val="auto"/>
          <w:sz w:val="32"/>
          <w:szCs w:val="32"/>
        </w:rPr>
        <w:t>）。</w:t>
      </w:r>
    </w:p>
    <w:p>
      <w:pPr>
        <w:adjustRightInd w:val="0"/>
        <w:snapToGrid w:val="0"/>
        <w:spacing w:line="560" w:lineRule="exact"/>
        <w:ind w:firstLine="640" w:firstLineChars="200"/>
        <w:rPr>
          <w:rFonts w:hint="eastAsia" w:ascii="仿宋_GB2312" w:eastAsia="仿宋_GB2312"/>
          <w:b/>
          <w:color w:val="auto"/>
          <w:sz w:val="32"/>
          <w:szCs w:val="32"/>
        </w:rPr>
      </w:pPr>
      <w:r>
        <w:rPr>
          <w:rFonts w:hint="eastAsia" w:ascii="楷体_GB2312" w:hAnsi="楷体_GB2312" w:eastAsia="楷体_GB2312" w:cs="楷体_GB2312"/>
          <w:color w:val="auto"/>
          <w:sz w:val="32"/>
          <w:szCs w:val="32"/>
        </w:rPr>
        <w:t>（</w:t>
      </w:r>
      <w:r>
        <w:rPr>
          <w:rFonts w:hint="eastAsia" w:ascii="楷体_GB2312" w:hAnsi="楷体_GB2312" w:eastAsia="楷体_GB2312" w:cs="楷体_GB2312"/>
          <w:color w:val="auto"/>
          <w:sz w:val="32"/>
          <w:szCs w:val="32"/>
          <w:lang w:eastAsia="zh-CN"/>
        </w:rPr>
        <w:t>四</w:t>
      </w:r>
      <w:r>
        <w:rPr>
          <w:rFonts w:hint="eastAsia" w:ascii="楷体_GB2312" w:hAnsi="楷体_GB2312" w:eastAsia="楷体_GB2312" w:cs="楷体_GB2312"/>
          <w:color w:val="auto"/>
          <w:sz w:val="32"/>
          <w:szCs w:val="32"/>
        </w:rPr>
        <w:t>）</w:t>
      </w:r>
      <w:r>
        <w:rPr>
          <w:rFonts w:hint="eastAsia" w:ascii="楷体_GB2312" w:eastAsia="楷体_GB2312"/>
          <w:color w:val="auto"/>
          <w:sz w:val="32"/>
          <w:szCs w:val="32"/>
        </w:rPr>
        <w:t>问题处置。</w:t>
      </w:r>
      <w:r>
        <w:rPr>
          <w:rFonts w:hint="eastAsia" w:ascii="仿宋_GB2312" w:eastAsia="仿宋_GB2312"/>
          <w:color w:val="auto"/>
          <w:sz w:val="32"/>
          <w:szCs w:val="32"/>
        </w:rPr>
        <w:t>检查结束后，检查组应填写《食品生产检查结果反馈书》（附件</w:t>
      </w:r>
      <w:r>
        <w:rPr>
          <w:rFonts w:hint="eastAsia" w:ascii="仿宋_GB2312" w:eastAsia="仿宋_GB2312"/>
          <w:color w:val="auto"/>
          <w:sz w:val="32"/>
          <w:szCs w:val="32"/>
          <w:lang w:val="en-US" w:eastAsia="zh-CN"/>
        </w:rPr>
        <w:t>4</w:t>
      </w:r>
      <w:r>
        <w:rPr>
          <w:rFonts w:hint="eastAsia" w:ascii="仿宋_GB2312" w:eastAsia="仿宋_GB2312"/>
          <w:color w:val="auto"/>
          <w:sz w:val="32"/>
          <w:szCs w:val="32"/>
        </w:rPr>
        <w:t>）、《食品生产检查结果移交表》（附件</w:t>
      </w:r>
      <w:r>
        <w:rPr>
          <w:rFonts w:hint="eastAsia" w:ascii="仿宋_GB2312" w:eastAsia="仿宋_GB2312"/>
          <w:color w:val="auto"/>
          <w:sz w:val="32"/>
          <w:szCs w:val="32"/>
          <w:lang w:val="en-US" w:eastAsia="zh-CN"/>
        </w:rPr>
        <w:t>5</w:t>
      </w:r>
      <w:r>
        <w:rPr>
          <w:rFonts w:hint="eastAsia" w:ascii="仿宋_GB2312" w:eastAsia="仿宋_GB2312"/>
          <w:color w:val="auto"/>
          <w:sz w:val="32"/>
          <w:szCs w:val="32"/>
        </w:rPr>
        <w:t>），并办理反馈、移交手续。对涉嫌违反《食品安全法》规定，依法应立案处罚的，交</w:t>
      </w:r>
      <w:r>
        <w:rPr>
          <w:rFonts w:hint="eastAsia" w:ascii="仿宋_GB2312" w:eastAsia="仿宋_GB2312"/>
          <w:color w:val="auto"/>
          <w:sz w:val="32"/>
          <w:szCs w:val="32"/>
          <w:lang w:eastAsia="zh-CN"/>
        </w:rPr>
        <w:t>辖区所或稽查大队</w:t>
      </w:r>
      <w:r>
        <w:rPr>
          <w:rFonts w:hint="eastAsia" w:ascii="仿宋_GB2312" w:eastAsia="仿宋_GB2312"/>
          <w:color w:val="auto"/>
          <w:sz w:val="32"/>
          <w:szCs w:val="32"/>
        </w:rPr>
        <w:t>进行立案调查处理。</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仿宋_GB2312" w:eastAsia="仿宋_GB2312"/>
          <w:color w:val="auto"/>
          <w:sz w:val="32"/>
          <w:szCs w:val="32"/>
        </w:rPr>
        <w:t>对检查组移交的检查发现的问题，被检查</w:t>
      </w:r>
      <w:r>
        <w:rPr>
          <w:rFonts w:hint="eastAsia" w:ascii="仿宋_GB2312" w:eastAsia="仿宋_GB2312"/>
          <w:color w:val="auto"/>
          <w:sz w:val="32"/>
          <w:szCs w:val="32"/>
          <w:lang w:eastAsia="zh-CN"/>
        </w:rPr>
        <w:t>单位</w:t>
      </w:r>
      <w:r>
        <w:rPr>
          <w:rFonts w:hint="eastAsia" w:ascii="仿宋_GB2312" w:eastAsia="仿宋_GB2312"/>
          <w:color w:val="auto"/>
          <w:sz w:val="32"/>
          <w:szCs w:val="32"/>
        </w:rPr>
        <w:t>属地</w:t>
      </w:r>
      <w:r>
        <w:rPr>
          <w:rFonts w:hint="eastAsia" w:ascii="仿宋_GB2312" w:eastAsia="仿宋_GB2312"/>
          <w:color w:val="auto"/>
          <w:sz w:val="32"/>
          <w:szCs w:val="32"/>
          <w:lang w:eastAsia="zh-CN"/>
        </w:rPr>
        <w:t>所应</w:t>
      </w:r>
      <w:r>
        <w:rPr>
          <w:rFonts w:hint="eastAsia" w:ascii="仿宋_GB2312" w:eastAsia="仿宋_GB2312"/>
          <w:color w:val="auto"/>
          <w:sz w:val="32"/>
          <w:szCs w:val="32"/>
        </w:rPr>
        <w:t>及时</w:t>
      </w:r>
      <w:r>
        <w:rPr>
          <w:rFonts w:hint="eastAsia" w:ascii="仿宋_GB2312" w:eastAsia="仿宋_GB2312"/>
          <w:color w:val="auto"/>
          <w:sz w:val="32"/>
          <w:szCs w:val="32"/>
          <w:lang w:eastAsia="zh-CN"/>
        </w:rPr>
        <w:t>督导，</w:t>
      </w:r>
      <w:r>
        <w:rPr>
          <w:rFonts w:hint="eastAsia" w:ascii="仿宋_GB2312" w:eastAsia="仿宋_GB2312"/>
          <w:color w:val="auto"/>
          <w:sz w:val="32"/>
          <w:szCs w:val="32"/>
        </w:rPr>
        <w:t>严格依照现行法律法规严肃处理。检查发现的问题不涉及行政处罚的，应当责令被检查</w:t>
      </w:r>
      <w:r>
        <w:rPr>
          <w:rFonts w:hint="eastAsia" w:ascii="仿宋_GB2312" w:eastAsia="仿宋_GB2312"/>
          <w:color w:val="auto"/>
          <w:sz w:val="32"/>
          <w:szCs w:val="32"/>
          <w:lang w:eastAsia="zh-CN"/>
        </w:rPr>
        <w:t>单位</w:t>
      </w:r>
      <w:r>
        <w:rPr>
          <w:rFonts w:hint="eastAsia" w:ascii="仿宋_GB2312" w:eastAsia="仿宋_GB2312"/>
          <w:color w:val="auto"/>
          <w:sz w:val="32"/>
          <w:szCs w:val="32"/>
        </w:rPr>
        <w:t>限期改正，并对整改情况组织验收，督促</w:t>
      </w:r>
      <w:r>
        <w:rPr>
          <w:rFonts w:hint="eastAsia" w:ascii="仿宋_GB2312" w:eastAsia="仿宋_GB2312"/>
          <w:color w:val="auto"/>
          <w:sz w:val="32"/>
          <w:szCs w:val="32"/>
          <w:lang w:eastAsia="zh-CN"/>
        </w:rPr>
        <w:t>被检查单位</w:t>
      </w:r>
      <w:r>
        <w:rPr>
          <w:rFonts w:hint="eastAsia" w:ascii="仿宋_GB2312" w:eastAsia="仿宋_GB2312"/>
          <w:color w:val="auto"/>
          <w:sz w:val="32"/>
          <w:szCs w:val="32"/>
        </w:rPr>
        <w:t>对照问题逐条整改到位；涉及行政处罚的，应当依法采取措施并调查处理；涉及其他部门职责的应当及时移交，涉嫌犯罪的及时移送公安机关。</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楷体_GB2312" w:eastAsia="楷体_GB2312"/>
          <w:color w:val="auto"/>
          <w:sz w:val="32"/>
          <w:szCs w:val="32"/>
        </w:rPr>
        <w:t>（</w:t>
      </w:r>
      <w:r>
        <w:rPr>
          <w:rFonts w:hint="eastAsia" w:ascii="楷体_GB2312" w:eastAsia="楷体_GB2312"/>
          <w:color w:val="auto"/>
          <w:sz w:val="32"/>
          <w:szCs w:val="32"/>
          <w:lang w:eastAsia="zh-CN"/>
        </w:rPr>
        <w:t>五</w:t>
      </w:r>
      <w:r>
        <w:rPr>
          <w:rFonts w:hint="eastAsia" w:ascii="楷体_GB2312" w:eastAsia="楷体_GB2312"/>
          <w:color w:val="auto"/>
          <w:sz w:val="32"/>
          <w:szCs w:val="32"/>
        </w:rPr>
        <w:t>）材料报送。</w:t>
      </w:r>
      <w:r>
        <w:rPr>
          <w:rFonts w:hint="eastAsia" w:ascii="仿宋_GB2312" w:eastAsia="仿宋_GB2312"/>
          <w:color w:val="auto"/>
          <w:sz w:val="32"/>
          <w:szCs w:val="32"/>
        </w:rPr>
        <w:t>检查结束后</w:t>
      </w:r>
      <w:r>
        <w:rPr>
          <w:rFonts w:hint="eastAsia" w:ascii="仿宋_GB2312" w:eastAsia="仿宋_GB2312"/>
          <w:color w:val="auto"/>
          <w:sz w:val="32"/>
          <w:szCs w:val="32"/>
          <w:lang w:val="en-US" w:eastAsia="zh-CN"/>
        </w:rPr>
        <w:t>3</w:t>
      </w:r>
      <w:r>
        <w:rPr>
          <w:rFonts w:hint="eastAsia" w:ascii="仿宋_GB2312" w:eastAsia="仿宋_GB2312"/>
          <w:color w:val="auto"/>
          <w:sz w:val="32"/>
          <w:szCs w:val="32"/>
        </w:rPr>
        <w:t>0日内，</w:t>
      </w:r>
      <w:r>
        <w:rPr>
          <w:rFonts w:hint="eastAsia" w:ascii="仿宋_GB2312" w:eastAsia="仿宋_GB2312"/>
          <w:color w:val="auto"/>
          <w:sz w:val="32"/>
          <w:szCs w:val="32"/>
          <w:lang w:eastAsia="zh-CN"/>
        </w:rPr>
        <w:t>属地所或稽查大队</w:t>
      </w:r>
      <w:r>
        <w:rPr>
          <w:rFonts w:hint="eastAsia" w:ascii="仿宋_GB2312" w:eastAsia="仿宋_GB2312"/>
          <w:color w:val="auto"/>
          <w:sz w:val="32"/>
          <w:szCs w:val="32"/>
        </w:rPr>
        <w:t>应根据企业整改情况或行政处罚情况，认真填写《食品生产检查处理情况报告单》（附件</w:t>
      </w:r>
      <w:r>
        <w:rPr>
          <w:rFonts w:hint="eastAsia" w:ascii="仿宋_GB2312" w:eastAsia="仿宋_GB2312"/>
          <w:color w:val="auto"/>
          <w:sz w:val="32"/>
          <w:szCs w:val="32"/>
          <w:lang w:val="en-US" w:eastAsia="zh-CN"/>
        </w:rPr>
        <w:t>6</w:t>
      </w:r>
      <w:r>
        <w:rPr>
          <w:rFonts w:hint="eastAsia" w:ascii="仿宋_GB2312" w:eastAsia="仿宋_GB2312"/>
          <w:color w:val="auto"/>
          <w:sz w:val="32"/>
          <w:szCs w:val="32"/>
        </w:rPr>
        <w:t>），连同相关辅证材料一并报送食品</w:t>
      </w:r>
      <w:r>
        <w:rPr>
          <w:rFonts w:hint="eastAsia" w:ascii="仿宋_GB2312" w:eastAsia="仿宋_GB2312"/>
          <w:color w:val="auto"/>
          <w:sz w:val="32"/>
          <w:szCs w:val="32"/>
          <w:lang w:eastAsia="zh-CN"/>
        </w:rPr>
        <w:t>生产科</w:t>
      </w:r>
      <w:r>
        <w:rPr>
          <w:rFonts w:hint="eastAsia" w:ascii="仿宋_GB2312" w:eastAsia="仿宋_GB2312"/>
          <w:color w:val="auto"/>
          <w:sz w:val="32"/>
          <w:szCs w:val="32"/>
        </w:rPr>
        <w:t>。对检查存在严重问题或较多问题的</w:t>
      </w:r>
      <w:r>
        <w:rPr>
          <w:rFonts w:hint="eastAsia" w:ascii="仿宋_GB2312" w:eastAsia="仿宋_GB2312"/>
          <w:color w:val="auto"/>
          <w:sz w:val="32"/>
          <w:szCs w:val="32"/>
          <w:lang w:eastAsia="zh-CN"/>
        </w:rPr>
        <w:t>单位</w:t>
      </w:r>
      <w:r>
        <w:rPr>
          <w:rFonts w:hint="eastAsia" w:ascii="仿宋_GB2312" w:eastAsia="仿宋_GB2312"/>
          <w:color w:val="auto"/>
          <w:sz w:val="32"/>
          <w:szCs w:val="32"/>
        </w:rPr>
        <w:t>，</w:t>
      </w:r>
      <w:r>
        <w:rPr>
          <w:rFonts w:hint="eastAsia" w:ascii="仿宋_GB2312" w:eastAsia="仿宋_GB2312"/>
          <w:color w:val="auto"/>
          <w:sz w:val="32"/>
          <w:szCs w:val="32"/>
          <w:lang w:eastAsia="zh-CN"/>
        </w:rPr>
        <w:t>各属地所</w:t>
      </w:r>
      <w:r>
        <w:rPr>
          <w:rFonts w:hint="eastAsia" w:ascii="仿宋_GB2312" w:eastAsia="仿宋_GB2312"/>
          <w:color w:val="auto"/>
          <w:sz w:val="32"/>
          <w:szCs w:val="32"/>
        </w:rPr>
        <w:t>应在2个月内进行跟踪检查，并加大监督检查和抽样检验频次。</w:t>
      </w:r>
    </w:p>
    <w:p>
      <w:pPr>
        <w:adjustRightInd w:val="0"/>
        <w:snapToGrid w:val="0"/>
        <w:spacing w:line="560" w:lineRule="exact"/>
        <w:ind w:firstLine="640" w:firstLineChars="200"/>
        <w:rPr>
          <w:rFonts w:hint="eastAsia" w:ascii="黑体" w:hAnsi="黑体" w:eastAsia="黑体"/>
          <w:color w:val="auto"/>
          <w:sz w:val="32"/>
          <w:szCs w:val="32"/>
        </w:rPr>
      </w:pPr>
      <w:r>
        <w:rPr>
          <w:rFonts w:hint="eastAsia" w:ascii="黑体" w:hAnsi="黑体" w:eastAsia="黑体"/>
          <w:color w:val="auto"/>
          <w:sz w:val="32"/>
          <w:szCs w:val="32"/>
          <w:lang w:eastAsia="zh-CN"/>
        </w:rPr>
        <w:t>六</w:t>
      </w:r>
      <w:r>
        <w:rPr>
          <w:rFonts w:hint="eastAsia" w:ascii="黑体" w:hAnsi="黑体" w:eastAsia="黑体"/>
          <w:color w:val="auto"/>
          <w:sz w:val="32"/>
          <w:szCs w:val="32"/>
        </w:rPr>
        <w:t>、有关要求</w:t>
      </w:r>
    </w:p>
    <w:p>
      <w:pPr>
        <w:adjustRightInd w:val="0"/>
        <w:snapToGrid w:val="0"/>
        <w:spacing w:line="560" w:lineRule="exact"/>
        <w:ind w:firstLine="640" w:firstLineChars="200"/>
        <w:rPr>
          <w:rFonts w:hint="eastAsia" w:ascii="仿宋_GB2312" w:eastAsia="仿宋_GB2312"/>
          <w:color w:val="auto"/>
          <w:sz w:val="32"/>
          <w:szCs w:val="32"/>
          <w:lang w:eastAsia="zh-CN"/>
        </w:rPr>
      </w:pPr>
      <w:r>
        <w:rPr>
          <w:rFonts w:hint="eastAsia" w:ascii="仿宋_GB2312" w:eastAsia="仿宋_GB2312"/>
          <w:color w:val="auto"/>
          <w:sz w:val="32"/>
          <w:szCs w:val="32"/>
        </w:rPr>
        <w:t>（一）</w:t>
      </w:r>
      <w:r>
        <w:rPr>
          <w:rFonts w:hint="eastAsia" w:ascii="楷体_GB2312" w:eastAsia="楷体_GB2312"/>
          <w:color w:val="auto"/>
          <w:sz w:val="32"/>
          <w:szCs w:val="32"/>
        </w:rPr>
        <w:t>高度重视。</w:t>
      </w:r>
      <w:r>
        <w:rPr>
          <w:rFonts w:hint="eastAsia" w:ascii="仿宋_GB2312" w:eastAsia="仿宋_GB2312"/>
          <w:color w:val="auto"/>
          <w:sz w:val="32"/>
          <w:szCs w:val="32"/>
        </w:rPr>
        <w:t>检查组必须认真落实检查计划、确保检查质量。</w:t>
      </w:r>
      <w:r>
        <w:rPr>
          <w:rFonts w:hint="eastAsia" w:ascii="仿宋_GB2312" w:eastAsia="仿宋_GB2312"/>
          <w:color w:val="auto"/>
          <w:sz w:val="32"/>
          <w:szCs w:val="32"/>
          <w:lang w:eastAsia="zh-CN"/>
        </w:rPr>
        <w:t>各所</w:t>
      </w:r>
      <w:r>
        <w:rPr>
          <w:rFonts w:hint="eastAsia" w:ascii="仿宋_GB2312" w:eastAsia="仿宋_GB2312"/>
          <w:color w:val="auto"/>
          <w:sz w:val="32"/>
          <w:szCs w:val="32"/>
        </w:rPr>
        <w:t>全力配合落实检查任务，并积极派员参与检查、逐项监督落实检查组移交的问题事项</w:t>
      </w:r>
      <w:r>
        <w:rPr>
          <w:rFonts w:hint="eastAsia" w:ascii="仿宋_GB2312" w:eastAsia="仿宋_GB2312"/>
          <w:color w:val="auto"/>
          <w:sz w:val="32"/>
          <w:szCs w:val="32"/>
          <w:lang w:eastAsia="zh-CN"/>
        </w:rPr>
        <w:t>。</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仿宋_GB2312" w:eastAsia="仿宋_GB2312"/>
          <w:color w:val="auto"/>
          <w:sz w:val="32"/>
          <w:szCs w:val="32"/>
        </w:rPr>
        <w:t>（</w:t>
      </w:r>
      <w:r>
        <w:rPr>
          <w:rFonts w:hint="eastAsia" w:ascii="仿宋_GB2312" w:eastAsia="仿宋_GB2312"/>
          <w:color w:val="auto"/>
          <w:sz w:val="32"/>
          <w:szCs w:val="32"/>
          <w:lang w:eastAsia="zh-CN"/>
        </w:rPr>
        <w:t>二</w:t>
      </w:r>
      <w:r>
        <w:rPr>
          <w:rFonts w:hint="eastAsia" w:ascii="仿宋_GB2312" w:eastAsia="仿宋_GB2312"/>
          <w:color w:val="auto"/>
          <w:sz w:val="32"/>
          <w:szCs w:val="32"/>
        </w:rPr>
        <w:t>）</w:t>
      </w:r>
      <w:r>
        <w:rPr>
          <w:rFonts w:hint="eastAsia" w:ascii="楷体_GB2312" w:eastAsia="楷体_GB2312"/>
          <w:color w:val="auto"/>
          <w:sz w:val="32"/>
          <w:szCs w:val="32"/>
        </w:rPr>
        <w:t>认真工作。</w:t>
      </w:r>
      <w:r>
        <w:rPr>
          <w:rFonts w:hint="eastAsia" w:ascii="仿宋_GB2312" w:eastAsia="仿宋_GB2312"/>
          <w:color w:val="auto"/>
          <w:sz w:val="32"/>
          <w:szCs w:val="32"/>
        </w:rPr>
        <w:t>检查</w:t>
      </w:r>
      <w:r>
        <w:rPr>
          <w:rFonts w:hint="eastAsia" w:ascii="仿宋_GB2312" w:eastAsia="仿宋_GB2312"/>
          <w:color w:val="auto"/>
          <w:sz w:val="32"/>
          <w:szCs w:val="32"/>
          <w:lang w:eastAsia="zh-CN"/>
        </w:rPr>
        <w:t>人员</w:t>
      </w:r>
      <w:r>
        <w:rPr>
          <w:rFonts w:hint="eastAsia" w:ascii="仿宋_GB2312" w:eastAsia="仿宋_GB2312"/>
          <w:color w:val="auto"/>
          <w:sz w:val="32"/>
          <w:szCs w:val="32"/>
        </w:rPr>
        <w:t>实施检查时，必须遵守法定程序、突出问题导向，如实填写现场检查报告，确定企业存在的问题时必须做到依法有据、定性准确，并留存相关证据，确保检查结果经得起检验。</w:t>
      </w: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仿宋_GB2312" w:eastAsia="仿宋_GB2312"/>
          <w:color w:val="auto"/>
          <w:sz w:val="32"/>
          <w:szCs w:val="32"/>
        </w:rPr>
        <w:t>（三）</w:t>
      </w:r>
      <w:r>
        <w:rPr>
          <w:rFonts w:hint="eastAsia" w:ascii="楷体_GB2312" w:eastAsia="楷体_GB2312"/>
          <w:color w:val="auto"/>
          <w:sz w:val="32"/>
          <w:szCs w:val="32"/>
        </w:rPr>
        <w:t>强化管理。</w:t>
      </w:r>
      <w:r>
        <w:rPr>
          <w:rFonts w:hint="eastAsia" w:ascii="仿宋_GB2312" w:eastAsia="仿宋_GB2312"/>
          <w:color w:val="auto"/>
          <w:sz w:val="32"/>
          <w:szCs w:val="32"/>
          <w:lang w:eastAsia="zh-CN"/>
        </w:rPr>
        <w:t>生产科</w:t>
      </w:r>
      <w:r>
        <w:rPr>
          <w:rFonts w:hint="eastAsia" w:ascii="仿宋_GB2312" w:eastAsia="仿宋_GB2312"/>
          <w:color w:val="auto"/>
          <w:sz w:val="32"/>
          <w:szCs w:val="32"/>
        </w:rPr>
        <w:t>设立检查情况台账，建立互动机制，及时向相关</w:t>
      </w:r>
      <w:r>
        <w:rPr>
          <w:rFonts w:hint="eastAsia" w:ascii="仿宋_GB2312" w:eastAsia="仿宋_GB2312"/>
          <w:color w:val="auto"/>
          <w:sz w:val="32"/>
          <w:szCs w:val="32"/>
          <w:lang w:eastAsia="zh-CN"/>
        </w:rPr>
        <w:t>所</w:t>
      </w:r>
      <w:r>
        <w:rPr>
          <w:rFonts w:hint="eastAsia" w:ascii="仿宋_GB2312" w:eastAsia="仿宋_GB2312"/>
          <w:color w:val="auto"/>
          <w:sz w:val="32"/>
          <w:szCs w:val="32"/>
        </w:rPr>
        <w:t>通报检查问题处理情况，确保检查问题发现与问题处置“双到位”，形成工作闭环。</w:t>
      </w:r>
    </w:p>
    <w:p>
      <w:pPr>
        <w:adjustRightInd w:val="0"/>
        <w:snapToGrid w:val="0"/>
        <w:spacing w:line="560" w:lineRule="exact"/>
        <w:ind w:firstLine="640" w:firstLineChars="200"/>
        <w:rPr>
          <w:rFonts w:hint="eastAsia" w:ascii="仿宋_GB2312" w:hAnsi="仿宋" w:eastAsia="仿宋_GB2312"/>
          <w:color w:val="auto"/>
          <w:sz w:val="32"/>
          <w:szCs w:val="32"/>
        </w:rPr>
      </w:pPr>
      <w:r>
        <w:rPr>
          <w:rFonts w:hint="eastAsia" w:ascii="仿宋_GB2312" w:eastAsia="仿宋_GB2312"/>
          <w:color w:val="auto"/>
          <w:sz w:val="32"/>
          <w:szCs w:val="32"/>
        </w:rPr>
        <w:t>（</w:t>
      </w:r>
      <w:r>
        <w:rPr>
          <w:rFonts w:hint="eastAsia" w:ascii="仿宋_GB2312" w:eastAsia="仿宋_GB2312"/>
          <w:color w:val="auto"/>
          <w:sz w:val="32"/>
          <w:szCs w:val="32"/>
          <w:lang w:eastAsia="zh-CN"/>
        </w:rPr>
        <w:t>四</w:t>
      </w:r>
      <w:r>
        <w:rPr>
          <w:rFonts w:hint="eastAsia" w:ascii="仿宋_GB2312" w:eastAsia="仿宋_GB2312"/>
          <w:color w:val="auto"/>
          <w:sz w:val="32"/>
          <w:szCs w:val="32"/>
        </w:rPr>
        <w:t>）</w:t>
      </w:r>
      <w:r>
        <w:rPr>
          <w:rFonts w:hint="eastAsia" w:ascii="楷体_GB2312" w:eastAsia="楷体_GB2312"/>
          <w:color w:val="auto"/>
          <w:sz w:val="32"/>
          <w:szCs w:val="32"/>
        </w:rPr>
        <w:t>遵守纪律。</w:t>
      </w:r>
      <w:r>
        <w:rPr>
          <w:rFonts w:hint="eastAsia" w:ascii="仿宋_GB2312" w:eastAsia="仿宋_GB2312"/>
          <w:color w:val="auto"/>
          <w:sz w:val="32"/>
          <w:szCs w:val="32"/>
        </w:rPr>
        <w:t>检查</w:t>
      </w:r>
      <w:r>
        <w:rPr>
          <w:rFonts w:hint="eastAsia" w:ascii="仿宋_GB2312" w:eastAsia="仿宋_GB2312"/>
          <w:color w:val="auto"/>
          <w:sz w:val="32"/>
          <w:szCs w:val="32"/>
          <w:lang w:eastAsia="zh-CN"/>
        </w:rPr>
        <w:t>人员</w:t>
      </w:r>
      <w:r>
        <w:rPr>
          <w:rFonts w:hint="eastAsia" w:ascii="仿宋_GB2312" w:eastAsia="仿宋_GB2312"/>
          <w:color w:val="auto"/>
          <w:sz w:val="32"/>
          <w:szCs w:val="32"/>
        </w:rPr>
        <w:t>应严格执行</w:t>
      </w:r>
      <w:r>
        <w:rPr>
          <w:rFonts w:hint="eastAsia" w:ascii="仿宋_GB2312" w:eastAsia="仿宋_GB2312"/>
          <w:color w:val="auto"/>
          <w:sz w:val="32"/>
          <w:szCs w:val="32"/>
          <w:lang w:eastAsia="zh-CN"/>
        </w:rPr>
        <w:t>工作要求</w:t>
      </w:r>
      <w:r>
        <w:rPr>
          <w:rFonts w:hint="eastAsia" w:ascii="仿宋_GB2312" w:eastAsia="仿宋_GB2312"/>
          <w:color w:val="auto"/>
          <w:sz w:val="32"/>
          <w:szCs w:val="32"/>
        </w:rPr>
        <w:t>，遵守检查工作纪律，不得提前通知被检查企业，不得擅自泄露检查要求，不得接受由企业安排的食宿以及其他可能影响检查公正性的活动等，守好检查工作底线。</w:t>
      </w:r>
    </w:p>
    <w:p>
      <w:pPr>
        <w:adjustRightInd w:val="0"/>
        <w:snapToGrid w:val="0"/>
        <w:spacing w:line="560" w:lineRule="exact"/>
        <w:ind w:firstLine="640" w:firstLineChars="200"/>
        <w:rPr>
          <w:rFonts w:hint="eastAsia" w:ascii="仿宋_GB2312" w:eastAsia="仿宋_GB2312"/>
          <w:color w:val="auto"/>
          <w:sz w:val="32"/>
          <w:szCs w:val="32"/>
          <w:lang w:eastAsia="zh-CN"/>
        </w:rPr>
      </w:pPr>
      <w:r>
        <w:rPr>
          <w:rFonts w:hint="eastAsia" w:ascii="仿宋_GB2312" w:eastAsia="仿宋_GB2312"/>
          <w:color w:val="auto"/>
          <w:sz w:val="32"/>
          <w:szCs w:val="32"/>
          <w:lang w:eastAsia="zh-CN"/>
        </w:rPr>
        <w:t>若法律法规有更新，该计划根据新法律法规实施。</w:t>
      </w:r>
    </w:p>
    <w:p>
      <w:pPr>
        <w:adjustRightInd w:val="0"/>
        <w:snapToGrid w:val="0"/>
        <w:spacing w:line="560" w:lineRule="exact"/>
        <w:ind w:firstLine="640" w:firstLineChars="200"/>
        <w:rPr>
          <w:rFonts w:hint="eastAsia" w:ascii="仿宋_GB2312" w:eastAsia="仿宋_GB2312"/>
          <w:color w:val="auto"/>
          <w:sz w:val="32"/>
          <w:szCs w:val="32"/>
        </w:rPr>
      </w:pPr>
    </w:p>
    <w:p>
      <w:pPr>
        <w:adjustRightInd w:val="0"/>
        <w:snapToGrid w:val="0"/>
        <w:spacing w:line="560" w:lineRule="exact"/>
        <w:ind w:firstLine="640" w:firstLineChars="200"/>
        <w:rPr>
          <w:rFonts w:hint="eastAsia" w:ascii="仿宋_GB2312" w:eastAsia="仿宋_GB2312"/>
          <w:color w:val="auto"/>
          <w:sz w:val="32"/>
          <w:szCs w:val="32"/>
        </w:rPr>
      </w:pPr>
      <w:r>
        <w:rPr>
          <w:rFonts w:hint="eastAsia" w:ascii="仿宋_GB2312" w:eastAsia="仿宋_GB2312"/>
          <w:color w:val="auto"/>
          <w:sz w:val="32"/>
          <w:szCs w:val="32"/>
        </w:rPr>
        <w:t>附件：1.食品生产</w:t>
      </w:r>
      <w:r>
        <w:rPr>
          <w:rFonts w:hint="eastAsia" w:ascii="仿宋_GB2312" w:eastAsia="仿宋_GB2312"/>
          <w:color w:val="auto"/>
          <w:sz w:val="32"/>
          <w:szCs w:val="32"/>
          <w:lang w:eastAsia="zh-CN"/>
        </w:rPr>
        <w:t>日常监督</w:t>
      </w:r>
      <w:r>
        <w:rPr>
          <w:rFonts w:hint="eastAsia" w:ascii="仿宋_GB2312" w:eastAsia="仿宋_GB2312"/>
          <w:color w:val="auto"/>
          <w:sz w:val="32"/>
          <w:szCs w:val="32"/>
        </w:rPr>
        <w:t>检查要点表</w:t>
      </w:r>
    </w:p>
    <w:p>
      <w:pPr>
        <w:adjustRightInd w:val="0"/>
        <w:snapToGrid w:val="0"/>
        <w:spacing w:line="560" w:lineRule="exact"/>
        <w:ind w:firstLine="640" w:firstLineChars="200"/>
        <w:rPr>
          <w:rFonts w:hint="eastAsia" w:ascii="仿宋_GB2312" w:eastAsia="仿宋_GB2312"/>
          <w:color w:val="auto"/>
          <w:sz w:val="32"/>
          <w:szCs w:val="32"/>
          <w:lang w:val="en-US" w:eastAsia="zh-CN"/>
        </w:rPr>
      </w:pPr>
      <w:r>
        <w:rPr>
          <w:rFonts w:hint="eastAsia" w:ascii="仿宋_GB2312" w:eastAsia="仿宋_GB2312"/>
          <w:color w:val="auto"/>
          <w:sz w:val="32"/>
          <w:szCs w:val="32"/>
          <w:lang w:val="en-US" w:eastAsia="zh-CN"/>
        </w:rPr>
        <w:t xml:space="preserve">      2.食品小作坊日常监督检查记录表</w:t>
      </w:r>
    </w:p>
    <w:p>
      <w:pPr>
        <w:adjustRightInd w:val="0"/>
        <w:snapToGrid w:val="0"/>
        <w:spacing w:line="560" w:lineRule="exact"/>
        <w:ind w:firstLine="1600" w:firstLineChars="500"/>
        <w:rPr>
          <w:rFonts w:hint="eastAsia" w:ascii="仿宋_GB2312" w:eastAsia="仿宋_GB2312"/>
          <w:color w:val="auto"/>
          <w:sz w:val="32"/>
          <w:szCs w:val="32"/>
        </w:rPr>
      </w:pPr>
      <w:r>
        <w:rPr>
          <w:rFonts w:hint="eastAsia" w:ascii="仿宋_GB2312" w:eastAsia="仿宋_GB2312"/>
          <w:color w:val="auto"/>
          <w:sz w:val="32"/>
          <w:szCs w:val="32"/>
          <w:lang w:val="en-US" w:eastAsia="zh-CN"/>
        </w:rPr>
        <w:t>3.</w:t>
      </w:r>
      <w:r>
        <w:rPr>
          <w:rFonts w:hint="eastAsia" w:ascii="仿宋_GB2312" w:eastAsia="仿宋_GB2312"/>
          <w:color w:val="auto"/>
          <w:sz w:val="32"/>
          <w:szCs w:val="32"/>
        </w:rPr>
        <w:t>食品生产检查结果记录表</w:t>
      </w:r>
    </w:p>
    <w:p>
      <w:pPr>
        <w:adjustRightInd w:val="0"/>
        <w:snapToGrid w:val="0"/>
        <w:spacing w:line="560" w:lineRule="exact"/>
        <w:ind w:firstLine="1600" w:firstLineChars="500"/>
        <w:rPr>
          <w:rFonts w:hint="eastAsia" w:ascii="仿宋_GB2312" w:eastAsia="仿宋_GB2312"/>
          <w:color w:val="auto"/>
          <w:sz w:val="32"/>
          <w:szCs w:val="32"/>
        </w:rPr>
      </w:pPr>
      <w:r>
        <w:rPr>
          <w:rFonts w:hint="eastAsia" w:ascii="仿宋_GB2312" w:eastAsia="仿宋_GB2312"/>
          <w:color w:val="auto"/>
          <w:sz w:val="32"/>
          <w:szCs w:val="32"/>
          <w:lang w:val="en-US" w:eastAsia="zh-CN"/>
        </w:rPr>
        <w:t>4</w:t>
      </w:r>
      <w:r>
        <w:rPr>
          <w:rFonts w:hint="eastAsia" w:ascii="仿宋_GB2312" w:eastAsia="仿宋_GB2312"/>
          <w:color w:val="auto"/>
          <w:sz w:val="32"/>
          <w:szCs w:val="32"/>
        </w:rPr>
        <w:t>.食品生产检查结果反馈书</w:t>
      </w:r>
    </w:p>
    <w:p>
      <w:pPr>
        <w:adjustRightInd w:val="0"/>
        <w:snapToGrid w:val="0"/>
        <w:spacing w:line="560" w:lineRule="exact"/>
        <w:ind w:firstLine="1600" w:firstLineChars="500"/>
        <w:rPr>
          <w:rFonts w:hint="eastAsia" w:ascii="仿宋_GB2312" w:eastAsia="仿宋_GB2312"/>
          <w:color w:val="auto"/>
          <w:sz w:val="32"/>
          <w:szCs w:val="32"/>
        </w:rPr>
      </w:pPr>
      <w:r>
        <w:rPr>
          <w:rFonts w:hint="eastAsia" w:ascii="仿宋_GB2312" w:eastAsia="仿宋_GB2312"/>
          <w:color w:val="auto"/>
          <w:sz w:val="32"/>
          <w:szCs w:val="32"/>
          <w:lang w:val="en-US" w:eastAsia="zh-CN"/>
        </w:rPr>
        <w:t>5</w:t>
      </w:r>
      <w:r>
        <w:rPr>
          <w:rFonts w:hint="eastAsia" w:ascii="仿宋_GB2312" w:eastAsia="仿宋_GB2312"/>
          <w:color w:val="auto"/>
          <w:sz w:val="32"/>
          <w:szCs w:val="32"/>
        </w:rPr>
        <w:t>.食品生产检查结果移交表</w:t>
      </w:r>
    </w:p>
    <w:p>
      <w:pPr>
        <w:adjustRightInd w:val="0"/>
        <w:snapToGrid w:val="0"/>
        <w:spacing w:line="560" w:lineRule="exact"/>
        <w:ind w:firstLine="1600" w:firstLineChars="500"/>
        <w:rPr>
          <w:rFonts w:hint="eastAsia" w:ascii="仿宋_GB2312" w:eastAsia="仿宋_GB2312"/>
          <w:color w:val="auto"/>
          <w:sz w:val="32"/>
          <w:szCs w:val="32"/>
        </w:rPr>
      </w:pPr>
      <w:r>
        <w:rPr>
          <w:rFonts w:hint="eastAsia" w:ascii="仿宋_GB2312" w:eastAsia="仿宋_GB2312"/>
          <w:color w:val="auto"/>
          <w:sz w:val="32"/>
          <w:szCs w:val="32"/>
          <w:lang w:val="en-US" w:eastAsia="zh-CN"/>
        </w:rPr>
        <w:t>6</w:t>
      </w:r>
      <w:r>
        <w:rPr>
          <w:rFonts w:hint="eastAsia" w:ascii="仿宋_GB2312" w:eastAsia="仿宋_GB2312"/>
          <w:color w:val="auto"/>
          <w:sz w:val="32"/>
          <w:szCs w:val="32"/>
        </w:rPr>
        <w:t>.食品生产检查处理情况报告单</w:t>
      </w:r>
    </w:p>
    <w:p>
      <w:pPr>
        <w:adjustRightInd w:val="0"/>
        <w:snapToGrid w:val="0"/>
        <w:spacing w:line="560" w:lineRule="exact"/>
        <w:ind w:firstLine="1600" w:firstLineChars="500"/>
        <w:rPr>
          <w:rFonts w:hint="eastAsia" w:ascii="仿宋_GB2312" w:eastAsia="仿宋_GB2312"/>
          <w:color w:val="auto"/>
          <w:sz w:val="32"/>
          <w:szCs w:val="32"/>
          <w:lang w:val="en-US" w:eastAsia="zh-CN"/>
        </w:rPr>
      </w:pPr>
      <w:r>
        <w:rPr>
          <w:rFonts w:hint="eastAsia" w:ascii="仿宋_GB2312" w:eastAsia="仿宋_GB2312"/>
          <w:color w:val="auto"/>
          <w:sz w:val="32"/>
          <w:szCs w:val="32"/>
          <w:lang w:val="en-US" w:eastAsia="zh-CN"/>
        </w:rPr>
        <w:t xml:space="preserve">7.2022年度乳山市食品生产企业监督检查计划  </w:t>
      </w:r>
    </w:p>
    <w:p>
      <w:pPr>
        <w:adjustRightInd w:val="0"/>
        <w:snapToGrid w:val="0"/>
        <w:spacing w:line="560" w:lineRule="exact"/>
        <w:ind w:firstLine="1600" w:firstLineChars="500"/>
        <w:rPr>
          <w:rFonts w:hint="default" w:ascii="仿宋_GB2312" w:eastAsia="仿宋_GB2312"/>
          <w:color w:val="auto"/>
          <w:sz w:val="32"/>
          <w:szCs w:val="32"/>
          <w:lang w:val="en-US" w:eastAsia="zh-CN"/>
        </w:rPr>
      </w:pPr>
      <w:r>
        <w:rPr>
          <w:rFonts w:hint="eastAsia" w:ascii="仿宋_GB2312" w:eastAsia="仿宋_GB2312"/>
          <w:color w:val="auto"/>
          <w:sz w:val="32"/>
          <w:szCs w:val="32"/>
          <w:lang w:val="en-US" w:eastAsia="zh-CN"/>
        </w:rPr>
        <w:t>8.2022年度乳山市市食品小作坊监督检查计划</w:t>
      </w:r>
    </w:p>
    <w:p>
      <w:pPr>
        <w:adjustRightInd w:val="0"/>
        <w:snapToGrid w:val="0"/>
        <w:spacing w:line="560" w:lineRule="exact"/>
        <w:ind w:firstLine="1600" w:firstLineChars="500"/>
        <w:rPr>
          <w:rFonts w:hint="eastAsia" w:ascii="仿宋_GB2312" w:eastAsia="仿宋_GB2312"/>
          <w:color w:val="auto"/>
          <w:sz w:val="32"/>
          <w:szCs w:val="32"/>
          <w:lang w:val="en-US" w:eastAsia="zh-CN"/>
        </w:rPr>
      </w:pPr>
      <w:r>
        <w:rPr>
          <w:rFonts w:hint="eastAsia" w:ascii="仿宋_GB2312" w:eastAsia="仿宋_GB2312"/>
          <w:color w:val="auto"/>
          <w:sz w:val="32"/>
          <w:szCs w:val="32"/>
          <w:lang w:val="en-US" w:eastAsia="zh-CN"/>
        </w:rPr>
        <w:t>9.食品生产企业日常监管整改情况核查记录表</w:t>
      </w:r>
    </w:p>
    <w:p>
      <w:pPr>
        <w:adjustRightInd w:val="0"/>
        <w:snapToGrid w:val="0"/>
        <w:spacing w:line="560" w:lineRule="exact"/>
        <w:ind w:firstLine="1600" w:firstLineChars="500"/>
        <w:rPr>
          <w:rFonts w:hint="default" w:ascii="仿宋_GB2312" w:eastAsia="仿宋_GB2312"/>
          <w:color w:val="auto"/>
          <w:sz w:val="32"/>
          <w:szCs w:val="32"/>
          <w:lang w:val="en-US" w:eastAsia="zh-CN"/>
        </w:rPr>
      </w:pPr>
      <w:r>
        <w:rPr>
          <w:rFonts w:hint="eastAsia" w:ascii="仿宋_GB2312" w:eastAsia="仿宋_GB2312"/>
          <w:color w:val="auto"/>
          <w:sz w:val="32"/>
          <w:szCs w:val="32"/>
          <w:lang w:val="en-US" w:eastAsia="zh-CN"/>
        </w:rPr>
        <w:t>10.食品加工小作坊整改情况核查记录</w:t>
      </w:r>
    </w:p>
    <w:p>
      <w:pPr>
        <w:keepNext w:val="0"/>
        <w:keepLines w:val="0"/>
        <w:pageBreakBefore w:val="0"/>
        <w:widowControl w:val="0"/>
        <w:kinsoku/>
        <w:wordWrap/>
        <w:overflowPunct/>
        <w:topLinePunct w:val="0"/>
        <w:autoSpaceDE/>
        <w:autoSpaceDN/>
        <w:bidi w:val="0"/>
        <w:adjustRightInd w:val="0"/>
        <w:snapToGrid w:val="0"/>
        <w:spacing w:line="460" w:lineRule="exact"/>
        <w:ind w:left="0" w:leftChars="0" w:right="0" w:rightChars="0"/>
        <w:jc w:val="left"/>
        <w:textAlignment w:val="auto"/>
        <w:rPr>
          <w:rFonts w:hint="eastAsia" w:ascii="黑体" w:hAnsi="黑体" w:eastAsia="黑体"/>
          <w:color w:val="auto"/>
          <w:sz w:val="32"/>
          <w:szCs w:val="32"/>
        </w:rPr>
      </w:pPr>
    </w:p>
    <w:p>
      <w:pPr>
        <w:keepNext w:val="0"/>
        <w:keepLines w:val="0"/>
        <w:pageBreakBefore w:val="0"/>
        <w:widowControl w:val="0"/>
        <w:kinsoku/>
        <w:wordWrap w:val="0"/>
        <w:overflowPunct/>
        <w:topLinePunct w:val="0"/>
        <w:autoSpaceDE/>
        <w:autoSpaceDN/>
        <w:bidi w:val="0"/>
        <w:adjustRightInd w:val="0"/>
        <w:snapToGrid w:val="0"/>
        <w:spacing w:line="460" w:lineRule="exact"/>
        <w:ind w:left="0" w:leftChars="0" w:right="0" w:rightChars="0" w:firstLine="1600" w:firstLineChars="500"/>
        <w:jc w:val="right"/>
        <w:textAlignment w:val="auto"/>
        <w:outlineLvl w:val="9"/>
        <w:rPr>
          <w:rFonts w:hint="eastAsia" w:ascii="黑体" w:hAnsi="黑体" w:eastAsia="黑体"/>
          <w:color w:val="auto"/>
          <w:sz w:val="32"/>
          <w:szCs w:val="32"/>
          <w:lang w:val="en-US" w:eastAsia="zh-CN"/>
        </w:rPr>
      </w:pPr>
      <w:r>
        <w:rPr>
          <w:rFonts w:hint="eastAsia" w:ascii="黑体" w:hAnsi="黑体" w:eastAsia="黑体"/>
          <w:color w:val="auto"/>
          <w:sz w:val="32"/>
          <w:szCs w:val="32"/>
          <w:lang w:val="en-US" w:eastAsia="zh-CN"/>
        </w:rPr>
        <w:t xml:space="preserve">            </w:t>
      </w:r>
    </w:p>
    <w:p>
      <w:pPr>
        <w:keepNext w:val="0"/>
        <w:keepLines w:val="0"/>
        <w:pageBreakBefore w:val="0"/>
        <w:widowControl w:val="0"/>
        <w:kinsoku/>
        <w:wordWrap w:val="0"/>
        <w:overflowPunct/>
        <w:topLinePunct w:val="0"/>
        <w:autoSpaceDE/>
        <w:autoSpaceDN/>
        <w:bidi w:val="0"/>
        <w:adjustRightInd w:val="0"/>
        <w:snapToGrid w:val="0"/>
        <w:spacing w:line="460" w:lineRule="exact"/>
        <w:ind w:left="0" w:leftChars="0" w:right="0" w:rightChars="0" w:firstLine="1600" w:firstLineChars="500"/>
        <w:jc w:val="right"/>
        <w:textAlignment w:val="auto"/>
        <w:outlineLvl w:val="9"/>
        <w:rPr>
          <w:rFonts w:hint="eastAsia" w:ascii="黑体" w:hAnsi="黑体" w:eastAsia="黑体"/>
          <w:color w:val="auto"/>
          <w:sz w:val="32"/>
          <w:szCs w:val="32"/>
          <w:lang w:val="en-US" w:eastAsia="zh-CN"/>
        </w:rPr>
      </w:pPr>
    </w:p>
    <w:p>
      <w:pPr>
        <w:keepNext w:val="0"/>
        <w:keepLines w:val="0"/>
        <w:pageBreakBefore w:val="0"/>
        <w:widowControl w:val="0"/>
        <w:kinsoku/>
        <w:wordWrap w:val="0"/>
        <w:overflowPunct/>
        <w:topLinePunct w:val="0"/>
        <w:autoSpaceDE/>
        <w:autoSpaceDN/>
        <w:bidi w:val="0"/>
        <w:adjustRightInd w:val="0"/>
        <w:snapToGrid w:val="0"/>
        <w:spacing w:line="460" w:lineRule="exact"/>
        <w:ind w:left="0" w:leftChars="0" w:right="0" w:rightChars="0" w:firstLine="1600" w:firstLineChars="500"/>
        <w:jc w:val="right"/>
        <w:textAlignment w:val="auto"/>
        <w:outlineLvl w:val="9"/>
        <w:rPr>
          <w:rFonts w:hint="eastAsia" w:ascii="仿宋_GB2312" w:eastAsia="仿宋_GB2312"/>
          <w:color w:val="auto"/>
          <w:sz w:val="32"/>
          <w:szCs w:val="32"/>
          <w:lang w:val="en-US" w:eastAsia="zh-CN"/>
        </w:rPr>
      </w:pPr>
      <w:r>
        <w:rPr>
          <w:rFonts w:hint="eastAsia" w:ascii="黑体" w:hAnsi="黑体" w:eastAsia="黑体"/>
          <w:color w:val="auto"/>
          <w:sz w:val="32"/>
          <w:szCs w:val="32"/>
          <w:lang w:val="en-US" w:eastAsia="zh-CN"/>
        </w:rPr>
        <w:t xml:space="preserve">  </w:t>
      </w:r>
      <w:r>
        <w:rPr>
          <w:rFonts w:hint="eastAsia" w:ascii="仿宋_GB2312" w:eastAsia="仿宋_GB2312"/>
          <w:color w:val="auto"/>
          <w:sz w:val="32"/>
          <w:szCs w:val="32"/>
          <w:lang w:val="en-US" w:eastAsia="zh-CN"/>
        </w:rPr>
        <w:t xml:space="preserve">乳山市市市场监督管理局    </w:t>
      </w:r>
    </w:p>
    <w:p>
      <w:pPr>
        <w:keepNext w:val="0"/>
        <w:keepLines w:val="0"/>
        <w:pageBreakBefore w:val="0"/>
        <w:widowControl w:val="0"/>
        <w:kinsoku/>
        <w:wordWrap/>
        <w:overflowPunct/>
        <w:topLinePunct w:val="0"/>
        <w:autoSpaceDE/>
        <w:autoSpaceDN/>
        <w:bidi w:val="0"/>
        <w:adjustRightInd w:val="0"/>
        <w:snapToGrid w:val="0"/>
        <w:spacing w:line="460" w:lineRule="exact"/>
        <w:ind w:left="0" w:leftChars="0" w:right="0" w:rightChars="0" w:firstLine="1600" w:firstLineChars="500"/>
        <w:jc w:val="both"/>
        <w:textAlignment w:val="auto"/>
        <w:outlineLvl w:val="9"/>
        <w:rPr>
          <w:rFonts w:hint="eastAsia" w:ascii="仿宋_GB2312" w:eastAsia="仿宋_GB2312"/>
          <w:color w:val="auto"/>
          <w:sz w:val="32"/>
          <w:szCs w:val="32"/>
          <w:lang w:val="en-US" w:eastAsia="zh-CN"/>
        </w:rPr>
        <w:sectPr>
          <w:footerReference r:id="rId3" w:type="default"/>
          <w:footerReference r:id="rId4" w:type="even"/>
          <w:pgSz w:w="11906" w:h="16838"/>
          <w:pgMar w:top="1440" w:right="1800" w:bottom="1440" w:left="1800" w:header="851" w:footer="992" w:gutter="0"/>
          <w:cols w:space="720" w:num="1"/>
          <w:docGrid w:type="lines" w:linePitch="312" w:charSpace="0"/>
        </w:sectPr>
      </w:pPr>
      <w:r>
        <w:rPr>
          <w:rFonts w:hint="eastAsia" w:ascii="仿宋_GB2312" w:eastAsia="仿宋_GB2312"/>
          <w:color w:val="auto"/>
          <w:sz w:val="32"/>
          <w:szCs w:val="32"/>
          <w:lang w:val="en-US" w:eastAsia="zh-CN"/>
        </w:rPr>
        <w:t xml:space="preserve">                    2022年3月2日   </w:t>
      </w:r>
    </w:p>
    <w:p>
      <w:pPr>
        <w:adjustRightInd w:val="0"/>
        <w:snapToGrid w:val="0"/>
        <w:spacing w:line="580" w:lineRule="exact"/>
        <w:jc w:val="center"/>
        <w:rPr>
          <w:rFonts w:ascii="方正小标宋简体" w:eastAsia="方正小标宋简体"/>
          <w:sz w:val="44"/>
          <w:szCs w:val="36"/>
        </w:rPr>
      </w:pPr>
      <w:r>
        <w:rPr>
          <w:rFonts w:hint="eastAsia" w:ascii="方正小标宋简体" w:eastAsia="方正小标宋简体"/>
          <w:sz w:val="44"/>
          <w:szCs w:val="36"/>
        </w:rPr>
        <w:t>食品生产经营日常监督检查要点表</w:t>
      </w:r>
    </w:p>
    <w:p>
      <w:pPr>
        <w:adjustRightInd w:val="0"/>
        <w:snapToGrid w:val="0"/>
        <w:spacing w:line="580" w:lineRule="exact"/>
        <w:jc w:val="center"/>
        <w:rPr>
          <w:rFonts w:ascii="黑体" w:hAnsi="黑体" w:eastAsia="黑体"/>
          <w:sz w:val="32"/>
          <w:szCs w:val="32"/>
        </w:rPr>
      </w:pPr>
      <w:r>
        <w:rPr>
          <w:rFonts w:hint="eastAsia" w:ascii="黑体" w:hAnsi="黑体" w:eastAsia="黑体"/>
          <w:sz w:val="32"/>
          <w:szCs w:val="32"/>
        </w:rPr>
        <w:t>告知页</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8" w:hRule="atLeast"/>
          <w:jc w:val="center"/>
        </w:trPr>
        <w:tc>
          <w:tcPr>
            <w:tcW w:w="14283" w:type="dxa"/>
            <w:shd w:val="clear" w:color="auto" w:fill="auto"/>
            <w:noWrap w:val="0"/>
            <w:vAlign w:val="top"/>
          </w:tcPr>
          <w:p>
            <w:pPr>
              <w:widowControl/>
              <w:adjustRightInd w:val="0"/>
              <w:snapToGrid w:val="0"/>
              <w:spacing w:line="400" w:lineRule="exact"/>
              <w:jc w:val="left"/>
              <w:rPr>
                <w:rFonts w:ascii="宋体" w:hAnsi="宋体"/>
                <w:kern w:val="0"/>
                <w:sz w:val="24"/>
              </w:rPr>
            </w:pPr>
          </w:p>
          <w:p>
            <w:pPr>
              <w:widowControl/>
              <w:adjustRightInd w:val="0"/>
              <w:snapToGrid w:val="0"/>
              <w:spacing w:line="400" w:lineRule="exact"/>
              <w:jc w:val="left"/>
              <w:rPr>
                <w:rFonts w:ascii="宋体" w:hAnsi="宋体"/>
                <w:kern w:val="0"/>
                <w:sz w:val="24"/>
                <w:u w:val="single"/>
              </w:rPr>
            </w:pPr>
            <w:r>
              <w:rPr>
                <w:rFonts w:hint="eastAsia" w:ascii="宋体" w:hAnsi="宋体"/>
                <w:kern w:val="0"/>
                <w:sz w:val="24"/>
              </w:rPr>
              <w:t>被检查单位：                                                      地址：</w:t>
            </w:r>
          </w:p>
          <w:p>
            <w:pPr>
              <w:widowControl/>
              <w:adjustRightInd w:val="0"/>
              <w:snapToGrid w:val="0"/>
              <w:spacing w:line="400" w:lineRule="exact"/>
              <w:jc w:val="left"/>
              <w:rPr>
                <w:rFonts w:ascii="宋体" w:hAnsi="宋体"/>
                <w:kern w:val="0"/>
                <w:sz w:val="24"/>
                <w:u w:val="single"/>
              </w:rPr>
            </w:pPr>
            <w:r>
              <w:rPr>
                <w:rFonts w:hint="eastAsia" w:ascii="宋体" w:hAnsi="宋体"/>
                <w:kern w:val="0"/>
                <w:sz w:val="24"/>
              </w:rPr>
              <w:t xml:space="preserve">检查人员及执法证件名称、编号： </w:t>
            </w:r>
          </w:p>
          <w:p>
            <w:pPr>
              <w:widowControl/>
              <w:adjustRightInd w:val="0"/>
              <w:snapToGrid w:val="0"/>
              <w:spacing w:line="400" w:lineRule="exact"/>
              <w:jc w:val="left"/>
              <w:rPr>
                <w:rFonts w:ascii="宋体" w:hAnsi="宋体"/>
                <w:kern w:val="0"/>
                <w:sz w:val="24"/>
              </w:rPr>
            </w:pPr>
            <w:r>
              <w:rPr>
                <w:rFonts w:hint="eastAsia" w:ascii="宋体" w:hAnsi="宋体"/>
                <w:kern w:val="0"/>
                <w:sz w:val="24"/>
              </w:rPr>
              <w:t>检查时间：     年     月    日</w:t>
            </w:r>
          </w:p>
          <w:p>
            <w:pPr>
              <w:widowControl/>
              <w:adjustRightInd w:val="0"/>
              <w:snapToGrid w:val="0"/>
              <w:spacing w:line="400" w:lineRule="exact"/>
              <w:jc w:val="left"/>
              <w:rPr>
                <w:rFonts w:ascii="宋体" w:hAnsi="宋体"/>
                <w:kern w:val="0"/>
                <w:sz w:val="24"/>
                <w:u w:val="single"/>
              </w:rPr>
            </w:pPr>
            <w:r>
              <w:rPr>
                <w:rFonts w:hint="eastAsia" w:ascii="宋体" w:hAnsi="宋体"/>
                <w:kern w:val="0"/>
                <w:sz w:val="24"/>
              </w:rPr>
              <w:t>检查地点：</w:t>
            </w:r>
          </w:p>
          <w:p>
            <w:pPr>
              <w:widowControl/>
              <w:adjustRightInd w:val="0"/>
              <w:snapToGrid w:val="0"/>
              <w:spacing w:line="400" w:lineRule="exact"/>
              <w:jc w:val="left"/>
              <w:rPr>
                <w:rFonts w:ascii="宋体" w:hAnsi="宋体"/>
                <w:kern w:val="0"/>
                <w:sz w:val="24"/>
              </w:rPr>
            </w:pPr>
            <w:r>
              <w:rPr>
                <w:rFonts w:hint="eastAsia" w:ascii="宋体" w:hAnsi="宋体"/>
                <w:kern w:val="0"/>
                <w:sz w:val="24"/>
              </w:rPr>
              <w:t>告知事项：</w:t>
            </w:r>
          </w:p>
          <w:p>
            <w:pPr>
              <w:widowControl/>
              <w:adjustRightInd w:val="0"/>
              <w:snapToGrid w:val="0"/>
              <w:spacing w:line="400" w:lineRule="exact"/>
              <w:ind w:firstLine="480" w:firstLineChars="200"/>
              <w:jc w:val="left"/>
              <w:rPr>
                <w:rFonts w:ascii="宋体" w:hAnsi="宋体"/>
                <w:bCs/>
                <w:sz w:val="24"/>
              </w:rPr>
            </w:pPr>
            <w:r>
              <w:rPr>
                <w:rFonts w:hint="eastAsia" w:ascii="宋体" w:hAnsi="宋体"/>
                <w:kern w:val="0"/>
                <w:sz w:val="24"/>
              </w:rPr>
              <w:t>我们是监督检查人员，</w:t>
            </w:r>
            <w:r>
              <w:rPr>
                <w:rFonts w:hint="eastAsia" w:ascii="宋体" w:hAnsi="宋体"/>
                <w:bCs/>
                <w:sz w:val="24"/>
              </w:rPr>
              <w:t>现出示</w:t>
            </w:r>
            <w:r>
              <w:rPr>
                <w:rFonts w:hint="eastAsia" w:ascii="宋体" w:hAnsi="宋体"/>
                <w:kern w:val="0"/>
                <w:sz w:val="24"/>
              </w:rPr>
              <w:t>执法证件。</w:t>
            </w:r>
            <w:r>
              <w:rPr>
                <w:rFonts w:hint="eastAsia" w:ascii="宋体" w:hAnsi="宋体"/>
                <w:bCs/>
                <w:sz w:val="24"/>
              </w:rPr>
              <w:t>我们依法对你（单位）进行日常监督检查，请予配合。</w:t>
            </w:r>
          </w:p>
          <w:p>
            <w:pPr>
              <w:widowControl/>
              <w:adjustRightInd w:val="0"/>
              <w:snapToGrid w:val="0"/>
              <w:spacing w:line="400" w:lineRule="exact"/>
              <w:ind w:firstLine="480" w:firstLineChars="200"/>
              <w:jc w:val="left"/>
              <w:rPr>
                <w:rFonts w:ascii="宋体" w:hAnsi="宋体"/>
                <w:bCs/>
                <w:sz w:val="24"/>
              </w:rPr>
            </w:pPr>
            <w:r>
              <w:rPr>
                <w:rFonts w:hint="eastAsia" w:ascii="宋体" w:hAnsi="宋体"/>
                <w:sz w:val="24"/>
              </w:rPr>
              <w:t>依照法律规定，监督检查</w:t>
            </w:r>
            <w:r>
              <w:rPr>
                <w:rFonts w:hint="eastAsia" w:ascii="宋体" w:hAnsi="宋体"/>
                <w:kern w:val="0"/>
                <w:sz w:val="24"/>
              </w:rPr>
              <w:t>人员少于两人或者所出示的执法证件与其身份不符的，</w:t>
            </w:r>
            <w:r>
              <w:rPr>
                <w:rFonts w:hint="eastAsia" w:ascii="宋体" w:hAnsi="宋体"/>
                <w:sz w:val="24"/>
              </w:rPr>
              <w:t>你（单位）</w:t>
            </w:r>
            <w:r>
              <w:rPr>
                <w:rFonts w:hint="eastAsia" w:ascii="宋体" w:hAnsi="宋体"/>
                <w:kern w:val="0"/>
                <w:sz w:val="24"/>
              </w:rPr>
              <w:t>有权拒绝检查；</w:t>
            </w:r>
            <w:r>
              <w:rPr>
                <w:rFonts w:hint="eastAsia" w:ascii="宋体" w:hAnsi="宋体"/>
                <w:sz w:val="24"/>
              </w:rPr>
              <w:t>对于监督检查人员有下列情形之一的，你（单位）有权申请回避：（1）系当事人或当事人的近亲属；（2）与本人或本人近亲属有利害关系；（3）与当事人有其他关系，可能影响公正执法的</w:t>
            </w:r>
            <w:r>
              <w:rPr>
                <w:rFonts w:hint="eastAsia" w:ascii="宋体" w:hAnsi="宋体"/>
                <w:kern w:val="0"/>
                <w:sz w:val="24"/>
              </w:rPr>
              <w:t>。</w:t>
            </w:r>
          </w:p>
          <w:p>
            <w:pPr>
              <w:widowControl/>
              <w:adjustRightInd w:val="0"/>
              <w:snapToGrid w:val="0"/>
              <w:spacing w:line="400" w:lineRule="exact"/>
              <w:ind w:firstLine="480" w:firstLineChars="200"/>
              <w:jc w:val="left"/>
              <w:rPr>
                <w:rFonts w:ascii="宋体" w:hAnsi="宋体" w:cs="宋体"/>
                <w:bCs/>
                <w:kern w:val="0"/>
                <w:sz w:val="24"/>
              </w:rPr>
            </w:pPr>
            <w:r>
              <w:rPr>
                <w:rFonts w:hint="eastAsia" w:ascii="宋体" w:hAnsi="宋体" w:cs="宋体"/>
                <w:bCs/>
                <w:kern w:val="0"/>
                <w:sz w:val="24"/>
              </w:rPr>
              <w:t>问：你（单位）是否申请回避？</w:t>
            </w:r>
          </w:p>
          <w:p>
            <w:pPr>
              <w:widowControl/>
              <w:adjustRightInd w:val="0"/>
              <w:snapToGrid w:val="0"/>
              <w:spacing w:line="400" w:lineRule="exact"/>
              <w:ind w:firstLine="480" w:firstLineChars="200"/>
              <w:jc w:val="left"/>
              <w:rPr>
                <w:rFonts w:ascii="宋体" w:hAnsi="宋体" w:cs="宋体"/>
                <w:bCs/>
                <w:kern w:val="0"/>
                <w:sz w:val="24"/>
              </w:rPr>
            </w:pPr>
            <w:r>
              <w:rPr>
                <w:rFonts w:hint="eastAsia" w:ascii="宋体" w:hAnsi="宋体" w:cs="宋体"/>
                <w:bCs/>
                <w:kern w:val="0"/>
                <w:sz w:val="24"/>
              </w:rPr>
              <w:t>答：</w:t>
            </w:r>
          </w:p>
          <w:p>
            <w:pPr>
              <w:widowControl/>
              <w:adjustRightInd w:val="0"/>
              <w:snapToGrid w:val="0"/>
              <w:spacing w:line="400" w:lineRule="exact"/>
              <w:jc w:val="left"/>
              <w:rPr>
                <w:rFonts w:ascii="宋体" w:hAnsi="宋体"/>
                <w:kern w:val="0"/>
                <w:szCs w:val="21"/>
              </w:rPr>
            </w:pPr>
          </w:p>
          <w:p>
            <w:pPr>
              <w:widowControl/>
              <w:adjustRightInd w:val="0"/>
              <w:snapToGrid w:val="0"/>
              <w:spacing w:line="400" w:lineRule="exact"/>
              <w:jc w:val="left"/>
              <w:rPr>
                <w:rFonts w:ascii="宋体" w:hAnsi="宋体"/>
                <w:kern w:val="0"/>
                <w:szCs w:val="21"/>
              </w:rPr>
            </w:pPr>
          </w:p>
          <w:p>
            <w:pPr>
              <w:tabs>
                <w:tab w:val="left" w:pos="795"/>
              </w:tabs>
              <w:adjustRightInd w:val="0"/>
              <w:snapToGrid w:val="0"/>
              <w:spacing w:line="400" w:lineRule="exact"/>
              <w:rPr>
                <w:rFonts w:ascii="Calibri" w:hAnsi="Calibri"/>
              </w:rPr>
            </w:pPr>
            <w:r>
              <w:rPr>
                <w:rFonts w:hint="eastAsia" w:ascii="Calibri" w:hAnsi="Calibri"/>
              </w:rPr>
              <w:t>被检查单位签字：                                                              检查人员签字：</w:t>
            </w:r>
          </w:p>
          <w:p>
            <w:pPr>
              <w:widowControl/>
              <w:adjustRightInd w:val="0"/>
              <w:snapToGrid w:val="0"/>
              <w:spacing w:line="400" w:lineRule="exact"/>
              <w:jc w:val="left"/>
              <w:rPr>
                <w:rFonts w:ascii="宋体" w:hAnsi="宋体"/>
                <w:kern w:val="0"/>
                <w:sz w:val="24"/>
              </w:rPr>
            </w:pPr>
            <w:r>
              <w:rPr>
                <w:rFonts w:hint="eastAsia" w:ascii="宋体" w:hAnsi="宋体"/>
                <w:kern w:val="0"/>
                <w:sz w:val="24"/>
              </w:rPr>
              <w:t xml:space="preserve">                      年    月    日                                                         年    月    日</w:t>
            </w:r>
          </w:p>
        </w:tc>
      </w:tr>
    </w:tbl>
    <w:p>
      <w:pPr>
        <w:widowControl/>
        <w:spacing w:line="360" w:lineRule="auto"/>
        <w:jc w:val="left"/>
        <w:rPr>
          <w:rFonts w:ascii="宋体" w:hAnsi="宋体"/>
          <w:kern w:val="0"/>
          <w:sz w:val="24"/>
        </w:rPr>
      </w:pPr>
      <w:r>
        <w:rPr>
          <w:rFonts w:ascii="宋体" w:hAnsi="宋体"/>
          <w:kern w:val="0"/>
          <w:sz w:val="24"/>
        </w:rPr>
        <w:br w:type="page"/>
      </w:r>
    </w:p>
    <w:p>
      <w:pPr>
        <w:adjustRightInd w:val="0"/>
        <w:snapToGrid w:val="0"/>
        <w:spacing w:line="580" w:lineRule="exact"/>
        <w:jc w:val="center"/>
        <w:rPr>
          <w:rFonts w:ascii="方正小标宋简体" w:eastAsia="方正小标宋简体"/>
          <w:sz w:val="36"/>
          <w:szCs w:val="36"/>
        </w:rPr>
      </w:pPr>
      <w:r>
        <w:rPr>
          <w:rFonts w:hint="eastAsia" w:ascii="方正小标宋简体" w:eastAsia="方正小标宋简体"/>
          <w:sz w:val="44"/>
          <w:szCs w:val="36"/>
        </w:rPr>
        <w:t>食品生产日常监督检查要点表</w:t>
      </w:r>
    </w:p>
    <w:p>
      <w:pPr>
        <w:adjustRightInd w:val="0"/>
        <w:snapToGrid w:val="0"/>
        <w:spacing w:line="580" w:lineRule="exact"/>
        <w:jc w:val="center"/>
        <w:rPr>
          <w:rFonts w:ascii="楷体_GB2312" w:eastAsia="楷体_GB2312"/>
          <w:sz w:val="28"/>
          <w:szCs w:val="28"/>
        </w:rPr>
      </w:pPr>
    </w:p>
    <w:p>
      <w:pPr>
        <w:adjustRightInd w:val="0"/>
        <w:snapToGrid w:val="0"/>
        <w:spacing w:line="320" w:lineRule="exact"/>
        <w:ind w:firstLine="560" w:firstLineChars="200"/>
        <w:rPr>
          <w:rFonts w:eastAsia="楷体_GB2312"/>
          <w:sz w:val="28"/>
          <w:szCs w:val="28"/>
        </w:rPr>
      </w:pPr>
      <w:r>
        <w:rPr>
          <w:rFonts w:hint="eastAsia" w:eastAsia="楷体_GB2312"/>
          <w:sz w:val="28"/>
          <w:szCs w:val="28"/>
        </w:rPr>
        <w:t>食品通用检查项目：重点项</w:t>
      </w:r>
      <w:r>
        <w:rPr>
          <w:rFonts w:eastAsia="楷体_GB2312"/>
          <w:sz w:val="28"/>
          <w:szCs w:val="28"/>
        </w:rPr>
        <w:t>（*）2</w:t>
      </w:r>
      <w:r>
        <w:rPr>
          <w:rFonts w:hint="eastAsia" w:eastAsia="楷体_GB2312"/>
          <w:sz w:val="28"/>
          <w:szCs w:val="28"/>
        </w:rPr>
        <w:t>1项，一般项30项，共51项。</w:t>
      </w:r>
    </w:p>
    <w:p>
      <w:pPr>
        <w:adjustRightInd w:val="0"/>
        <w:snapToGrid w:val="0"/>
        <w:spacing w:line="320" w:lineRule="exact"/>
        <w:ind w:firstLine="560" w:firstLineChars="200"/>
        <w:rPr>
          <w:rFonts w:eastAsia="楷体_GB2312"/>
          <w:sz w:val="28"/>
          <w:szCs w:val="28"/>
        </w:rPr>
      </w:pPr>
      <w:r>
        <w:rPr>
          <w:rFonts w:hint="eastAsia" w:eastAsia="楷体_GB2312"/>
          <w:sz w:val="28"/>
          <w:szCs w:val="28"/>
        </w:rPr>
        <w:t>食品添加剂通用检查项目：重点项</w:t>
      </w:r>
      <w:r>
        <w:rPr>
          <w:rFonts w:eastAsia="楷体_GB2312"/>
          <w:sz w:val="28"/>
          <w:szCs w:val="28"/>
        </w:rPr>
        <w:t>（*）</w:t>
      </w:r>
      <w:r>
        <w:rPr>
          <w:rFonts w:hint="eastAsia" w:eastAsia="楷体_GB2312"/>
          <w:sz w:val="28"/>
          <w:szCs w:val="28"/>
        </w:rPr>
        <w:t>19项，一般项31项，共50项。</w:t>
      </w:r>
    </w:p>
    <w:tbl>
      <w:tblPr>
        <w:tblStyle w:val="4"/>
        <w:tblW w:w="50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6"/>
        <w:gridCol w:w="1264"/>
        <w:gridCol w:w="7975"/>
        <w:gridCol w:w="1309"/>
        <w:gridCol w:w="21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blHeader/>
          <w:jc w:val="center"/>
        </w:trPr>
        <w:tc>
          <w:tcPr>
            <w:tcW w:w="758" w:type="pct"/>
            <w:noWrap w:val="0"/>
            <w:vAlign w:val="center"/>
          </w:tcPr>
          <w:p>
            <w:pPr>
              <w:widowControl/>
              <w:adjustRightInd w:val="0"/>
              <w:snapToGrid w:val="0"/>
              <w:spacing w:line="320" w:lineRule="exact"/>
              <w:jc w:val="center"/>
              <w:rPr>
                <w:rFonts w:ascii="黑体" w:hAnsi="黑体" w:eastAsia="黑体"/>
                <w:bCs/>
                <w:kern w:val="0"/>
                <w:sz w:val="24"/>
              </w:rPr>
            </w:pPr>
            <w:r>
              <w:rPr>
                <w:rFonts w:hint="eastAsia" w:ascii="黑体" w:hAnsi="黑体" w:eastAsia="黑体"/>
                <w:bCs/>
                <w:kern w:val="0"/>
                <w:sz w:val="24"/>
              </w:rPr>
              <w:t>检查项目</w:t>
            </w:r>
          </w:p>
        </w:tc>
        <w:tc>
          <w:tcPr>
            <w:tcW w:w="421" w:type="pct"/>
            <w:noWrap w:val="0"/>
            <w:vAlign w:val="center"/>
          </w:tcPr>
          <w:p>
            <w:pPr>
              <w:widowControl/>
              <w:adjustRightInd w:val="0"/>
              <w:snapToGrid w:val="0"/>
              <w:spacing w:line="320" w:lineRule="exact"/>
              <w:jc w:val="center"/>
              <w:rPr>
                <w:rFonts w:ascii="黑体" w:hAnsi="黑体" w:eastAsia="黑体"/>
                <w:bCs/>
                <w:kern w:val="0"/>
                <w:sz w:val="24"/>
              </w:rPr>
            </w:pPr>
            <w:r>
              <w:rPr>
                <w:rFonts w:hint="eastAsia" w:ascii="黑体" w:hAnsi="黑体" w:eastAsia="黑体"/>
                <w:bCs/>
                <w:kern w:val="0"/>
                <w:sz w:val="24"/>
              </w:rPr>
              <w:t>项目序号</w:t>
            </w:r>
          </w:p>
        </w:tc>
        <w:tc>
          <w:tcPr>
            <w:tcW w:w="2656" w:type="pct"/>
            <w:noWrap w:val="0"/>
            <w:vAlign w:val="center"/>
          </w:tcPr>
          <w:p>
            <w:pPr>
              <w:widowControl/>
              <w:adjustRightInd w:val="0"/>
              <w:snapToGrid w:val="0"/>
              <w:spacing w:line="320" w:lineRule="exact"/>
              <w:jc w:val="center"/>
              <w:rPr>
                <w:rFonts w:ascii="黑体" w:hAnsi="黑体" w:eastAsia="黑体" w:cs="宋体"/>
                <w:bCs/>
                <w:kern w:val="0"/>
                <w:sz w:val="24"/>
              </w:rPr>
            </w:pPr>
            <w:r>
              <w:rPr>
                <w:rFonts w:hint="eastAsia" w:ascii="黑体" w:hAnsi="黑体" w:eastAsia="黑体" w:cs="宋体"/>
                <w:bCs/>
                <w:kern w:val="0"/>
                <w:sz w:val="24"/>
              </w:rPr>
              <w:t>检查内容</w:t>
            </w:r>
          </w:p>
        </w:tc>
        <w:tc>
          <w:tcPr>
            <w:tcW w:w="436" w:type="pct"/>
            <w:noWrap w:val="0"/>
            <w:vAlign w:val="center"/>
          </w:tcPr>
          <w:p>
            <w:pPr>
              <w:widowControl/>
              <w:adjustRightInd w:val="0"/>
              <w:snapToGrid w:val="0"/>
              <w:spacing w:line="320" w:lineRule="exact"/>
              <w:jc w:val="center"/>
              <w:rPr>
                <w:rFonts w:ascii="黑体" w:hAnsi="黑体" w:eastAsia="黑体" w:cs="宋体"/>
                <w:bCs/>
                <w:kern w:val="0"/>
                <w:sz w:val="24"/>
              </w:rPr>
            </w:pPr>
            <w:r>
              <w:rPr>
                <w:rFonts w:hint="eastAsia" w:ascii="黑体" w:hAnsi="黑体" w:eastAsia="黑体" w:cs="宋体"/>
                <w:bCs/>
                <w:color w:val="000000"/>
                <w:kern w:val="0"/>
                <w:sz w:val="24"/>
              </w:rPr>
              <w:t>评价</w:t>
            </w:r>
          </w:p>
        </w:tc>
        <w:tc>
          <w:tcPr>
            <w:tcW w:w="729" w:type="pct"/>
            <w:noWrap w:val="0"/>
            <w:vAlign w:val="center"/>
          </w:tcPr>
          <w:p>
            <w:pPr>
              <w:widowControl/>
              <w:adjustRightInd w:val="0"/>
              <w:snapToGrid w:val="0"/>
              <w:spacing w:line="320" w:lineRule="exact"/>
              <w:jc w:val="center"/>
              <w:rPr>
                <w:rFonts w:ascii="黑体" w:hAnsi="黑体" w:eastAsia="黑体" w:cs="宋体"/>
                <w:bCs/>
                <w:kern w:val="0"/>
                <w:sz w:val="24"/>
              </w:rPr>
            </w:pPr>
            <w:r>
              <w:rPr>
                <w:rFonts w:hint="eastAsia" w:ascii="黑体" w:hAnsi="黑体" w:eastAsia="黑体" w:cs="宋体"/>
                <w:bCs/>
                <w:color w:val="000000"/>
                <w:kern w:val="0"/>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jc w:val="center"/>
        </w:trPr>
        <w:tc>
          <w:tcPr>
            <w:tcW w:w="758" w:type="pct"/>
            <w:vMerge w:val="restart"/>
            <w:noWrap w:val="0"/>
            <w:vAlign w:val="center"/>
          </w:tcPr>
          <w:p>
            <w:pPr>
              <w:adjustRightInd w:val="0"/>
              <w:snapToGrid w:val="0"/>
              <w:spacing w:line="320" w:lineRule="exact"/>
              <w:jc w:val="center"/>
              <w:rPr>
                <w:rFonts w:eastAsia="仿宋"/>
                <w:kern w:val="0"/>
                <w:sz w:val="24"/>
              </w:rPr>
            </w:pPr>
            <w:r>
              <w:rPr>
                <w:rFonts w:eastAsia="仿宋"/>
                <w:kern w:val="0"/>
                <w:sz w:val="24"/>
              </w:rPr>
              <w:t>1</w:t>
            </w:r>
            <w:r>
              <w:rPr>
                <w:rFonts w:hint="eastAsia" w:eastAsia="仿宋"/>
                <w:kern w:val="0"/>
                <w:sz w:val="24"/>
              </w:rPr>
              <w:t>．生产环境条件</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1.1</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厂区无扬尘、无积水，厂区、车间卫生整洁。</w:t>
            </w:r>
          </w:p>
        </w:tc>
        <w:tc>
          <w:tcPr>
            <w:tcW w:w="43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center"/>
          </w:tcPr>
          <w:p>
            <w:pPr>
              <w:widowControl/>
              <w:adjustRightInd w:val="0"/>
              <w:snapToGrid w:val="0"/>
              <w:spacing w:line="320" w:lineRule="exact"/>
              <w:rPr>
                <w:rFonts w:ascii="仿宋" w:hAnsi="仿宋" w:eastAsia="仿宋"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hint="eastAsia" w:eastAsia="仿宋"/>
                <w:kern w:val="0"/>
                <w:sz w:val="24"/>
              </w:rPr>
              <w:t>*</w:t>
            </w:r>
            <w:r>
              <w:rPr>
                <w:rFonts w:eastAsia="仿宋"/>
                <w:kern w:val="0"/>
                <w:sz w:val="24"/>
              </w:rPr>
              <w:t>1.2</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厂区、车间与有毒、有害场所及其他污染源保持规定的距离。</w:t>
            </w:r>
          </w:p>
        </w:tc>
        <w:tc>
          <w:tcPr>
            <w:tcW w:w="436" w:type="pct"/>
            <w:noWrap w:val="0"/>
            <w:vAlign w:val="center"/>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center"/>
          </w:tcPr>
          <w:p>
            <w:pPr>
              <w:widowControl/>
              <w:adjustRightInd w:val="0"/>
              <w:snapToGrid w:val="0"/>
              <w:spacing w:line="320" w:lineRule="exact"/>
              <w:rPr>
                <w:rFonts w:ascii="仿宋" w:hAnsi="仿宋" w:eastAsia="仿宋"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3"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*1.3</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卫生间应保持清洁，应设置洗手设施，未与食品生产、包装或贮存等区域直接连通。</w:t>
            </w:r>
          </w:p>
        </w:tc>
        <w:tc>
          <w:tcPr>
            <w:tcW w:w="436" w:type="pct"/>
            <w:noWrap w:val="0"/>
            <w:vAlign w:val="center"/>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center"/>
          </w:tcPr>
          <w:p>
            <w:pPr>
              <w:widowControl/>
              <w:adjustRightInd w:val="0"/>
              <w:snapToGrid w:val="0"/>
              <w:spacing w:line="320" w:lineRule="exact"/>
              <w:rPr>
                <w:rFonts w:ascii="仿宋" w:hAnsi="仿宋" w:eastAsia="仿宋"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1.4</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有更衣、洗手、干手、消毒设备、设施，满足正常使用。</w:t>
            </w:r>
          </w:p>
        </w:tc>
        <w:tc>
          <w:tcPr>
            <w:tcW w:w="43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7"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1.5</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通风、防尘、照明、存放垃圾和废弃物等设备、设施正常运行。</w:t>
            </w:r>
          </w:p>
        </w:tc>
        <w:tc>
          <w:tcPr>
            <w:tcW w:w="436" w:type="pct"/>
            <w:noWrap w:val="0"/>
            <w:vAlign w:val="center"/>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1"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1.6</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车间内使用的洗涤剂、消毒剂等化学品应与原料、半成品、成品、包装材料等分隔放置，并有相应的使用记录。</w:t>
            </w:r>
          </w:p>
        </w:tc>
        <w:tc>
          <w:tcPr>
            <w:tcW w:w="436" w:type="pct"/>
            <w:noWrap w:val="0"/>
            <w:vAlign w:val="center"/>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4"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1.7</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定期检查防鼠、防蝇、防虫害装置的使用情况并有相应检查记录，生产场所无虫害迹象。</w:t>
            </w:r>
          </w:p>
        </w:tc>
        <w:tc>
          <w:tcPr>
            <w:tcW w:w="436" w:type="pct"/>
            <w:noWrap w:val="0"/>
            <w:vAlign w:val="top"/>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0" w:hRule="atLeast"/>
          <w:jc w:val="center"/>
        </w:trPr>
        <w:tc>
          <w:tcPr>
            <w:tcW w:w="758" w:type="pct"/>
            <w:vMerge w:val="restart"/>
            <w:noWrap w:val="0"/>
            <w:vAlign w:val="center"/>
          </w:tcPr>
          <w:p>
            <w:pPr>
              <w:widowControl/>
              <w:adjustRightInd w:val="0"/>
              <w:snapToGrid w:val="0"/>
              <w:spacing w:line="320" w:lineRule="exact"/>
              <w:jc w:val="left"/>
              <w:rPr>
                <w:rFonts w:eastAsia="仿宋"/>
                <w:kern w:val="0"/>
                <w:sz w:val="24"/>
              </w:rPr>
            </w:pPr>
            <w:r>
              <w:rPr>
                <w:rFonts w:eastAsia="仿宋"/>
                <w:kern w:val="0"/>
                <w:sz w:val="24"/>
              </w:rPr>
              <w:t>2</w:t>
            </w:r>
            <w:r>
              <w:rPr>
                <w:rFonts w:hint="eastAsia" w:eastAsia="仿宋"/>
                <w:kern w:val="0"/>
                <w:sz w:val="24"/>
              </w:rPr>
              <w:t>．进货查验结果</w:t>
            </w:r>
          </w:p>
          <w:p>
            <w:pPr>
              <w:widowControl/>
              <w:adjustRightInd w:val="0"/>
              <w:snapToGrid w:val="0"/>
              <w:spacing w:line="320" w:lineRule="exact"/>
              <w:jc w:val="left"/>
              <w:rPr>
                <w:rFonts w:eastAsia="仿宋"/>
                <w:kern w:val="0"/>
                <w:sz w:val="24"/>
              </w:rPr>
            </w:pPr>
            <w:r>
              <w:rPr>
                <w:rFonts w:hint="eastAsia" w:eastAsia="仿宋"/>
                <w:kern w:val="0"/>
                <w:sz w:val="24"/>
              </w:rPr>
              <w:t>注：</w:t>
            </w:r>
            <w:r>
              <w:rPr>
                <w:rFonts w:hint="eastAsia" w:ascii="宋体" w:hAnsi="宋体" w:cs="宋体"/>
                <w:kern w:val="0"/>
                <w:sz w:val="24"/>
              </w:rPr>
              <w:t>①</w:t>
            </w:r>
            <w:r>
              <w:rPr>
                <w:rFonts w:hint="eastAsia" w:eastAsia="仿宋"/>
                <w:kern w:val="0"/>
                <w:sz w:val="24"/>
              </w:rPr>
              <w:t>检查原辅料仓库；</w:t>
            </w:r>
            <w:r>
              <w:rPr>
                <w:rFonts w:hint="eastAsia" w:ascii="宋体" w:hAnsi="宋体" w:cs="宋体"/>
                <w:kern w:val="0"/>
                <w:sz w:val="24"/>
              </w:rPr>
              <w:t>②</w:t>
            </w:r>
            <w:r>
              <w:rPr>
                <w:rFonts w:hint="eastAsia" w:eastAsia="仿宋"/>
                <w:kern w:val="0"/>
                <w:sz w:val="24"/>
              </w:rPr>
              <w:t>原辅料品种随机抽查，不足</w:t>
            </w:r>
            <w:r>
              <w:rPr>
                <w:rFonts w:eastAsia="仿宋"/>
                <w:kern w:val="0"/>
                <w:sz w:val="24"/>
              </w:rPr>
              <w:t>2</w:t>
            </w:r>
            <w:r>
              <w:rPr>
                <w:rFonts w:hint="eastAsia" w:eastAsia="仿宋"/>
                <w:kern w:val="0"/>
                <w:sz w:val="24"/>
              </w:rPr>
              <w:t>种的全部检查。</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*2.1</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查验食品原辅料、食品添加剂、食品相关产品供货者的许可证、产品合格证明文件；供货者无法提供有效合格证明文件的食品原料，有检验记录。</w:t>
            </w:r>
          </w:p>
        </w:tc>
        <w:tc>
          <w:tcPr>
            <w:tcW w:w="436" w:type="pct"/>
            <w:noWrap w:val="0"/>
            <w:vAlign w:val="center"/>
          </w:tcPr>
          <w:p>
            <w:pPr>
              <w:spacing w:line="32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2" w:hRule="atLeas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*2.2</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进货查验记录及证明材料真实、完整，记录和凭证保存期限不少于产品保质期期满后六个月，没有明确保质期的，保存期限不少于二年。</w:t>
            </w:r>
          </w:p>
        </w:tc>
        <w:tc>
          <w:tcPr>
            <w:tcW w:w="436" w:type="pct"/>
            <w:noWrap w:val="0"/>
            <w:vAlign w:val="center"/>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8"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2.3</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建立和保存食品原辅料、食品添加剂、食品相关产品的贮存、保管记录和领用出库记录。</w:t>
            </w:r>
          </w:p>
        </w:tc>
        <w:tc>
          <w:tcPr>
            <w:tcW w:w="436" w:type="pct"/>
            <w:noWrap w:val="0"/>
            <w:vAlign w:val="center"/>
          </w:tcPr>
          <w:p>
            <w:pPr>
              <w:widowControl/>
              <w:adjustRightInd w:val="0"/>
              <w:snapToGrid w:val="0"/>
              <w:spacing w:line="32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32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restart"/>
            <w:noWrap w:val="0"/>
            <w:vAlign w:val="center"/>
          </w:tcPr>
          <w:p>
            <w:pPr>
              <w:adjustRightInd w:val="0"/>
              <w:snapToGrid w:val="0"/>
              <w:spacing w:line="320" w:lineRule="exact"/>
              <w:rPr>
                <w:rFonts w:eastAsia="仿宋"/>
                <w:kern w:val="0"/>
                <w:sz w:val="24"/>
              </w:rPr>
            </w:pPr>
            <w:r>
              <w:rPr>
                <w:rFonts w:eastAsia="仿宋"/>
                <w:kern w:val="0"/>
                <w:sz w:val="24"/>
              </w:rPr>
              <w:t>3</w:t>
            </w:r>
            <w:r>
              <w:rPr>
                <w:rFonts w:hint="eastAsia" w:eastAsia="仿宋"/>
                <w:kern w:val="0"/>
                <w:sz w:val="24"/>
              </w:rPr>
              <w:t>．生产过程控制注：在成品库至少抽取</w:t>
            </w:r>
            <w:r>
              <w:rPr>
                <w:rFonts w:eastAsia="仿宋"/>
                <w:kern w:val="0"/>
                <w:sz w:val="24"/>
              </w:rPr>
              <w:t>2</w:t>
            </w:r>
            <w:r>
              <w:rPr>
                <w:rFonts w:hint="eastAsia" w:eastAsia="仿宋"/>
                <w:kern w:val="0"/>
                <w:sz w:val="24"/>
              </w:rPr>
              <w:t>批次产品，按生产日期或批号追溯生产过程记录及控制的全部检查，有专供特定人群的产品至少抽查1个产品。</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3.1</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有食品安全自查制度文件，定期对食品安全状况进行自查并记录和处置。</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2</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使用的原辅料、食品添加剂、食品相关产品的品种与索证索票、进货查验记录内容一致。</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3" w:hRule="atLeast"/>
          <w:jc w:val="center"/>
        </w:trPr>
        <w:tc>
          <w:tcPr>
            <w:tcW w:w="758" w:type="pct"/>
            <w:vMerge w:val="continue"/>
            <w:noWrap w:val="0"/>
            <w:vAlign w:val="center"/>
          </w:tcPr>
          <w:p>
            <w:pPr>
              <w:widowControl/>
              <w:adjustRightInd w:val="0"/>
              <w:snapToGrid w:val="0"/>
              <w:spacing w:line="320" w:lineRule="exac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3</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建立和保存生产投料记录，包括投料种类、品名、生产日期或批号、使用数量等。</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3"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4</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未发现使用非食品原料、回收食品、食品添加剂以外的化学物质、超过保质期的食品原料和食品添加剂生产食品。</w:t>
            </w:r>
          </w:p>
        </w:tc>
        <w:tc>
          <w:tcPr>
            <w:tcW w:w="43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hint="eastAsia" w:eastAsia="仿宋"/>
                <w:kern w:val="0"/>
                <w:sz w:val="24"/>
              </w:rPr>
              <w:t>*3.5</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未发现超范围、超限量使用食品添加剂的情况。</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hint="eastAsia" w:eastAsia="仿宋"/>
                <w:kern w:val="0"/>
                <w:sz w:val="24"/>
              </w:rPr>
              <w:t>3</w:t>
            </w:r>
            <w:r>
              <w:rPr>
                <w:rFonts w:eastAsia="仿宋"/>
                <w:kern w:val="0"/>
                <w:sz w:val="24"/>
              </w:rPr>
              <w:t>.</w:t>
            </w:r>
            <w:r>
              <w:rPr>
                <w:rFonts w:hint="eastAsia" w:eastAsia="仿宋"/>
                <w:kern w:val="0"/>
                <w:sz w:val="24"/>
              </w:rPr>
              <w:t>6</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生产或使用的新食品原料，限定于国务院卫生行政部门公告的新食品原料范围内。</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.7</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未发现使用药品、仅用于保健食品的原料生产食品。</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.8</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生产记录中的生产工艺和参数与企业申请许可时提供的工艺流程一致。</w:t>
            </w:r>
          </w:p>
        </w:tc>
        <w:tc>
          <w:tcPr>
            <w:tcW w:w="436" w:type="pct"/>
            <w:noWrap w:val="0"/>
            <w:vAlign w:val="top"/>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9</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建立和保存生产加工过程关键控制点的控制情况记录。</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10</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生产现场未发现人流、物流交叉污染。</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11</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未发现原辅料、半成品与直接入口食品交叉污染。</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w:t>
            </w:r>
            <w:r>
              <w:rPr>
                <w:rFonts w:hint="eastAsia" w:eastAsia="仿宋"/>
                <w:kern w:val="0"/>
                <w:sz w:val="24"/>
              </w:rPr>
              <w:t>12</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有温、湿度等生产环境监测要求的，定期进行监测并记录。</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3.1</w:t>
            </w:r>
            <w:r>
              <w:rPr>
                <w:rFonts w:hint="eastAsia" w:eastAsia="仿宋"/>
                <w:kern w:val="0"/>
                <w:sz w:val="24"/>
              </w:rPr>
              <w:t>3</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生产设备、设施定期维护保养并做好记录。</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5"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*3.1</w:t>
            </w:r>
            <w:r>
              <w:rPr>
                <w:rFonts w:hint="eastAsia" w:eastAsia="仿宋"/>
                <w:kern w:val="0"/>
                <w:sz w:val="24"/>
              </w:rPr>
              <w:t>4</w:t>
            </w:r>
          </w:p>
        </w:tc>
        <w:tc>
          <w:tcPr>
            <w:tcW w:w="2656" w:type="pct"/>
            <w:noWrap w:val="0"/>
            <w:vAlign w:val="center"/>
          </w:tcPr>
          <w:p>
            <w:pPr>
              <w:widowControl/>
              <w:adjustRightInd w:val="0"/>
              <w:snapToGrid w:val="0"/>
              <w:spacing w:line="440" w:lineRule="exact"/>
              <w:rPr>
                <w:rFonts w:ascii="仿宋" w:hAnsi="仿宋" w:eastAsia="仿宋" w:cs="宋体"/>
                <w:kern w:val="0"/>
                <w:sz w:val="24"/>
              </w:rPr>
            </w:pPr>
            <w:r>
              <w:rPr>
                <w:rFonts w:hint="eastAsia" w:ascii="仿宋" w:hAnsi="仿宋" w:eastAsia="仿宋" w:cs="宋体"/>
                <w:kern w:val="0"/>
                <w:sz w:val="24"/>
              </w:rPr>
              <w:t>未发现标注虚假生产日期或批号的情况。</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6"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3.1</w:t>
            </w:r>
            <w:r>
              <w:rPr>
                <w:rFonts w:hint="eastAsia" w:eastAsia="仿宋"/>
                <w:kern w:val="0"/>
                <w:sz w:val="24"/>
              </w:rPr>
              <w:t>5</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工作人员穿戴工作衣帽，生产车间内未发现与生产无关的个人或者其他与生产不相关物品，员工洗手消毒后进入生产车间。</w:t>
            </w:r>
          </w:p>
        </w:tc>
        <w:tc>
          <w:tcPr>
            <w:tcW w:w="436" w:type="pct"/>
            <w:noWrap w:val="0"/>
            <w:vAlign w:val="center"/>
          </w:tcPr>
          <w:p>
            <w:pPr>
              <w:widowControl/>
              <w:adjustRightInd w:val="0"/>
              <w:snapToGrid w:val="0"/>
              <w:spacing w:line="44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0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1" w:hRule="atLeast"/>
          <w:jc w:val="center"/>
        </w:trPr>
        <w:tc>
          <w:tcPr>
            <w:tcW w:w="758" w:type="pct"/>
            <w:vMerge w:val="restart"/>
            <w:noWrap w:val="0"/>
            <w:vAlign w:val="center"/>
          </w:tcPr>
          <w:p>
            <w:pPr>
              <w:adjustRightInd w:val="0"/>
              <w:snapToGrid w:val="0"/>
              <w:spacing w:line="320" w:lineRule="exact"/>
              <w:rPr>
                <w:rFonts w:eastAsia="仿宋"/>
                <w:kern w:val="0"/>
                <w:sz w:val="24"/>
              </w:rPr>
            </w:pPr>
            <w:r>
              <w:rPr>
                <w:rFonts w:eastAsia="仿宋"/>
                <w:kern w:val="0"/>
                <w:sz w:val="24"/>
              </w:rPr>
              <w:t>4</w:t>
            </w:r>
            <w:r>
              <w:rPr>
                <w:rFonts w:hint="eastAsia" w:eastAsia="仿宋"/>
                <w:kern w:val="0"/>
                <w:sz w:val="24"/>
              </w:rPr>
              <w:t>．产品检验结果注：采取抽查方式</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4.1</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企业自检的，应具备与所检项目适应的检验室和检验能力，有检验相关设备及化学试剂，检验仪器设备按期检定。</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5" w:hRule="atLeast"/>
          <w:jc w:val="center"/>
        </w:trPr>
        <w:tc>
          <w:tcPr>
            <w:tcW w:w="758" w:type="pct"/>
            <w:vMerge w:val="continue"/>
            <w:noWrap w:val="0"/>
            <w:vAlign w:val="center"/>
          </w:tcPr>
          <w:p>
            <w:pPr>
              <w:widowControl/>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4.2</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不能自检的，应当委托有资质的检验机构进行检验。</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1"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*4.3</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有与生产产品相适应的食品安全标准文本，按照食品安全标准规定进行检验。</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hint="eastAsia" w:eastAsia="仿宋"/>
                <w:kern w:val="0"/>
                <w:sz w:val="24"/>
              </w:rPr>
              <w:t>*</w:t>
            </w:r>
            <w:r>
              <w:rPr>
                <w:rFonts w:eastAsia="仿宋"/>
                <w:kern w:val="0"/>
                <w:sz w:val="24"/>
              </w:rPr>
              <w:t>4.4</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建立和保存原始检验数据和检验报告记录，检验记录真实、完整。</w:t>
            </w:r>
          </w:p>
        </w:tc>
        <w:tc>
          <w:tcPr>
            <w:tcW w:w="436" w:type="pct"/>
            <w:noWrap w:val="0"/>
            <w:vAlign w:val="top"/>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4.5</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按规定时限保存检验留存样品并记录留样情况。</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restart"/>
            <w:noWrap w:val="0"/>
            <w:vAlign w:val="center"/>
          </w:tcPr>
          <w:p>
            <w:pPr>
              <w:widowControl/>
              <w:adjustRightInd w:val="0"/>
              <w:snapToGrid w:val="0"/>
              <w:spacing w:line="320" w:lineRule="exact"/>
              <w:rPr>
                <w:rFonts w:eastAsia="仿宋"/>
                <w:kern w:val="0"/>
                <w:sz w:val="24"/>
              </w:rPr>
            </w:pPr>
            <w:r>
              <w:rPr>
                <w:rFonts w:eastAsia="仿宋"/>
                <w:kern w:val="0"/>
                <w:sz w:val="24"/>
              </w:rPr>
              <w:t>5</w:t>
            </w:r>
            <w:r>
              <w:rPr>
                <w:rFonts w:hint="eastAsia" w:eastAsia="仿宋"/>
                <w:kern w:val="0"/>
                <w:sz w:val="24"/>
              </w:rPr>
              <w:t>．贮存及交付控制</w:t>
            </w:r>
          </w:p>
          <w:p>
            <w:pPr>
              <w:widowControl/>
              <w:adjustRightInd w:val="0"/>
              <w:snapToGrid w:val="0"/>
              <w:spacing w:line="320" w:lineRule="exact"/>
              <w:rPr>
                <w:rFonts w:eastAsia="仿宋"/>
                <w:kern w:val="0"/>
                <w:sz w:val="24"/>
              </w:rPr>
            </w:pPr>
            <w:r>
              <w:rPr>
                <w:rFonts w:hint="eastAsia" w:eastAsia="仿宋"/>
                <w:kern w:val="0"/>
                <w:sz w:val="24"/>
              </w:rPr>
              <w:t>注：采取抽查方式，有冷链要求的产品必须检查冷链情况。</w:t>
            </w:r>
          </w:p>
          <w:p>
            <w:pPr>
              <w:adjustRightInd w:val="0"/>
              <w:snapToGrid w:val="0"/>
              <w:spacing w:line="320" w:lineRule="exac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*5.1</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原辅料的贮存有专人管理，贮存条件符合要求。</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758" w:type="pct"/>
            <w:vMerge w:val="continue"/>
            <w:noWrap w:val="0"/>
            <w:vAlign w:val="center"/>
          </w:tcPr>
          <w:p>
            <w:pPr>
              <w:widowControl/>
              <w:adjustRightInd w:val="0"/>
              <w:snapToGrid w:val="0"/>
              <w:spacing w:line="320" w:lineRule="exac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*5.2</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食品添加剂应当专门贮存，明显标示，专人管理。</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5.3</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不合格品应在划定区域存放。</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7" w:hRule="atLeast"/>
          <w:jc w:val="center"/>
        </w:trPr>
        <w:tc>
          <w:tcPr>
            <w:tcW w:w="758" w:type="pct"/>
            <w:vMerge w:val="continue"/>
            <w:noWrap w:val="0"/>
            <w:vAlign w:val="center"/>
          </w:tcPr>
          <w:p>
            <w:pPr>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5.4</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根据产品特点建立和执行相适应的贮存、运输及交付控制制度和记录。</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2" w:hRule="atLeast"/>
          <w:jc w:val="center"/>
        </w:trPr>
        <w:tc>
          <w:tcPr>
            <w:tcW w:w="758" w:type="pct"/>
            <w:vMerge w:val="continue"/>
            <w:noWrap w:val="0"/>
            <w:vAlign w:val="center"/>
          </w:tcPr>
          <w:p>
            <w:pPr>
              <w:widowControl/>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5.5</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仓库温湿度应符合要求。</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2" w:hRule="atLeast"/>
          <w:jc w:val="center"/>
        </w:trPr>
        <w:tc>
          <w:tcPr>
            <w:tcW w:w="758" w:type="pct"/>
            <w:vMerge w:val="continue"/>
            <w:noWrap w:val="0"/>
            <w:vAlign w:val="center"/>
          </w:tcPr>
          <w:p>
            <w:pPr>
              <w:widowControl/>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hint="eastAsia" w:eastAsia="仿宋"/>
                <w:kern w:val="0"/>
                <w:sz w:val="24"/>
              </w:rPr>
              <w:t>5.6</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生产的产品在许可范围内。</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758" w:type="pct"/>
            <w:vMerge w:val="continue"/>
            <w:noWrap w:val="0"/>
            <w:vAlign w:val="center"/>
          </w:tcPr>
          <w:p>
            <w:pPr>
              <w:widowControl/>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w:t>
            </w:r>
            <w:r>
              <w:rPr>
                <w:rFonts w:hint="eastAsia" w:eastAsia="仿宋"/>
                <w:kern w:val="0"/>
                <w:sz w:val="24"/>
              </w:rPr>
              <w:t>7</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有销售台账，台账记录真实、完整。</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jc w:val="center"/>
        </w:trPr>
        <w:tc>
          <w:tcPr>
            <w:tcW w:w="758" w:type="pct"/>
            <w:vMerge w:val="continue"/>
            <w:noWrap w:val="0"/>
            <w:vAlign w:val="center"/>
          </w:tcPr>
          <w:p>
            <w:pPr>
              <w:widowControl/>
              <w:adjustRightInd w:val="0"/>
              <w:snapToGrid w:val="0"/>
              <w:spacing w:line="320" w:lineRule="exact"/>
              <w:jc w:val="center"/>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5.</w:t>
            </w:r>
            <w:r>
              <w:rPr>
                <w:rFonts w:hint="eastAsia" w:eastAsia="仿宋"/>
                <w:kern w:val="0"/>
                <w:sz w:val="24"/>
              </w:rPr>
              <w:t>8</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销售台账如实记录食品的名称、规格、数量、生产日期或者生产批号、检验合格证明、销售日期以及购货者名称、地址、联系方式等内容。</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restart"/>
            <w:noWrap w:val="0"/>
            <w:vAlign w:val="center"/>
          </w:tcPr>
          <w:p>
            <w:pPr>
              <w:widowControl/>
              <w:adjustRightInd w:val="0"/>
              <w:snapToGrid w:val="0"/>
              <w:spacing w:line="320" w:lineRule="exact"/>
              <w:jc w:val="left"/>
              <w:rPr>
                <w:rFonts w:eastAsia="仿宋"/>
                <w:kern w:val="0"/>
                <w:sz w:val="24"/>
              </w:rPr>
            </w:pPr>
            <w:r>
              <w:rPr>
                <w:rFonts w:eastAsia="仿宋"/>
                <w:kern w:val="0"/>
                <w:sz w:val="24"/>
              </w:rPr>
              <w:t>6</w:t>
            </w:r>
            <w:r>
              <w:rPr>
                <w:rFonts w:hint="eastAsia" w:eastAsia="仿宋"/>
                <w:kern w:val="0"/>
                <w:sz w:val="24"/>
              </w:rPr>
              <w:t>．不合格品管理和食品召回</w:t>
            </w:r>
          </w:p>
          <w:p>
            <w:pPr>
              <w:adjustRightInd w:val="0"/>
              <w:snapToGrid w:val="0"/>
              <w:spacing w:line="320" w:lineRule="exact"/>
              <w:jc w:val="left"/>
              <w:rPr>
                <w:rFonts w:eastAsia="仿宋"/>
                <w:kern w:val="0"/>
                <w:sz w:val="24"/>
              </w:rPr>
            </w:pPr>
            <w:r>
              <w:rPr>
                <w:rFonts w:hint="eastAsia" w:eastAsia="仿宋"/>
                <w:kern w:val="0"/>
                <w:sz w:val="24"/>
              </w:rPr>
              <w:t>注：采取抽查方式</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6.1</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建立和保存不合格品的处置记录，不合格品的批次、数量应与记录一致。</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*6.</w:t>
            </w:r>
            <w:r>
              <w:rPr>
                <w:rFonts w:hint="eastAsia" w:eastAsia="仿宋"/>
                <w:kern w:val="0"/>
                <w:sz w:val="24"/>
              </w:rPr>
              <w:t>2</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实施不安全食品的召回，有召回计划、公告等相应记录。</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*6.</w:t>
            </w:r>
            <w:r>
              <w:rPr>
                <w:rFonts w:hint="eastAsia" w:eastAsia="仿宋"/>
                <w:kern w:val="0"/>
                <w:sz w:val="24"/>
              </w:rPr>
              <w:t>3</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召回食品有处置记录。</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6.</w:t>
            </w:r>
            <w:r>
              <w:rPr>
                <w:rFonts w:hint="eastAsia" w:eastAsia="仿宋"/>
                <w:kern w:val="0"/>
                <w:sz w:val="24"/>
              </w:rPr>
              <w:t>4</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未发现使用召回食品重新加工食品情况（对因标签存在瑕疵实施召回的除外）。</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restart"/>
            <w:noWrap w:val="0"/>
            <w:vAlign w:val="center"/>
          </w:tcPr>
          <w:p>
            <w:pPr>
              <w:adjustRightInd w:val="0"/>
              <w:snapToGrid w:val="0"/>
              <w:spacing w:line="320" w:lineRule="exact"/>
              <w:jc w:val="left"/>
              <w:rPr>
                <w:rFonts w:eastAsia="仿宋"/>
                <w:kern w:val="0"/>
                <w:sz w:val="24"/>
              </w:rPr>
            </w:pPr>
          </w:p>
          <w:p>
            <w:pPr>
              <w:adjustRightInd w:val="0"/>
              <w:snapToGrid w:val="0"/>
              <w:spacing w:line="320" w:lineRule="exact"/>
              <w:jc w:val="left"/>
              <w:rPr>
                <w:rFonts w:eastAsia="仿宋"/>
                <w:kern w:val="0"/>
                <w:sz w:val="24"/>
              </w:rPr>
            </w:pPr>
            <w:r>
              <w:rPr>
                <w:rFonts w:eastAsia="仿宋"/>
                <w:kern w:val="0"/>
                <w:sz w:val="24"/>
              </w:rPr>
              <w:t>7</w:t>
            </w:r>
            <w:r>
              <w:rPr>
                <w:rFonts w:hint="eastAsia" w:eastAsia="仿宋"/>
                <w:kern w:val="0"/>
                <w:sz w:val="24"/>
              </w:rPr>
              <w:t>．从业人员管理</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7.1</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有食品安全管理人员、检验人员、负责人。</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7.2</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有食品安全管理人员、检验人员、负责人培训和考核记录。</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hint="eastAsia" w:eastAsia="仿宋"/>
                <w:kern w:val="0"/>
                <w:sz w:val="24"/>
              </w:rPr>
              <w:t>*</w:t>
            </w:r>
            <w:r>
              <w:rPr>
                <w:rFonts w:eastAsia="仿宋"/>
                <w:kern w:val="0"/>
                <w:sz w:val="24"/>
              </w:rPr>
              <w:t>7.3</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未发现聘用禁止从事食品安全管理的人员。</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7.4</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企业负责人在企业内部制度制定、过程控制、安全培训、安全检查以及食品安全事件或事故调查等环节履行了岗位职责并有记录。</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*7.5</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建立从业人员健康管理制度，直接接触食品人员有健康证明，符合相关规定。</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7.6</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有从业人员食品安全知识培训制度，并有相关培训记录。</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restart"/>
            <w:noWrap w:val="0"/>
            <w:vAlign w:val="center"/>
          </w:tcPr>
          <w:p>
            <w:pPr>
              <w:widowControl/>
              <w:adjustRightInd w:val="0"/>
              <w:snapToGrid w:val="0"/>
              <w:spacing w:line="320" w:lineRule="exact"/>
              <w:jc w:val="center"/>
              <w:rPr>
                <w:rFonts w:eastAsia="仿宋"/>
                <w:kern w:val="0"/>
                <w:sz w:val="24"/>
              </w:rPr>
            </w:pPr>
            <w:r>
              <w:rPr>
                <w:rFonts w:eastAsia="仿宋"/>
                <w:kern w:val="0"/>
                <w:sz w:val="24"/>
              </w:rPr>
              <w:t>8</w:t>
            </w:r>
            <w:r>
              <w:rPr>
                <w:rFonts w:hint="eastAsia" w:eastAsia="仿宋"/>
                <w:kern w:val="0"/>
                <w:sz w:val="24"/>
              </w:rPr>
              <w:t>．食品安全事故处置</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8.1</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有定期排查食品安全风险隐患的记录。</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8.2</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有按照食品安全应急预案定期演练，落实食品安全防范措施的记录。</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*8.3</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发生食品安全事故的，有处置食品安全事故记录。</w:t>
            </w:r>
          </w:p>
        </w:tc>
        <w:tc>
          <w:tcPr>
            <w:tcW w:w="43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restart"/>
            <w:noWrap w:val="0"/>
            <w:vAlign w:val="center"/>
          </w:tcPr>
          <w:p>
            <w:pPr>
              <w:widowControl/>
              <w:adjustRightInd w:val="0"/>
              <w:snapToGrid w:val="0"/>
              <w:spacing w:line="320" w:lineRule="exact"/>
              <w:jc w:val="left"/>
              <w:rPr>
                <w:rFonts w:eastAsia="仿宋"/>
                <w:kern w:val="0"/>
                <w:sz w:val="24"/>
              </w:rPr>
            </w:pPr>
            <w:r>
              <w:rPr>
                <w:rFonts w:eastAsia="仿宋"/>
                <w:kern w:val="0"/>
                <w:sz w:val="24"/>
              </w:rPr>
              <w:t>9</w:t>
            </w:r>
            <w:r>
              <w:rPr>
                <w:rFonts w:hint="eastAsia" w:eastAsia="仿宋"/>
                <w:kern w:val="0"/>
                <w:sz w:val="24"/>
              </w:rPr>
              <w:t>．食品添加剂生产者管理</w:t>
            </w: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*9.1</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原料和生产工艺符合产品标准规定。</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9.2</w:t>
            </w:r>
          </w:p>
        </w:tc>
        <w:tc>
          <w:tcPr>
            <w:tcW w:w="2656" w:type="pct"/>
            <w:noWrap w:val="0"/>
            <w:vAlign w:val="center"/>
          </w:tcPr>
          <w:p>
            <w:pPr>
              <w:widowControl/>
              <w:adjustRightInd w:val="0"/>
              <w:snapToGrid w:val="0"/>
              <w:spacing w:line="480" w:lineRule="exact"/>
              <w:rPr>
                <w:rFonts w:ascii="仿宋" w:hAnsi="仿宋" w:eastAsia="仿宋" w:cs="宋体"/>
                <w:kern w:val="0"/>
                <w:sz w:val="24"/>
              </w:rPr>
            </w:pPr>
            <w:r>
              <w:rPr>
                <w:rFonts w:hint="eastAsia" w:ascii="仿宋" w:hAnsi="仿宋" w:eastAsia="仿宋" w:cs="宋体"/>
                <w:kern w:val="0"/>
                <w:sz w:val="24"/>
              </w:rPr>
              <w:t>复配食品添加剂配方发生变化的，按规定报告。</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8" w:type="pct"/>
            <w:vMerge w:val="continue"/>
            <w:noWrap w:val="0"/>
            <w:vAlign w:val="center"/>
          </w:tcPr>
          <w:p>
            <w:pPr>
              <w:widowControl/>
              <w:adjustRightInd w:val="0"/>
              <w:snapToGrid w:val="0"/>
              <w:spacing w:line="320" w:lineRule="exact"/>
              <w:jc w:val="left"/>
              <w:rPr>
                <w:rFonts w:eastAsia="仿宋"/>
                <w:kern w:val="0"/>
                <w:sz w:val="24"/>
              </w:rPr>
            </w:pPr>
          </w:p>
        </w:tc>
        <w:tc>
          <w:tcPr>
            <w:tcW w:w="421" w:type="pct"/>
            <w:noWrap w:val="0"/>
            <w:vAlign w:val="center"/>
          </w:tcPr>
          <w:p>
            <w:pPr>
              <w:widowControl/>
              <w:adjustRightInd w:val="0"/>
              <w:snapToGrid w:val="0"/>
              <w:spacing w:line="320" w:lineRule="exact"/>
              <w:jc w:val="center"/>
              <w:rPr>
                <w:rFonts w:eastAsia="仿宋"/>
                <w:kern w:val="0"/>
                <w:sz w:val="24"/>
              </w:rPr>
            </w:pPr>
            <w:r>
              <w:rPr>
                <w:rFonts w:eastAsia="仿宋"/>
                <w:kern w:val="0"/>
                <w:sz w:val="24"/>
              </w:rPr>
              <w:t>9.3</w:t>
            </w:r>
          </w:p>
        </w:tc>
        <w:tc>
          <w:tcPr>
            <w:tcW w:w="2656" w:type="pct"/>
            <w:noWrap w:val="0"/>
            <w:vAlign w:val="center"/>
          </w:tcPr>
          <w:p>
            <w:pPr>
              <w:widowControl/>
              <w:adjustRightInd w:val="0"/>
              <w:snapToGrid w:val="0"/>
              <w:spacing w:line="320" w:lineRule="exact"/>
              <w:rPr>
                <w:rFonts w:ascii="仿宋" w:hAnsi="仿宋" w:eastAsia="仿宋" w:cs="宋体"/>
                <w:kern w:val="0"/>
                <w:sz w:val="24"/>
              </w:rPr>
            </w:pPr>
            <w:r>
              <w:rPr>
                <w:rFonts w:hint="eastAsia" w:ascii="仿宋" w:hAnsi="仿宋" w:eastAsia="仿宋" w:cs="宋体"/>
                <w:kern w:val="0"/>
                <w:sz w:val="24"/>
              </w:rPr>
              <w:t>食品添加剂产品标签载明“食品添加剂”，并标明贮存条件、生产者名称和地址、食品添加剂的使用范围、用量和使用方法。</w:t>
            </w:r>
          </w:p>
        </w:tc>
        <w:tc>
          <w:tcPr>
            <w:tcW w:w="436" w:type="pct"/>
            <w:noWrap w:val="0"/>
            <w:vAlign w:val="center"/>
          </w:tcPr>
          <w:p>
            <w:pPr>
              <w:widowControl/>
              <w:adjustRightInd w:val="0"/>
              <w:snapToGrid w:val="0"/>
              <w:spacing w:line="480" w:lineRule="exact"/>
              <w:rPr>
                <w:rFonts w:ascii="仿宋" w:hAnsi="仿宋" w:eastAsia="仿宋" w:cs="宋体"/>
                <w:color w:val="000000"/>
                <w:kern w:val="0"/>
                <w:sz w:val="24"/>
              </w:rPr>
            </w:pPr>
            <w:r>
              <w:rPr>
                <w:rFonts w:hint="eastAsia" w:ascii="仿宋" w:hAnsi="仿宋" w:eastAsia="仿宋" w:cs="宋体"/>
                <w:color w:val="000000"/>
                <w:kern w:val="0"/>
                <w:sz w:val="24"/>
              </w:rPr>
              <w:t>□是□否</w:t>
            </w:r>
          </w:p>
        </w:tc>
        <w:tc>
          <w:tcPr>
            <w:tcW w:w="729" w:type="pct"/>
            <w:noWrap w:val="0"/>
            <w:vAlign w:val="top"/>
          </w:tcPr>
          <w:p>
            <w:pPr>
              <w:widowControl/>
              <w:adjustRightInd w:val="0"/>
              <w:snapToGrid w:val="0"/>
              <w:spacing w:line="480" w:lineRule="exact"/>
              <w:rPr>
                <w:rFonts w:ascii="仿宋" w:hAnsi="仿宋" w:eastAsia="仿宋"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75" w:hRule="atLeast"/>
          <w:jc w:val="center"/>
        </w:trPr>
        <w:tc>
          <w:tcPr>
            <w:tcW w:w="5000" w:type="pct"/>
            <w:gridSpan w:val="5"/>
            <w:noWrap w:val="0"/>
            <w:vAlign w:val="top"/>
          </w:tcPr>
          <w:p>
            <w:pPr>
              <w:widowControl/>
              <w:adjustRightInd w:val="0"/>
              <w:snapToGrid w:val="0"/>
              <w:spacing w:line="320" w:lineRule="exact"/>
              <w:rPr>
                <w:rFonts w:ascii="黑体" w:hAnsi="黑体" w:eastAsia="黑体"/>
                <w:color w:val="000000"/>
                <w:kern w:val="0"/>
                <w:sz w:val="24"/>
              </w:rPr>
            </w:pPr>
            <w:r>
              <w:rPr>
                <w:rFonts w:hint="eastAsia" w:ascii="黑体" w:hAnsi="黑体" w:eastAsia="黑体"/>
                <w:color w:val="000000"/>
                <w:kern w:val="0"/>
                <w:sz w:val="24"/>
              </w:rPr>
              <w:t>其他需要记录的问题：</w:t>
            </w:r>
          </w:p>
          <w:p>
            <w:pPr>
              <w:widowControl/>
              <w:adjustRightInd w:val="0"/>
              <w:snapToGrid w:val="0"/>
              <w:spacing w:line="320" w:lineRule="exact"/>
              <w:rPr>
                <w:rFonts w:eastAsia="仿宋"/>
                <w:kern w:val="0"/>
                <w:sz w:val="24"/>
              </w:rPr>
            </w:pPr>
          </w:p>
          <w:p>
            <w:pPr>
              <w:adjustRightInd w:val="0"/>
              <w:snapToGrid w:val="0"/>
              <w:spacing w:line="320" w:lineRule="exact"/>
              <w:rPr>
                <w:rFonts w:eastAsia="仿宋"/>
                <w:kern w:val="0"/>
                <w:sz w:val="24"/>
              </w:rPr>
            </w:pPr>
          </w:p>
        </w:tc>
      </w:tr>
    </w:tbl>
    <w:p>
      <w:pPr>
        <w:adjustRightInd w:val="0"/>
        <w:snapToGrid w:val="0"/>
        <w:spacing w:line="400" w:lineRule="exact"/>
        <w:rPr>
          <w:rFonts w:ascii="仿宋" w:hAnsi="仿宋" w:eastAsia="仿宋"/>
          <w:sz w:val="24"/>
        </w:rPr>
      </w:pPr>
    </w:p>
    <w:p>
      <w:pPr>
        <w:adjustRightInd w:val="0"/>
        <w:snapToGrid w:val="0"/>
        <w:spacing w:line="400" w:lineRule="exact"/>
        <w:rPr>
          <w:rFonts w:eastAsia="仿宋_GB2312"/>
          <w:sz w:val="24"/>
        </w:rPr>
      </w:pPr>
      <w:r>
        <w:rPr>
          <w:rFonts w:hint="eastAsia" w:eastAsia="仿宋_GB2312"/>
          <w:sz w:val="24"/>
        </w:rPr>
        <w:t>说明：</w:t>
      </w:r>
      <w:r>
        <w:rPr>
          <w:rFonts w:eastAsia="仿宋_GB2312"/>
          <w:sz w:val="24"/>
        </w:rPr>
        <w:t>1</w:t>
      </w:r>
      <w:r>
        <w:rPr>
          <w:rFonts w:hint="eastAsia" w:eastAsia="仿宋_GB2312"/>
          <w:sz w:val="24"/>
        </w:rPr>
        <w:t>.上表中打</w:t>
      </w:r>
      <w:r>
        <w:rPr>
          <w:rFonts w:eastAsia="仿宋_GB2312"/>
          <w:sz w:val="24"/>
        </w:rPr>
        <w:t>*</w:t>
      </w:r>
      <w:r>
        <w:rPr>
          <w:rFonts w:hint="eastAsia" w:eastAsia="仿宋_GB2312"/>
          <w:sz w:val="24"/>
        </w:rPr>
        <w:t>号的为重点项，其他为一般项。</w:t>
      </w:r>
    </w:p>
    <w:p>
      <w:pPr>
        <w:adjustRightInd w:val="0"/>
        <w:snapToGrid w:val="0"/>
        <w:spacing w:line="400" w:lineRule="exact"/>
        <w:ind w:left="1078" w:leftChars="342" w:hanging="360" w:hangingChars="150"/>
        <w:rPr>
          <w:rFonts w:eastAsia="仿宋_GB2312"/>
          <w:sz w:val="24"/>
        </w:rPr>
      </w:pPr>
      <w:r>
        <w:rPr>
          <w:rFonts w:hint="eastAsia" w:eastAsia="仿宋_GB2312"/>
          <w:sz w:val="24"/>
        </w:rPr>
        <w:t>2．每次检查抽查重点项不少于10个，总检查项目不少于20个。</w:t>
      </w:r>
    </w:p>
    <w:p>
      <w:pPr>
        <w:adjustRightInd w:val="0"/>
        <w:snapToGrid w:val="0"/>
        <w:spacing w:line="400" w:lineRule="exact"/>
        <w:ind w:firstLine="720" w:firstLineChars="300"/>
        <w:rPr>
          <w:rFonts w:eastAsia="仿宋_GB2312"/>
          <w:sz w:val="24"/>
        </w:rPr>
      </w:pPr>
      <w:r>
        <w:rPr>
          <w:rFonts w:hint="eastAsia" w:eastAsia="仿宋_GB2312"/>
          <w:sz w:val="24"/>
        </w:rPr>
        <w:t>3．上表中除</w:t>
      </w:r>
      <w:r>
        <w:rPr>
          <w:rFonts w:eastAsia="仿宋_GB2312"/>
          <w:sz w:val="24"/>
        </w:rPr>
        <w:t>1.7</w:t>
      </w:r>
      <w:r>
        <w:rPr>
          <w:rFonts w:hint="eastAsia" w:eastAsia="仿宋_GB2312"/>
          <w:sz w:val="24"/>
        </w:rPr>
        <w:t>、</w:t>
      </w:r>
      <w:r>
        <w:rPr>
          <w:rFonts w:eastAsia="仿宋_GB2312"/>
          <w:sz w:val="24"/>
        </w:rPr>
        <w:t>3.</w:t>
      </w:r>
      <w:r>
        <w:rPr>
          <w:rFonts w:hint="eastAsia" w:eastAsia="仿宋_GB2312"/>
          <w:sz w:val="24"/>
        </w:rPr>
        <w:t>4、3.5、</w:t>
      </w:r>
      <w:r>
        <w:rPr>
          <w:rFonts w:eastAsia="仿宋_GB2312"/>
          <w:sz w:val="24"/>
        </w:rPr>
        <w:t>3.</w:t>
      </w:r>
      <w:r>
        <w:rPr>
          <w:rFonts w:hint="eastAsia" w:eastAsia="仿宋_GB2312"/>
          <w:sz w:val="24"/>
        </w:rPr>
        <w:t>6项以及</w:t>
      </w:r>
      <w:r>
        <w:rPr>
          <w:rFonts w:eastAsia="仿宋_GB2312"/>
          <w:sz w:val="24"/>
        </w:rPr>
        <w:t>2.1</w:t>
      </w:r>
      <w:r>
        <w:rPr>
          <w:rFonts w:hint="eastAsia" w:eastAsia="仿宋_GB2312"/>
          <w:sz w:val="24"/>
        </w:rPr>
        <w:t>项中关于“食品相关产品”的检查部分，其他项目均适用于食品添加剂生产者。</w:t>
      </w:r>
    </w:p>
    <w:p>
      <w:pPr>
        <w:adjustRightInd w:val="0"/>
        <w:snapToGrid w:val="0"/>
        <w:spacing w:line="400" w:lineRule="exact"/>
        <w:ind w:firstLine="720" w:firstLineChars="300"/>
        <w:rPr>
          <w:rFonts w:eastAsia="仿宋_GB2312"/>
          <w:sz w:val="24"/>
        </w:rPr>
      </w:pPr>
      <w:r>
        <w:rPr>
          <w:rFonts w:hint="eastAsia" w:eastAsia="仿宋_GB2312"/>
          <w:sz w:val="24"/>
        </w:rPr>
        <w:t>4．对食品添加剂生产者每次检查，还需检查第</w:t>
      </w:r>
      <w:r>
        <w:rPr>
          <w:rFonts w:eastAsia="仿宋_GB2312"/>
          <w:sz w:val="24"/>
        </w:rPr>
        <w:t>9</w:t>
      </w:r>
      <w:r>
        <w:rPr>
          <w:rFonts w:hint="eastAsia" w:eastAsia="仿宋_GB2312"/>
          <w:sz w:val="24"/>
        </w:rPr>
        <w:t>项，对食品生产者的检查不需检查第</w:t>
      </w:r>
      <w:r>
        <w:rPr>
          <w:rFonts w:eastAsia="仿宋_GB2312"/>
          <w:sz w:val="24"/>
        </w:rPr>
        <w:t>9</w:t>
      </w:r>
      <w:r>
        <w:rPr>
          <w:rFonts w:hint="eastAsia" w:eastAsia="仿宋_GB2312"/>
          <w:sz w:val="24"/>
        </w:rPr>
        <w:t>项。</w:t>
      </w:r>
    </w:p>
    <w:p>
      <w:pPr>
        <w:adjustRightInd w:val="0"/>
        <w:snapToGrid w:val="0"/>
        <w:spacing w:line="400" w:lineRule="exact"/>
        <w:ind w:firstLine="720" w:firstLineChars="300"/>
        <w:rPr>
          <w:rFonts w:eastAsia="仿宋_GB2312"/>
          <w:sz w:val="24"/>
        </w:rPr>
      </w:pPr>
      <w:r>
        <w:rPr>
          <w:rFonts w:eastAsia="仿宋_GB2312"/>
          <w:sz w:val="24"/>
        </w:rPr>
        <w:t>5</w:t>
      </w:r>
      <w:r>
        <w:rPr>
          <w:rFonts w:hint="eastAsia" w:eastAsia="仿宋_GB2312"/>
          <w:sz w:val="24"/>
        </w:rPr>
        <w:t>．如果检查项目存在合理缺项，该项无需勾选“是或否”，并在备注中说明，不计入不符合项数。</w:t>
      </w:r>
    </w:p>
    <w:p/>
    <w:p/>
    <w:p>
      <w:pPr>
        <w:keepNext w:val="0"/>
        <w:keepLines w:val="0"/>
        <w:pageBreakBefore w:val="0"/>
        <w:widowControl w:val="0"/>
        <w:kinsoku/>
        <w:wordWrap/>
        <w:overflowPunct/>
        <w:topLinePunct w:val="0"/>
        <w:autoSpaceDE/>
        <w:autoSpaceDN/>
        <w:bidi w:val="0"/>
        <w:adjustRightInd w:val="0"/>
        <w:snapToGrid w:val="0"/>
        <w:spacing w:line="460" w:lineRule="exact"/>
        <w:ind w:left="0" w:leftChars="0" w:right="0" w:rightChars="0" w:firstLine="1600" w:firstLineChars="500"/>
        <w:jc w:val="both"/>
        <w:textAlignment w:val="auto"/>
        <w:outlineLvl w:val="9"/>
        <w:rPr>
          <w:rFonts w:hint="eastAsia" w:ascii="仿宋_GB2312" w:eastAsia="仿宋_GB2312"/>
          <w:color w:val="auto"/>
          <w:sz w:val="32"/>
          <w:szCs w:val="32"/>
          <w:lang w:val="en-US" w:eastAsia="zh-CN"/>
        </w:rPr>
        <w:sectPr>
          <w:pgSz w:w="16838" w:h="11906" w:orient="landscape"/>
          <w:pgMar w:top="1440" w:right="1080" w:bottom="1440" w:left="1080" w:header="851" w:footer="992" w:gutter="0"/>
          <w:cols w:space="720" w:num="1"/>
          <w:docGrid w:type="lines" w:linePitch="312" w:charSpace="0"/>
        </w:sectPr>
      </w:pPr>
    </w:p>
    <w:p>
      <w:pPr>
        <w:rPr>
          <w:rFonts w:hint="eastAsia" w:ascii="黑体" w:hAnsi="黑体" w:eastAsia="黑体"/>
          <w:color w:val="auto"/>
          <w:sz w:val="32"/>
          <w:szCs w:val="32"/>
          <w:lang w:eastAsia="zh-CN"/>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2</w:t>
      </w:r>
    </w:p>
    <w:p>
      <w:pPr>
        <w:adjustRightInd w:val="0"/>
        <w:snapToGrid w:val="0"/>
        <w:jc w:val="center"/>
        <w:rPr>
          <w:rFonts w:ascii="方正小标宋简体" w:hAnsi="宋体" w:eastAsia="方正小标宋简体" w:cs="宋体"/>
          <w:bCs/>
          <w:color w:val="auto"/>
          <w:sz w:val="44"/>
          <w:szCs w:val="44"/>
        </w:rPr>
      </w:pPr>
      <w:r>
        <w:rPr>
          <w:rFonts w:hint="eastAsia" w:ascii="方正小标宋简体" w:hAnsi="宋体" w:eastAsia="方正小标宋简体" w:cs="宋体"/>
          <w:bCs/>
          <w:color w:val="auto"/>
          <w:sz w:val="44"/>
          <w:szCs w:val="44"/>
        </w:rPr>
        <w:t>食品小作坊日常监督检查记录表</w:t>
      </w:r>
    </w:p>
    <w:p>
      <w:pPr>
        <w:spacing w:line="640" w:lineRule="exact"/>
        <w:ind w:left="-540" w:leftChars="-257" w:firstLine="360" w:firstLineChars="150"/>
        <w:rPr>
          <w:rFonts w:ascii="方正小标宋简体" w:eastAsia="方正小标宋简体"/>
          <w:color w:val="auto"/>
        </w:rPr>
      </w:pPr>
      <w:r>
        <w:rPr>
          <w:rFonts w:hint="eastAsia" w:ascii="黑体" w:hAnsi="黑体" w:eastAsia="黑体"/>
          <w:color w:val="auto"/>
          <w:sz w:val="24"/>
        </w:rPr>
        <w:t>名称：                            地址：                   联系电话：</w:t>
      </w:r>
    </w:p>
    <w:tbl>
      <w:tblPr>
        <w:tblStyle w:val="4"/>
        <w:tblW w:w="10136"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486"/>
        <w:gridCol w:w="5359"/>
        <w:gridCol w:w="511"/>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pPr>
              <w:autoSpaceDE w:val="0"/>
              <w:autoSpaceDN w:val="0"/>
              <w:adjustRightInd w:val="0"/>
              <w:spacing w:line="360" w:lineRule="exact"/>
              <w:jc w:val="center"/>
              <w:rPr>
                <w:rFonts w:ascii="黑体" w:hAnsi="黑体" w:eastAsia="黑体" w:cs="宋体"/>
                <w:color w:val="auto"/>
                <w:kern w:val="0"/>
                <w:sz w:val="24"/>
              </w:rPr>
            </w:pPr>
            <w:r>
              <w:rPr>
                <w:rFonts w:hint="eastAsia" w:ascii="黑体" w:hAnsi="黑体" w:eastAsia="黑体" w:cs="宋体"/>
                <w:color w:val="auto"/>
                <w:kern w:val="0"/>
                <w:sz w:val="24"/>
              </w:rPr>
              <w:t>检查项目</w:t>
            </w:r>
          </w:p>
        </w:tc>
        <w:tc>
          <w:tcPr>
            <w:tcW w:w="486" w:type="dxa"/>
            <w:vAlign w:val="center"/>
          </w:tcPr>
          <w:p>
            <w:pPr>
              <w:autoSpaceDE w:val="0"/>
              <w:autoSpaceDN w:val="0"/>
              <w:adjustRightInd w:val="0"/>
              <w:spacing w:line="360" w:lineRule="exact"/>
              <w:jc w:val="center"/>
              <w:rPr>
                <w:rFonts w:ascii="黑体" w:hAnsi="黑体" w:eastAsia="黑体" w:cs="宋体"/>
                <w:color w:val="auto"/>
                <w:kern w:val="0"/>
                <w:sz w:val="24"/>
              </w:rPr>
            </w:pPr>
            <w:r>
              <w:rPr>
                <w:rFonts w:hint="eastAsia" w:ascii="黑体" w:hAnsi="黑体" w:eastAsia="黑体" w:cs="宋体"/>
                <w:color w:val="auto"/>
                <w:kern w:val="0"/>
                <w:sz w:val="24"/>
              </w:rPr>
              <w:t>序号</w:t>
            </w:r>
          </w:p>
        </w:tc>
        <w:tc>
          <w:tcPr>
            <w:tcW w:w="5870" w:type="dxa"/>
            <w:gridSpan w:val="2"/>
            <w:vAlign w:val="center"/>
          </w:tcPr>
          <w:p>
            <w:pPr>
              <w:autoSpaceDE w:val="0"/>
              <w:autoSpaceDN w:val="0"/>
              <w:adjustRightInd w:val="0"/>
              <w:spacing w:line="360" w:lineRule="exact"/>
              <w:jc w:val="center"/>
              <w:rPr>
                <w:rFonts w:ascii="黑体" w:hAnsi="黑体" w:eastAsia="黑体" w:cs="宋体"/>
                <w:color w:val="auto"/>
                <w:kern w:val="0"/>
                <w:sz w:val="24"/>
              </w:rPr>
            </w:pPr>
            <w:r>
              <w:rPr>
                <w:rFonts w:hint="eastAsia" w:ascii="黑体" w:hAnsi="黑体" w:eastAsia="黑体" w:cs="宋体"/>
                <w:color w:val="auto"/>
                <w:kern w:val="0"/>
                <w:sz w:val="24"/>
              </w:rPr>
              <w:t>检查内容（符合打√，不符合打×）</w:t>
            </w:r>
          </w:p>
        </w:tc>
        <w:tc>
          <w:tcPr>
            <w:tcW w:w="2160" w:type="dxa"/>
            <w:vAlign w:val="center"/>
          </w:tcPr>
          <w:p>
            <w:pPr>
              <w:autoSpaceDE w:val="0"/>
              <w:autoSpaceDN w:val="0"/>
              <w:spacing w:line="360" w:lineRule="exact"/>
              <w:jc w:val="center"/>
              <w:rPr>
                <w:color w:val="auto"/>
              </w:rPr>
            </w:pPr>
            <w:r>
              <w:rPr>
                <w:rFonts w:hint="eastAsia" w:ascii="黑体" w:hAnsi="黑体" w:eastAsia="黑体" w:cs="宋体"/>
                <w:color w:val="auto"/>
                <w:kern w:val="0"/>
                <w:sz w:val="24"/>
              </w:rPr>
              <w:t>不符合项描述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restart"/>
            <w:vAlign w:val="center"/>
          </w:tcPr>
          <w:p>
            <w:pPr>
              <w:snapToGrid w:val="0"/>
              <w:jc w:val="center"/>
              <w:rPr>
                <w:rFonts w:ascii="仿宋_GB2312" w:hAnsi="仿宋" w:eastAsia="仿宋_GB2312" w:cs="仿宋_GB2312"/>
                <w:color w:val="auto"/>
                <w:kern w:val="0"/>
                <w:sz w:val="24"/>
                <w:szCs w:val="24"/>
              </w:rPr>
            </w:pPr>
            <w:r>
              <w:rPr>
                <w:rFonts w:hint="eastAsia" w:ascii="仿宋_GB2312" w:hAnsi="仿宋" w:eastAsia="仿宋_GB2312" w:cs="仿宋_GB2312"/>
                <w:color w:val="auto"/>
                <w:kern w:val="0"/>
                <w:sz w:val="24"/>
                <w:szCs w:val="24"/>
              </w:rPr>
              <w:t>一、亮证经营</w:t>
            </w:r>
          </w:p>
        </w:tc>
        <w:tc>
          <w:tcPr>
            <w:tcW w:w="486" w:type="dxa"/>
            <w:vAlign w:val="center"/>
          </w:tcPr>
          <w:p>
            <w:pPr>
              <w:snapToGrid w:val="0"/>
              <w:jc w:val="center"/>
              <w:rPr>
                <w:rFonts w:ascii="仿宋_GB2312" w:hAnsi="仿宋" w:eastAsia="仿宋_GB2312" w:cs="仿宋_GB2312"/>
                <w:color w:val="auto"/>
                <w:kern w:val="0"/>
                <w:sz w:val="24"/>
                <w:szCs w:val="24"/>
              </w:rPr>
            </w:pPr>
            <w:r>
              <w:rPr>
                <w:rFonts w:ascii="仿宋_GB2312" w:hAnsi="仿宋" w:eastAsia="仿宋_GB2312" w:cs="仿宋_GB2312"/>
                <w:color w:val="auto"/>
                <w:kern w:val="0"/>
                <w:sz w:val="24"/>
                <w:szCs w:val="24"/>
              </w:rPr>
              <w:t>1</w:t>
            </w:r>
          </w:p>
        </w:tc>
        <w:tc>
          <w:tcPr>
            <w:tcW w:w="5359" w:type="dxa"/>
            <w:vAlign w:val="center"/>
          </w:tcPr>
          <w:p>
            <w:pPr>
              <w:adjustRightInd w:val="0"/>
              <w:snapToGrid w:val="0"/>
              <w:rPr>
                <w:rFonts w:ascii="仿宋" w:hAnsi="仿宋" w:eastAsia="仿宋" w:cs="仿宋_GB2312"/>
                <w:color w:val="auto"/>
                <w:kern w:val="0"/>
                <w:sz w:val="24"/>
                <w:szCs w:val="24"/>
              </w:rPr>
            </w:pPr>
            <w:r>
              <w:rPr>
                <w:rFonts w:hint="eastAsia" w:ascii="仿宋" w:hAnsi="仿宋" w:eastAsia="仿宋" w:cs="仿宋_GB2312"/>
                <w:color w:val="auto"/>
                <w:kern w:val="0"/>
                <w:sz w:val="24"/>
                <w:szCs w:val="24"/>
              </w:rPr>
              <w:t>取得合法有效登记证，在生产经营场所醒目公示，经营场所、主体业态、经营项目等与登记证一致。</w:t>
            </w:r>
          </w:p>
        </w:tc>
        <w:tc>
          <w:tcPr>
            <w:tcW w:w="511" w:type="dxa"/>
          </w:tcPr>
          <w:p>
            <w:pPr>
              <w:snapToGrid w:val="0"/>
              <w:rPr>
                <w:rFonts w:ascii="仿宋" w:hAnsi="仿宋" w:eastAsia="仿宋" w:cs="仿宋_GB2312"/>
                <w:color w:val="auto"/>
                <w:kern w:val="0"/>
                <w:sz w:val="24"/>
              </w:rPr>
            </w:pPr>
          </w:p>
        </w:tc>
        <w:tc>
          <w:tcPr>
            <w:tcW w:w="2160" w:type="dxa"/>
          </w:tcPr>
          <w:p>
            <w:pPr>
              <w:snapToGrid w:val="0"/>
              <w:rPr>
                <w:rFonts w:ascii="仿宋" w:hAnsi="仿宋" w:eastAsia="仿宋" w:cs="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hAnsi="仿宋" w:eastAsia="仿宋_GB2312" w:cs="仿宋_GB2312"/>
                <w:color w:val="auto"/>
                <w:kern w:val="0"/>
                <w:sz w:val="24"/>
                <w:szCs w:val="24"/>
              </w:rPr>
            </w:pPr>
          </w:p>
        </w:tc>
        <w:tc>
          <w:tcPr>
            <w:tcW w:w="486" w:type="dxa"/>
            <w:vAlign w:val="center"/>
          </w:tcPr>
          <w:p>
            <w:pPr>
              <w:snapToGrid w:val="0"/>
              <w:jc w:val="center"/>
              <w:rPr>
                <w:rFonts w:ascii="仿宋_GB2312" w:hAnsi="仿宋" w:eastAsia="仿宋_GB2312" w:cs="仿宋_GB2312"/>
                <w:color w:val="auto"/>
                <w:kern w:val="0"/>
                <w:sz w:val="24"/>
                <w:szCs w:val="24"/>
              </w:rPr>
            </w:pPr>
            <w:r>
              <w:rPr>
                <w:rFonts w:ascii="仿宋_GB2312" w:hAnsi="仿宋" w:eastAsia="仿宋_GB2312" w:cs="仿宋_GB2312"/>
                <w:color w:val="auto"/>
                <w:kern w:val="0"/>
                <w:sz w:val="24"/>
                <w:szCs w:val="24"/>
              </w:rPr>
              <w:t>2</w:t>
            </w:r>
          </w:p>
        </w:tc>
        <w:tc>
          <w:tcPr>
            <w:tcW w:w="5359" w:type="dxa"/>
            <w:tcBorders>
              <w:top w:val="single" w:color="auto" w:sz="6" w:space="0"/>
              <w:left w:val="single" w:color="auto" w:sz="6" w:space="0"/>
              <w:bottom w:val="single" w:color="auto" w:sz="6" w:space="0"/>
            </w:tcBorders>
          </w:tcPr>
          <w:p>
            <w:pPr>
              <w:autoSpaceDE w:val="0"/>
              <w:autoSpaceDN w:val="0"/>
              <w:adjustRightInd w:val="0"/>
              <w:snapToGrid w:val="0"/>
              <w:jc w:val="left"/>
              <w:rPr>
                <w:rFonts w:ascii="仿宋" w:hAnsi="仿宋" w:eastAsia="仿宋" w:cs="仿宋_GB2312"/>
                <w:color w:val="auto"/>
                <w:kern w:val="0"/>
                <w:sz w:val="24"/>
                <w:szCs w:val="24"/>
              </w:rPr>
            </w:pPr>
            <w:r>
              <w:rPr>
                <w:rFonts w:hint="eastAsia" w:ascii="仿宋" w:hAnsi="仿宋" w:eastAsia="仿宋" w:cs="仿宋_GB2312"/>
                <w:color w:val="auto"/>
                <w:kern w:val="0"/>
                <w:sz w:val="24"/>
                <w:szCs w:val="24"/>
              </w:rPr>
              <w:t>从业人员持有效健康证明</w:t>
            </w:r>
            <w:r>
              <w:rPr>
                <w:rFonts w:ascii="仿宋" w:hAnsi="仿宋" w:eastAsia="仿宋" w:cs="仿宋_GB2312"/>
                <w:color w:val="auto"/>
                <w:kern w:val="0"/>
                <w:sz w:val="24"/>
                <w:szCs w:val="24"/>
              </w:rPr>
              <w:t>,</w:t>
            </w:r>
            <w:r>
              <w:rPr>
                <w:rFonts w:hint="eastAsia" w:ascii="仿宋" w:hAnsi="仿宋" w:eastAsia="仿宋" w:cs="仿宋_GB2312"/>
                <w:color w:val="auto"/>
                <w:kern w:val="0"/>
                <w:sz w:val="24"/>
                <w:szCs w:val="24"/>
              </w:rPr>
              <w:t>在经营场所醒目公示。</w:t>
            </w:r>
          </w:p>
        </w:tc>
        <w:tc>
          <w:tcPr>
            <w:tcW w:w="511" w:type="dxa"/>
          </w:tcPr>
          <w:p>
            <w:pPr>
              <w:snapToGrid w:val="0"/>
              <w:rPr>
                <w:rFonts w:ascii="仿宋" w:hAnsi="仿宋" w:eastAsia="仿宋" w:cs="仿宋_GB2312"/>
                <w:color w:val="auto"/>
                <w:kern w:val="0"/>
                <w:sz w:val="24"/>
              </w:rPr>
            </w:pPr>
          </w:p>
        </w:tc>
        <w:tc>
          <w:tcPr>
            <w:tcW w:w="2160" w:type="dxa"/>
          </w:tcPr>
          <w:p>
            <w:pPr>
              <w:snapToGrid w:val="0"/>
              <w:rPr>
                <w:rFonts w:ascii="仿宋" w:hAnsi="仿宋" w:eastAsia="仿宋" w:cs="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pPr>
              <w:snapToGrid w:val="0"/>
              <w:jc w:val="center"/>
              <w:rPr>
                <w:rFonts w:ascii="仿宋_GB2312" w:hAnsi="仿宋" w:eastAsia="仿宋_GB2312" w:cs="仿宋_GB2312"/>
                <w:color w:val="auto"/>
                <w:kern w:val="0"/>
                <w:sz w:val="24"/>
                <w:szCs w:val="24"/>
              </w:rPr>
            </w:pPr>
            <w:r>
              <w:rPr>
                <w:rFonts w:hint="eastAsia" w:ascii="仿宋_GB2312" w:hAnsi="仿宋" w:eastAsia="仿宋_GB2312" w:cs="仿宋_GB2312"/>
                <w:color w:val="auto"/>
                <w:kern w:val="0"/>
                <w:sz w:val="24"/>
                <w:szCs w:val="24"/>
              </w:rPr>
              <w:t>二、安全承诺</w:t>
            </w:r>
          </w:p>
        </w:tc>
        <w:tc>
          <w:tcPr>
            <w:tcW w:w="486" w:type="dxa"/>
            <w:vAlign w:val="center"/>
          </w:tcPr>
          <w:p>
            <w:pPr>
              <w:snapToGrid w:val="0"/>
              <w:jc w:val="center"/>
              <w:rPr>
                <w:rFonts w:ascii="仿宋_GB2312" w:hAnsi="仿宋" w:eastAsia="仿宋_GB2312" w:cs="仿宋_GB2312"/>
                <w:color w:val="auto"/>
                <w:kern w:val="0"/>
                <w:sz w:val="24"/>
                <w:szCs w:val="24"/>
              </w:rPr>
            </w:pPr>
            <w:r>
              <w:rPr>
                <w:rFonts w:ascii="仿宋_GB2312" w:hAnsi="仿宋" w:eastAsia="仿宋_GB2312" w:cs="仿宋_GB2312"/>
                <w:color w:val="auto"/>
                <w:kern w:val="0"/>
                <w:sz w:val="24"/>
                <w:szCs w:val="24"/>
              </w:rPr>
              <w:t>3</w:t>
            </w:r>
          </w:p>
        </w:tc>
        <w:tc>
          <w:tcPr>
            <w:tcW w:w="5359" w:type="dxa"/>
            <w:tcBorders>
              <w:top w:val="single" w:color="auto" w:sz="6" w:space="0"/>
              <w:left w:val="single" w:color="auto" w:sz="6" w:space="0"/>
              <w:bottom w:val="single" w:color="auto" w:sz="6" w:space="0"/>
            </w:tcBorders>
          </w:tcPr>
          <w:p>
            <w:pPr>
              <w:autoSpaceDE w:val="0"/>
              <w:autoSpaceDN w:val="0"/>
              <w:adjustRightInd w:val="0"/>
              <w:snapToGrid w:val="0"/>
              <w:jc w:val="left"/>
              <w:rPr>
                <w:rFonts w:ascii="仿宋" w:hAnsi="仿宋" w:eastAsia="仿宋" w:cs="仿宋_GB2312"/>
                <w:color w:val="auto"/>
                <w:kern w:val="0"/>
                <w:sz w:val="24"/>
                <w:szCs w:val="24"/>
              </w:rPr>
            </w:pPr>
            <w:r>
              <w:rPr>
                <w:rFonts w:hint="eastAsia" w:ascii="仿宋" w:hAnsi="仿宋" w:eastAsia="仿宋" w:cs="仿宋_GB2312"/>
                <w:color w:val="auto"/>
                <w:kern w:val="0"/>
                <w:sz w:val="24"/>
                <w:szCs w:val="24"/>
              </w:rPr>
              <w:t>签订《食品安全承诺书》，在经营场所醒目公示。</w:t>
            </w:r>
          </w:p>
        </w:tc>
        <w:tc>
          <w:tcPr>
            <w:tcW w:w="511" w:type="dxa"/>
          </w:tcPr>
          <w:p>
            <w:pPr>
              <w:snapToGrid w:val="0"/>
              <w:rPr>
                <w:rFonts w:ascii="仿宋" w:hAnsi="仿宋" w:eastAsia="仿宋" w:cs="仿宋_GB2312"/>
                <w:color w:val="auto"/>
                <w:kern w:val="0"/>
                <w:sz w:val="24"/>
              </w:rPr>
            </w:pPr>
          </w:p>
        </w:tc>
        <w:tc>
          <w:tcPr>
            <w:tcW w:w="2160" w:type="dxa"/>
          </w:tcPr>
          <w:p>
            <w:pPr>
              <w:snapToGrid w:val="0"/>
              <w:rPr>
                <w:rFonts w:ascii="仿宋" w:hAnsi="仿宋" w:eastAsia="仿宋" w:cs="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left w:val="single" w:color="auto" w:sz="6" w:space="0"/>
              <w:right w:val="single" w:color="auto" w:sz="6" w:space="0"/>
            </w:tcBorders>
            <w:vAlign w:val="center"/>
          </w:tcPr>
          <w:p>
            <w:pPr>
              <w:autoSpaceDE w:val="0"/>
              <w:autoSpaceDN w:val="0"/>
              <w:adjustRightInd w:val="0"/>
              <w:spacing w:line="360" w:lineRule="exact"/>
              <w:jc w:val="center"/>
              <w:rPr>
                <w:rFonts w:ascii="仿宋_GB2312" w:hAnsi="仿宋" w:eastAsia="仿宋_GB2312" w:cs="仿宋_GB2312"/>
                <w:color w:val="auto"/>
                <w:kern w:val="0"/>
                <w:sz w:val="24"/>
                <w:szCs w:val="24"/>
              </w:rPr>
            </w:pPr>
            <w:r>
              <w:rPr>
                <w:rFonts w:hint="eastAsia" w:ascii="仿宋_GB2312" w:hAnsi="仿宋" w:eastAsia="仿宋_GB2312" w:cs="仿宋_GB2312"/>
                <w:color w:val="auto"/>
                <w:kern w:val="0"/>
                <w:sz w:val="24"/>
                <w:szCs w:val="24"/>
              </w:rPr>
              <w:t>三、原料公示</w:t>
            </w:r>
          </w:p>
        </w:tc>
        <w:tc>
          <w:tcPr>
            <w:tcW w:w="486" w:type="dxa"/>
            <w:tcBorders>
              <w:top w:val="single" w:color="auto" w:sz="6" w:space="0"/>
              <w:left w:val="single" w:color="auto" w:sz="6" w:space="0"/>
              <w:bottom w:val="single" w:color="auto" w:sz="6" w:space="0"/>
              <w:right w:val="single" w:color="auto" w:sz="6" w:space="0"/>
            </w:tcBorders>
            <w:vAlign w:val="center"/>
          </w:tcPr>
          <w:p>
            <w:pPr>
              <w:autoSpaceDE w:val="0"/>
              <w:autoSpaceDN w:val="0"/>
              <w:adjustRightInd w:val="0"/>
              <w:spacing w:line="360" w:lineRule="exact"/>
              <w:jc w:val="center"/>
              <w:rPr>
                <w:rFonts w:ascii="仿宋_GB2312" w:hAnsi="仿宋" w:eastAsia="仿宋_GB2312" w:cs="仿宋_GB2312"/>
                <w:color w:val="auto"/>
                <w:kern w:val="0"/>
                <w:sz w:val="24"/>
                <w:szCs w:val="24"/>
              </w:rPr>
            </w:pPr>
            <w:r>
              <w:rPr>
                <w:rFonts w:ascii="仿宋_GB2312" w:hAnsi="仿宋" w:eastAsia="仿宋_GB2312" w:cs="仿宋_GB2312"/>
                <w:color w:val="auto"/>
                <w:kern w:val="0"/>
                <w:sz w:val="24"/>
                <w:szCs w:val="24"/>
              </w:rPr>
              <w:t>4</w:t>
            </w:r>
          </w:p>
        </w:tc>
        <w:tc>
          <w:tcPr>
            <w:tcW w:w="5359" w:type="dxa"/>
          </w:tcPr>
          <w:p>
            <w:pPr>
              <w:adjustRightInd w:val="0"/>
              <w:snapToGrid w:val="0"/>
              <w:rPr>
                <w:rFonts w:ascii="仿宋" w:hAnsi="仿宋" w:eastAsia="仿宋" w:cs="仿宋_GB2312"/>
                <w:color w:val="auto"/>
                <w:kern w:val="0"/>
                <w:sz w:val="24"/>
                <w:szCs w:val="24"/>
              </w:rPr>
            </w:pPr>
            <w:r>
              <w:rPr>
                <w:rFonts w:hint="eastAsia" w:ascii="仿宋" w:hAnsi="仿宋" w:eastAsia="仿宋" w:cs="仿宋_GB2312"/>
                <w:color w:val="auto"/>
                <w:kern w:val="0"/>
                <w:sz w:val="24"/>
                <w:szCs w:val="24"/>
              </w:rPr>
              <w:t>在生产经营场所醒目公示使用的食品添加剂。</w:t>
            </w:r>
          </w:p>
        </w:tc>
        <w:tc>
          <w:tcPr>
            <w:tcW w:w="511" w:type="dxa"/>
          </w:tcPr>
          <w:p>
            <w:pPr>
              <w:snapToGrid w:val="0"/>
              <w:rPr>
                <w:rFonts w:ascii="仿宋" w:hAnsi="仿宋" w:eastAsia="仿宋" w:cs="仿宋_GB2312"/>
                <w:color w:val="auto"/>
                <w:kern w:val="0"/>
                <w:sz w:val="24"/>
              </w:rPr>
            </w:pPr>
          </w:p>
        </w:tc>
        <w:tc>
          <w:tcPr>
            <w:tcW w:w="2160" w:type="dxa"/>
          </w:tcPr>
          <w:p>
            <w:pPr>
              <w:snapToGrid w:val="0"/>
              <w:rPr>
                <w:rFonts w:ascii="仿宋" w:hAnsi="仿宋" w:eastAsia="仿宋" w:cs="仿宋_GB2312"/>
                <w:color w:val="auto"/>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pPr>
              <w:snapToGrid w:val="0"/>
              <w:jc w:val="center"/>
              <w:rPr>
                <w:rFonts w:ascii="仿宋_GB2312" w:eastAsia="仿宋_GB2312"/>
                <w:color w:val="auto"/>
                <w:sz w:val="24"/>
                <w:szCs w:val="24"/>
              </w:rPr>
            </w:pPr>
            <w:r>
              <w:rPr>
                <w:rFonts w:hint="eastAsia" w:ascii="仿宋_GB2312" w:hAnsi="黑体" w:eastAsia="仿宋_GB2312" w:cs="宋体"/>
                <w:color w:val="auto"/>
                <w:kern w:val="0"/>
                <w:sz w:val="24"/>
                <w:szCs w:val="24"/>
              </w:rPr>
              <w:t>四、票据留存</w:t>
            </w: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5</w:t>
            </w:r>
          </w:p>
        </w:tc>
        <w:tc>
          <w:tcPr>
            <w:tcW w:w="5359" w:type="dxa"/>
          </w:tcPr>
          <w:p>
            <w:pPr>
              <w:adjustRightInd w:val="0"/>
              <w:snapToGrid w:val="0"/>
              <w:rPr>
                <w:rFonts w:ascii="仿宋" w:hAnsi="仿宋" w:eastAsia="仿宋"/>
                <w:color w:val="auto"/>
                <w:sz w:val="24"/>
                <w:szCs w:val="24"/>
              </w:rPr>
            </w:pPr>
            <w:r>
              <w:rPr>
                <w:rFonts w:hint="eastAsia" w:ascii="仿宋" w:hAnsi="仿宋" w:eastAsia="仿宋"/>
                <w:color w:val="auto"/>
                <w:sz w:val="24"/>
                <w:szCs w:val="24"/>
              </w:rPr>
              <w:t>食品原辅料符合法律法规和食品安全标准要求；查验食品原料、食品添加剂以及食品相关产品供货者的许可证或登记证、产品合格证明文件，</w:t>
            </w:r>
            <w:r>
              <w:rPr>
                <w:rFonts w:hint="eastAsia" w:ascii="仿宋" w:hAnsi="仿宋" w:eastAsia="仿宋" w:cs="仿宋_GB2312"/>
                <w:color w:val="auto"/>
                <w:kern w:val="0"/>
                <w:sz w:val="24"/>
              </w:rPr>
              <w:t>进货票据留存期限不少于</w:t>
            </w:r>
            <w:r>
              <w:rPr>
                <w:rFonts w:ascii="仿宋" w:hAnsi="仿宋" w:eastAsia="仿宋" w:cs="仿宋_GB2312"/>
                <w:color w:val="auto"/>
                <w:kern w:val="0"/>
                <w:sz w:val="24"/>
              </w:rPr>
              <w:t>6</w:t>
            </w:r>
            <w:r>
              <w:rPr>
                <w:rFonts w:hint="eastAsia" w:ascii="仿宋" w:hAnsi="仿宋" w:eastAsia="仿宋" w:cs="仿宋_GB2312"/>
                <w:color w:val="auto"/>
                <w:kern w:val="0"/>
                <w:sz w:val="24"/>
              </w:rPr>
              <w:t>个月，有保质期的不少于保质期。</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restart"/>
            <w:vAlign w:val="center"/>
          </w:tcPr>
          <w:p>
            <w:pPr>
              <w:snapToGrid w:val="0"/>
              <w:jc w:val="center"/>
              <w:rPr>
                <w:rFonts w:ascii="仿宋_GB2312" w:eastAsia="仿宋_GB2312"/>
                <w:color w:val="auto"/>
                <w:sz w:val="24"/>
                <w:szCs w:val="24"/>
              </w:rPr>
            </w:pPr>
            <w:r>
              <w:rPr>
                <w:rFonts w:hint="eastAsia" w:ascii="仿宋_GB2312" w:eastAsia="仿宋_GB2312"/>
                <w:color w:val="auto"/>
                <w:sz w:val="24"/>
                <w:szCs w:val="24"/>
              </w:rPr>
              <w:t>五、操作规范</w:t>
            </w: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6</w:t>
            </w:r>
          </w:p>
        </w:tc>
        <w:tc>
          <w:tcPr>
            <w:tcW w:w="5359" w:type="dxa"/>
            <w:vAlign w:val="center"/>
          </w:tcPr>
          <w:p>
            <w:pPr>
              <w:adjustRightInd w:val="0"/>
              <w:snapToGrid w:val="0"/>
              <w:rPr>
                <w:rFonts w:ascii="仿宋" w:hAnsi="仿宋" w:eastAsia="仿宋"/>
                <w:color w:val="auto"/>
                <w:sz w:val="24"/>
                <w:szCs w:val="24"/>
              </w:rPr>
            </w:pPr>
            <w:r>
              <w:rPr>
                <w:rFonts w:hint="eastAsia" w:ascii="仿宋" w:hAnsi="仿宋" w:eastAsia="仿宋"/>
                <w:color w:val="auto"/>
                <w:sz w:val="24"/>
                <w:szCs w:val="24"/>
              </w:rPr>
              <w:t>负责人和主要生产人员应学习掌握食品安全相关法律法规，知悉所承担的食品安全主体责任。</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7</w:t>
            </w:r>
          </w:p>
        </w:tc>
        <w:tc>
          <w:tcPr>
            <w:tcW w:w="5359" w:type="dxa"/>
            <w:vAlign w:val="center"/>
          </w:tcPr>
          <w:p>
            <w:pPr>
              <w:adjustRightInd w:val="0"/>
              <w:snapToGrid w:val="0"/>
              <w:rPr>
                <w:rFonts w:ascii="仿宋" w:hAnsi="仿宋" w:eastAsia="仿宋"/>
                <w:color w:val="auto"/>
                <w:sz w:val="24"/>
                <w:szCs w:val="24"/>
              </w:rPr>
            </w:pPr>
            <w:r>
              <w:rPr>
                <w:rFonts w:hint="eastAsia" w:ascii="仿宋" w:hAnsi="仿宋" w:eastAsia="仿宋"/>
                <w:color w:val="auto"/>
                <w:sz w:val="24"/>
                <w:szCs w:val="24"/>
              </w:rPr>
              <w:t>从业人员保持个人整洁，穿戴工作衣帽，不留长指甲、不涂指甲油、不喷洒香水、不佩戴手表和外露饰物。不携带与食品生产无关的个人用品进入生产加工场所。</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8</w:t>
            </w:r>
          </w:p>
        </w:tc>
        <w:tc>
          <w:tcPr>
            <w:tcW w:w="5359" w:type="dxa"/>
            <w:vAlign w:val="center"/>
          </w:tcPr>
          <w:p>
            <w:pPr>
              <w:adjustRightInd w:val="0"/>
              <w:snapToGrid w:val="0"/>
              <w:rPr>
                <w:rFonts w:ascii="仿宋" w:hAnsi="仿宋" w:eastAsia="仿宋"/>
                <w:color w:val="auto"/>
                <w:sz w:val="24"/>
                <w:szCs w:val="24"/>
              </w:rPr>
            </w:pPr>
            <w:r>
              <w:rPr>
                <w:rFonts w:hint="eastAsia" w:ascii="仿宋" w:hAnsi="仿宋" w:eastAsia="仿宋"/>
                <w:color w:val="auto"/>
                <w:sz w:val="24"/>
                <w:szCs w:val="24"/>
              </w:rPr>
              <w:t>具有合理的设备布局和工艺流程，并与申请登记时一致；加工生、熟食品的用具、容器分开使用。</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9</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具备良好的供水设施，有自来水供应或者符合国家规定生活饮用水标准的其他水源。</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10</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食品添加剂的品种、使用范围和使用量符合</w:t>
            </w:r>
            <w:r>
              <w:rPr>
                <w:rFonts w:ascii="仿宋" w:hAnsi="仿宋" w:eastAsia="仿宋" w:cs="宋体"/>
                <w:color w:val="auto"/>
                <w:sz w:val="24"/>
                <w:szCs w:val="24"/>
              </w:rPr>
              <w:t>GB 2760</w:t>
            </w:r>
            <w:r>
              <w:rPr>
                <w:rFonts w:hint="eastAsia" w:ascii="仿宋" w:hAnsi="仿宋" w:eastAsia="仿宋" w:cs="宋体"/>
                <w:color w:val="auto"/>
                <w:sz w:val="24"/>
                <w:szCs w:val="24"/>
              </w:rPr>
              <w:t>《食品添加剂使用标准》规定，并独立存放。</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11</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如实记录原料投放数量、食品添加剂名称和使用量、成品数量和生产日期；记录保存不少于一年。</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12</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包装的容器和材料为清洁、无毒、无害且符合卫生要求和食品用包装材料标准的有证产品；一次性使用的包装容器和材料不得循环使用；重复使用的包装物或容器必须备有专门的清洗设备进行定期清洗、消毒，保持清洁卫生。</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13</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生产加工散装食品的，在食品容器上采用贴标或者挂牌等方式标明食品名称、生产日期、保质期、贮存条件；进行包装的，还应当在包装上标明食品小作坊名称、地址、联系方式、登记证编号、食品成分或者配料表。</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14</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定期对生产经营状况进行自查。</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restart"/>
            <w:vAlign w:val="center"/>
          </w:tcPr>
          <w:p>
            <w:pPr>
              <w:snapToGrid w:val="0"/>
              <w:jc w:val="center"/>
              <w:rPr>
                <w:rFonts w:ascii="仿宋_GB2312" w:eastAsia="仿宋_GB2312"/>
                <w:color w:val="auto"/>
                <w:sz w:val="24"/>
                <w:szCs w:val="24"/>
              </w:rPr>
            </w:pPr>
            <w:r>
              <w:rPr>
                <w:rFonts w:hint="eastAsia" w:ascii="仿宋_GB2312" w:eastAsia="仿宋_GB2312"/>
                <w:color w:val="auto"/>
                <w:sz w:val="24"/>
                <w:szCs w:val="24"/>
              </w:rPr>
              <w:t>六、场所清洁</w:t>
            </w: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15</w:t>
            </w:r>
          </w:p>
        </w:tc>
        <w:tc>
          <w:tcPr>
            <w:tcW w:w="5359" w:type="dxa"/>
            <w:vAlign w:val="center"/>
          </w:tcPr>
          <w:p>
            <w:pPr>
              <w:adjustRightInd w:val="0"/>
              <w:snapToGrid w:val="0"/>
              <w:rPr>
                <w:rFonts w:ascii="仿宋" w:hAnsi="仿宋" w:eastAsia="仿宋"/>
                <w:color w:val="auto"/>
                <w:sz w:val="24"/>
                <w:szCs w:val="24"/>
              </w:rPr>
            </w:pPr>
            <w:r>
              <w:rPr>
                <w:rFonts w:hint="eastAsia" w:ascii="仿宋" w:hAnsi="仿宋" w:eastAsia="仿宋" w:cs="宋体"/>
                <w:color w:val="auto"/>
                <w:sz w:val="24"/>
                <w:szCs w:val="24"/>
              </w:rPr>
              <w:t>生产区周围环境整洁、有序，无污染源或有有效防范污染措施；生产区无扬尘、积水，与生活区有效隔离；生产区的厕所采取有效隔离措施。</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16</w:t>
            </w:r>
          </w:p>
        </w:tc>
        <w:tc>
          <w:tcPr>
            <w:tcW w:w="5359" w:type="dxa"/>
            <w:vAlign w:val="center"/>
          </w:tcPr>
          <w:p>
            <w:pPr>
              <w:adjustRightInd w:val="0"/>
              <w:snapToGrid w:val="0"/>
              <w:rPr>
                <w:rFonts w:ascii="仿宋" w:hAnsi="仿宋" w:eastAsia="仿宋"/>
                <w:color w:val="auto"/>
                <w:sz w:val="24"/>
                <w:szCs w:val="24"/>
              </w:rPr>
            </w:pPr>
            <w:r>
              <w:rPr>
                <w:rFonts w:hint="eastAsia" w:ascii="仿宋" w:hAnsi="仿宋" w:eastAsia="仿宋" w:cs="宋体"/>
                <w:color w:val="auto"/>
                <w:sz w:val="24"/>
                <w:szCs w:val="24"/>
              </w:rPr>
              <w:t>具有与生产品种、数量相适应的原材料库、食品加工间、成品库等生产加工场所。生产加工场所布局合理，无独立库房时，各功能区域应划分明显，并有适当的分离或分隔措施，不存在交叉污染；库房内的物料应当离地离墙存放。</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17</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生产加工场所清洁、干净，无杂物堆放；生产加工场所地面、墙面平整、清洁；顶棚清洁防漏雨，能有效防止灰尘积累、碎片脱落和冷凝水垂直滴落；门窗严密、不变形，能防止虫害侵入。</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18</w:t>
            </w:r>
          </w:p>
        </w:tc>
        <w:tc>
          <w:tcPr>
            <w:tcW w:w="5359" w:type="dxa"/>
            <w:vAlign w:val="center"/>
          </w:tcPr>
          <w:p>
            <w:pPr>
              <w:adjustRightInd w:val="0"/>
              <w:snapToGrid w:val="0"/>
              <w:jc w:val="left"/>
              <w:rPr>
                <w:rFonts w:ascii="仿宋" w:hAnsi="仿宋" w:eastAsia="仿宋" w:cs="宋体"/>
                <w:b/>
                <w:bCs/>
                <w:color w:val="auto"/>
                <w:sz w:val="24"/>
                <w:szCs w:val="24"/>
              </w:rPr>
            </w:pPr>
            <w:r>
              <w:rPr>
                <w:rFonts w:hint="eastAsia" w:ascii="仿宋" w:hAnsi="仿宋" w:eastAsia="仿宋" w:cs="宋体"/>
                <w:color w:val="auto"/>
                <w:sz w:val="24"/>
                <w:szCs w:val="24"/>
              </w:rPr>
              <w:t>配备存放废弃物的专用设施；盛装原辅料、半成品、成品的容器不存在混用的现象。</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19</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lang w:eastAsia="zh-TW"/>
              </w:rPr>
              <w:t>配备与生产的食品品种、数量相适应的生产设备</w:t>
            </w:r>
            <w:r>
              <w:rPr>
                <w:rFonts w:hint="eastAsia" w:ascii="仿宋" w:hAnsi="仿宋" w:eastAsia="仿宋" w:cs="宋体"/>
                <w:color w:val="auto"/>
                <w:sz w:val="24"/>
                <w:szCs w:val="24"/>
              </w:rPr>
              <w:t>，</w:t>
            </w:r>
            <w:r>
              <w:rPr>
                <w:rFonts w:hint="eastAsia" w:ascii="仿宋" w:hAnsi="仿宋" w:eastAsia="仿宋" w:cs="宋体"/>
                <w:color w:val="auto"/>
                <w:sz w:val="24"/>
                <w:szCs w:val="24"/>
                <w:lang w:eastAsia="zh-TW"/>
              </w:rPr>
              <w:t>使用正常。</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20</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lang w:eastAsia="zh-TW"/>
              </w:rPr>
              <w:t>生产设备清洁卫生，直接接触食品的设备、工器具材质无毒、无味、抗腐蚀、不易脱落，表面光滑、无吸收性，</w:t>
            </w:r>
            <w:r>
              <w:rPr>
                <w:rFonts w:hint="eastAsia" w:ascii="仿宋" w:hAnsi="仿宋" w:eastAsia="仿宋" w:cs="宋体"/>
                <w:color w:val="auto"/>
                <w:sz w:val="24"/>
                <w:szCs w:val="24"/>
              </w:rPr>
              <w:t>做到定期</w:t>
            </w:r>
            <w:r>
              <w:rPr>
                <w:rFonts w:hint="eastAsia" w:ascii="仿宋" w:hAnsi="仿宋" w:eastAsia="仿宋" w:cs="宋体"/>
                <w:color w:val="auto"/>
                <w:sz w:val="24"/>
                <w:szCs w:val="24"/>
                <w:lang w:eastAsia="zh-TW"/>
              </w:rPr>
              <w:t>清洁保养和消毒。</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21</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lang w:eastAsia="zh-TW"/>
              </w:rPr>
              <w:t>具有与生产需求相适应的供水和排水设施。排水出口采取适当措施防止虫害滋生。</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22</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配备相应的食品、工器具和设备的清洗消毒设施。食品加工间有设置洗消间的，与加工区域分隔。</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23</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必要的洗手设施，并配备专用的消毒、干手用品；具备清洁剂、消毒剂、杀虫剂等物质的保存设施，并单独存放，且明确标识。</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Merge w:val="continue"/>
            <w:vAlign w:val="center"/>
          </w:tcPr>
          <w:p>
            <w:pPr>
              <w:snapToGrid w:val="0"/>
              <w:jc w:val="center"/>
              <w:rPr>
                <w:rFonts w:ascii="仿宋_GB2312" w:eastAsia="仿宋_GB2312"/>
                <w:color w:val="auto"/>
                <w:sz w:val="24"/>
                <w:szCs w:val="24"/>
              </w:rPr>
            </w:pP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24</w:t>
            </w:r>
          </w:p>
        </w:tc>
        <w:tc>
          <w:tcPr>
            <w:tcW w:w="5359" w:type="dxa"/>
            <w:vAlign w:val="center"/>
          </w:tcPr>
          <w:p>
            <w:pPr>
              <w:adjustRightInd w:val="0"/>
              <w:snapToGrid w:val="0"/>
              <w:rPr>
                <w:rFonts w:ascii="仿宋" w:hAnsi="仿宋" w:eastAsia="仿宋" w:cs="宋体"/>
                <w:color w:val="auto"/>
                <w:sz w:val="24"/>
                <w:szCs w:val="24"/>
              </w:rPr>
            </w:pPr>
            <w:r>
              <w:rPr>
                <w:rFonts w:hint="eastAsia" w:ascii="仿宋" w:hAnsi="仿宋" w:eastAsia="仿宋" w:cs="宋体"/>
                <w:color w:val="auto"/>
                <w:sz w:val="24"/>
                <w:szCs w:val="24"/>
              </w:rPr>
              <w:t>具备满足需要的通风、照明设施，在暴露食品和原辅料正上方的照明设施应当使用安全照明设施，具备适当的称量和测量设备，使用正常。</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pPr>
              <w:snapToGrid w:val="0"/>
              <w:jc w:val="center"/>
              <w:rPr>
                <w:rFonts w:ascii="仿宋_GB2312" w:eastAsia="仿宋_GB2312"/>
                <w:color w:val="auto"/>
                <w:sz w:val="24"/>
                <w:szCs w:val="24"/>
              </w:rPr>
            </w:pPr>
            <w:r>
              <w:rPr>
                <w:rFonts w:hint="eastAsia" w:ascii="仿宋_GB2312" w:eastAsia="仿宋_GB2312"/>
                <w:color w:val="auto"/>
                <w:sz w:val="24"/>
                <w:szCs w:val="24"/>
              </w:rPr>
              <w:t>七、食品质量</w:t>
            </w:r>
          </w:p>
        </w:tc>
        <w:tc>
          <w:tcPr>
            <w:tcW w:w="486" w:type="dxa"/>
            <w:vAlign w:val="center"/>
          </w:tcPr>
          <w:p>
            <w:pPr>
              <w:snapToGrid w:val="0"/>
              <w:jc w:val="center"/>
              <w:rPr>
                <w:rFonts w:ascii="仿宋_GB2312" w:eastAsia="仿宋_GB2312"/>
                <w:color w:val="auto"/>
                <w:sz w:val="24"/>
                <w:szCs w:val="24"/>
              </w:rPr>
            </w:pPr>
            <w:r>
              <w:rPr>
                <w:rFonts w:ascii="仿宋_GB2312" w:eastAsia="仿宋_GB2312"/>
                <w:color w:val="auto"/>
                <w:sz w:val="24"/>
                <w:szCs w:val="24"/>
              </w:rPr>
              <w:t>25</w:t>
            </w:r>
          </w:p>
        </w:tc>
        <w:tc>
          <w:tcPr>
            <w:tcW w:w="5359" w:type="dxa"/>
          </w:tcPr>
          <w:p>
            <w:pPr>
              <w:adjustRightInd w:val="0"/>
              <w:snapToGrid w:val="0"/>
              <w:rPr>
                <w:rFonts w:ascii="仿宋" w:hAnsi="仿宋" w:eastAsia="仿宋"/>
                <w:color w:val="auto"/>
                <w:sz w:val="24"/>
                <w:szCs w:val="24"/>
              </w:rPr>
            </w:pPr>
            <w:r>
              <w:rPr>
                <w:rFonts w:hint="eastAsia" w:ascii="仿宋" w:hAnsi="仿宋" w:eastAsia="仿宋"/>
                <w:color w:val="auto"/>
                <w:sz w:val="24"/>
                <w:szCs w:val="24"/>
              </w:rPr>
              <w:t>生产的食品应符合法律、法规的要求。</w:t>
            </w:r>
          </w:p>
        </w:tc>
        <w:tc>
          <w:tcPr>
            <w:tcW w:w="511" w:type="dxa"/>
          </w:tcPr>
          <w:p>
            <w:pPr>
              <w:snapToGrid w:val="0"/>
              <w:rPr>
                <w:color w:val="auto"/>
              </w:rPr>
            </w:pPr>
          </w:p>
        </w:tc>
        <w:tc>
          <w:tcPr>
            <w:tcW w:w="2160" w:type="dxa"/>
          </w:tcPr>
          <w:p>
            <w:pPr>
              <w:snapToGrid w:val="0"/>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gridSpan w:val="2"/>
            <w:vAlign w:val="center"/>
          </w:tcPr>
          <w:p>
            <w:pPr>
              <w:adjustRightInd w:val="0"/>
              <w:snapToGrid w:val="0"/>
              <w:jc w:val="center"/>
              <w:rPr>
                <w:rFonts w:ascii="仿宋_GB2312" w:eastAsia="仿宋_GB2312"/>
                <w:color w:val="auto"/>
                <w:sz w:val="20"/>
              </w:rPr>
            </w:pPr>
            <w:r>
              <w:rPr>
                <w:rFonts w:hint="eastAsia" w:ascii="黑体" w:hAnsi="黑体" w:eastAsia="黑体" w:cs="Arial"/>
                <w:color w:val="auto"/>
                <w:sz w:val="24"/>
              </w:rPr>
              <w:t>检查意见</w:t>
            </w:r>
          </w:p>
        </w:tc>
        <w:tc>
          <w:tcPr>
            <w:tcW w:w="8030" w:type="dxa"/>
            <w:gridSpan w:val="3"/>
          </w:tcPr>
          <w:p>
            <w:pPr>
              <w:adjustRightInd w:val="0"/>
              <w:snapToGrid w:val="0"/>
              <w:rPr>
                <w:rFonts w:ascii="仿宋_GB2312" w:hAnsi="仿宋" w:eastAsia="仿宋_GB2312" w:cs="Arial"/>
                <w:color w:val="auto"/>
                <w:sz w:val="24"/>
              </w:rPr>
            </w:pPr>
          </w:p>
          <w:p>
            <w:pPr>
              <w:adjustRightInd w:val="0"/>
              <w:snapToGrid w:val="0"/>
              <w:rPr>
                <w:rFonts w:ascii="仿宋_GB2312" w:hAnsi="仿宋" w:eastAsia="仿宋_GB2312" w:cs="Arial"/>
                <w:color w:val="auto"/>
                <w:sz w:val="24"/>
              </w:rPr>
            </w:pPr>
          </w:p>
          <w:p>
            <w:pPr>
              <w:adjustRightInd w:val="0"/>
              <w:snapToGrid w:val="0"/>
              <w:rPr>
                <w:rFonts w:ascii="仿宋_GB2312" w:hAnsi="仿宋" w:eastAsia="仿宋_GB2312" w:cs="Arial"/>
                <w:color w:val="auto"/>
                <w:sz w:val="24"/>
              </w:rPr>
            </w:pPr>
          </w:p>
          <w:p>
            <w:pPr>
              <w:adjustRightInd w:val="0"/>
              <w:snapToGrid w:val="0"/>
              <w:rPr>
                <w:rFonts w:ascii="仿宋_GB2312" w:hAnsi="仿宋" w:eastAsia="仿宋_GB2312" w:cs="Arial"/>
                <w:color w:val="auto"/>
                <w:sz w:val="24"/>
              </w:rPr>
            </w:pPr>
          </w:p>
          <w:p>
            <w:pPr>
              <w:adjustRightInd w:val="0"/>
              <w:snapToGrid w:val="0"/>
              <w:rPr>
                <w:rFonts w:ascii="仿宋_GB2312" w:eastAsia="仿宋_GB2312"/>
                <w:color w:val="auto"/>
              </w:rPr>
            </w:pPr>
            <w:r>
              <w:rPr>
                <w:rFonts w:hint="eastAsia" w:ascii="仿宋_GB2312" w:hAnsi="仿宋" w:eastAsia="仿宋_GB2312" w:cs="Arial"/>
                <w:color w:val="auto"/>
                <w:sz w:val="24"/>
              </w:rPr>
              <w:t>检查人员签名：年月日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gridSpan w:val="2"/>
            <w:vAlign w:val="center"/>
          </w:tcPr>
          <w:p>
            <w:pPr>
              <w:spacing w:line="380" w:lineRule="exact"/>
              <w:jc w:val="center"/>
              <w:rPr>
                <w:rFonts w:ascii="黑体" w:hAnsi="黑体" w:eastAsia="黑体" w:cs="Arial"/>
                <w:color w:val="auto"/>
                <w:sz w:val="24"/>
              </w:rPr>
            </w:pPr>
            <w:r>
              <w:rPr>
                <w:rFonts w:hint="eastAsia" w:ascii="黑体" w:hAnsi="黑体" w:eastAsia="黑体" w:cs="Arial"/>
                <w:color w:val="auto"/>
                <w:sz w:val="24"/>
              </w:rPr>
              <w:t>被检查人</w:t>
            </w:r>
          </w:p>
          <w:p>
            <w:pPr>
              <w:adjustRightInd w:val="0"/>
              <w:snapToGrid w:val="0"/>
              <w:jc w:val="center"/>
              <w:rPr>
                <w:rFonts w:ascii="仿宋_GB2312" w:eastAsia="仿宋_GB2312"/>
                <w:color w:val="auto"/>
                <w:sz w:val="20"/>
              </w:rPr>
            </w:pPr>
            <w:r>
              <w:rPr>
                <w:rFonts w:hint="eastAsia" w:ascii="黑体" w:hAnsi="黑体" w:eastAsia="黑体" w:cs="Arial"/>
                <w:color w:val="auto"/>
                <w:sz w:val="24"/>
              </w:rPr>
              <w:t>意见</w:t>
            </w:r>
          </w:p>
        </w:tc>
        <w:tc>
          <w:tcPr>
            <w:tcW w:w="8030" w:type="dxa"/>
            <w:gridSpan w:val="3"/>
          </w:tcPr>
          <w:p>
            <w:pPr>
              <w:spacing w:line="380" w:lineRule="exact"/>
              <w:rPr>
                <w:rFonts w:ascii="仿宋_GB2312" w:hAnsi="仿宋" w:eastAsia="仿宋_GB2312" w:cs="Arial"/>
                <w:color w:val="auto"/>
                <w:sz w:val="24"/>
              </w:rPr>
            </w:pPr>
          </w:p>
          <w:p>
            <w:pPr>
              <w:spacing w:line="380" w:lineRule="exact"/>
              <w:rPr>
                <w:rFonts w:ascii="仿宋_GB2312" w:hAnsi="仿宋" w:eastAsia="仿宋_GB2312" w:cs="Arial"/>
                <w:color w:val="auto"/>
                <w:sz w:val="24"/>
              </w:rPr>
            </w:pPr>
          </w:p>
          <w:p>
            <w:pPr>
              <w:spacing w:line="380" w:lineRule="exact"/>
              <w:rPr>
                <w:rFonts w:ascii="仿宋_GB2312" w:hAnsi="仿宋" w:eastAsia="仿宋_GB2312" w:cs="Arial"/>
                <w:color w:val="auto"/>
                <w:sz w:val="24"/>
              </w:rPr>
            </w:pPr>
          </w:p>
          <w:p>
            <w:pPr>
              <w:spacing w:line="380" w:lineRule="exact"/>
              <w:rPr>
                <w:rFonts w:ascii="仿宋_GB2312" w:hAnsi="仿宋" w:eastAsia="仿宋_GB2312" w:cs="Arial"/>
                <w:color w:val="auto"/>
                <w:sz w:val="24"/>
              </w:rPr>
            </w:pPr>
          </w:p>
          <w:p>
            <w:pPr>
              <w:adjustRightInd w:val="0"/>
              <w:snapToGrid w:val="0"/>
              <w:rPr>
                <w:rFonts w:ascii="仿宋_GB2312" w:eastAsia="仿宋_GB2312"/>
                <w:color w:val="auto"/>
              </w:rPr>
            </w:pPr>
            <w:r>
              <w:rPr>
                <w:rFonts w:hint="eastAsia" w:ascii="仿宋_GB2312" w:hAnsi="仿宋" w:eastAsia="仿宋_GB2312" w:cs="Arial"/>
                <w:color w:val="auto"/>
                <w:sz w:val="24"/>
              </w:rPr>
              <w:t>被检查人签名：年月日</w:t>
            </w:r>
          </w:p>
        </w:tc>
      </w:tr>
    </w:tbl>
    <w:p>
      <w:pPr>
        <w:widowControl/>
        <w:jc w:val="left"/>
        <w:rPr>
          <w:rFonts w:ascii="黑体" w:hAnsi="黑体" w:eastAsia="黑体"/>
          <w:color w:val="auto"/>
          <w:sz w:val="32"/>
          <w:szCs w:val="32"/>
        </w:rPr>
        <w:sectPr>
          <w:pgSz w:w="11906" w:h="16838"/>
          <w:pgMar w:top="1440" w:right="1800" w:bottom="1440" w:left="1800" w:header="851" w:footer="992" w:gutter="0"/>
          <w:cols w:space="720" w:num="1"/>
          <w:docGrid w:type="lines" w:linePitch="312" w:charSpace="0"/>
        </w:sectPr>
      </w:pPr>
    </w:p>
    <w:p>
      <w:pPr>
        <w:widowControl/>
        <w:jc w:val="left"/>
        <w:rPr>
          <w:rFonts w:hint="eastAsia" w:ascii="黑体" w:hAnsi="黑体" w:eastAsia="黑体"/>
          <w:color w:val="auto"/>
          <w:sz w:val="32"/>
          <w:szCs w:val="32"/>
          <w:lang w:val="en-US" w:eastAsia="zh-CN"/>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3</w:t>
      </w:r>
    </w:p>
    <w:p>
      <w:pPr>
        <w:adjustRightInd w:val="0"/>
        <w:snapToGrid w:val="0"/>
        <w:spacing w:line="520" w:lineRule="exact"/>
        <w:jc w:val="center"/>
        <w:rPr>
          <w:rFonts w:ascii="方正小标宋简体" w:eastAsia="方正小标宋简体"/>
          <w:sz w:val="32"/>
          <w:szCs w:val="32"/>
        </w:rPr>
      </w:pPr>
      <w:r>
        <w:rPr>
          <w:rFonts w:hint="eastAsia" w:ascii="方正小标宋简体" w:eastAsia="方正小标宋简体"/>
          <w:sz w:val="32"/>
          <w:szCs w:val="32"/>
        </w:rPr>
        <w:t>山东省威海市乳山市</w:t>
      </w:r>
      <w:r>
        <w:rPr>
          <w:rFonts w:hint="eastAsia" w:ascii="方正小标宋简体" w:eastAsia="方正小标宋简体"/>
          <w:sz w:val="32"/>
          <w:szCs w:val="32"/>
          <w:lang w:eastAsia="zh-CN"/>
        </w:rPr>
        <w:t>市场监督管理</w:t>
      </w:r>
      <w:r>
        <w:rPr>
          <w:rFonts w:hint="eastAsia" w:ascii="方正小标宋简体" w:eastAsia="方正小标宋简体"/>
          <w:sz w:val="32"/>
          <w:szCs w:val="32"/>
        </w:rPr>
        <w:t>局</w:t>
      </w:r>
    </w:p>
    <w:p>
      <w:pPr>
        <w:adjustRightInd w:val="0"/>
        <w:snapToGrid w:val="0"/>
        <w:spacing w:line="520" w:lineRule="exact"/>
        <w:jc w:val="center"/>
        <w:rPr>
          <w:rFonts w:ascii="方正小标宋简体" w:eastAsia="方正小标宋简体"/>
          <w:sz w:val="44"/>
          <w:szCs w:val="44"/>
        </w:rPr>
      </w:pPr>
      <w:r>
        <w:rPr>
          <w:rFonts w:hint="eastAsia" w:ascii="方正小标宋简体" w:eastAsia="方正小标宋简体"/>
          <w:sz w:val="44"/>
          <w:szCs w:val="44"/>
        </w:rPr>
        <w:t>食品生产</w:t>
      </w:r>
      <w:r>
        <w:rPr>
          <w:rFonts w:hint="eastAsia" w:ascii="方正小标宋简体" w:eastAsia="方正小标宋简体"/>
          <w:sz w:val="44"/>
          <w:szCs w:val="44"/>
          <w:lang w:eastAsia="zh-CN"/>
        </w:rPr>
        <w:t>经营</w:t>
      </w:r>
      <w:r>
        <w:rPr>
          <w:rFonts w:hint="eastAsia" w:ascii="方正小标宋简体" w:eastAsia="方正小标宋简体"/>
          <w:sz w:val="44"/>
          <w:szCs w:val="44"/>
        </w:rPr>
        <w:t>日常监督检查结果记录表</w:t>
      </w:r>
    </w:p>
    <w:p>
      <w:pPr>
        <w:spacing w:before="156" w:beforeLines="50"/>
        <w:jc w:val="center"/>
        <w:rPr>
          <w:rFonts w:ascii="宋体" w:hAnsi="宋体"/>
          <w:sz w:val="24"/>
        </w:rPr>
      </w:pPr>
      <w:r>
        <w:rPr>
          <w:rFonts w:hint="eastAsia" w:ascii="宋体" w:hAnsi="宋体"/>
          <w:sz w:val="24"/>
        </w:rPr>
        <w:t>编号：</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5"/>
        <w:gridCol w:w="3204"/>
        <w:gridCol w:w="166"/>
        <w:gridCol w:w="1189"/>
        <w:gridCol w:w="3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475" w:type="dxa"/>
            <w:noWrap w:val="0"/>
            <w:vAlign w:val="top"/>
          </w:tcPr>
          <w:p>
            <w:pPr>
              <w:adjustRightInd w:val="0"/>
              <w:snapToGrid w:val="0"/>
              <w:spacing w:line="420" w:lineRule="atLeast"/>
              <w:jc w:val="center"/>
              <w:rPr>
                <w:rFonts w:ascii="宋体" w:hAnsi="宋体"/>
                <w:szCs w:val="21"/>
              </w:rPr>
            </w:pPr>
            <w:r>
              <w:rPr>
                <w:rFonts w:hint="eastAsia" w:ascii="宋体" w:hAnsi="宋体"/>
                <w:szCs w:val="21"/>
              </w:rPr>
              <w:t>名称</w:t>
            </w:r>
          </w:p>
        </w:tc>
        <w:tc>
          <w:tcPr>
            <w:tcW w:w="3370" w:type="dxa"/>
            <w:gridSpan w:val="2"/>
            <w:noWrap w:val="0"/>
            <w:vAlign w:val="top"/>
          </w:tcPr>
          <w:p>
            <w:pPr>
              <w:adjustRightInd w:val="0"/>
              <w:snapToGrid w:val="0"/>
              <w:spacing w:line="420" w:lineRule="atLeast"/>
              <w:jc w:val="center"/>
              <w:rPr>
                <w:rFonts w:ascii="宋体" w:hAnsi="宋体"/>
                <w:szCs w:val="21"/>
              </w:rPr>
            </w:pPr>
          </w:p>
        </w:tc>
        <w:tc>
          <w:tcPr>
            <w:tcW w:w="1189" w:type="dxa"/>
            <w:noWrap w:val="0"/>
            <w:vAlign w:val="top"/>
          </w:tcPr>
          <w:p>
            <w:pPr>
              <w:adjustRightInd w:val="0"/>
              <w:snapToGrid w:val="0"/>
              <w:spacing w:line="420" w:lineRule="atLeast"/>
              <w:jc w:val="center"/>
              <w:rPr>
                <w:rFonts w:ascii="宋体" w:hAnsi="宋体"/>
                <w:szCs w:val="21"/>
              </w:rPr>
            </w:pPr>
            <w:r>
              <w:rPr>
                <w:rFonts w:hint="eastAsia" w:ascii="宋体" w:hAnsi="宋体"/>
                <w:szCs w:val="21"/>
              </w:rPr>
              <w:t>地址</w:t>
            </w:r>
          </w:p>
        </w:tc>
        <w:tc>
          <w:tcPr>
            <w:tcW w:w="3605" w:type="dxa"/>
            <w:noWrap w:val="0"/>
            <w:vAlign w:val="top"/>
          </w:tcPr>
          <w:p>
            <w:pPr>
              <w:adjustRightInd w:val="0"/>
              <w:snapToGrid w:val="0"/>
              <w:spacing w:line="420" w:lineRule="atLeast"/>
              <w:jc w:val="left"/>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475" w:type="dxa"/>
            <w:noWrap w:val="0"/>
            <w:vAlign w:val="top"/>
          </w:tcPr>
          <w:p>
            <w:pPr>
              <w:adjustRightInd w:val="0"/>
              <w:snapToGrid w:val="0"/>
              <w:spacing w:line="420" w:lineRule="atLeast"/>
              <w:jc w:val="center"/>
              <w:rPr>
                <w:rFonts w:ascii="宋体" w:hAnsi="宋体"/>
                <w:szCs w:val="21"/>
              </w:rPr>
            </w:pPr>
            <w:r>
              <w:rPr>
                <w:rFonts w:hint="eastAsia" w:ascii="宋体" w:hAnsi="宋体"/>
                <w:szCs w:val="21"/>
              </w:rPr>
              <w:t>联系人</w:t>
            </w:r>
          </w:p>
        </w:tc>
        <w:tc>
          <w:tcPr>
            <w:tcW w:w="3370" w:type="dxa"/>
            <w:gridSpan w:val="2"/>
            <w:noWrap w:val="0"/>
            <w:vAlign w:val="top"/>
          </w:tcPr>
          <w:p>
            <w:pPr>
              <w:adjustRightInd w:val="0"/>
              <w:snapToGrid w:val="0"/>
              <w:spacing w:line="420" w:lineRule="atLeast"/>
              <w:jc w:val="center"/>
              <w:rPr>
                <w:rFonts w:ascii="宋体" w:hAnsi="宋体"/>
                <w:szCs w:val="21"/>
              </w:rPr>
            </w:pPr>
          </w:p>
        </w:tc>
        <w:tc>
          <w:tcPr>
            <w:tcW w:w="1189" w:type="dxa"/>
            <w:noWrap w:val="0"/>
            <w:vAlign w:val="top"/>
          </w:tcPr>
          <w:p>
            <w:pPr>
              <w:adjustRightInd w:val="0"/>
              <w:snapToGrid w:val="0"/>
              <w:spacing w:line="420" w:lineRule="atLeast"/>
              <w:jc w:val="center"/>
              <w:rPr>
                <w:rFonts w:ascii="宋体" w:hAnsi="宋体"/>
                <w:szCs w:val="21"/>
              </w:rPr>
            </w:pPr>
            <w:r>
              <w:rPr>
                <w:rFonts w:hint="eastAsia" w:ascii="宋体" w:hAnsi="宋体"/>
                <w:szCs w:val="21"/>
              </w:rPr>
              <w:t>联系方式</w:t>
            </w:r>
          </w:p>
        </w:tc>
        <w:tc>
          <w:tcPr>
            <w:tcW w:w="3605" w:type="dxa"/>
            <w:noWrap w:val="0"/>
            <w:vAlign w:val="top"/>
          </w:tcPr>
          <w:p>
            <w:pPr>
              <w:adjustRightInd w:val="0"/>
              <w:snapToGrid w:val="0"/>
              <w:spacing w:line="420" w:lineRule="atLeast"/>
              <w:jc w:val="left"/>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475" w:type="dxa"/>
            <w:noWrap w:val="0"/>
            <w:vAlign w:val="center"/>
          </w:tcPr>
          <w:p>
            <w:pPr>
              <w:adjustRightInd w:val="0"/>
              <w:snapToGrid w:val="0"/>
              <w:spacing w:line="420" w:lineRule="atLeast"/>
              <w:jc w:val="center"/>
              <w:rPr>
                <w:rFonts w:ascii="宋体" w:hAnsi="宋体"/>
                <w:szCs w:val="21"/>
              </w:rPr>
            </w:pPr>
            <w:r>
              <w:rPr>
                <w:rFonts w:hint="eastAsia" w:ascii="宋体" w:hAnsi="宋体"/>
                <w:szCs w:val="21"/>
              </w:rPr>
              <w:t>许可证编号</w:t>
            </w:r>
          </w:p>
        </w:tc>
        <w:tc>
          <w:tcPr>
            <w:tcW w:w="3370" w:type="dxa"/>
            <w:gridSpan w:val="2"/>
            <w:noWrap w:val="0"/>
            <w:vAlign w:val="top"/>
          </w:tcPr>
          <w:p>
            <w:pPr>
              <w:adjustRightInd w:val="0"/>
              <w:snapToGrid w:val="0"/>
              <w:spacing w:line="420" w:lineRule="atLeast"/>
              <w:jc w:val="left"/>
              <w:rPr>
                <w:rFonts w:ascii="宋体" w:hAnsi="宋体"/>
                <w:szCs w:val="21"/>
              </w:rPr>
            </w:pPr>
          </w:p>
        </w:tc>
        <w:tc>
          <w:tcPr>
            <w:tcW w:w="1189" w:type="dxa"/>
            <w:noWrap w:val="0"/>
            <w:vAlign w:val="top"/>
          </w:tcPr>
          <w:p>
            <w:pPr>
              <w:adjustRightInd w:val="0"/>
              <w:snapToGrid w:val="0"/>
              <w:spacing w:line="420" w:lineRule="atLeast"/>
              <w:jc w:val="left"/>
              <w:rPr>
                <w:rFonts w:ascii="宋体" w:hAnsi="宋体"/>
                <w:szCs w:val="21"/>
              </w:rPr>
            </w:pPr>
            <w:r>
              <w:rPr>
                <w:rFonts w:hint="eastAsia" w:ascii="宋体" w:hAnsi="宋体"/>
                <w:szCs w:val="21"/>
              </w:rPr>
              <w:t>检查次数</w:t>
            </w:r>
          </w:p>
        </w:tc>
        <w:tc>
          <w:tcPr>
            <w:tcW w:w="3605" w:type="dxa"/>
            <w:noWrap w:val="0"/>
            <w:vAlign w:val="top"/>
          </w:tcPr>
          <w:p>
            <w:pPr>
              <w:adjustRightInd w:val="0"/>
              <w:snapToGrid w:val="0"/>
              <w:spacing w:line="420" w:lineRule="atLeast"/>
              <w:jc w:val="left"/>
              <w:rPr>
                <w:rFonts w:ascii="宋体" w:hAnsi="宋体"/>
                <w:szCs w:val="21"/>
              </w:rPr>
            </w:pPr>
            <w:r>
              <w:rPr>
                <w:rFonts w:hint="eastAsia" w:ascii="宋体" w:hAnsi="宋体"/>
                <w:szCs w:val="21"/>
              </w:rPr>
              <w:t>本年度第  次检查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41" w:hRule="atLeast"/>
          <w:jc w:val="center"/>
        </w:trPr>
        <w:tc>
          <w:tcPr>
            <w:tcW w:w="9639" w:type="dxa"/>
            <w:gridSpan w:val="5"/>
            <w:noWrap w:val="0"/>
            <w:vAlign w:val="top"/>
          </w:tcPr>
          <w:p>
            <w:pPr>
              <w:spacing w:line="420" w:lineRule="atLeast"/>
              <w:jc w:val="left"/>
              <w:rPr>
                <w:rFonts w:hint="eastAsia" w:ascii="宋体" w:hAnsi="宋体"/>
                <w:b/>
                <w:szCs w:val="21"/>
              </w:rPr>
            </w:pPr>
            <w:r>
              <w:rPr>
                <w:rFonts w:hint="eastAsia" w:ascii="宋体" w:hAnsi="宋体"/>
                <w:b/>
                <w:szCs w:val="21"/>
              </w:rPr>
              <w:t>检查内容：</w:t>
            </w:r>
          </w:p>
          <w:p>
            <w:pPr>
              <w:spacing w:line="420" w:lineRule="atLeast"/>
              <w:ind w:firstLine="514" w:firstLineChars="245"/>
              <w:jc w:val="left"/>
              <w:rPr>
                <w:rFonts w:ascii="宋体" w:hAnsi="宋体"/>
                <w:b/>
                <w:szCs w:val="21"/>
              </w:rPr>
            </w:pPr>
            <w:r>
              <w:rPr>
                <w:rFonts w:hint="eastAsia" w:ascii="宋体" w:hAnsi="宋体"/>
                <w:szCs w:val="21"/>
                <w:u w:val="single"/>
              </w:rPr>
              <w:t>乳山市</w:t>
            </w:r>
            <w:r>
              <w:rPr>
                <w:rFonts w:hint="eastAsia" w:ascii="宋体" w:hAnsi="宋体"/>
                <w:szCs w:val="21"/>
                <w:u w:val="single"/>
                <w:lang w:eastAsia="zh-CN"/>
              </w:rPr>
              <w:t>市场监督管理</w:t>
            </w:r>
            <w:r>
              <w:rPr>
                <w:rFonts w:hint="eastAsia" w:ascii="宋体" w:hAnsi="宋体"/>
                <w:szCs w:val="21"/>
                <w:u w:val="single"/>
              </w:rPr>
              <w:t>局</w:t>
            </w:r>
            <w:r>
              <w:rPr>
                <w:rFonts w:hint="eastAsia" w:ascii="宋体" w:hAnsi="宋体"/>
                <w:szCs w:val="21"/>
              </w:rPr>
              <w:t>检查人员 根据《中华人民共和国食品安全法》及其实施条例、《食品生产经营日常监督检查管理办法》</w:t>
            </w:r>
            <w:r>
              <w:rPr>
                <w:rFonts w:hint="eastAsia" w:ascii="宋体" w:hAnsi="宋体"/>
                <w:szCs w:val="21"/>
                <w:lang w:eastAsia="zh-CN"/>
              </w:rPr>
              <w:t>、《山东省食品小作坊小餐饮和食品摊点管理条例》</w:t>
            </w:r>
            <w:r>
              <w:rPr>
                <w:rFonts w:hint="eastAsia" w:ascii="宋体" w:hAnsi="宋体"/>
                <w:szCs w:val="21"/>
              </w:rPr>
              <w:t>的规定，于       年    月    日对你单位进行了监督检查。本次监督检查按照表开展，共检查了（    ）项内容；其中：</w:t>
            </w:r>
          </w:p>
          <w:p>
            <w:pPr>
              <w:spacing w:line="420" w:lineRule="atLeast"/>
              <w:ind w:left="420" w:leftChars="200"/>
              <w:jc w:val="left"/>
              <w:rPr>
                <w:rFonts w:ascii="宋体" w:hAnsi="宋体"/>
                <w:szCs w:val="21"/>
              </w:rPr>
            </w:pPr>
            <w:r>
              <w:rPr>
                <w:rFonts w:hint="eastAsia" w:ascii="宋体" w:hAnsi="宋体"/>
                <w:szCs w:val="21"/>
              </w:rPr>
              <w:t>重点项（  ）项，项目序号分别是（ ），发现问题（  ）项，项目序号分别是（  ）；</w:t>
            </w:r>
          </w:p>
          <w:p>
            <w:pPr>
              <w:spacing w:line="420" w:lineRule="atLeast"/>
              <w:ind w:left="420" w:leftChars="200"/>
              <w:jc w:val="left"/>
              <w:rPr>
                <w:rFonts w:ascii="宋体" w:hAnsi="宋体"/>
                <w:szCs w:val="21"/>
              </w:rPr>
            </w:pPr>
            <w:r>
              <w:rPr>
                <w:rFonts w:hint="eastAsia" w:ascii="宋体" w:hAnsi="宋体"/>
                <w:szCs w:val="21"/>
              </w:rPr>
              <w:t>一般项（  ）项，项目序号分别是（ ），发现问题（  ）项，项目序号分别是（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53" w:hRule="atLeast"/>
          <w:jc w:val="center"/>
        </w:trPr>
        <w:tc>
          <w:tcPr>
            <w:tcW w:w="9639" w:type="dxa"/>
            <w:gridSpan w:val="5"/>
            <w:noWrap w:val="0"/>
            <w:vAlign w:val="top"/>
          </w:tcPr>
          <w:p>
            <w:pPr>
              <w:spacing w:line="420" w:lineRule="atLeast"/>
              <w:rPr>
                <w:rFonts w:ascii="宋体" w:hAnsi="宋体"/>
                <w:b/>
                <w:szCs w:val="21"/>
              </w:rPr>
            </w:pPr>
            <w:r>
              <w:rPr>
                <w:rFonts w:hint="eastAsia" w:ascii="宋体" w:hAnsi="宋体"/>
                <w:b/>
                <w:szCs w:val="21"/>
              </w:rPr>
              <w:t>检查结果：</w:t>
            </w:r>
          </w:p>
          <w:p>
            <w:pPr>
              <w:spacing w:line="420" w:lineRule="atLeast"/>
              <w:jc w:val="left"/>
              <w:rPr>
                <w:rFonts w:ascii="宋体" w:hAnsi="宋体"/>
                <w:szCs w:val="21"/>
              </w:rPr>
            </w:pPr>
            <w:r>
              <w:rPr>
                <w:rFonts w:hint="eastAsia" w:ascii="宋体" w:hAnsi="宋体"/>
                <w:szCs w:val="21"/>
              </w:rPr>
              <w:t>□符合    □基本符合    □不符合</w:t>
            </w:r>
          </w:p>
          <w:p>
            <w:pPr>
              <w:spacing w:line="420" w:lineRule="atLeast"/>
              <w:jc w:val="left"/>
              <w:rPr>
                <w:rFonts w:ascii="宋体" w:hAnsi="宋体"/>
                <w:b/>
                <w:szCs w:val="21"/>
              </w:rPr>
            </w:pPr>
            <w:r>
              <w:rPr>
                <w:rFonts w:hint="eastAsia" w:ascii="宋体" w:hAnsi="宋体"/>
                <w:b/>
                <w:szCs w:val="21"/>
              </w:rPr>
              <w:t>结果处理：</w:t>
            </w:r>
          </w:p>
          <w:p>
            <w:pPr>
              <w:spacing w:line="420" w:lineRule="atLeast"/>
              <w:jc w:val="left"/>
              <w:rPr>
                <w:rFonts w:ascii="宋体" w:hAnsi="宋体"/>
                <w:szCs w:val="21"/>
              </w:rPr>
            </w:pPr>
            <w:r>
              <w:rPr>
                <w:rFonts w:hint="eastAsia" w:ascii="宋体" w:hAnsi="宋体"/>
                <w:szCs w:val="21"/>
              </w:rPr>
              <w:t>□通过    □书面限期整改   □食品生产经营者立即停止食品生产经营活动</w:t>
            </w:r>
          </w:p>
          <w:p>
            <w:pPr>
              <w:spacing w:line="420" w:lineRule="atLeast"/>
              <w:jc w:val="left"/>
              <w:rPr>
                <w:rFonts w:ascii="宋体" w:hAnsi="宋体"/>
                <w:b/>
                <w:szCs w:val="21"/>
              </w:rPr>
            </w:pPr>
            <w:r>
              <w:rPr>
                <w:rFonts w:hint="eastAsia" w:ascii="宋体" w:hAnsi="宋体"/>
                <w:b/>
                <w:szCs w:val="21"/>
              </w:rPr>
              <w:t>说明</w:t>
            </w:r>
            <w:r>
              <w:rPr>
                <w:rFonts w:hint="eastAsia" w:ascii="宋体" w:hAnsi="宋体"/>
                <w:szCs w:val="21"/>
              </w:rPr>
              <w:t>（可附页）</w:t>
            </w:r>
            <w:r>
              <w:rPr>
                <w:rFonts w:hint="eastAsia" w:ascii="宋体" w:hAnsi="宋体"/>
                <w:b/>
                <w:szCs w:val="21"/>
              </w:rPr>
              <w:t>：</w:t>
            </w:r>
          </w:p>
          <w:p>
            <w:pPr>
              <w:spacing w:line="420" w:lineRule="atLeast"/>
              <w:jc w:val="left"/>
              <w:rPr>
                <w:rFonts w:ascii="宋体" w:hAnsi="宋体"/>
                <w:b/>
                <w:szCs w:val="21"/>
              </w:rPr>
            </w:pPr>
          </w:p>
          <w:p>
            <w:pPr>
              <w:spacing w:line="420" w:lineRule="atLeast"/>
              <w:jc w:val="left"/>
              <w:rPr>
                <w:rFonts w:ascii="宋体" w:hAnsi="宋体"/>
                <w:b/>
                <w:szCs w:val="21"/>
              </w:rPr>
            </w:pPr>
          </w:p>
          <w:p>
            <w:pPr>
              <w:spacing w:line="420" w:lineRule="atLeast"/>
              <w:jc w:val="left"/>
              <w:rPr>
                <w:rFonts w:ascii="宋体" w:hAnsi="宋体"/>
                <w:b/>
                <w:szCs w:val="21"/>
              </w:rPr>
            </w:pPr>
          </w:p>
          <w:p>
            <w:pPr>
              <w:spacing w:line="420" w:lineRule="atLeast"/>
              <w:jc w:val="left"/>
              <w:rPr>
                <w:rFonts w:ascii="宋体" w:hAnsi="宋体"/>
                <w:b/>
                <w:szCs w:val="21"/>
              </w:rPr>
            </w:pPr>
          </w:p>
          <w:p>
            <w:pPr>
              <w:spacing w:line="420" w:lineRule="atLeast"/>
              <w:jc w:val="left"/>
              <w:rPr>
                <w:rFonts w:ascii="宋体" w:hAnsi="宋体"/>
                <w:b/>
                <w:szCs w:val="21"/>
              </w:rPr>
            </w:pPr>
          </w:p>
          <w:p>
            <w:pPr>
              <w:spacing w:line="420" w:lineRule="atLeast"/>
              <w:jc w:val="left"/>
              <w:rPr>
                <w:rFonts w:ascii="宋体" w:hAnsi="宋体"/>
                <w:szCs w:val="21"/>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4679" w:type="dxa"/>
            <w:gridSpan w:val="2"/>
            <w:noWrap w:val="0"/>
            <w:vAlign w:val="top"/>
          </w:tcPr>
          <w:p>
            <w:pPr>
              <w:spacing w:line="420" w:lineRule="atLeast"/>
              <w:rPr>
                <w:rFonts w:ascii="宋体"/>
                <w:szCs w:val="21"/>
              </w:rPr>
            </w:pPr>
            <w:r>
              <w:rPr>
                <w:rFonts w:hint="eastAsia" w:ascii="宋体"/>
                <w:szCs w:val="21"/>
              </w:rPr>
              <w:t>执法人员（签名）：</w:t>
            </w:r>
          </w:p>
          <w:p>
            <w:pPr>
              <w:pStyle w:val="2"/>
              <w:spacing w:line="420" w:lineRule="atLeast"/>
              <w:ind w:left="5250"/>
              <w:rPr>
                <w:rFonts w:hAnsi="宋体"/>
                <w:szCs w:val="21"/>
              </w:rPr>
            </w:pPr>
          </w:p>
          <w:p>
            <w:pPr>
              <w:spacing w:line="420" w:lineRule="atLeast"/>
              <w:jc w:val="right"/>
              <w:rPr>
                <w:rFonts w:hAnsi="宋体"/>
                <w:szCs w:val="21"/>
              </w:rPr>
            </w:pPr>
          </w:p>
          <w:p>
            <w:pPr>
              <w:spacing w:line="420" w:lineRule="atLeast"/>
              <w:ind w:right="420" w:firstLine="2310" w:firstLineChars="1100"/>
              <w:rPr>
                <w:rFonts w:ascii="宋体" w:hAnsi="宋体"/>
                <w:szCs w:val="21"/>
              </w:rPr>
            </w:pPr>
            <w:r>
              <w:rPr>
                <w:rFonts w:hint="eastAsia" w:hAnsi="宋体"/>
                <w:szCs w:val="21"/>
              </w:rPr>
              <w:t>年    月     日</w:t>
            </w:r>
          </w:p>
        </w:tc>
        <w:tc>
          <w:tcPr>
            <w:tcW w:w="4960" w:type="dxa"/>
            <w:gridSpan w:val="3"/>
            <w:noWrap w:val="0"/>
            <w:vAlign w:val="top"/>
          </w:tcPr>
          <w:p>
            <w:pPr>
              <w:spacing w:line="420" w:lineRule="atLeast"/>
              <w:rPr>
                <w:rFonts w:ascii="宋体" w:hAnsi="宋体"/>
                <w:szCs w:val="21"/>
              </w:rPr>
            </w:pPr>
            <w:r>
              <w:rPr>
                <w:rFonts w:hint="eastAsia" w:ascii="宋体" w:hAnsi="宋体"/>
                <w:szCs w:val="21"/>
              </w:rPr>
              <w:t>被检查单位意见：</w:t>
            </w:r>
          </w:p>
          <w:p>
            <w:pPr>
              <w:spacing w:line="420" w:lineRule="atLeast"/>
              <w:ind w:right="840"/>
              <w:rPr>
                <w:rFonts w:ascii="宋体" w:hAnsi="宋体"/>
                <w:szCs w:val="21"/>
              </w:rPr>
            </w:pPr>
          </w:p>
          <w:p>
            <w:pPr>
              <w:spacing w:line="420" w:lineRule="atLeast"/>
              <w:ind w:right="840"/>
              <w:rPr>
                <w:rFonts w:hint="eastAsia" w:hAnsi="宋体"/>
                <w:szCs w:val="21"/>
              </w:rPr>
            </w:pPr>
            <w:r>
              <w:rPr>
                <w:rFonts w:hint="eastAsia" w:ascii="宋体" w:hAnsi="宋体"/>
                <w:szCs w:val="21"/>
              </w:rPr>
              <w:t>法人或负责人：</w:t>
            </w:r>
          </w:p>
          <w:p>
            <w:pPr>
              <w:spacing w:line="420" w:lineRule="atLeast"/>
              <w:ind w:right="840" w:firstLine="1995" w:firstLineChars="950"/>
              <w:rPr>
                <w:rFonts w:hAnsi="宋体"/>
                <w:szCs w:val="21"/>
              </w:rPr>
            </w:pPr>
            <w:r>
              <w:rPr>
                <w:rFonts w:hint="eastAsia" w:hAnsi="宋体"/>
                <w:szCs w:val="21"/>
              </w:rPr>
              <w:t>年    月    日（章）</w:t>
            </w:r>
          </w:p>
        </w:tc>
      </w:tr>
    </w:tbl>
    <w:p>
      <w:pPr>
        <w:adjustRightInd w:val="0"/>
        <w:snapToGrid w:val="0"/>
        <w:rPr>
          <w:rFonts w:hint="eastAsia" w:ascii="宋体"/>
          <w:color w:val="auto"/>
          <w:szCs w:val="21"/>
        </w:rPr>
      </w:pPr>
      <w:r>
        <w:rPr>
          <w:rFonts w:hint="eastAsia" w:ascii="楷体_GB2312" w:hAnsi="楷体" w:eastAsia="楷体_GB2312"/>
          <w:sz w:val="30"/>
          <w:szCs w:val="30"/>
        </w:rPr>
        <w:t>本表一式三份，一份用于现场公示，一份反馈企业，一份留存</w:t>
      </w:r>
    </w:p>
    <w:p>
      <w:pPr>
        <w:adjustRightInd w:val="0"/>
        <w:snapToGrid w:val="0"/>
        <w:spacing w:line="560" w:lineRule="exact"/>
        <w:rPr>
          <w:rFonts w:hint="eastAsia" w:ascii="黑体" w:hAnsi="黑体" w:eastAsia="黑体"/>
          <w:color w:val="auto"/>
          <w:sz w:val="32"/>
          <w:szCs w:val="32"/>
          <w:lang w:val="en-US" w:eastAsia="zh-CN"/>
        </w:rPr>
      </w:pPr>
      <w:r>
        <w:rPr>
          <w:rFonts w:hint="eastAsia" w:ascii="黑体" w:hAnsi="黑体" w:eastAsia="黑体"/>
          <w:color w:val="auto"/>
          <w:sz w:val="32"/>
          <w:szCs w:val="32"/>
        </w:rPr>
        <w:br w:type="page"/>
      </w: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4</w:t>
      </w:r>
    </w:p>
    <w:p>
      <w:pPr>
        <w:adjustRightInd w:val="0"/>
        <w:snapToGrid w:val="0"/>
        <w:spacing w:line="360" w:lineRule="auto"/>
        <w:jc w:val="center"/>
        <w:rPr>
          <w:rFonts w:hint="eastAsia" w:ascii="方正小标宋_GBK" w:eastAsia="方正小标宋_GBK"/>
          <w:color w:val="auto"/>
          <w:sz w:val="44"/>
          <w:szCs w:val="44"/>
        </w:rPr>
      </w:pPr>
      <w:r>
        <w:rPr>
          <w:rFonts w:hint="eastAsia" w:ascii="方正小标宋_GBK" w:eastAsia="方正小标宋_GBK"/>
          <w:color w:val="auto"/>
          <w:sz w:val="44"/>
          <w:szCs w:val="44"/>
        </w:rPr>
        <w:t>食品</w:t>
      </w:r>
      <w:r>
        <w:rPr>
          <w:rFonts w:hint="eastAsia" w:ascii="方正小标宋_GBK" w:eastAsia="方正小标宋_GBK"/>
          <w:color w:val="auto"/>
          <w:sz w:val="44"/>
          <w:szCs w:val="44"/>
          <w:lang w:eastAsia="zh-CN"/>
        </w:rPr>
        <w:t>生产</w:t>
      </w:r>
      <w:r>
        <w:rPr>
          <w:rFonts w:hint="eastAsia" w:ascii="方正小标宋_GBK" w:eastAsia="方正小标宋_GBK"/>
          <w:color w:val="auto"/>
          <w:sz w:val="44"/>
          <w:szCs w:val="44"/>
        </w:rPr>
        <w:t>检查结果反馈书</w:t>
      </w:r>
    </w:p>
    <w:p>
      <w:pPr>
        <w:adjustRightInd w:val="0"/>
        <w:snapToGrid w:val="0"/>
        <w:spacing w:line="540" w:lineRule="exact"/>
        <w:ind w:firstLine="465"/>
        <w:rPr>
          <w:rFonts w:hint="eastAsia" w:ascii="仿宋_GB2312" w:hAnsi="仿宋" w:eastAsia="仿宋_GB2312"/>
          <w:color w:val="auto"/>
          <w:sz w:val="32"/>
          <w:szCs w:val="28"/>
        </w:rPr>
      </w:pPr>
      <w:r>
        <w:rPr>
          <w:rFonts w:hint="eastAsia" w:ascii="仿宋_GB2312" w:hAnsi="仿宋" w:eastAsia="仿宋_GB2312"/>
          <w:color w:val="auto"/>
          <w:sz w:val="32"/>
          <w:szCs w:val="28"/>
        </w:rPr>
        <w:t xml:space="preserve"> </w:t>
      </w:r>
      <w:r>
        <w:rPr>
          <w:rFonts w:hint="eastAsia" w:ascii="仿宋_GB2312" w:hAnsi="仿宋" w:eastAsia="仿宋_GB2312"/>
          <w:color w:val="auto"/>
          <w:sz w:val="32"/>
          <w:szCs w:val="28"/>
          <w:lang w:eastAsia="zh-CN"/>
        </w:rPr>
        <w:t>乳山市市场</w:t>
      </w:r>
      <w:r>
        <w:rPr>
          <w:rFonts w:hint="eastAsia" w:ascii="仿宋_GB2312" w:hAnsi="仿宋" w:eastAsia="仿宋_GB2312"/>
          <w:color w:val="auto"/>
          <w:sz w:val="32"/>
          <w:szCs w:val="28"/>
        </w:rPr>
        <w:t>监督管理局检查组根据</w:t>
      </w:r>
      <w:r>
        <w:rPr>
          <w:rFonts w:hint="eastAsia" w:ascii="仿宋_GB2312" w:eastAsia="仿宋_GB2312"/>
          <w:color w:val="auto"/>
          <w:sz w:val="32"/>
          <w:szCs w:val="32"/>
        </w:rPr>
        <w:t>《食品安全法》、《食品生产经营日常监督检查管理办法》</w:t>
      </w:r>
      <w:r>
        <w:rPr>
          <w:rFonts w:hint="eastAsia" w:ascii="仿宋_GB2312" w:eastAsia="仿宋_GB2312"/>
          <w:color w:val="auto"/>
          <w:sz w:val="32"/>
          <w:szCs w:val="32"/>
          <w:lang w:eastAsia="zh-CN"/>
        </w:rPr>
        <w:t>、</w:t>
      </w:r>
      <w:r>
        <w:rPr>
          <w:rFonts w:hint="eastAsia" w:ascii="仿宋_GB2312" w:hAnsi="仿宋" w:eastAsia="仿宋_GB2312"/>
          <w:color w:val="auto"/>
          <w:sz w:val="32"/>
          <w:szCs w:val="28"/>
          <w:lang w:eastAsia="zh-CN"/>
        </w:rPr>
        <w:t>《山东省食品小作坊小餐饮和食品摊点管理条例》</w:t>
      </w:r>
      <w:r>
        <w:rPr>
          <w:rFonts w:hint="eastAsia" w:ascii="仿宋_GB2312" w:hAnsi="仿宋" w:eastAsia="仿宋_GB2312"/>
          <w:color w:val="auto"/>
          <w:sz w:val="32"/>
          <w:szCs w:val="28"/>
        </w:rPr>
        <w:t>等规定，对你单位进行了检查。</w:t>
      </w:r>
    </w:p>
    <w:p>
      <w:pPr>
        <w:adjustRightInd w:val="0"/>
        <w:snapToGrid w:val="0"/>
        <w:spacing w:line="540" w:lineRule="exact"/>
        <w:ind w:firstLine="465"/>
        <w:rPr>
          <w:rFonts w:hint="eastAsia" w:ascii="仿宋_GB2312" w:hAnsi="仿宋" w:eastAsia="仿宋_GB2312"/>
          <w:color w:val="auto"/>
          <w:sz w:val="32"/>
          <w:szCs w:val="28"/>
        </w:rPr>
      </w:pPr>
      <w:r>
        <w:rPr>
          <w:rFonts w:hint="eastAsia" w:ascii="仿宋_GB2312" w:hAnsi="仿宋" w:eastAsia="仿宋_GB2312"/>
          <w:color w:val="auto"/>
          <w:sz w:val="32"/>
          <w:szCs w:val="28"/>
        </w:rPr>
        <w:t xml:space="preserve"> 本次检查按照《食品生产日常监督检查要点表》</w:t>
      </w:r>
      <w:r>
        <w:rPr>
          <w:rFonts w:hint="eastAsia" w:ascii="仿宋_GB2312" w:hAnsi="仿宋" w:eastAsia="仿宋_GB2312"/>
          <w:color w:val="auto"/>
          <w:sz w:val="32"/>
          <w:szCs w:val="28"/>
          <w:lang w:val="en-US" w:eastAsia="zh-CN"/>
        </w:rPr>
        <w:t>/</w:t>
      </w:r>
      <w:r>
        <w:rPr>
          <w:rFonts w:hint="eastAsia" w:ascii="仿宋_GB2312" w:hAnsi="仿宋" w:eastAsia="仿宋_GB2312"/>
          <w:color w:val="auto"/>
          <w:sz w:val="32"/>
          <w:szCs w:val="28"/>
          <w:lang w:eastAsia="zh-CN"/>
        </w:rPr>
        <w:t>《食品小作坊日常监督检查记录表》</w:t>
      </w:r>
      <w:r>
        <w:rPr>
          <w:rFonts w:hint="eastAsia" w:ascii="仿宋_GB2312" w:hAnsi="仿宋" w:eastAsia="仿宋_GB2312"/>
          <w:color w:val="auto"/>
          <w:sz w:val="32"/>
          <w:szCs w:val="28"/>
        </w:rPr>
        <w:t xml:space="preserve">开展，共检查（   ）项内容，项目序号分别是（                                   </w:t>
      </w:r>
    </w:p>
    <w:p>
      <w:pPr>
        <w:adjustRightInd w:val="0"/>
        <w:snapToGrid w:val="0"/>
        <w:spacing w:line="540" w:lineRule="exact"/>
        <w:rPr>
          <w:rFonts w:hint="eastAsia" w:ascii="仿宋_GB2312" w:hAnsi="仿宋" w:eastAsia="仿宋_GB2312"/>
          <w:color w:val="auto"/>
          <w:sz w:val="32"/>
          <w:szCs w:val="28"/>
        </w:rPr>
      </w:pPr>
      <w:r>
        <w:rPr>
          <w:rFonts w:hint="eastAsia" w:ascii="仿宋_GB2312" w:hAnsi="仿宋" w:eastAsia="仿宋_GB2312"/>
          <w:color w:val="auto"/>
          <w:sz w:val="32"/>
          <w:szCs w:val="28"/>
        </w:rPr>
        <w:t xml:space="preserve">                                                ）。</w:t>
      </w:r>
    </w:p>
    <w:p>
      <w:pPr>
        <w:adjustRightInd w:val="0"/>
        <w:snapToGrid w:val="0"/>
        <w:spacing w:line="540" w:lineRule="exact"/>
        <w:rPr>
          <w:rFonts w:hint="eastAsia" w:ascii="仿宋_GB2312" w:hAnsi="仿宋" w:eastAsia="仿宋_GB2312"/>
          <w:color w:val="auto"/>
          <w:sz w:val="32"/>
          <w:szCs w:val="28"/>
        </w:rPr>
      </w:pPr>
      <w:r>
        <w:rPr>
          <w:rFonts w:hint="eastAsia" w:ascii="仿宋_GB2312" w:hAnsi="仿宋" w:eastAsia="仿宋_GB2312"/>
          <w:color w:val="auto"/>
          <w:sz w:val="32"/>
          <w:szCs w:val="28"/>
        </w:rPr>
        <w:t>其中，重点项（  ）项，一般项（  ）项。</w:t>
      </w:r>
    </w:p>
    <w:p>
      <w:pPr>
        <w:adjustRightInd w:val="0"/>
        <w:snapToGrid w:val="0"/>
        <w:spacing w:line="540" w:lineRule="exact"/>
        <w:ind w:firstLine="640" w:firstLineChars="200"/>
        <w:rPr>
          <w:rFonts w:hint="eastAsia" w:ascii="仿宋_GB2312" w:hAnsi="仿宋" w:eastAsia="仿宋_GB2312"/>
          <w:color w:val="auto"/>
          <w:sz w:val="32"/>
          <w:szCs w:val="28"/>
        </w:rPr>
      </w:pPr>
      <w:r>
        <w:rPr>
          <w:rFonts w:hint="eastAsia" w:ascii="仿宋_GB2312" w:hAnsi="仿宋" w:eastAsia="仿宋_GB2312"/>
          <w:color w:val="auto"/>
          <w:sz w:val="32"/>
          <w:szCs w:val="28"/>
        </w:rPr>
        <w:t xml:space="preserve">本次检查结果：重点项（   ）项发现问题，一般项（   ）项发现问题，发现问题的项目序号分别是（                                 </w:t>
      </w:r>
    </w:p>
    <w:p>
      <w:pPr>
        <w:adjustRightInd w:val="0"/>
        <w:snapToGrid w:val="0"/>
        <w:spacing w:line="540" w:lineRule="exact"/>
        <w:ind w:firstLine="6880" w:firstLineChars="2150"/>
        <w:rPr>
          <w:rFonts w:hint="eastAsia" w:ascii="仿宋_GB2312" w:hAnsi="仿宋" w:eastAsia="仿宋_GB2312"/>
          <w:color w:val="auto"/>
          <w:sz w:val="32"/>
          <w:szCs w:val="28"/>
        </w:rPr>
      </w:pPr>
      <w:r>
        <w:rPr>
          <w:rFonts w:hint="eastAsia" w:ascii="仿宋_GB2312" w:hAnsi="仿宋" w:eastAsia="仿宋_GB2312"/>
          <w:color w:val="auto"/>
          <w:sz w:val="32"/>
          <w:szCs w:val="28"/>
        </w:rPr>
        <w:t xml:space="preserve">       ）,具体问题详见《食品生产检查结果记录表》。</w:t>
      </w:r>
    </w:p>
    <w:p>
      <w:pPr>
        <w:adjustRightInd w:val="0"/>
        <w:snapToGrid w:val="0"/>
        <w:spacing w:line="540" w:lineRule="exact"/>
        <w:ind w:firstLine="640" w:firstLineChars="200"/>
        <w:rPr>
          <w:rFonts w:hint="eastAsia" w:ascii="仿宋_GB2312" w:hAnsi="仿宋" w:eastAsia="仿宋_GB2312"/>
          <w:color w:val="auto"/>
          <w:sz w:val="32"/>
          <w:szCs w:val="28"/>
        </w:rPr>
      </w:pPr>
      <w:r>
        <w:rPr>
          <w:rFonts w:hint="eastAsia" w:ascii="仿宋_GB2312" w:hAnsi="仿宋" w:eastAsia="仿宋_GB2312"/>
          <w:color w:val="auto"/>
          <w:sz w:val="32"/>
          <w:szCs w:val="28"/>
        </w:rPr>
        <w:t>你单位同意本次检查结果，请在《食品生产检查结果记录表》上签字并盖章，并对检查中发现的问题依法依规整改到位。</w:t>
      </w:r>
    </w:p>
    <w:p>
      <w:pPr>
        <w:adjustRightInd w:val="0"/>
        <w:snapToGrid w:val="0"/>
        <w:spacing w:line="540" w:lineRule="exact"/>
        <w:rPr>
          <w:rFonts w:hint="eastAsia" w:ascii="仿宋_GB2312" w:eastAsia="仿宋_GB2312"/>
          <w:b/>
          <w:color w:val="auto"/>
          <w:sz w:val="32"/>
          <w:szCs w:val="32"/>
        </w:rPr>
      </w:pPr>
      <w:r>
        <w:rPr>
          <w:rFonts w:hint="eastAsia" w:ascii="仿宋_GB2312" w:hAnsi="仿宋" w:eastAsia="仿宋_GB2312"/>
          <w:color w:val="auto"/>
          <w:sz w:val="32"/>
          <w:szCs w:val="28"/>
        </w:rPr>
        <w:t xml:space="preserve">                       </w:t>
      </w:r>
      <w:r>
        <w:rPr>
          <w:rFonts w:hint="eastAsia" w:ascii="仿宋_GB2312" w:hAnsi="仿宋" w:eastAsia="仿宋_GB2312"/>
          <w:color w:val="auto"/>
          <w:sz w:val="28"/>
          <w:szCs w:val="28"/>
        </w:rPr>
        <w:t xml:space="preserve">   </w:t>
      </w:r>
    </w:p>
    <w:p>
      <w:pPr>
        <w:adjustRightInd w:val="0"/>
        <w:snapToGrid w:val="0"/>
        <w:spacing w:line="540" w:lineRule="exact"/>
        <w:rPr>
          <w:rFonts w:hint="eastAsia" w:ascii="仿宋_GB2312" w:hAnsi="黑体" w:eastAsia="仿宋_GB2312"/>
          <w:color w:val="auto"/>
          <w:sz w:val="32"/>
          <w:szCs w:val="32"/>
        </w:rPr>
      </w:pPr>
    </w:p>
    <w:p>
      <w:pPr>
        <w:adjustRightInd w:val="0"/>
        <w:snapToGrid w:val="0"/>
        <w:spacing w:line="540" w:lineRule="exact"/>
        <w:rPr>
          <w:rFonts w:hint="eastAsia" w:ascii="仿宋_GB2312" w:hAnsi="黑体" w:eastAsia="仿宋_GB2312"/>
          <w:color w:val="auto"/>
          <w:sz w:val="32"/>
          <w:szCs w:val="32"/>
        </w:rPr>
      </w:pPr>
    </w:p>
    <w:p>
      <w:pPr>
        <w:adjustRightInd w:val="0"/>
        <w:snapToGrid w:val="0"/>
        <w:spacing w:line="540" w:lineRule="exact"/>
        <w:rPr>
          <w:rFonts w:hint="eastAsia" w:ascii="仿宋_GB2312" w:hAnsi="黑体" w:eastAsia="仿宋_GB2312"/>
          <w:color w:val="auto"/>
          <w:sz w:val="32"/>
          <w:szCs w:val="32"/>
        </w:rPr>
      </w:pPr>
      <w:r>
        <w:rPr>
          <w:rFonts w:hint="eastAsia" w:ascii="仿宋_GB2312" w:hAnsi="黑体" w:eastAsia="仿宋_GB2312"/>
          <w:color w:val="auto"/>
          <w:sz w:val="32"/>
          <w:szCs w:val="32"/>
        </w:rPr>
        <w:t>注：此反馈书由检查组在给</w:t>
      </w:r>
      <w:r>
        <w:rPr>
          <w:rFonts w:hint="eastAsia" w:ascii="仿宋_GB2312" w:hAnsi="黑体" w:eastAsia="仿宋_GB2312"/>
          <w:color w:val="auto"/>
          <w:sz w:val="32"/>
          <w:szCs w:val="32"/>
          <w:lang w:eastAsia="zh-CN"/>
        </w:rPr>
        <w:t>被检查单位</w:t>
      </w:r>
      <w:r>
        <w:rPr>
          <w:rFonts w:hint="eastAsia" w:ascii="仿宋_GB2312" w:hAnsi="黑体" w:eastAsia="仿宋_GB2312"/>
          <w:color w:val="auto"/>
          <w:sz w:val="32"/>
          <w:szCs w:val="32"/>
        </w:rPr>
        <w:t>反馈检查结果时宣读。</w:t>
      </w:r>
    </w:p>
    <w:p>
      <w:pPr>
        <w:adjustRightInd w:val="0"/>
        <w:snapToGrid w:val="0"/>
        <w:spacing w:line="360" w:lineRule="auto"/>
        <w:rPr>
          <w:rFonts w:hint="eastAsia" w:ascii="黑体" w:hAnsi="黑体" w:eastAsia="黑体"/>
          <w:color w:val="auto"/>
          <w:sz w:val="32"/>
          <w:szCs w:val="32"/>
        </w:rPr>
      </w:pPr>
      <w:r>
        <w:rPr>
          <w:rFonts w:hint="eastAsia" w:ascii="黑体" w:hAnsi="黑体" w:eastAsia="黑体"/>
          <w:color w:val="auto"/>
          <w:sz w:val="32"/>
          <w:szCs w:val="32"/>
        </w:rPr>
        <w:br w:type="page"/>
      </w:r>
    </w:p>
    <w:p>
      <w:pPr>
        <w:adjustRightInd w:val="0"/>
        <w:snapToGrid w:val="0"/>
        <w:spacing w:line="540" w:lineRule="exact"/>
        <w:rPr>
          <w:rFonts w:hint="eastAsia" w:ascii="黑体" w:hAnsi="黑体" w:eastAsia="黑体"/>
          <w:color w:val="auto"/>
          <w:sz w:val="32"/>
          <w:szCs w:val="32"/>
          <w:lang w:val="en-US"/>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5</w:t>
      </w:r>
    </w:p>
    <w:p>
      <w:pPr>
        <w:adjustRightInd w:val="0"/>
        <w:snapToGrid w:val="0"/>
        <w:spacing w:line="360" w:lineRule="auto"/>
        <w:ind w:firstLine="1760" w:firstLineChars="400"/>
        <w:rPr>
          <w:rFonts w:hint="eastAsia" w:ascii="方正小标宋_GBK" w:eastAsia="方正小标宋_GBK"/>
          <w:color w:val="auto"/>
          <w:sz w:val="44"/>
          <w:szCs w:val="44"/>
        </w:rPr>
      </w:pPr>
      <w:r>
        <w:rPr>
          <w:rFonts w:hint="eastAsia" w:ascii="方正小标宋_GBK" w:eastAsia="方正小标宋_GBK"/>
          <w:color w:val="auto"/>
          <w:sz w:val="44"/>
          <w:szCs w:val="44"/>
        </w:rPr>
        <w:t>食品生产检查结果移交表</w:t>
      </w:r>
    </w:p>
    <w:tbl>
      <w:tblPr>
        <w:tblStyle w:val="4"/>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7"/>
        <w:gridCol w:w="277"/>
        <w:gridCol w:w="5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3084"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仿宋_GB2312" w:hAnsi="仿宋" w:eastAsia="仿宋_GB2312"/>
                <w:b/>
                <w:color w:val="auto"/>
                <w:sz w:val="24"/>
              </w:rPr>
            </w:pPr>
            <w:r>
              <w:rPr>
                <w:rFonts w:hint="eastAsia" w:ascii="仿宋_GB2312" w:hAnsi="仿宋" w:eastAsia="仿宋_GB2312"/>
                <w:b/>
                <w:color w:val="auto"/>
                <w:sz w:val="24"/>
              </w:rPr>
              <w:t>移交时间</w:t>
            </w:r>
          </w:p>
        </w:tc>
        <w:tc>
          <w:tcPr>
            <w:tcW w:w="543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084" w:type="dxa"/>
            <w:gridSpan w:val="2"/>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仿宋_GB2312" w:hAnsi="仿宋" w:eastAsia="仿宋_GB2312"/>
                <w:b/>
                <w:color w:val="auto"/>
                <w:sz w:val="24"/>
              </w:rPr>
            </w:pPr>
            <w:r>
              <w:rPr>
                <w:rFonts w:hint="eastAsia" w:ascii="仿宋_GB2312" w:hAnsi="仿宋" w:eastAsia="仿宋_GB2312"/>
                <w:b/>
                <w:color w:val="auto"/>
                <w:sz w:val="24"/>
              </w:rPr>
              <w:t>受移交机关</w:t>
            </w:r>
          </w:p>
          <w:p>
            <w:pPr>
              <w:adjustRightInd w:val="0"/>
              <w:snapToGrid w:val="0"/>
              <w:jc w:val="center"/>
              <w:rPr>
                <w:rFonts w:ascii="仿宋_GB2312" w:hAnsi="仿宋" w:eastAsia="仿宋_GB2312"/>
                <w:b/>
                <w:color w:val="auto"/>
                <w:sz w:val="24"/>
              </w:rPr>
            </w:pPr>
            <w:r>
              <w:rPr>
                <w:rFonts w:hint="eastAsia" w:ascii="仿宋_GB2312" w:hAnsi="仿宋" w:eastAsia="仿宋_GB2312"/>
                <w:b/>
                <w:color w:val="auto"/>
                <w:sz w:val="24"/>
              </w:rPr>
              <w:t>（</w:t>
            </w:r>
            <w:r>
              <w:rPr>
                <w:rFonts w:hint="eastAsia" w:ascii="仿宋_GB2312" w:hAnsi="仿宋" w:eastAsia="仿宋_GB2312"/>
                <w:color w:val="auto"/>
                <w:sz w:val="24"/>
              </w:rPr>
              <w:t>同时移交</w:t>
            </w:r>
            <w:r>
              <w:rPr>
                <w:rFonts w:hint="eastAsia" w:ascii="仿宋_GB2312" w:hAnsi="宋体" w:eastAsia="仿宋_GB2312"/>
                <w:color w:val="auto"/>
                <w:szCs w:val="21"/>
              </w:rPr>
              <w:t>被检查</w:t>
            </w:r>
            <w:r>
              <w:rPr>
                <w:rFonts w:hint="eastAsia" w:ascii="仿宋_GB2312" w:hAnsi="宋体" w:eastAsia="仿宋_GB2312"/>
                <w:color w:val="auto"/>
                <w:szCs w:val="21"/>
                <w:lang w:eastAsia="zh-CN"/>
              </w:rPr>
              <w:t>单位</w:t>
            </w:r>
            <w:r>
              <w:rPr>
                <w:rFonts w:hint="eastAsia" w:ascii="仿宋_GB2312" w:hAnsi="宋体" w:eastAsia="仿宋_GB2312"/>
                <w:color w:val="auto"/>
                <w:szCs w:val="21"/>
              </w:rPr>
              <w:t>所在</w:t>
            </w:r>
            <w:r>
              <w:rPr>
                <w:rFonts w:hint="eastAsia" w:ascii="仿宋_GB2312" w:hAnsi="宋体" w:eastAsia="仿宋_GB2312"/>
                <w:color w:val="auto"/>
                <w:szCs w:val="21"/>
                <w:lang w:eastAsia="zh-CN"/>
              </w:rPr>
              <w:t>地市场</w:t>
            </w:r>
            <w:r>
              <w:rPr>
                <w:rFonts w:hint="eastAsia" w:ascii="仿宋_GB2312" w:hAnsi="宋体" w:eastAsia="仿宋_GB2312"/>
                <w:color w:val="auto"/>
                <w:szCs w:val="21"/>
              </w:rPr>
              <w:t>监管</w:t>
            </w:r>
            <w:r>
              <w:rPr>
                <w:rFonts w:hint="eastAsia" w:ascii="仿宋_GB2312" w:hAnsi="宋体" w:eastAsia="仿宋_GB2312"/>
                <w:color w:val="auto"/>
                <w:szCs w:val="21"/>
                <w:lang w:eastAsia="zh-CN"/>
              </w:rPr>
              <w:t>所</w:t>
            </w:r>
            <w:r>
              <w:rPr>
                <w:rFonts w:hint="eastAsia" w:ascii="仿宋_GB2312" w:hAnsi="仿宋" w:eastAsia="仿宋_GB2312"/>
                <w:b/>
                <w:color w:val="auto"/>
                <w:sz w:val="24"/>
              </w:rPr>
              <w:t>）</w:t>
            </w:r>
          </w:p>
        </w:tc>
        <w:tc>
          <w:tcPr>
            <w:tcW w:w="543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084"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hAnsi="仿宋" w:eastAsia="仿宋_GB2312"/>
                <w:b/>
                <w:color w:val="auto"/>
                <w:sz w:val="24"/>
              </w:rPr>
            </w:pPr>
          </w:p>
        </w:tc>
        <w:tc>
          <w:tcPr>
            <w:tcW w:w="5436"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0" w:hRule="atLeast"/>
        </w:trPr>
        <w:tc>
          <w:tcPr>
            <w:tcW w:w="8520" w:type="dxa"/>
            <w:gridSpan w:val="3"/>
            <w:tcBorders>
              <w:top w:val="single" w:color="auto" w:sz="4" w:space="0"/>
              <w:left w:val="single" w:color="auto" w:sz="4" w:space="0"/>
              <w:bottom w:val="single" w:color="auto" w:sz="4" w:space="0"/>
              <w:right w:val="single" w:color="auto" w:sz="4" w:space="0"/>
            </w:tcBorders>
            <w:vAlign w:val="top"/>
          </w:tcPr>
          <w:p>
            <w:pPr>
              <w:adjustRightInd w:val="0"/>
              <w:snapToGrid w:val="0"/>
              <w:spacing w:line="400" w:lineRule="exact"/>
              <w:ind w:firstLine="465"/>
              <w:rPr>
                <w:rFonts w:hint="eastAsia" w:ascii="仿宋_GB2312" w:hAnsi="仿宋" w:eastAsia="仿宋_GB2312"/>
                <w:color w:val="auto"/>
                <w:sz w:val="24"/>
              </w:rPr>
            </w:pPr>
            <w:r>
              <w:rPr>
                <w:rFonts w:hint="eastAsia" w:ascii="仿宋_GB2312" w:hAnsi="仿宋" w:eastAsia="仿宋_GB2312"/>
                <w:b/>
                <w:color w:val="auto"/>
                <w:sz w:val="24"/>
              </w:rPr>
              <w:t>检查内容：</w:t>
            </w:r>
          </w:p>
          <w:p>
            <w:pPr>
              <w:adjustRightInd w:val="0"/>
              <w:snapToGrid w:val="0"/>
              <w:spacing w:line="400" w:lineRule="exact"/>
              <w:ind w:firstLine="465"/>
              <w:rPr>
                <w:rFonts w:hint="eastAsia" w:ascii="仿宋_GB2312" w:hAnsi="仿宋" w:eastAsia="仿宋_GB2312"/>
                <w:color w:val="auto"/>
                <w:sz w:val="24"/>
                <w:lang w:eastAsia="zh-CN"/>
              </w:rPr>
            </w:pPr>
            <w:r>
              <w:rPr>
                <w:rFonts w:hint="eastAsia" w:ascii="仿宋_GB2312" w:hAnsi="仿宋" w:eastAsia="仿宋_GB2312"/>
                <w:color w:val="auto"/>
                <w:sz w:val="24"/>
                <w:lang w:eastAsia="zh-CN"/>
              </w:rPr>
              <w:t>乳山市市场</w:t>
            </w:r>
            <w:r>
              <w:rPr>
                <w:rFonts w:hint="eastAsia" w:ascii="仿宋_GB2312" w:hAnsi="仿宋" w:eastAsia="仿宋_GB2312"/>
                <w:color w:val="auto"/>
                <w:sz w:val="24"/>
              </w:rPr>
              <w:t>监管局检查组根据根据《食品安全法》、《食品生产经营日常监督检查管理办法》</w:t>
            </w:r>
            <w:r>
              <w:rPr>
                <w:rFonts w:hint="eastAsia" w:ascii="仿宋_GB2312" w:hAnsi="仿宋" w:eastAsia="仿宋_GB2312"/>
                <w:color w:val="auto"/>
                <w:sz w:val="24"/>
                <w:lang w:eastAsia="zh-CN"/>
              </w:rPr>
              <w:t>、《山东省食品小作坊小餐饮和食品摊点管理条例》</w:t>
            </w:r>
            <w:r>
              <w:rPr>
                <w:rFonts w:hint="eastAsia" w:ascii="仿宋_GB2312" w:hAnsi="仿宋" w:eastAsia="仿宋_GB2312"/>
                <w:color w:val="auto"/>
                <w:sz w:val="24"/>
              </w:rPr>
              <w:t>等规定，对（                              ）进行了检查。</w:t>
            </w:r>
          </w:p>
          <w:p>
            <w:pPr>
              <w:adjustRightInd w:val="0"/>
              <w:snapToGrid w:val="0"/>
              <w:spacing w:line="400" w:lineRule="exact"/>
              <w:ind w:firstLine="465"/>
              <w:rPr>
                <w:rFonts w:hint="eastAsia" w:ascii="仿宋_GB2312" w:hAnsi="仿宋" w:eastAsia="仿宋_GB2312"/>
                <w:color w:val="auto"/>
                <w:sz w:val="24"/>
              </w:rPr>
            </w:pPr>
            <w:r>
              <w:rPr>
                <w:rFonts w:hint="eastAsia" w:ascii="仿宋_GB2312" w:hAnsi="仿宋" w:eastAsia="仿宋_GB2312"/>
                <w:color w:val="auto"/>
                <w:sz w:val="24"/>
                <w:lang w:eastAsia="zh-CN"/>
              </w:rPr>
              <w:t>本次检查按照《食品生产日常监督检查要点表》</w:t>
            </w:r>
            <w:r>
              <w:rPr>
                <w:rFonts w:hint="eastAsia" w:ascii="仿宋_GB2312" w:hAnsi="仿宋" w:eastAsia="仿宋_GB2312"/>
                <w:color w:val="auto"/>
                <w:sz w:val="24"/>
                <w:lang w:val="en-US" w:eastAsia="zh-CN"/>
              </w:rPr>
              <w:t>/</w:t>
            </w:r>
            <w:r>
              <w:rPr>
                <w:rFonts w:hint="eastAsia" w:ascii="仿宋_GB2312" w:hAnsi="仿宋" w:eastAsia="仿宋_GB2312"/>
                <w:color w:val="auto"/>
                <w:sz w:val="24"/>
                <w:lang w:eastAsia="zh-CN"/>
              </w:rPr>
              <w:t>《食品小作坊日常监督检查记录表》</w:t>
            </w:r>
            <w:r>
              <w:rPr>
                <w:rFonts w:hint="eastAsia" w:ascii="仿宋_GB2312" w:hAnsi="仿宋" w:eastAsia="仿宋_GB2312"/>
                <w:color w:val="auto"/>
                <w:sz w:val="24"/>
              </w:rPr>
              <w:t xml:space="preserve">开展，共检查（   ）项内容，项目序号分别是（                                    </w:t>
            </w:r>
          </w:p>
          <w:p>
            <w:pPr>
              <w:adjustRightInd w:val="0"/>
              <w:snapToGrid w:val="0"/>
              <w:spacing w:line="400" w:lineRule="exact"/>
              <w:ind w:firstLine="6340" w:firstLineChars="2642"/>
              <w:rPr>
                <w:rFonts w:hint="eastAsia" w:ascii="仿宋_GB2312" w:hAnsi="仿宋" w:eastAsia="仿宋_GB2312"/>
                <w:color w:val="auto"/>
                <w:sz w:val="24"/>
              </w:rPr>
            </w:pPr>
            <w:r>
              <w:rPr>
                <w:rFonts w:hint="eastAsia" w:ascii="仿宋_GB2312" w:hAnsi="仿宋" w:eastAsia="仿宋_GB2312"/>
                <w:color w:val="auto"/>
                <w:sz w:val="24"/>
              </w:rPr>
              <w:t xml:space="preserve">              ）。</w:t>
            </w:r>
          </w:p>
          <w:p>
            <w:pPr>
              <w:adjustRightInd w:val="0"/>
              <w:snapToGrid w:val="0"/>
              <w:spacing w:line="400" w:lineRule="exact"/>
              <w:rPr>
                <w:rFonts w:hint="eastAsia" w:ascii="仿宋_GB2312" w:hAnsi="仿宋" w:eastAsia="仿宋_GB2312"/>
                <w:color w:val="auto"/>
                <w:sz w:val="24"/>
              </w:rPr>
            </w:pPr>
            <w:r>
              <w:rPr>
                <w:rFonts w:hint="eastAsia" w:ascii="仿宋_GB2312" w:hAnsi="仿宋" w:eastAsia="仿宋_GB2312"/>
                <w:color w:val="auto"/>
                <w:sz w:val="24"/>
              </w:rPr>
              <w:t>其中，重点项（  ）项，一般项（  ）项。</w:t>
            </w:r>
          </w:p>
          <w:p>
            <w:pPr>
              <w:adjustRightInd w:val="0"/>
              <w:snapToGrid w:val="0"/>
              <w:spacing w:line="400" w:lineRule="exact"/>
              <w:ind w:firstLine="480" w:firstLineChars="200"/>
              <w:rPr>
                <w:rFonts w:hint="eastAsia" w:ascii="仿宋_GB2312" w:hAnsi="仿宋" w:eastAsia="仿宋_GB2312"/>
                <w:color w:val="auto"/>
                <w:sz w:val="24"/>
              </w:rPr>
            </w:pPr>
            <w:r>
              <w:rPr>
                <w:rFonts w:hint="eastAsia" w:ascii="仿宋_GB2312" w:hAnsi="仿宋" w:eastAsia="仿宋_GB2312"/>
                <w:color w:val="auto"/>
                <w:sz w:val="24"/>
              </w:rPr>
              <w:t xml:space="preserve">本次检查结果：重点项（   ）项发现问题，一般项（   ）项发现问题，发现问题的项目序号分别是（                                 </w:t>
            </w:r>
          </w:p>
          <w:p>
            <w:pPr>
              <w:adjustRightInd w:val="0"/>
              <w:snapToGrid w:val="0"/>
              <w:spacing w:line="400" w:lineRule="exact"/>
              <w:ind w:firstLine="5160" w:firstLineChars="2150"/>
              <w:rPr>
                <w:rFonts w:hint="eastAsia" w:ascii="仿宋_GB2312" w:hAnsi="仿宋" w:eastAsia="仿宋_GB2312"/>
                <w:color w:val="auto"/>
                <w:sz w:val="24"/>
              </w:rPr>
            </w:pPr>
            <w:r>
              <w:rPr>
                <w:rFonts w:hint="eastAsia" w:ascii="仿宋_GB2312" w:hAnsi="仿宋" w:eastAsia="仿宋_GB2312"/>
                <w:color w:val="auto"/>
                <w:sz w:val="24"/>
              </w:rPr>
              <w:t xml:space="preserve">                       ）,</w:t>
            </w:r>
          </w:p>
          <w:p>
            <w:pPr>
              <w:adjustRightInd w:val="0"/>
              <w:snapToGrid w:val="0"/>
              <w:spacing w:line="400" w:lineRule="exact"/>
              <w:rPr>
                <w:rFonts w:hint="eastAsia" w:ascii="仿宋_GB2312" w:hAnsi="仿宋" w:eastAsia="仿宋_GB2312"/>
                <w:color w:val="auto"/>
                <w:sz w:val="24"/>
              </w:rPr>
            </w:pPr>
            <w:r>
              <w:rPr>
                <w:rFonts w:hint="eastAsia" w:ascii="仿宋_GB2312" w:hAnsi="仿宋" w:eastAsia="仿宋_GB2312"/>
                <w:color w:val="auto"/>
                <w:sz w:val="24"/>
              </w:rPr>
              <w:t>具体问题详见《食品生产检查结果记录表》。</w:t>
            </w:r>
          </w:p>
          <w:p>
            <w:pPr>
              <w:adjustRightInd w:val="0"/>
              <w:snapToGrid w:val="0"/>
              <w:spacing w:line="400" w:lineRule="exact"/>
              <w:ind w:firstLine="480" w:firstLineChars="200"/>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3" w:hRule="atLeast"/>
        </w:trPr>
        <w:tc>
          <w:tcPr>
            <w:tcW w:w="8520" w:type="dxa"/>
            <w:gridSpan w:val="3"/>
            <w:tcBorders>
              <w:top w:val="single" w:color="auto" w:sz="4" w:space="0"/>
              <w:left w:val="single" w:color="auto" w:sz="4" w:space="0"/>
              <w:bottom w:val="single" w:color="auto" w:sz="4" w:space="0"/>
              <w:right w:val="single" w:color="auto" w:sz="4" w:space="0"/>
            </w:tcBorders>
            <w:vAlign w:val="top"/>
          </w:tcPr>
          <w:p>
            <w:pPr>
              <w:adjustRightInd w:val="0"/>
              <w:snapToGrid w:val="0"/>
              <w:spacing w:line="360" w:lineRule="auto"/>
              <w:rPr>
                <w:rFonts w:ascii="仿宋_GB2312" w:hAnsi="仿宋" w:eastAsia="仿宋_GB2312"/>
                <w:b/>
                <w:color w:val="auto"/>
                <w:sz w:val="24"/>
              </w:rPr>
            </w:pPr>
            <w:r>
              <w:rPr>
                <w:rFonts w:hint="eastAsia" w:ascii="仿宋_GB2312" w:hAnsi="仿宋" w:eastAsia="仿宋_GB2312"/>
                <w:b/>
                <w:color w:val="auto"/>
                <w:sz w:val="24"/>
              </w:rPr>
              <w:t>结果处置：</w:t>
            </w:r>
          </w:p>
          <w:p>
            <w:pPr>
              <w:adjustRightInd w:val="0"/>
              <w:snapToGrid w:val="0"/>
              <w:spacing w:line="500" w:lineRule="exact"/>
              <w:ind w:firstLine="480" w:firstLineChars="200"/>
              <w:rPr>
                <w:rFonts w:ascii="仿宋_GB2312" w:hAnsi="仿宋" w:eastAsia="仿宋_GB2312"/>
                <w:color w:val="auto"/>
                <w:sz w:val="24"/>
              </w:rPr>
            </w:pPr>
            <w:r>
              <w:rPr>
                <w:rFonts w:hint="eastAsia" w:ascii="仿宋_GB2312" w:hAnsi="仿宋" w:eastAsia="仿宋_GB2312"/>
                <w:color w:val="auto"/>
                <w:sz w:val="24"/>
              </w:rPr>
              <w:t>对检查组检查发现的问题，你</w:t>
            </w:r>
            <w:r>
              <w:rPr>
                <w:rFonts w:hint="eastAsia" w:ascii="仿宋_GB2312" w:hAnsi="仿宋" w:eastAsia="仿宋_GB2312"/>
                <w:color w:val="auto"/>
                <w:sz w:val="24"/>
                <w:lang w:eastAsia="zh-CN"/>
              </w:rPr>
              <w:t>单位</w:t>
            </w:r>
            <w:r>
              <w:rPr>
                <w:rFonts w:hint="eastAsia" w:ascii="仿宋_GB2312" w:hAnsi="仿宋" w:eastAsia="仿宋_GB2312"/>
                <w:color w:val="auto"/>
                <w:sz w:val="24"/>
              </w:rPr>
              <w:t>应当依照现行法律法规严肃处理。检查发现的问题不涉及行政处罚的，应当责令被检查</w:t>
            </w:r>
            <w:r>
              <w:rPr>
                <w:rFonts w:hint="eastAsia" w:ascii="仿宋_GB2312" w:hAnsi="仿宋" w:eastAsia="仿宋_GB2312"/>
                <w:color w:val="auto"/>
                <w:sz w:val="24"/>
                <w:lang w:eastAsia="zh-CN"/>
              </w:rPr>
              <w:t>者</w:t>
            </w:r>
            <w:r>
              <w:rPr>
                <w:rFonts w:hint="eastAsia" w:ascii="仿宋_GB2312" w:hAnsi="仿宋" w:eastAsia="仿宋_GB2312"/>
                <w:color w:val="auto"/>
                <w:sz w:val="24"/>
              </w:rPr>
              <w:t>限期改正，并对整改情况组织验收，督促企业</w:t>
            </w:r>
            <w:r>
              <w:rPr>
                <w:rFonts w:hint="eastAsia" w:ascii="仿宋_GB2312" w:hAnsi="仿宋" w:eastAsia="仿宋_GB2312"/>
                <w:color w:val="auto"/>
                <w:sz w:val="24"/>
                <w:lang w:val="en-US" w:eastAsia="zh-CN"/>
              </w:rPr>
              <w:t>/小作坊</w:t>
            </w:r>
            <w:r>
              <w:rPr>
                <w:rFonts w:hint="eastAsia" w:ascii="仿宋_GB2312" w:hAnsi="仿宋" w:eastAsia="仿宋_GB2312"/>
                <w:color w:val="auto"/>
                <w:sz w:val="24"/>
              </w:rPr>
              <w:t xml:space="preserve">对照问题逐条整改到位；涉及行政处罚的，应当依法采取措施并调查处理；涉及其他部门职责的应当及时移交，涉嫌犯罪的及时移送公安机关。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2807"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仿宋_GB2312" w:hAnsi="仿宋" w:eastAsia="仿宋_GB2312"/>
                <w:b/>
                <w:color w:val="auto"/>
                <w:sz w:val="24"/>
              </w:rPr>
            </w:pPr>
            <w:r>
              <w:rPr>
                <w:rFonts w:hint="eastAsia" w:ascii="仿宋_GB2312" w:hAnsi="仿宋" w:eastAsia="仿宋_GB2312"/>
                <w:b/>
                <w:color w:val="auto"/>
                <w:sz w:val="24"/>
              </w:rPr>
              <w:t>检查人员签字</w:t>
            </w:r>
          </w:p>
        </w:tc>
        <w:tc>
          <w:tcPr>
            <w:tcW w:w="5713"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9" w:hRule="atLeast"/>
        </w:trPr>
        <w:tc>
          <w:tcPr>
            <w:tcW w:w="2807" w:type="dxa"/>
            <w:tcBorders>
              <w:top w:val="single" w:color="auto" w:sz="4" w:space="0"/>
              <w:left w:val="single" w:color="auto" w:sz="4" w:space="0"/>
              <w:bottom w:val="single" w:color="auto" w:sz="4" w:space="0"/>
              <w:right w:val="single" w:color="auto" w:sz="4" w:space="0"/>
            </w:tcBorders>
            <w:vAlign w:val="center"/>
          </w:tcPr>
          <w:p>
            <w:pPr>
              <w:adjustRightInd w:val="0"/>
              <w:snapToGrid w:val="0"/>
              <w:ind w:firstLine="482" w:firstLineChars="200"/>
              <w:rPr>
                <w:rFonts w:hint="eastAsia" w:ascii="仿宋_GB2312" w:hAnsi="仿宋" w:eastAsia="仿宋_GB2312"/>
                <w:b/>
                <w:color w:val="auto"/>
                <w:sz w:val="24"/>
                <w:lang w:eastAsia="zh-CN"/>
              </w:rPr>
            </w:pPr>
            <w:r>
              <w:rPr>
                <w:rFonts w:hint="eastAsia" w:ascii="仿宋_GB2312" w:hAnsi="仿宋" w:eastAsia="仿宋_GB2312"/>
                <w:b/>
                <w:color w:val="auto"/>
                <w:sz w:val="24"/>
              </w:rPr>
              <w:t>接受移交</w:t>
            </w:r>
            <w:r>
              <w:rPr>
                <w:rFonts w:hint="eastAsia" w:ascii="仿宋_GB2312" w:hAnsi="仿宋" w:eastAsia="仿宋_GB2312"/>
                <w:b/>
                <w:color w:val="auto"/>
                <w:sz w:val="24"/>
                <w:lang w:eastAsia="zh-CN"/>
              </w:rPr>
              <w:t>单位</w:t>
            </w:r>
          </w:p>
        </w:tc>
        <w:tc>
          <w:tcPr>
            <w:tcW w:w="5713"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r>
    </w:tbl>
    <w:p>
      <w:pPr>
        <w:adjustRightInd w:val="0"/>
        <w:snapToGrid w:val="0"/>
        <w:ind w:firstLine="420" w:firstLineChars="200"/>
        <w:rPr>
          <w:rFonts w:hint="eastAsia" w:ascii="宋体"/>
          <w:color w:val="auto"/>
          <w:szCs w:val="21"/>
        </w:rPr>
      </w:pPr>
      <w:r>
        <w:rPr>
          <w:rFonts w:hint="eastAsia" w:ascii="宋体" w:hAnsi="宋体"/>
          <w:color w:val="auto"/>
          <w:szCs w:val="21"/>
        </w:rPr>
        <w:t>注：此表一式</w:t>
      </w:r>
      <w:r>
        <w:rPr>
          <w:rFonts w:hint="eastAsia" w:ascii="宋体" w:hAnsi="宋体"/>
          <w:color w:val="auto"/>
          <w:szCs w:val="21"/>
          <w:lang w:val="en-US" w:eastAsia="zh-CN"/>
        </w:rPr>
        <w:t>2</w:t>
      </w:r>
      <w:r>
        <w:rPr>
          <w:rFonts w:hint="eastAsia" w:ascii="宋体" w:hAnsi="宋体"/>
          <w:color w:val="auto"/>
          <w:szCs w:val="21"/>
        </w:rPr>
        <w:t>份，检查组、</w:t>
      </w:r>
      <w:r>
        <w:rPr>
          <w:rFonts w:hint="eastAsia" w:ascii="宋体" w:hAnsi="宋体"/>
          <w:color w:val="auto"/>
          <w:szCs w:val="21"/>
          <w:lang w:eastAsia="zh-CN"/>
        </w:rPr>
        <w:t>接受移交单位</w:t>
      </w:r>
      <w:r>
        <w:rPr>
          <w:rFonts w:hint="eastAsia" w:ascii="宋体" w:hAnsi="宋体"/>
          <w:color w:val="auto"/>
          <w:szCs w:val="21"/>
        </w:rPr>
        <w:t>各1份。</w:t>
      </w:r>
    </w:p>
    <w:p>
      <w:pPr>
        <w:widowControl/>
        <w:spacing w:line="360" w:lineRule="auto"/>
        <w:jc w:val="left"/>
        <w:rPr>
          <w:rFonts w:ascii="仿宋_GB2312" w:eastAsia="仿宋_GB2312"/>
          <w:color w:val="auto"/>
          <w:sz w:val="32"/>
          <w:szCs w:val="32"/>
        </w:rPr>
        <w:sectPr>
          <w:pgSz w:w="11906" w:h="16838"/>
          <w:pgMar w:top="1440" w:right="1797" w:bottom="1440" w:left="1797" w:header="851" w:footer="992" w:gutter="0"/>
          <w:cols w:space="720" w:num="1"/>
          <w:docGrid w:type="lines" w:linePitch="312" w:charSpace="0"/>
        </w:sectPr>
      </w:pPr>
    </w:p>
    <w:p>
      <w:pPr>
        <w:adjustRightInd w:val="0"/>
        <w:snapToGrid w:val="0"/>
        <w:spacing w:line="360" w:lineRule="auto"/>
        <w:rPr>
          <w:rFonts w:hint="eastAsia" w:ascii="黑体" w:hAnsi="黑体" w:eastAsia="黑体"/>
          <w:color w:val="auto"/>
          <w:sz w:val="32"/>
          <w:szCs w:val="32"/>
          <w:lang w:val="en-US"/>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6</w:t>
      </w:r>
    </w:p>
    <w:p>
      <w:pPr>
        <w:adjustRightInd w:val="0"/>
        <w:snapToGrid w:val="0"/>
        <w:spacing w:line="560" w:lineRule="exact"/>
        <w:jc w:val="center"/>
        <w:rPr>
          <w:rFonts w:hint="eastAsia" w:ascii="方正小标宋_GBK" w:eastAsia="方正小标宋_GBK"/>
          <w:color w:val="auto"/>
          <w:sz w:val="32"/>
          <w:szCs w:val="32"/>
        </w:rPr>
      </w:pPr>
      <w:r>
        <w:rPr>
          <w:rFonts w:hint="eastAsia" w:ascii="方正小标宋_GBK" w:eastAsia="方正小标宋_GBK"/>
          <w:bCs/>
          <w:color w:val="auto"/>
          <w:spacing w:val="-6"/>
          <w:sz w:val="44"/>
          <w:szCs w:val="44"/>
        </w:rPr>
        <w:t>食品生产检查处理情况报告</w:t>
      </w:r>
      <w:r>
        <w:rPr>
          <w:rFonts w:hint="eastAsia" w:ascii="方正小标宋_GBK" w:hAnsi="宋体" w:eastAsia="方正小标宋_GBK"/>
          <w:color w:val="auto"/>
          <w:spacing w:val="-6"/>
          <w:sz w:val="44"/>
          <w:szCs w:val="44"/>
        </w:rPr>
        <w:t>单</w:t>
      </w:r>
    </w:p>
    <w:p>
      <w:pPr>
        <w:adjustRightInd w:val="0"/>
        <w:snapToGrid w:val="0"/>
        <w:spacing w:line="360" w:lineRule="auto"/>
        <w:rPr>
          <w:rFonts w:hint="eastAsia" w:ascii="仿宋" w:eastAsia="仿宋"/>
          <w:color w:val="auto"/>
          <w:sz w:val="24"/>
        </w:rPr>
      </w:pPr>
      <w:r>
        <w:rPr>
          <w:rFonts w:hint="eastAsia" w:ascii="仿宋" w:hAnsi="仿宋"/>
          <w:color w:val="auto"/>
          <w:sz w:val="28"/>
          <w:szCs w:val="28"/>
        </w:rPr>
        <w:t>填报单位：（加盖公章）</w:t>
      </w:r>
      <w:r>
        <w:rPr>
          <w:rFonts w:hint="eastAsia" w:ascii="仿宋" w:hAnsi="仿宋"/>
          <w:color w:val="auto"/>
        </w:rPr>
        <w:t xml:space="preserve">                          </w:t>
      </w:r>
      <w:r>
        <w:rPr>
          <w:rFonts w:hint="eastAsia" w:ascii="仿宋" w:hAnsi="仿宋"/>
          <w:color w:val="auto"/>
          <w:sz w:val="24"/>
        </w:rPr>
        <w:t xml:space="preserve">年    月    日 </w:t>
      </w:r>
    </w:p>
    <w:tbl>
      <w:tblPr>
        <w:tblStyle w:val="4"/>
        <w:tblW w:w="9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0"/>
        <w:gridCol w:w="2698"/>
        <w:gridCol w:w="1260"/>
        <w:gridCol w:w="3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r>
              <w:rPr>
                <w:rFonts w:hint="eastAsia" w:ascii="仿宋_GB2312" w:hAnsi="仿宋" w:eastAsia="仿宋_GB2312"/>
                <w:color w:val="auto"/>
                <w:sz w:val="24"/>
                <w:lang w:eastAsia="zh-CN"/>
              </w:rPr>
              <w:t>生产者</w:t>
            </w:r>
            <w:r>
              <w:rPr>
                <w:rFonts w:hint="eastAsia" w:ascii="仿宋_GB2312" w:hAnsi="仿宋" w:eastAsia="仿宋_GB2312"/>
                <w:color w:val="auto"/>
                <w:sz w:val="24"/>
              </w:rPr>
              <w:t>名称</w:t>
            </w:r>
          </w:p>
        </w:tc>
        <w:tc>
          <w:tcPr>
            <w:tcW w:w="7628"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r>
              <w:rPr>
                <w:rFonts w:hint="eastAsia" w:ascii="仿宋_GB2312" w:hAnsi="仿宋" w:eastAsia="仿宋_GB2312"/>
                <w:color w:val="auto"/>
                <w:sz w:val="24"/>
              </w:rPr>
              <w:t>生产地址</w:t>
            </w:r>
          </w:p>
        </w:tc>
        <w:tc>
          <w:tcPr>
            <w:tcW w:w="7628"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r>
              <w:rPr>
                <w:rFonts w:hint="eastAsia" w:ascii="仿宋_GB2312" w:hAnsi="仿宋" w:eastAsia="仿宋_GB2312"/>
                <w:color w:val="auto"/>
                <w:sz w:val="24"/>
              </w:rPr>
              <w:t>收到检查结果时间</w:t>
            </w:r>
          </w:p>
        </w:tc>
        <w:tc>
          <w:tcPr>
            <w:tcW w:w="2698"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r>
              <w:rPr>
                <w:rFonts w:hint="eastAsia" w:ascii="仿宋_GB2312" w:hAnsi="仿宋" w:eastAsia="仿宋_GB2312"/>
                <w:color w:val="auto"/>
                <w:sz w:val="24"/>
              </w:rPr>
              <w:t>承办人</w:t>
            </w:r>
          </w:p>
        </w:tc>
        <w:tc>
          <w:tcPr>
            <w:tcW w:w="367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5" w:hRule="atLeast"/>
          <w:jc w:val="center"/>
        </w:trPr>
        <w:tc>
          <w:tcPr>
            <w:tcW w:w="184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jc w:val="center"/>
              <w:rPr>
                <w:rFonts w:ascii="仿宋_GB2312" w:hAnsi="仿宋" w:eastAsia="仿宋_GB2312"/>
                <w:color w:val="auto"/>
                <w:sz w:val="24"/>
              </w:rPr>
            </w:pPr>
            <w:r>
              <w:rPr>
                <w:rFonts w:hint="eastAsia" w:ascii="仿宋_GB2312" w:hAnsi="仿宋" w:eastAsia="仿宋_GB2312"/>
                <w:color w:val="auto"/>
                <w:sz w:val="24"/>
              </w:rPr>
              <w:t>处理情况</w:t>
            </w:r>
          </w:p>
          <w:p>
            <w:pPr>
              <w:adjustRightInd w:val="0"/>
              <w:snapToGrid w:val="0"/>
              <w:spacing w:line="360" w:lineRule="auto"/>
              <w:rPr>
                <w:rFonts w:ascii="仿宋_GB2312" w:hAnsi="仿宋" w:eastAsia="仿宋_GB2312"/>
                <w:color w:val="auto"/>
                <w:sz w:val="24"/>
              </w:rPr>
            </w:pPr>
            <w:r>
              <w:rPr>
                <w:rFonts w:hint="eastAsia" w:ascii="仿宋_GB2312" w:hAnsi="仿宋" w:eastAsia="仿宋_GB2312"/>
                <w:color w:val="auto"/>
                <w:sz w:val="24"/>
              </w:rPr>
              <w:t>（包括检查企业情况、问题产生原因、逐条整改情况、验收情况或查处情况等，并附必要的辅证材料。）</w:t>
            </w:r>
          </w:p>
        </w:tc>
        <w:tc>
          <w:tcPr>
            <w:tcW w:w="7628"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360" w:lineRule="auto"/>
              <w:rPr>
                <w:rFonts w:ascii="仿宋_GB2312" w:hAnsi="仿宋" w:eastAsia="仿宋_GB2312"/>
                <w:color w:val="auto"/>
                <w:sz w:val="24"/>
              </w:rPr>
            </w:pPr>
          </w:p>
        </w:tc>
      </w:tr>
    </w:tbl>
    <w:p>
      <w:pPr>
        <w:adjustRightInd w:val="0"/>
        <w:snapToGrid w:val="0"/>
        <w:rPr>
          <w:rFonts w:hint="eastAsia" w:ascii="宋体"/>
          <w:color w:val="auto"/>
          <w:szCs w:val="21"/>
        </w:rPr>
      </w:pPr>
      <w:r>
        <w:rPr>
          <w:rFonts w:hint="eastAsia" w:ascii="宋体" w:hAnsi="宋体"/>
          <w:color w:val="auto"/>
          <w:szCs w:val="21"/>
        </w:rPr>
        <w:t>注：1.“处理情况”一栏应对照存在的问题逐条填写；</w:t>
      </w:r>
    </w:p>
    <w:p>
      <w:pPr>
        <w:ind w:firstLine="420" w:firstLineChars="200"/>
        <w:rPr>
          <w:rFonts w:hint="eastAsia" w:ascii="宋体" w:hAnsi="宋体"/>
          <w:color w:val="auto"/>
          <w:szCs w:val="21"/>
        </w:rPr>
        <w:sectPr>
          <w:pgSz w:w="11906" w:h="16838"/>
          <w:pgMar w:top="1440" w:right="1800" w:bottom="1440" w:left="1800" w:header="851" w:footer="992" w:gutter="0"/>
          <w:cols w:space="425" w:num="1"/>
          <w:docGrid w:type="lines" w:linePitch="312" w:charSpace="0"/>
        </w:sectPr>
      </w:pPr>
      <w:r>
        <w:rPr>
          <w:rFonts w:hint="eastAsia" w:ascii="宋体" w:hAnsi="宋体"/>
          <w:color w:val="auto"/>
          <w:szCs w:val="21"/>
        </w:rPr>
        <w:t>2.此表一式2份，一份报</w:t>
      </w:r>
      <w:r>
        <w:rPr>
          <w:rFonts w:hint="eastAsia" w:ascii="宋体" w:hAnsi="宋体"/>
          <w:color w:val="auto"/>
          <w:szCs w:val="21"/>
          <w:lang w:eastAsia="zh-CN"/>
        </w:rPr>
        <w:t>生产科</w:t>
      </w:r>
      <w:r>
        <w:rPr>
          <w:rFonts w:hint="eastAsia" w:ascii="宋体" w:hAnsi="宋体"/>
          <w:color w:val="auto"/>
          <w:szCs w:val="21"/>
        </w:rPr>
        <w:t>，一份由</w:t>
      </w:r>
      <w:r>
        <w:rPr>
          <w:rFonts w:hint="eastAsia" w:ascii="宋体" w:hAnsi="宋体"/>
          <w:color w:val="auto"/>
          <w:szCs w:val="21"/>
          <w:lang w:eastAsia="zh-CN"/>
        </w:rPr>
        <w:t>检查结果处理单位</w:t>
      </w:r>
      <w:r>
        <w:rPr>
          <w:rFonts w:hint="eastAsia" w:ascii="宋体" w:hAnsi="宋体"/>
          <w:color w:val="auto"/>
          <w:szCs w:val="21"/>
        </w:rPr>
        <w:t>存档。</w:t>
      </w:r>
    </w:p>
    <w:p>
      <w:pPr>
        <w:adjustRightInd w:val="0"/>
        <w:snapToGrid w:val="0"/>
        <w:spacing w:line="360" w:lineRule="auto"/>
        <w:rPr>
          <w:rFonts w:hint="eastAsia" w:ascii="黑体" w:hAnsi="黑体" w:eastAsia="黑体"/>
          <w:color w:val="auto"/>
          <w:sz w:val="32"/>
          <w:szCs w:val="32"/>
          <w:lang w:val="en-US" w:eastAsia="zh-CN"/>
        </w:rPr>
      </w:pPr>
      <w:r>
        <w:rPr>
          <w:rFonts w:hint="eastAsia" w:ascii="黑体" w:hAnsi="黑体" w:eastAsia="黑体"/>
          <w:color w:val="auto"/>
          <w:sz w:val="32"/>
          <w:szCs w:val="32"/>
          <w:lang w:val="en-US" w:eastAsia="zh-CN"/>
        </w:rPr>
        <w:t>附件7</w:t>
      </w:r>
    </w:p>
    <w:p>
      <w:pPr>
        <w:jc w:val="center"/>
        <w:rPr>
          <w:rFonts w:hint="eastAsia" w:ascii="方正小标宋简体" w:hAnsi="方正小标宋简体" w:eastAsia="方正小标宋简体" w:cs="方正小标宋简体"/>
          <w:sz w:val="48"/>
          <w:szCs w:val="48"/>
          <w:lang w:val="en-US" w:eastAsia="zh-CN"/>
        </w:rPr>
      </w:pPr>
      <w:r>
        <w:rPr>
          <w:rFonts w:hint="eastAsia" w:ascii="方正小标宋简体" w:hAnsi="方正小标宋简体" w:eastAsia="方正小标宋简体" w:cs="方正小标宋简体"/>
          <w:sz w:val="48"/>
          <w:szCs w:val="48"/>
          <w:lang w:val="en-US" w:eastAsia="zh-CN"/>
        </w:rPr>
        <w:t>2022年度乳山市食品生产企业监督检查计划</w:t>
      </w:r>
    </w:p>
    <w:tbl>
      <w:tblPr>
        <w:tblStyle w:val="5"/>
        <w:tblW w:w="144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3186"/>
        <w:gridCol w:w="2227"/>
        <w:gridCol w:w="1732"/>
        <w:gridCol w:w="1453"/>
        <w:gridCol w:w="2660"/>
        <w:gridCol w:w="2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序号</w:t>
            </w:r>
          </w:p>
        </w:tc>
        <w:tc>
          <w:tcPr>
            <w:tcW w:w="3186"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企业名称</w:t>
            </w:r>
          </w:p>
        </w:tc>
        <w:tc>
          <w:tcPr>
            <w:tcW w:w="2227"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区市</w:t>
            </w:r>
          </w:p>
        </w:tc>
        <w:tc>
          <w:tcPr>
            <w:tcW w:w="1732"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风险等级</w:t>
            </w:r>
          </w:p>
        </w:tc>
        <w:tc>
          <w:tcPr>
            <w:tcW w:w="1453"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检查频次</w:t>
            </w:r>
          </w:p>
        </w:tc>
        <w:tc>
          <w:tcPr>
            <w:tcW w:w="2660"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日常监管单位</w:t>
            </w:r>
          </w:p>
        </w:tc>
        <w:tc>
          <w:tcPr>
            <w:tcW w:w="2289" w:type="dxa"/>
            <w:vAlign w:val="center"/>
          </w:tcPr>
          <w:p>
            <w:pPr>
              <w:jc w:val="center"/>
              <w:rPr>
                <w:rFonts w:hint="eastAsia" w:ascii="方正小标宋简体" w:hAnsi="方正小标宋简体" w:eastAsia="方正小标宋简体" w:cs="方正小标宋简体"/>
                <w:sz w:val="24"/>
                <w:szCs w:val="24"/>
                <w:vertAlign w:val="baseline"/>
                <w:lang w:val="en-US" w:eastAsia="zh-CN"/>
              </w:rPr>
            </w:pPr>
            <w:r>
              <w:rPr>
                <w:rFonts w:hint="eastAsia" w:ascii="方正小标宋简体" w:hAnsi="方正小标宋简体" w:eastAsia="方正小标宋简体" w:cs="方正小标宋简体"/>
                <w:sz w:val="24"/>
                <w:szCs w:val="24"/>
                <w:vertAlign w:val="baseline"/>
                <w:lang w:val="en-US" w:eastAsia="zh-CN"/>
              </w:rPr>
              <w:t>检查时间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威海品信生物科技有限公司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威海市玉晶食品科技有限公司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威海云星生物科技有限公司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山东同兴食品有限公司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华信食品（山东）集团有限公司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乳山市金果食品股份有限公司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威海众望油脂有限公司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乳山市万和食品有限公司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乳山市虹洋食品有限公司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乳山明海水产有限公司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乳山市金家园食品有限公司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D</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3月，6月，9月，11月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乳山大拇指食品有限公司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乳山振华海洋食品科技有限公司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威海市润德食品有限公司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乳山三矢食品有限公司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乳山华达食品有限公司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乳山新达食品有限公司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乳山市天天美食食品加工中心</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乳山市吉祥水产有限公司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乳山联芳食品有限公司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威海福瑞仕食品有限公司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威海市家太水产食品有限公司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乳山宏伟食品有限公司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威海久业仓储物流有限公司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乳山舒太郎食品有限公司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威海舒阳食品有限公司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乳山正洋食品有限公司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威海吉豆豆制品有限公司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乳山市春江源食品有限公司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威海威涛食品有限公司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乳山市和成水产食品有限公司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威海市永福食品股份有限公司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乳山雨歌食品有限公司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威海易田食品有限公司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乳山口市场监管所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35</w:t>
            </w:r>
          </w:p>
        </w:tc>
        <w:tc>
          <w:tcPr>
            <w:tcW w:w="3186"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乳山市恒裕食品有限公司</w:t>
            </w:r>
          </w:p>
        </w:tc>
        <w:tc>
          <w:tcPr>
            <w:tcW w:w="2227"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城东市场监管所</w:t>
            </w:r>
          </w:p>
        </w:tc>
        <w:tc>
          <w:tcPr>
            <w:tcW w:w="2289"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36</w:t>
            </w:r>
          </w:p>
        </w:tc>
        <w:tc>
          <w:tcPr>
            <w:tcW w:w="3186"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乳山市芝元食品有限公司</w:t>
            </w:r>
          </w:p>
        </w:tc>
        <w:tc>
          <w:tcPr>
            <w:tcW w:w="2227"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城东市场监管所</w:t>
            </w:r>
          </w:p>
        </w:tc>
        <w:tc>
          <w:tcPr>
            <w:tcW w:w="2289"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山东润兴康鸿食品有限公司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城东市场监管所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威海臻唛淳啤酒有限公司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城东市场监管所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39</w:t>
            </w:r>
          </w:p>
        </w:tc>
        <w:tc>
          <w:tcPr>
            <w:tcW w:w="3186" w:type="dxa"/>
            <w:vAlign w:val="center"/>
          </w:tcPr>
          <w:p>
            <w:pPr>
              <w:keepNext w:val="0"/>
              <w:keepLines w:val="0"/>
              <w:widowControl/>
              <w:suppressLineNumbers w:val="0"/>
              <w:jc w:val="center"/>
              <w:textAlignment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宋体" w:eastAsia="仿宋_GB2312" w:cs="仿宋_GB2312"/>
                <w:i w:val="0"/>
                <w:iCs w:val="0"/>
                <w:color w:val="000000"/>
                <w:kern w:val="0"/>
                <w:sz w:val="24"/>
                <w:szCs w:val="24"/>
                <w:u w:val="none"/>
                <w:lang w:val="en-US" w:eastAsia="zh-CN" w:bidi="ar"/>
              </w:rPr>
              <w:t>秋歌海产品（威海市）有限公司</w:t>
            </w:r>
          </w:p>
        </w:tc>
        <w:tc>
          <w:tcPr>
            <w:tcW w:w="2227"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城东市场监管所</w:t>
            </w:r>
          </w:p>
        </w:tc>
        <w:tc>
          <w:tcPr>
            <w:tcW w:w="2289"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40</w:t>
            </w:r>
          </w:p>
        </w:tc>
        <w:tc>
          <w:tcPr>
            <w:tcW w:w="3186" w:type="dxa"/>
            <w:vAlign w:val="center"/>
          </w:tcPr>
          <w:p>
            <w:pPr>
              <w:keepNext w:val="0"/>
              <w:keepLines w:val="0"/>
              <w:widowControl/>
              <w:suppressLineNumbers w:val="0"/>
              <w:jc w:val="center"/>
              <w:textAlignment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宋体" w:eastAsia="仿宋_GB2312" w:cs="仿宋_GB2312"/>
                <w:i w:val="0"/>
                <w:iCs w:val="0"/>
                <w:color w:val="000000"/>
                <w:kern w:val="0"/>
                <w:sz w:val="24"/>
                <w:szCs w:val="24"/>
                <w:u w:val="none"/>
                <w:lang w:val="en-US" w:eastAsia="zh-CN" w:bidi="ar"/>
              </w:rPr>
              <w:t>威海如润食品有限公司</w:t>
            </w:r>
          </w:p>
        </w:tc>
        <w:tc>
          <w:tcPr>
            <w:tcW w:w="2227"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城东市场监管所</w:t>
            </w:r>
          </w:p>
        </w:tc>
        <w:tc>
          <w:tcPr>
            <w:tcW w:w="2289"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山东众合食品有限公司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沃森氏（威海）农牧发展有限公司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乳山华美淀粉制品有限公司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乳山市润胜食品厂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福喜（威海）食品有限公司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乳山市永源食品有限公司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山东台依湖葡萄酒业股份有限公司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48</w:t>
            </w:r>
          </w:p>
        </w:tc>
        <w:tc>
          <w:tcPr>
            <w:tcW w:w="3186" w:type="dxa"/>
            <w:vAlign w:val="center"/>
          </w:tcPr>
          <w:p>
            <w:pPr>
              <w:keepNext w:val="0"/>
              <w:keepLines w:val="0"/>
              <w:widowControl/>
              <w:suppressLineNumbers w:val="0"/>
              <w:jc w:val="center"/>
              <w:textAlignment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宋体" w:eastAsia="仿宋_GB2312" w:cs="仿宋_GB2312"/>
                <w:i w:val="0"/>
                <w:iCs w:val="0"/>
                <w:color w:val="000000"/>
                <w:kern w:val="0"/>
                <w:sz w:val="24"/>
                <w:szCs w:val="24"/>
                <w:u w:val="none"/>
                <w:lang w:val="en-US" w:eastAsia="zh-CN" w:bidi="ar"/>
              </w:rPr>
              <w:t>山东鑫光生物科技股份有限公司</w:t>
            </w:r>
          </w:p>
        </w:tc>
        <w:tc>
          <w:tcPr>
            <w:tcW w:w="2227"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49</w:t>
            </w:r>
          </w:p>
        </w:tc>
        <w:tc>
          <w:tcPr>
            <w:tcW w:w="3186" w:type="dxa"/>
            <w:vAlign w:val="center"/>
          </w:tcPr>
          <w:p>
            <w:pPr>
              <w:keepNext w:val="0"/>
              <w:keepLines w:val="0"/>
              <w:widowControl/>
              <w:suppressLineNumbers w:val="0"/>
              <w:jc w:val="center"/>
              <w:textAlignment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宋体" w:eastAsia="仿宋_GB2312" w:cs="仿宋_GB2312"/>
                <w:i w:val="0"/>
                <w:iCs w:val="0"/>
                <w:color w:val="000000"/>
                <w:kern w:val="0"/>
                <w:sz w:val="24"/>
                <w:szCs w:val="24"/>
                <w:u w:val="none"/>
                <w:lang w:val="en-US" w:eastAsia="zh-CN" w:bidi="ar"/>
              </w:rPr>
              <w:t>威海市玖诚食品有限公司</w:t>
            </w:r>
          </w:p>
        </w:tc>
        <w:tc>
          <w:tcPr>
            <w:tcW w:w="2227"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城西市场监管所</w:t>
            </w:r>
          </w:p>
        </w:tc>
        <w:tc>
          <w:tcPr>
            <w:tcW w:w="2289"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乳山市曙光啤酒有限公司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金谷园市场监管所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51</w:t>
            </w:r>
          </w:p>
        </w:tc>
        <w:tc>
          <w:tcPr>
            <w:tcW w:w="3186" w:type="dxa"/>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4"/>
                <w:szCs w:val="24"/>
                <w:u w:val="none"/>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山东省铭洋酒业有限公司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金谷园市场监管所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乳山市君达粮油有限公司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威海极北茶业有限公司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乳山市尚莒食品加工厂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乳山市蓝天面粉厂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乳山市龙晨淀粉制品有限公司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乳山市北苑茶厂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乳山澄盛食品加工有限公司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59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姜蒂（威海）生物科技有限公司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大孤山市场监管所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乳山同和水产食品有限公司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乳山市银滩冷冻食品有限公司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威海吉利食品股份有限公司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乳山市宸峰农业发展有限公司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乳山市挂子场食品有限公司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乳山市爱母茶叶专业合作社</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乳山市大发食品有限公司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海阳所市场监管所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乳山市盛花水厂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乳山市维洲地瓜种植专业合作社</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69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乳山市玉皇山茶业有限公司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乳山市正华农林科技示范园有限公司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乳山好兄弟食品有限公司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乳山市海上茗茶业有限公司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乳山市金乳茶厂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乳山市天滋家庭农场</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乳山市旺兴禽蛋厂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乳山寨市场监管所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威海天宇食品有限公司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威海圣奥罗生物科技有限公司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威海市威茗茶业有限公司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79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乳山市仙人谷山泉水有限公司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华隆(乳山)食品工业有限公司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3月，8月，11月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乳山市华隆生物科技有限公司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山东鲁菱果汁有限公司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乳山中诚果汁饮料有限公司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国投中鲁果汁股份有限公司乳山研发中心</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乳山市圣山果蔬有限公司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乳山市天勤食品工业有限公司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3月，8月，11月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好当家乳山荣佳有限公司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乳山市玉米山旅游发展有限公司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89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乳山市圣石山泉水加工厂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乳山市凤凰山茶业有限公司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威海珍信福生物科技有限公司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乳山市铸福食品有限公司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乳山市恩腾食品有限公司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乳山岳海水产有限公司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95</w:t>
            </w:r>
          </w:p>
        </w:tc>
        <w:tc>
          <w:tcPr>
            <w:tcW w:w="3186" w:type="dxa"/>
            <w:vAlign w:val="center"/>
          </w:tcPr>
          <w:p>
            <w:pPr>
              <w:keepNext w:val="0"/>
              <w:keepLines w:val="0"/>
              <w:widowControl/>
              <w:suppressLineNumbers w:val="0"/>
              <w:jc w:val="center"/>
              <w:textAlignment w:val="center"/>
              <w:rPr>
                <w:rFonts w:hint="eastAsia" w:ascii="仿宋_GB2312" w:hAnsi="宋体" w:eastAsia="仿宋_GB2312" w:cs="仿宋_GB2312"/>
                <w:i w:val="0"/>
                <w:iCs w:val="0"/>
                <w:color w:val="000000"/>
                <w:kern w:val="2"/>
                <w:sz w:val="24"/>
                <w:szCs w:val="24"/>
                <w:u w:val="none"/>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威海德利高食品有限公司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南黄徐家市场监管所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威海乳叶青茶业有限公司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下初冯家市场监管所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威海长长行行食品加工有限公司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下初冯家市场监管所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乳山市福强水产食品有限公司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午极育黎市场监管所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乳山市坤涛山泉水有限公司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午极育黎市场监管所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山东伟昌食品有限公司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午极育黎市场监管所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威海恒泰食品有限公司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午极育黎市场监管所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102</w:t>
            </w:r>
          </w:p>
        </w:tc>
        <w:tc>
          <w:tcPr>
            <w:tcW w:w="3186" w:type="dxa"/>
            <w:vAlign w:val="center"/>
          </w:tcPr>
          <w:p>
            <w:pPr>
              <w:jc w:val="center"/>
              <w:rPr>
                <w:rFonts w:hint="default" w:ascii="仿宋_GB2312" w:hAnsi="仿宋_GB2312" w:eastAsia="仿宋_GB2312" w:cs="仿宋_GB2312"/>
                <w:color w:val="000000" w:themeColor="text1"/>
                <w:sz w:val="24"/>
                <w:szCs w:val="24"/>
                <w:vertAlign w:val="baseli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威海民建食品有限公司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午极育黎市场监管所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乳山市垛山泉水有限公司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崖子诸往市场监管所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乳山市海春食品酿造厂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C</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崖子诸往市场监管所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乳山市东鸿食品加工厂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崖子诸往市场监管所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106</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山东鲁酱酒业有限公司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A</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107</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乳山三宝酵素有限公司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108</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乳山市植福酿造厂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D</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4</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3月，6月，9月，11月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109</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乳山市水雲春茶厂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110</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乳山市白沙滩镇在礼冷藏厂</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111</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乳山绿植庄园海洋生物科技有限公司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default"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t>112</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乳山市祥余水产食品有限公司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default"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t>113</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威海康辉生物科技有限公司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default"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t>114</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威海市翁家埠实业有限公司</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0" w:type="dxa"/>
            <w:vAlign w:val="center"/>
          </w:tcPr>
          <w:p>
            <w:pPr>
              <w:jc w:val="center"/>
              <w:rPr>
                <w:rFonts w:hint="default"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t>115</w:t>
            </w:r>
          </w:p>
        </w:tc>
        <w:tc>
          <w:tcPr>
            <w:tcW w:w="3186"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乳山市老槐树茶叶专业合作社</w:t>
            </w:r>
          </w:p>
        </w:tc>
        <w:tc>
          <w:tcPr>
            <w:tcW w:w="2227"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乳山市</w:t>
            </w:r>
          </w:p>
        </w:tc>
        <w:tc>
          <w:tcPr>
            <w:tcW w:w="1732"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B</w:t>
            </w:r>
          </w:p>
        </w:tc>
        <w:tc>
          <w:tcPr>
            <w:tcW w:w="1453"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2</w:t>
            </w:r>
          </w:p>
        </w:tc>
        <w:tc>
          <w:tcPr>
            <w:tcW w:w="2660"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白沙滩市场监管所</w:t>
            </w:r>
          </w:p>
        </w:tc>
        <w:tc>
          <w:tcPr>
            <w:tcW w:w="2289" w:type="dxa"/>
            <w:vAlign w:val="center"/>
          </w:tcPr>
          <w:p>
            <w:pPr>
              <w:jc w:val="center"/>
              <w:rPr>
                <w:rFonts w:hint="eastAsia" w:ascii="仿宋_GB2312" w:hAnsi="仿宋_GB2312" w:eastAsia="仿宋_GB2312" w:cs="仿宋_GB2312"/>
                <w:color w:val="000000" w:themeColor="text1"/>
                <w:kern w:val="2"/>
                <w:sz w:val="24"/>
                <w:szCs w:val="24"/>
                <w:vertAlign w:val="baseli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vertAlign w:val="baseline"/>
                <w:lang w:val="en-US" w:eastAsia="zh-CN"/>
                <w14:textFill>
                  <w14:solidFill>
                    <w14:schemeClr w14:val="tx1"/>
                  </w14:solidFill>
                </w14:textFill>
              </w:rPr>
              <w:t>3月，11月</w:t>
            </w:r>
          </w:p>
        </w:tc>
      </w:tr>
    </w:tbl>
    <w:p>
      <w:pPr>
        <w:rPr>
          <w:rFonts w:hint="eastAsia" w:ascii="黑体" w:hAnsi="黑体" w:eastAsia="黑体"/>
          <w:color w:val="auto"/>
          <w:sz w:val="32"/>
          <w:szCs w:val="32"/>
          <w:lang w:val="en-US" w:eastAsia="zh-CN"/>
        </w:rPr>
      </w:pPr>
      <w:r>
        <w:rPr>
          <w:rFonts w:hint="eastAsia" w:ascii="黑体" w:hAnsi="黑体" w:eastAsia="黑体"/>
          <w:color w:val="auto"/>
          <w:sz w:val="32"/>
          <w:szCs w:val="32"/>
          <w:lang w:val="en-US" w:eastAsia="zh-CN"/>
        </w:rPr>
        <w:br w:type="page"/>
      </w:r>
    </w:p>
    <w:p>
      <w:pPr>
        <w:adjustRightInd w:val="0"/>
        <w:snapToGrid w:val="0"/>
        <w:spacing w:line="360" w:lineRule="auto"/>
        <w:rPr>
          <w:rFonts w:hint="default" w:ascii="黑体" w:hAnsi="黑体" w:eastAsia="黑体"/>
          <w:color w:val="auto"/>
          <w:sz w:val="32"/>
          <w:szCs w:val="32"/>
          <w:lang w:val="en-US" w:eastAsia="zh-CN"/>
        </w:rPr>
      </w:pPr>
      <w:r>
        <w:rPr>
          <w:rFonts w:hint="eastAsia" w:ascii="黑体" w:hAnsi="黑体" w:eastAsia="黑体"/>
          <w:color w:val="auto"/>
          <w:sz w:val="32"/>
          <w:szCs w:val="32"/>
          <w:lang w:val="en-US" w:eastAsia="zh-CN"/>
        </w:rPr>
        <w:t>附件8</w:t>
      </w:r>
    </w:p>
    <w:p>
      <w:pPr>
        <w:jc w:val="center"/>
        <w:rPr>
          <w:rFonts w:hint="eastAsia"/>
          <w:sz w:val="48"/>
          <w:szCs w:val="48"/>
          <w:lang w:val="en-US" w:eastAsia="zh-CN"/>
        </w:rPr>
      </w:pPr>
      <w:r>
        <w:rPr>
          <w:rFonts w:hint="eastAsia" w:ascii="方正小标宋简体" w:hAnsi="方正小标宋简体" w:eastAsia="方正小标宋简体" w:cs="方正小标宋简体"/>
          <w:sz w:val="44"/>
          <w:szCs w:val="44"/>
          <w:lang w:val="en-US" w:eastAsia="zh-CN"/>
        </w:rPr>
        <w:t>2022年度乳山市食品小作坊监督检查计划</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810"/>
        <w:gridCol w:w="1335"/>
        <w:gridCol w:w="1485"/>
        <w:gridCol w:w="1710"/>
        <w:gridCol w:w="2850"/>
        <w:gridCol w:w="2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序号</w:t>
            </w:r>
          </w:p>
        </w:tc>
        <w:tc>
          <w:tcPr>
            <w:tcW w:w="3810"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企业名称</w:t>
            </w:r>
          </w:p>
        </w:tc>
        <w:tc>
          <w:tcPr>
            <w:tcW w:w="1335"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区市</w:t>
            </w:r>
          </w:p>
        </w:tc>
        <w:tc>
          <w:tcPr>
            <w:tcW w:w="1485"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风险等级</w:t>
            </w:r>
          </w:p>
        </w:tc>
        <w:tc>
          <w:tcPr>
            <w:tcW w:w="1710"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检查频次</w:t>
            </w:r>
          </w:p>
        </w:tc>
        <w:tc>
          <w:tcPr>
            <w:tcW w:w="2850"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日常监管单位</w:t>
            </w:r>
          </w:p>
        </w:tc>
        <w:tc>
          <w:tcPr>
            <w:tcW w:w="2167" w:type="dxa"/>
          </w:tcPr>
          <w:p>
            <w:pPr>
              <w:jc w:val="center"/>
              <w:rPr>
                <w:rFonts w:hint="eastAsia" w:ascii="方正小标宋简体" w:hAnsi="方正小标宋简体" w:eastAsia="方正小标宋简体" w:cs="方正小标宋简体"/>
                <w:sz w:val="30"/>
                <w:szCs w:val="30"/>
                <w:vertAlign w:val="baseline"/>
                <w:lang w:val="en-US" w:eastAsia="zh-CN"/>
              </w:rPr>
            </w:pPr>
            <w:r>
              <w:rPr>
                <w:rFonts w:hint="eastAsia" w:ascii="方正小标宋简体" w:hAnsi="方正小标宋简体" w:eastAsia="方正小标宋简体" w:cs="方正小标宋简体"/>
                <w:sz w:val="30"/>
                <w:szCs w:val="30"/>
                <w:vertAlign w:val="baseline"/>
                <w:lang w:val="en-US" w:eastAsia="zh-CN"/>
              </w:rPr>
              <w:t>检查时间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乳山市金鑫水产加工场</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乳山市百花堂花卉店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乳山市晟鑫水产店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乳山市梧桐树无花果专业合作社</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sz w:val="24"/>
                <w:szCs w:val="24"/>
                <w:vertAlign w:val="baseline"/>
                <w:lang w:val="en-US" w:eastAsia="zh-CN"/>
              </w:rPr>
              <w:t>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乳山市帽山茶叶加工厂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highlight w:val="none"/>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highlight w:val="none"/>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乳山市智令松花蛋厂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highlight w:val="none"/>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乳山市琦璘油坊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乳山市无极山茶厂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乳山市韩冷油坊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乳山市韩记磨坊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乳山市小崔明珠喜饼店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乳山市春万花生油加工厂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乳山市凤文豆腐店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白沙滩</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乳山市崔先生食品加工坊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乳山市裕丰面粉加工厂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乳山市瑞琳油坊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乳山市五嫂食品加工店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乳山市宋记石磨坊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C</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3</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3月，8月，11月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乳山市耀远食品店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乳山市便民油坊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城东</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乳山市贵喜面食加工店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auto"/>
                <w:kern w:val="0"/>
                <w:sz w:val="24"/>
                <w:szCs w:val="24"/>
                <w:u w:val="none"/>
                <w:lang w:val="en-US" w:eastAsia="zh-CN" w:bidi="ar"/>
              </w:rPr>
              <w:t>城</w:t>
            </w:r>
            <w:r>
              <w:rPr>
                <w:rFonts w:hint="eastAsia" w:ascii="Times New Roman" w:hAnsi="Times New Roman" w:eastAsia="仿宋_GB2312" w:cs="Times New Roman"/>
                <w:i w:val="0"/>
                <w:color w:val="auto"/>
                <w:kern w:val="0"/>
                <w:sz w:val="24"/>
                <w:szCs w:val="24"/>
                <w:u w:val="none"/>
                <w:lang w:val="en-US" w:eastAsia="zh-CN" w:bidi="ar"/>
              </w:rPr>
              <w:t>西市场监管所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乳山市娇妃颜食品厂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城</w:t>
            </w:r>
            <w:r>
              <w:rPr>
                <w:rFonts w:hint="eastAsia" w:ascii="Times New Roman" w:hAnsi="Times New Roman" w:eastAsia="仿宋_GB2312" w:cs="Times New Roman"/>
                <w:i w:val="0"/>
                <w:color w:val="auto"/>
                <w:kern w:val="0"/>
                <w:sz w:val="24"/>
                <w:szCs w:val="24"/>
                <w:u w:val="none"/>
                <w:lang w:val="en-US" w:eastAsia="zh-CN" w:bidi="ar"/>
              </w:rPr>
              <w:t>西市场监管所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乳山市孙高油坊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城</w:t>
            </w:r>
            <w:r>
              <w:rPr>
                <w:rFonts w:hint="eastAsia" w:ascii="Times New Roman" w:hAnsi="Times New Roman" w:eastAsia="仿宋_GB2312" w:cs="Times New Roman"/>
                <w:i w:val="0"/>
                <w:color w:val="auto"/>
                <w:kern w:val="0"/>
                <w:sz w:val="24"/>
                <w:szCs w:val="24"/>
                <w:u w:val="none"/>
                <w:lang w:val="en-US" w:eastAsia="zh-CN" w:bidi="ar"/>
              </w:rPr>
              <w:t>西市场监管所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乳山市玖益食品店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auto"/>
                <w:kern w:val="0"/>
                <w:sz w:val="24"/>
                <w:szCs w:val="24"/>
                <w:u w:val="none"/>
                <w:lang w:val="en-US" w:eastAsia="zh-CN" w:bidi="ar"/>
              </w:rPr>
              <w:t>城</w:t>
            </w:r>
            <w:r>
              <w:rPr>
                <w:rFonts w:hint="eastAsia" w:ascii="Times New Roman" w:hAnsi="Times New Roman" w:eastAsia="仿宋_GB2312" w:cs="Times New Roman"/>
                <w:i w:val="0"/>
                <w:color w:val="auto"/>
                <w:kern w:val="0"/>
                <w:sz w:val="24"/>
                <w:szCs w:val="24"/>
                <w:u w:val="none"/>
                <w:lang w:val="en-US" w:eastAsia="zh-CN" w:bidi="ar"/>
              </w:rPr>
              <w:t>西市场监管所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乳山市发哥油坊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C</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3</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auto"/>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3月，8月，11月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乳山市人和粮油坊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乳山市月倩粮油收购站</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乳山市行峰油坊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29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乳山市家佳福农副产品加工厂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乳山市昌日油坊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乳山市泽宝水产加工厂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A</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乳山市隆和油坊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乳山市海韵香油坊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A</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大孤山</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乳山市馋太婶食品店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eastAsia" w:ascii="Times New Roman" w:hAnsi="Times New Roman" w:eastAsia="仿宋_GB2312" w:cs="Times New Roman"/>
                <w:i w:val="0"/>
                <w:color w:val="000000"/>
                <w:kern w:val="0"/>
                <w:sz w:val="24"/>
                <w:szCs w:val="24"/>
                <w:u w:val="none"/>
                <w:lang w:val="en-US" w:eastAsia="zh-CN" w:bidi="ar"/>
              </w:rPr>
              <w:t>海阳所市场监管所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乳山市本尚水产品冷藏厂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海阳所市场监管所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乳山市杨氏豆制品店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C</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3</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海阳所市场监管所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5月，8月，10月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乳山市皓江水产冷藏厂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海阳所市场监管所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乳山市鑫川冷藏厂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海阳所市场监管所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39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乳山市日益食品加工厂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海阳所市场监管所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乳山市冬吉油坊铺</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金谷园市场监管所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乳山市悦海食品厂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乳山市尹记粮油坊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乳山市鲁星油坊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乳山市纳琦水产冷藏厂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乳山市瑞和食品厂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乳山市运祥面粉加工厂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乳山市茂源水产品加工部</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乳山豫铖油坊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C</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3</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3月，9月，11月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49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乳山市胡卫光豆腐加工中心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乳山市杜勇花生油加工中心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乳山市董连军喜饼中心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乳山市郑运龙水产加工中心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kern w:val="2"/>
                <w:sz w:val="24"/>
                <w:szCs w:val="24"/>
                <w:vertAlign w:val="baseline"/>
                <w:lang w:val="en-US" w:eastAsia="zh-CN" w:bidi="ar-SA"/>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乳山市海波水产冷藏厂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乳山市圣海海产品加工厂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乳山市小林豆腐厂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乳山市宫俭大饽饽加工中心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乳山市宋年勇水饺面条加工中心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乳山市仁义油坊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C</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3</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3月，9月，11月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59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乳山市贝利海珍坊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乳山市东凤水产冷藏厂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乳山市一品香油坊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乳山市红海水产加工厂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乳山市宋家豆腐坊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乳山市蜢子虾海洋捕捞专业合作社</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乳山口</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乳山市诱八鲜食品加工厂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eastAsia"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乳山市宝健食品加工厂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乳山市李明东粮油坊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乳山市林盛粉条制品厂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69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乳山市炜森粉条经销部</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乳山市星艳海产品加工点</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乳山市康美淀粉厂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乳山市于益油坊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乳山市玉龙油坊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乳山市岠嵎天籁茶厂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乳山寨市场监管所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乳山市午极镇南庄村竹仁粉条厂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育黎午极市场监管所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乳山市龙缘桑葚农民专业合作社</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育黎午极市场监管所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乳山市丁新明榨油坊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bookmarkStart w:id="0" w:name="_GoBack"/>
            <w:bookmarkEnd w:id="0"/>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育黎午极市场监管所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乳山市禾强粮油购销中心</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育黎午极市场监管所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79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乳山市京福榨油坊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育黎午极市场监管所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乳山市喜来 富食品厂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下初冯家市场监管所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乳山市明进油坊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乳山市小高油坊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乳山市富成花生油坊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A</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乳山市五龙山茶业专业合作社</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A</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乳山市秀芬馒头店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乳山市肖氏家园食尚坊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乳山市启智农产品加工厂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乳山市辰荷农副产品加工厂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89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乳山市姜冬油坊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乳山市魏师傅花生油坊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乳山市保先油坊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乳山市永堂花生油坊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乳山市培学磨面粉坊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A</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乳山市姜记油坊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乳山市大强油坊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乳山市秋惠无花果专业合作社</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乳山市果聚斋水果加工厂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乳山市苹军食品店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99</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乳山市潘妈粉条加工厂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南黄徐家</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100</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乳山市兴旺油坊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101</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乳山市顺心油坊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102</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乳山市建红植物油加工坊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103</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乳山市俊日油坊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104</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乳山市张宏福油坊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105</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乳山市老刘油坊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106</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乳山市王世江油坊</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3月，11月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107</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乳山市顺心面粉加工厂</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7" w:type="dxa"/>
            <w:vAlign w:val="center"/>
          </w:tcPr>
          <w:p>
            <w:pPr>
              <w:jc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sz w:val="24"/>
                <w:szCs w:val="24"/>
                <w:vertAlign w:val="baseline"/>
                <w:lang w:val="en-US" w:eastAsia="zh-CN"/>
              </w:rPr>
              <w:t>108</w:t>
            </w:r>
          </w:p>
        </w:tc>
        <w:tc>
          <w:tcPr>
            <w:tcW w:w="38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乳山市诸往镇飞虎蛋糕店</w:t>
            </w:r>
          </w:p>
        </w:tc>
        <w:tc>
          <w:tcPr>
            <w:tcW w:w="133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乳山市</w:t>
            </w:r>
          </w:p>
        </w:tc>
        <w:tc>
          <w:tcPr>
            <w:tcW w:w="1485"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eastAsia" w:ascii="Times New Roman" w:hAnsi="Times New Roman" w:eastAsia="仿宋_GB2312" w:cs="Times New Roman"/>
                <w:i w:val="0"/>
                <w:color w:val="000000"/>
                <w:kern w:val="0"/>
                <w:sz w:val="24"/>
                <w:szCs w:val="24"/>
                <w:u w:val="none"/>
                <w:lang w:val="en-US" w:eastAsia="zh-CN" w:bidi="ar"/>
              </w:rPr>
              <w:t>B</w:t>
            </w:r>
          </w:p>
        </w:tc>
        <w:tc>
          <w:tcPr>
            <w:tcW w:w="1710" w:type="dxa"/>
            <w:vAlign w:val="center"/>
          </w:tcPr>
          <w:p>
            <w:pPr>
              <w:keepNext w:val="0"/>
              <w:keepLines w:val="0"/>
              <w:widowControl/>
              <w:suppressLineNumbers w:val="0"/>
              <w:jc w:val="center"/>
              <w:textAlignment w:val="center"/>
              <w:rPr>
                <w:rFonts w:hint="default" w:ascii="Times New Roman" w:hAnsi="Times New Roman" w:eastAsia="仿宋_GB2312" w:cs="Times New Roman"/>
                <w:i w:val="0"/>
                <w:color w:val="000000"/>
                <w:kern w:val="0"/>
                <w:sz w:val="24"/>
                <w:szCs w:val="24"/>
                <w:u w:val="none"/>
                <w:lang w:val="en-US" w:eastAsia="zh-CN" w:bidi="ar"/>
              </w:rPr>
            </w:pPr>
            <w:r>
              <w:rPr>
                <w:rFonts w:hint="default" w:ascii="Times New Roman" w:hAnsi="Times New Roman" w:eastAsia="仿宋_GB2312" w:cs="Times New Roman"/>
                <w:i w:val="0"/>
                <w:color w:val="000000"/>
                <w:kern w:val="0"/>
                <w:sz w:val="24"/>
                <w:szCs w:val="24"/>
                <w:u w:val="none"/>
                <w:lang w:val="en-US" w:eastAsia="zh-CN" w:bidi="ar"/>
              </w:rPr>
              <w:t>2</w:t>
            </w:r>
          </w:p>
        </w:tc>
        <w:tc>
          <w:tcPr>
            <w:tcW w:w="2850"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i w:val="0"/>
                <w:color w:val="000000"/>
                <w:kern w:val="0"/>
                <w:sz w:val="24"/>
                <w:szCs w:val="24"/>
                <w:u w:val="none"/>
                <w:lang w:val="en-US" w:eastAsia="zh-CN" w:bidi="ar"/>
              </w:rPr>
              <w:t>崖子诸往</w:t>
            </w:r>
            <w:r>
              <w:rPr>
                <w:rFonts w:hint="eastAsia" w:ascii="Times New Roman" w:hAnsi="Times New Roman" w:eastAsia="仿宋_GB2312" w:cs="Times New Roman"/>
                <w:i w:val="0"/>
                <w:color w:val="000000"/>
                <w:kern w:val="0"/>
                <w:sz w:val="24"/>
                <w:szCs w:val="24"/>
                <w:u w:val="none"/>
                <w:lang w:val="en-US" w:eastAsia="zh-CN" w:bidi="ar"/>
              </w:rPr>
              <w:t>市场监管所</w:t>
            </w:r>
          </w:p>
        </w:tc>
        <w:tc>
          <w:tcPr>
            <w:tcW w:w="2167" w:type="dxa"/>
            <w:vAlign w:val="center"/>
          </w:tcPr>
          <w:p>
            <w:pPr>
              <w:keepNext w:val="0"/>
              <w:keepLines w:val="0"/>
              <w:widowControl/>
              <w:suppressLineNumbers w:val="0"/>
              <w:jc w:val="center"/>
              <w:textAlignment w:val="center"/>
              <w:rPr>
                <w:rFonts w:hint="default" w:ascii="Times New Roman" w:hAnsi="Times New Roman" w:eastAsia="仿宋_GB2312" w:cs="Times New Roman"/>
                <w:sz w:val="24"/>
                <w:szCs w:val="24"/>
                <w:vertAlign w:val="baseline"/>
                <w:lang w:val="en-US" w:eastAsia="zh-CN"/>
              </w:rPr>
            </w:pPr>
            <w:r>
              <w:rPr>
                <w:rFonts w:hint="eastAsia" w:ascii="Times New Roman" w:hAnsi="Times New Roman" w:eastAsia="仿宋_GB2312" w:cs="Times New Roman"/>
                <w:i w:val="0"/>
                <w:color w:val="000000"/>
                <w:kern w:val="0"/>
                <w:sz w:val="24"/>
                <w:szCs w:val="24"/>
                <w:u w:val="none"/>
                <w:lang w:val="en-US" w:eastAsia="zh-CN" w:bidi="ar"/>
              </w:rPr>
              <w:t>5月，10月</w:t>
            </w:r>
          </w:p>
        </w:tc>
      </w:tr>
    </w:tbl>
    <w:p>
      <w:pPr>
        <w:rPr>
          <w:rFonts w:hint="eastAsia" w:ascii="宋体" w:hAnsi="宋体"/>
          <w:color w:val="auto"/>
          <w:szCs w:val="21"/>
        </w:rPr>
        <w:sectPr>
          <w:pgSz w:w="16838" w:h="11906" w:orient="landscape"/>
          <w:pgMar w:top="1800" w:right="1440" w:bottom="1800" w:left="1440" w:header="851" w:footer="992" w:gutter="0"/>
          <w:cols w:space="425" w:num="1"/>
          <w:docGrid w:type="lines" w:linePitch="312" w:charSpace="0"/>
        </w:sectPr>
      </w:pPr>
    </w:p>
    <w:p>
      <w:pPr>
        <w:keepNext w:val="0"/>
        <w:keepLines w:val="0"/>
        <w:pageBreakBefore w:val="0"/>
        <w:widowControl w:val="0"/>
        <w:wordWrap/>
        <w:topLinePunct w:val="0"/>
        <w:bidi w:val="0"/>
        <w:snapToGrid/>
        <w:spacing w:line="580" w:lineRule="exact"/>
        <w:jc w:val="both"/>
        <w:textAlignment w:val="auto"/>
        <w:rPr>
          <w:rFonts w:hint="default"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eastAsia="zh-CN"/>
        </w:rPr>
        <w:t>附件</w:t>
      </w:r>
      <w:r>
        <w:rPr>
          <w:rFonts w:hint="eastAsia" w:ascii="方正小标宋简体" w:hAnsi="方正小标宋简体" w:eastAsia="方正小标宋简体" w:cs="方正小标宋简体"/>
          <w:sz w:val="32"/>
          <w:szCs w:val="32"/>
          <w:lang w:val="en-US" w:eastAsia="zh-CN"/>
        </w:rPr>
        <w:t>9</w:t>
      </w:r>
    </w:p>
    <w:p>
      <w:pPr>
        <w:keepNext w:val="0"/>
        <w:keepLines w:val="0"/>
        <w:pageBreakBefore w:val="0"/>
        <w:widowControl w:val="0"/>
        <w:wordWrap/>
        <w:topLinePunct w:val="0"/>
        <w:bidi w:val="0"/>
        <w:snapToGrid/>
        <w:spacing w:line="580" w:lineRule="exact"/>
        <w:jc w:val="center"/>
        <w:textAlignment w:val="auto"/>
        <w:rPr>
          <w:rFonts w:hint="eastAsia" w:ascii="方正小标宋简体" w:hAnsi="方正小标宋简体" w:eastAsia="方正小标宋简体" w:cs="方正小标宋简体"/>
          <w:sz w:val="32"/>
          <w:szCs w:val="32"/>
          <w:lang w:eastAsia="zh-CN"/>
        </w:rPr>
      </w:pPr>
      <w:r>
        <w:rPr>
          <w:rFonts w:hint="eastAsia" w:ascii="方正小标宋简体" w:hAnsi="方正小标宋简体" w:eastAsia="方正小标宋简体" w:cs="方正小标宋简体"/>
          <w:sz w:val="32"/>
          <w:szCs w:val="32"/>
          <w:lang w:eastAsia="zh-CN"/>
        </w:rPr>
        <w:t>乳山市市场监督管理局</w:t>
      </w:r>
    </w:p>
    <w:p>
      <w:pPr>
        <w:keepNext w:val="0"/>
        <w:keepLines w:val="0"/>
        <w:pageBreakBefore w:val="0"/>
        <w:widowControl w:val="0"/>
        <w:wordWrap/>
        <w:topLinePunct w:val="0"/>
        <w:bidi w:val="0"/>
        <w:snapToGrid/>
        <w:spacing w:line="580" w:lineRule="exact"/>
        <w:jc w:val="center"/>
        <w:textAlignment w:val="auto"/>
        <w:rPr>
          <w:rFonts w:hint="eastAsia" w:ascii="方正小标宋简体" w:hAnsi="方正小标宋简体" w:eastAsia="方正小标宋简体" w:cs="方正小标宋简体"/>
          <w:sz w:val="32"/>
          <w:szCs w:val="32"/>
          <w:lang w:eastAsia="zh-CN"/>
        </w:rPr>
      </w:pPr>
      <w:r>
        <w:rPr>
          <w:rFonts w:hint="eastAsia" w:ascii="方正小标宋简体" w:hAnsi="方正小标宋简体" w:eastAsia="方正小标宋简体" w:cs="方正小标宋简体"/>
          <w:sz w:val="32"/>
          <w:szCs w:val="32"/>
          <w:lang w:eastAsia="zh-CN"/>
        </w:rPr>
        <w:t>食品生产企业日常监管整改情况核查记录表</w:t>
      </w:r>
    </w:p>
    <w:p>
      <w:pPr>
        <w:jc w:val="center"/>
        <w:rPr>
          <w:rFonts w:hint="eastAsia"/>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532"/>
        <w:gridCol w:w="1984"/>
        <w:gridCol w:w="2781"/>
        <w:gridCol w:w="14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4245" w:type="dxa"/>
            <w:gridSpan w:val="3"/>
            <w:vAlign w:val="center"/>
          </w:tcPr>
          <w:p>
            <w:pPr>
              <w:jc w:val="left"/>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单位名称</w:t>
            </w:r>
          </w:p>
        </w:tc>
        <w:tc>
          <w:tcPr>
            <w:tcW w:w="4277" w:type="dxa"/>
            <w:gridSpan w:val="2"/>
            <w:vAlign w:val="center"/>
          </w:tcPr>
          <w:p>
            <w:pPr>
              <w:jc w:val="left"/>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生产地址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4245" w:type="dxa"/>
            <w:gridSpan w:val="3"/>
            <w:vAlign w:val="center"/>
          </w:tcPr>
          <w:p>
            <w:pPr>
              <w:jc w:val="left"/>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检查时间</w:t>
            </w:r>
          </w:p>
        </w:tc>
        <w:tc>
          <w:tcPr>
            <w:tcW w:w="4277" w:type="dxa"/>
            <w:gridSpan w:val="2"/>
            <w:vAlign w:val="center"/>
          </w:tcPr>
          <w:p>
            <w:pPr>
              <w:jc w:val="left"/>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企业提交整改报告时间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522" w:type="dxa"/>
            <w:gridSpan w:val="5"/>
            <w:vAlign w:val="center"/>
          </w:tcPr>
          <w:p>
            <w:pPr>
              <w:jc w:val="center"/>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核查情况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729" w:type="dxa"/>
            <w:vAlign w:val="center"/>
          </w:tcPr>
          <w:p>
            <w:pPr>
              <w:jc w:val="center"/>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序号</w:t>
            </w:r>
          </w:p>
        </w:tc>
        <w:tc>
          <w:tcPr>
            <w:tcW w:w="1532" w:type="dxa"/>
            <w:vAlign w:val="center"/>
          </w:tcPr>
          <w:p>
            <w:pPr>
              <w:jc w:val="center"/>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不符合项目号</w:t>
            </w:r>
          </w:p>
        </w:tc>
        <w:tc>
          <w:tcPr>
            <w:tcW w:w="1984" w:type="dxa"/>
            <w:vAlign w:val="center"/>
          </w:tcPr>
          <w:p>
            <w:pPr>
              <w:jc w:val="center"/>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不合格项</w:t>
            </w:r>
          </w:p>
        </w:tc>
        <w:tc>
          <w:tcPr>
            <w:tcW w:w="2781" w:type="dxa"/>
            <w:vAlign w:val="center"/>
          </w:tcPr>
          <w:p>
            <w:pPr>
              <w:jc w:val="center"/>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企业整改情况</w:t>
            </w:r>
          </w:p>
        </w:tc>
        <w:tc>
          <w:tcPr>
            <w:tcW w:w="1496" w:type="dxa"/>
            <w:vAlign w:val="center"/>
          </w:tcPr>
          <w:p>
            <w:pPr>
              <w:jc w:val="center"/>
              <w:rPr>
                <w:rFonts w:hint="eastAsia" w:ascii="方正小标宋简体" w:hAnsi="方正小标宋简体" w:eastAsia="方正小标宋简体" w:cs="方正小标宋简体"/>
                <w:sz w:val="21"/>
                <w:szCs w:val="21"/>
                <w:vertAlign w:val="baseline"/>
                <w:lang w:eastAsia="zh-CN"/>
              </w:rPr>
            </w:pPr>
            <w:r>
              <w:rPr>
                <w:rFonts w:hint="eastAsia" w:ascii="方正小标宋简体" w:hAnsi="方正小标宋简体" w:eastAsia="方正小标宋简体" w:cs="方正小标宋简体"/>
                <w:sz w:val="21"/>
                <w:szCs w:val="21"/>
                <w:vertAlign w:val="baseline"/>
                <w:lang w:eastAsia="zh-CN"/>
              </w:rPr>
              <w:t>现场检查结果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29" w:type="dxa"/>
            <w:vAlign w:val="center"/>
          </w:tcPr>
          <w:p>
            <w:pPr>
              <w:jc w:val="center"/>
              <w:rPr>
                <w:rFonts w:hint="default"/>
                <w:vertAlign w:val="baseline"/>
                <w:lang w:val="en-US" w:eastAsia="zh-CN"/>
              </w:rPr>
            </w:pPr>
            <w:r>
              <w:rPr>
                <w:rFonts w:hint="eastAsia"/>
                <w:vertAlign w:val="baseline"/>
                <w:lang w:val="en-US" w:eastAsia="zh-CN"/>
              </w:rPr>
              <w:t>1</w:t>
            </w:r>
          </w:p>
        </w:tc>
        <w:tc>
          <w:tcPr>
            <w:tcW w:w="1532" w:type="dxa"/>
            <w:vAlign w:val="center"/>
          </w:tcPr>
          <w:p>
            <w:pPr>
              <w:jc w:val="center"/>
              <w:rPr>
                <w:rFonts w:hint="eastAsia"/>
                <w:vertAlign w:val="baseline"/>
                <w:lang w:eastAsia="zh-CN"/>
              </w:rPr>
            </w:pPr>
          </w:p>
        </w:tc>
        <w:tc>
          <w:tcPr>
            <w:tcW w:w="1984" w:type="dxa"/>
            <w:vAlign w:val="center"/>
          </w:tcPr>
          <w:p>
            <w:pPr>
              <w:jc w:val="center"/>
              <w:rPr>
                <w:rFonts w:hint="eastAsia"/>
                <w:vertAlign w:val="baseline"/>
                <w:lang w:eastAsia="zh-CN"/>
              </w:rPr>
            </w:pPr>
          </w:p>
        </w:tc>
        <w:tc>
          <w:tcPr>
            <w:tcW w:w="2781" w:type="dxa"/>
            <w:vAlign w:val="center"/>
          </w:tcPr>
          <w:p>
            <w:pPr>
              <w:jc w:val="center"/>
              <w:rPr>
                <w:rFonts w:hint="eastAsia"/>
                <w:vertAlign w:val="baseline"/>
                <w:lang w:eastAsia="zh-CN"/>
              </w:rPr>
            </w:pPr>
          </w:p>
        </w:tc>
        <w:tc>
          <w:tcPr>
            <w:tcW w:w="1496" w:type="dxa"/>
            <w:vAlign w:val="center"/>
          </w:tcPr>
          <w:p>
            <w:pPr>
              <w:jc w:val="cente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29" w:type="dxa"/>
            <w:vAlign w:val="center"/>
          </w:tcPr>
          <w:p>
            <w:pPr>
              <w:jc w:val="center"/>
              <w:rPr>
                <w:rFonts w:hint="default"/>
                <w:vertAlign w:val="baseline"/>
                <w:lang w:val="en-US" w:eastAsia="zh-CN"/>
              </w:rPr>
            </w:pPr>
            <w:r>
              <w:rPr>
                <w:rFonts w:hint="eastAsia"/>
                <w:vertAlign w:val="baseline"/>
                <w:lang w:val="en-US" w:eastAsia="zh-CN"/>
              </w:rPr>
              <w:t>2</w:t>
            </w:r>
          </w:p>
        </w:tc>
        <w:tc>
          <w:tcPr>
            <w:tcW w:w="1532" w:type="dxa"/>
            <w:vAlign w:val="center"/>
          </w:tcPr>
          <w:p>
            <w:pPr>
              <w:jc w:val="center"/>
              <w:rPr>
                <w:rFonts w:hint="eastAsia"/>
                <w:vertAlign w:val="baseline"/>
                <w:lang w:eastAsia="zh-CN"/>
              </w:rPr>
            </w:pPr>
          </w:p>
        </w:tc>
        <w:tc>
          <w:tcPr>
            <w:tcW w:w="1984" w:type="dxa"/>
            <w:vAlign w:val="center"/>
          </w:tcPr>
          <w:p>
            <w:pPr>
              <w:jc w:val="center"/>
              <w:rPr>
                <w:rFonts w:hint="eastAsia"/>
                <w:vertAlign w:val="baseline"/>
                <w:lang w:eastAsia="zh-CN"/>
              </w:rPr>
            </w:pPr>
          </w:p>
        </w:tc>
        <w:tc>
          <w:tcPr>
            <w:tcW w:w="2781" w:type="dxa"/>
            <w:vAlign w:val="center"/>
          </w:tcPr>
          <w:p>
            <w:pPr>
              <w:jc w:val="center"/>
              <w:rPr>
                <w:rFonts w:hint="eastAsia"/>
                <w:vertAlign w:val="baseline"/>
                <w:lang w:eastAsia="zh-CN"/>
              </w:rPr>
            </w:pPr>
          </w:p>
        </w:tc>
        <w:tc>
          <w:tcPr>
            <w:tcW w:w="1496" w:type="dxa"/>
            <w:vAlign w:val="center"/>
          </w:tcPr>
          <w:p>
            <w:pPr>
              <w:jc w:val="cente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29" w:type="dxa"/>
            <w:vAlign w:val="center"/>
          </w:tcPr>
          <w:p>
            <w:pPr>
              <w:jc w:val="center"/>
              <w:rPr>
                <w:rFonts w:hint="default"/>
                <w:vertAlign w:val="baseline"/>
                <w:lang w:val="en-US" w:eastAsia="zh-CN"/>
              </w:rPr>
            </w:pPr>
            <w:r>
              <w:rPr>
                <w:rFonts w:hint="eastAsia"/>
                <w:vertAlign w:val="baseline"/>
                <w:lang w:val="en-US" w:eastAsia="zh-CN"/>
              </w:rPr>
              <w:t>3</w:t>
            </w:r>
          </w:p>
        </w:tc>
        <w:tc>
          <w:tcPr>
            <w:tcW w:w="1532" w:type="dxa"/>
            <w:vAlign w:val="center"/>
          </w:tcPr>
          <w:p>
            <w:pPr>
              <w:jc w:val="center"/>
              <w:rPr>
                <w:rFonts w:hint="eastAsia"/>
                <w:vertAlign w:val="baseline"/>
                <w:lang w:eastAsia="zh-CN"/>
              </w:rPr>
            </w:pPr>
          </w:p>
        </w:tc>
        <w:tc>
          <w:tcPr>
            <w:tcW w:w="1984" w:type="dxa"/>
            <w:vAlign w:val="center"/>
          </w:tcPr>
          <w:p>
            <w:pPr>
              <w:jc w:val="center"/>
              <w:rPr>
                <w:rFonts w:hint="eastAsia"/>
                <w:vertAlign w:val="baseline"/>
                <w:lang w:eastAsia="zh-CN"/>
              </w:rPr>
            </w:pPr>
          </w:p>
        </w:tc>
        <w:tc>
          <w:tcPr>
            <w:tcW w:w="2781" w:type="dxa"/>
            <w:vAlign w:val="center"/>
          </w:tcPr>
          <w:p>
            <w:pPr>
              <w:jc w:val="center"/>
              <w:rPr>
                <w:rFonts w:hint="eastAsia"/>
                <w:vertAlign w:val="baseline"/>
                <w:lang w:eastAsia="zh-CN"/>
              </w:rPr>
            </w:pPr>
          </w:p>
        </w:tc>
        <w:tc>
          <w:tcPr>
            <w:tcW w:w="1496" w:type="dxa"/>
            <w:vAlign w:val="center"/>
          </w:tcPr>
          <w:p>
            <w:pPr>
              <w:jc w:val="cente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29" w:type="dxa"/>
            <w:vAlign w:val="center"/>
          </w:tcPr>
          <w:p>
            <w:pPr>
              <w:jc w:val="center"/>
              <w:rPr>
                <w:rFonts w:hint="default"/>
                <w:vertAlign w:val="baseline"/>
                <w:lang w:val="en-US" w:eastAsia="zh-CN"/>
              </w:rPr>
            </w:pPr>
            <w:r>
              <w:rPr>
                <w:rFonts w:hint="eastAsia"/>
                <w:vertAlign w:val="baseline"/>
                <w:lang w:val="en-US" w:eastAsia="zh-CN"/>
              </w:rPr>
              <w:t>4</w:t>
            </w:r>
          </w:p>
        </w:tc>
        <w:tc>
          <w:tcPr>
            <w:tcW w:w="1532" w:type="dxa"/>
            <w:vAlign w:val="center"/>
          </w:tcPr>
          <w:p>
            <w:pPr>
              <w:jc w:val="center"/>
              <w:rPr>
                <w:rFonts w:hint="eastAsia"/>
                <w:vertAlign w:val="baseline"/>
                <w:lang w:eastAsia="zh-CN"/>
              </w:rPr>
            </w:pPr>
          </w:p>
        </w:tc>
        <w:tc>
          <w:tcPr>
            <w:tcW w:w="1984" w:type="dxa"/>
            <w:vAlign w:val="center"/>
          </w:tcPr>
          <w:p>
            <w:pPr>
              <w:jc w:val="center"/>
              <w:rPr>
                <w:rFonts w:hint="eastAsia"/>
                <w:vertAlign w:val="baseline"/>
                <w:lang w:eastAsia="zh-CN"/>
              </w:rPr>
            </w:pPr>
          </w:p>
        </w:tc>
        <w:tc>
          <w:tcPr>
            <w:tcW w:w="2781" w:type="dxa"/>
            <w:vAlign w:val="center"/>
          </w:tcPr>
          <w:p>
            <w:pPr>
              <w:jc w:val="center"/>
              <w:rPr>
                <w:rFonts w:hint="eastAsia"/>
                <w:vertAlign w:val="baseline"/>
                <w:lang w:eastAsia="zh-CN"/>
              </w:rPr>
            </w:pPr>
          </w:p>
        </w:tc>
        <w:tc>
          <w:tcPr>
            <w:tcW w:w="1496" w:type="dxa"/>
            <w:vAlign w:val="center"/>
          </w:tcPr>
          <w:p>
            <w:pPr>
              <w:jc w:val="cente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729" w:type="dxa"/>
            <w:vAlign w:val="center"/>
          </w:tcPr>
          <w:p>
            <w:pPr>
              <w:jc w:val="center"/>
              <w:rPr>
                <w:rFonts w:hint="default"/>
                <w:vertAlign w:val="baseline"/>
                <w:lang w:val="en-US" w:eastAsia="zh-CN"/>
              </w:rPr>
            </w:pPr>
            <w:r>
              <w:rPr>
                <w:rFonts w:hint="eastAsia"/>
                <w:vertAlign w:val="baseline"/>
                <w:lang w:val="en-US" w:eastAsia="zh-CN"/>
              </w:rPr>
              <w:t>5</w:t>
            </w:r>
          </w:p>
        </w:tc>
        <w:tc>
          <w:tcPr>
            <w:tcW w:w="1532" w:type="dxa"/>
            <w:vAlign w:val="center"/>
          </w:tcPr>
          <w:p>
            <w:pPr>
              <w:jc w:val="center"/>
              <w:rPr>
                <w:rFonts w:hint="eastAsia"/>
                <w:vertAlign w:val="baseline"/>
                <w:lang w:eastAsia="zh-CN"/>
              </w:rPr>
            </w:pPr>
          </w:p>
        </w:tc>
        <w:tc>
          <w:tcPr>
            <w:tcW w:w="1984" w:type="dxa"/>
            <w:vAlign w:val="center"/>
          </w:tcPr>
          <w:p>
            <w:pPr>
              <w:jc w:val="center"/>
              <w:rPr>
                <w:rFonts w:hint="eastAsia"/>
                <w:vertAlign w:val="baseline"/>
                <w:lang w:eastAsia="zh-CN"/>
              </w:rPr>
            </w:pPr>
          </w:p>
        </w:tc>
        <w:tc>
          <w:tcPr>
            <w:tcW w:w="2781" w:type="dxa"/>
            <w:vAlign w:val="center"/>
          </w:tcPr>
          <w:p>
            <w:pPr>
              <w:jc w:val="center"/>
              <w:rPr>
                <w:rFonts w:hint="eastAsia"/>
                <w:vertAlign w:val="baseline"/>
                <w:lang w:eastAsia="zh-CN"/>
              </w:rPr>
            </w:pPr>
          </w:p>
        </w:tc>
        <w:tc>
          <w:tcPr>
            <w:tcW w:w="1496" w:type="dxa"/>
            <w:vAlign w:val="center"/>
          </w:tcPr>
          <w:p>
            <w:pPr>
              <w:jc w:val="center"/>
              <w:rPr>
                <w:rFonts w:hint="eastAsia"/>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45" w:type="dxa"/>
            <w:gridSpan w:val="3"/>
          </w:tcPr>
          <w:p>
            <w:pPr>
              <w:rPr>
                <w:rFonts w:hint="eastAsia" w:ascii="方正小标宋简体" w:hAnsi="方正小标宋简体" w:eastAsia="方正小标宋简体" w:cs="方正小标宋简体"/>
                <w:vertAlign w:val="baseline"/>
                <w:lang w:eastAsia="zh-CN"/>
              </w:rPr>
            </w:pPr>
            <w:r>
              <w:rPr>
                <w:rFonts w:hint="eastAsia" w:ascii="方正小标宋简体" w:hAnsi="方正小标宋简体" w:eastAsia="方正小标宋简体" w:cs="方正小标宋简体"/>
                <w:vertAlign w:val="baseline"/>
                <w:lang w:eastAsia="zh-CN"/>
              </w:rPr>
              <w:t>检查人员（签字）</w:t>
            </w:r>
          </w:p>
          <w:p>
            <w:pPr>
              <w:rPr>
                <w:rFonts w:hint="eastAsia" w:ascii="方正小标宋简体" w:hAnsi="方正小标宋简体" w:eastAsia="方正小标宋简体" w:cs="方正小标宋简体"/>
                <w:vertAlign w:val="baseline"/>
                <w:lang w:eastAsia="zh-CN"/>
              </w:rPr>
            </w:pPr>
          </w:p>
          <w:p>
            <w:pPr>
              <w:rPr>
                <w:rFonts w:hint="eastAsia" w:ascii="方正小标宋简体" w:hAnsi="方正小标宋简体" w:eastAsia="方正小标宋简体" w:cs="方正小标宋简体"/>
                <w:vertAlign w:val="baseline"/>
                <w:lang w:val="en-US" w:eastAsia="zh-CN"/>
              </w:rPr>
            </w:pPr>
            <w:r>
              <w:rPr>
                <w:rFonts w:hint="eastAsia" w:ascii="方正小标宋简体" w:hAnsi="方正小标宋简体" w:eastAsia="方正小标宋简体" w:cs="方正小标宋简体"/>
                <w:vertAlign w:val="baseline"/>
                <w:lang w:val="en-US" w:eastAsia="zh-CN"/>
              </w:rPr>
              <w:t xml:space="preserve">                     年    月     日      </w:t>
            </w:r>
          </w:p>
        </w:tc>
        <w:tc>
          <w:tcPr>
            <w:tcW w:w="4277" w:type="dxa"/>
            <w:gridSpan w:val="2"/>
          </w:tcPr>
          <w:p>
            <w:pPr>
              <w:rPr>
                <w:rFonts w:hint="eastAsia" w:ascii="方正小标宋简体" w:hAnsi="方正小标宋简体" w:eastAsia="方正小标宋简体" w:cs="方正小标宋简体"/>
                <w:vertAlign w:val="baseline"/>
                <w:lang w:eastAsia="zh-CN"/>
              </w:rPr>
            </w:pPr>
            <w:r>
              <w:rPr>
                <w:rFonts w:hint="eastAsia" w:ascii="方正小标宋简体" w:hAnsi="方正小标宋简体" w:eastAsia="方正小标宋简体" w:cs="方正小标宋简体"/>
                <w:vertAlign w:val="baseline"/>
                <w:lang w:eastAsia="zh-CN"/>
              </w:rPr>
              <w:t>被检查单位负责人（签字）</w:t>
            </w:r>
          </w:p>
          <w:p>
            <w:pPr>
              <w:rPr>
                <w:rFonts w:hint="eastAsia" w:ascii="方正小标宋简体" w:hAnsi="方正小标宋简体" w:eastAsia="方正小标宋简体" w:cs="方正小标宋简体"/>
                <w:vertAlign w:val="baseline"/>
                <w:lang w:eastAsia="zh-CN"/>
              </w:rPr>
            </w:pPr>
          </w:p>
          <w:p>
            <w:pPr>
              <w:rPr>
                <w:rFonts w:hint="eastAsia" w:ascii="方正小标宋简体" w:hAnsi="方正小标宋简体" w:eastAsia="方正小标宋简体" w:cs="方正小标宋简体"/>
                <w:vertAlign w:val="baseline"/>
                <w:lang w:eastAsia="zh-CN"/>
              </w:rPr>
            </w:pPr>
            <w:r>
              <w:rPr>
                <w:rFonts w:hint="eastAsia" w:ascii="方正小标宋简体" w:hAnsi="方正小标宋简体" w:eastAsia="方正小标宋简体" w:cs="方正小标宋简体"/>
                <w:vertAlign w:val="baseline"/>
                <w:lang w:val="en-US" w:eastAsia="zh-CN"/>
              </w:rPr>
              <w:t xml:space="preserve">                     年    月     日</w:t>
            </w:r>
          </w:p>
        </w:tc>
      </w:tr>
    </w:tbl>
    <w:p>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br w:type="page"/>
      </w:r>
    </w:p>
    <w:p>
      <w:pPr>
        <w:numPr>
          <w:ilvl w:val="0"/>
          <w:numId w:val="0"/>
        </w:numPr>
        <w:spacing w:line="540" w:lineRule="exact"/>
        <w:jc w:val="both"/>
        <w:rPr>
          <w:rFonts w:hint="default"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val="en-US" w:eastAsia="zh-CN"/>
        </w:rPr>
        <w:t>附件10</w:t>
      </w:r>
    </w:p>
    <w:p>
      <w:pPr>
        <w:keepNext w:val="0"/>
        <w:keepLines w:val="0"/>
        <w:pageBreakBefore w:val="0"/>
        <w:widowControl w:val="0"/>
        <w:wordWrap/>
        <w:topLinePunct w:val="0"/>
        <w:bidi w:val="0"/>
        <w:snapToGrid/>
        <w:spacing w:line="58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乳山市市场监督管理局</w:t>
      </w:r>
    </w:p>
    <w:p>
      <w:pPr>
        <w:numPr>
          <w:ilvl w:val="0"/>
          <w:numId w:val="0"/>
        </w:numPr>
        <w:spacing w:line="540" w:lineRule="exact"/>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eastAsia="zh-CN"/>
        </w:rPr>
        <w:t>食品加工小作坊整改情况核查记录</w:t>
      </w:r>
    </w:p>
    <w:p>
      <w:pPr>
        <w:numPr>
          <w:ilvl w:val="0"/>
          <w:numId w:val="0"/>
        </w:numPr>
        <w:spacing w:line="540" w:lineRule="exact"/>
        <w:ind w:left="0" w:leftChars="0" w:firstLine="1011" w:firstLineChars="230"/>
        <w:jc w:val="both"/>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r>
        <w:rPr>
          <w:rFonts w:hint="eastAsia" w:ascii="方正小标宋简体" w:hAnsi="方正小标宋简体" w:eastAsia="方正小标宋简体" w:cs="方正小标宋简体"/>
          <w:sz w:val="44"/>
          <w:szCs w:val="44"/>
          <w:lang w:val="en-US" w:eastAsia="zh-CN"/>
        </w:rPr>
        <w:t xml:space="preserve"> </w:t>
      </w:r>
      <w:r>
        <w:rPr>
          <w:rFonts w:hint="eastAsia" w:ascii="方正小标宋简体" w:hAnsi="方正小标宋简体" w:eastAsia="方正小标宋简体" w:cs="方正小标宋简体"/>
          <w:sz w:val="32"/>
          <w:szCs w:val="32"/>
          <w:lang w:val="en-US" w:eastAsia="zh-CN"/>
        </w:rPr>
        <w:t xml:space="preserve"> </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年</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月</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日我所执法人员依职权出示执法证件对</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在</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年</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月</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日开展日常监督检查时发现的问题进行现场核查，经核查发现：</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该业户已对当日检查发现的问题进行了整改，符合相关要求。</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jc w:val="both"/>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00" w:lineRule="atLeast"/>
        <w:jc w:val="center"/>
        <w:textAlignment w:val="auto"/>
        <w:rPr>
          <w:rFonts w:hint="default" w:ascii="仿宋_GB2312" w:hAnsi="仿宋_GB2312" w:eastAsia="仿宋_GB2312" w:cs="仿宋_GB2312"/>
          <w:sz w:val="32"/>
          <w:szCs w:val="32"/>
          <w:u w:val="single"/>
          <w:lang w:val="en-US" w:eastAsia="zh-CN"/>
        </w:rPr>
      </w:pPr>
      <w:r>
        <w:rPr>
          <w:rFonts w:hint="eastAsia" w:ascii="仿宋_GB2312" w:hAnsi="仿宋_GB2312" w:eastAsia="仿宋_GB2312" w:cs="仿宋_GB2312"/>
          <w:sz w:val="32"/>
          <w:szCs w:val="32"/>
          <w:lang w:val="en-US" w:eastAsia="zh-CN"/>
        </w:rPr>
        <w:t>执法人员签字：</w:t>
      </w:r>
      <w:r>
        <w:rPr>
          <w:rFonts w:hint="eastAsia" w:ascii="仿宋_GB2312" w:hAnsi="仿宋_GB2312" w:eastAsia="仿宋_GB2312" w:cs="仿宋_GB2312"/>
          <w:sz w:val="32"/>
          <w:szCs w:val="32"/>
          <w:u w:val="single"/>
          <w:lang w:val="en-US" w:eastAsia="zh-CN"/>
        </w:rPr>
        <w:t xml:space="preserve">          、         </w:t>
      </w:r>
    </w:p>
    <w:p>
      <w:pPr>
        <w:keepNext w:val="0"/>
        <w:keepLines w:val="0"/>
        <w:pageBreakBefore w:val="0"/>
        <w:widowControl w:val="0"/>
        <w:numPr>
          <w:ilvl w:val="0"/>
          <w:numId w:val="0"/>
        </w:numPr>
        <w:kinsoku/>
        <w:wordWrap/>
        <w:overflowPunct/>
        <w:topLinePunct w:val="0"/>
        <w:autoSpaceDE/>
        <w:autoSpaceDN/>
        <w:bidi w:val="0"/>
        <w:adjustRightInd/>
        <w:snapToGrid/>
        <w:spacing w:line="200" w:lineRule="atLeast"/>
        <w:ind w:firstLine="2240" w:firstLineChars="700"/>
        <w:jc w:val="both"/>
        <w:textAlignment w:val="auto"/>
        <w:rPr>
          <w:rFonts w:hint="eastAsia" w:ascii="仿宋_GB2312" w:hAnsi="仿宋_GB2312" w:eastAsia="仿宋_GB2312" w:cs="仿宋_GB2312"/>
          <w:sz w:val="32"/>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00" w:lineRule="atLeast"/>
        <w:ind w:firstLine="2240" w:firstLineChars="700"/>
        <w:jc w:val="both"/>
        <w:textAlignment w:val="auto"/>
        <w:rPr>
          <w:rFonts w:hint="default" w:ascii="仿宋_GB2312" w:hAnsi="仿宋_GB2312" w:eastAsia="仿宋_GB2312" w:cs="仿宋_GB2312"/>
          <w:sz w:val="32"/>
          <w:szCs w:val="32"/>
          <w:u w:val="single"/>
          <w:lang w:val="en-US" w:eastAsia="zh-CN"/>
        </w:rPr>
      </w:pPr>
      <w:r>
        <w:rPr>
          <w:rFonts w:hint="eastAsia" w:ascii="仿宋_GB2312" w:hAnsi="仿宋_GB2312" w:eastAsia="仿宋_GB2312" w:cs="仿宋_GB2312"/>
          <w:sz w:val="32"/>
          <w:szCs w:val="32"/>
          <w:u w:val="none"/>
          <w:lang w:val="en-US" w:eastAsia="zh-CN"/>
        </w:rPr>
        <w:t>检 查 时 间：</w:t>
      </w:r>
      <w:r>
        <w:rPr>
          <w:rFonts w:hint="eastAsia" w:ascii="仿宋_GB2312" w:hAnsi="仿宋_GB2312" w:eastAsia="仿宋_GB2312" w:cs="仿宋_GB2312"/>
          <w:sz w:val="32"/>
          <w:szCs w:val="32"/>
          <w:u w:val="single"/>
          <w:lang w:val="en-US" w:eastAsia="zh-CN"/>
        </w:rPr>
        <w:t xml:space="preserve">                     </w:t>
      </w:r>
    </w:p>
    <w:p>
      <w:pPr>
        <w:adjustRightInd w:val="0"/>
        <w:snapToGrid w:val="0"/>
        <w:spacing w:line="560" w:lineRule="exact"/>
        <w:ind w:firstLine="640"/>
        <w:jc w:val="center"/>
        <w:rPr>
          <w:rFonts w:hint="eastAsia" w:ascii="仿宋_GB2312" w:hAnsi="仿宋_GB2312" w:eastAsia="仿宋_GB2312" w:cs="仿宋_GB2312"/>
          <w:sz w:val="32"/>
          <w:szCs w:val="32"/>
          <w:lang w:val="en-US" w:eastAsia="zh-CN"/>
        </w:rPr>
      </w:pPr>
    </w:p>
    <w:p>
      <w:pPr>
        <w:adjustRightInd w:val="0"/>
        <w:snapToGrid w:val="0"/>
        <w:spacing w:line="560" w:lineRule="exact"/>
        <w:jc w:val="both"/>
        <w:rPr>
          <w:rFonts w:hint="eastAsia" w:ascii="方正小标宋_GBK" w:eastAsia="方正小标宋_GBK"/>
          <w:bCs/>
          <w:color w:val="auto"/>
          <w:spacing w:val="-6"/>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小标宋_GBK">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8"/>
        <w:szCs w:val="28"/>
      </w:rPr>
    </w:pPr>
    <w:r>
      <w:rPr>
        <w:rFonts w:hint="eastAsia"/>
        <w:sz w:val="28"/>
        <w:szCs w:val="28"/>
      </w:rPr>
      <w:t xml:space="preserve">—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1</w:t>
    </w:r>
    <w:r>
      <w:rPr>
        <w:sz w:val="28"/>
        <w:szCs w:val="28"/>
      </w:rPr>
      <w:fldChar w:fldCharType="end"/>
    </w:r>
    <w:r>
      <w:rPr>
        <w:rFonts w:hint="eastAsia"/>
        <w:sz w:val="28"/>
        <w:szCs w:val="28"/>
      </w:rPr>
      <w:t xml:space="preserve"> —</w:t>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8"/>
        <w:szCs w:val="28"/>
      </w:rPr>
    </w:pPr>
    <w:r>
      <w:rPr>
        <w:rFonts w:hint="eastAsia"/>
        <w:sz w:val="28"/>
        <w:szCs w:val="28"/>
      </w:rPr>
      <w:t xml:space="preserve">—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16</w:t>
    </w:r>
    <w:r>
      <w:rPr>
        <w:sz w:val="28"/>
        <w:szCs w:val="28"/>
      </w:rPr>
      <w:fldChar w:fldCharType="end"/>
    </w:r>
    <w:r>
      <w:rPr>
        <w:rFonts w:hint="eastAsia"/>
        <w:sz w:val="28"/>
        <w:szCs w:val="28"/>
      </w:rPr>
      <w:t xml:space="preserve"> —</w:t>
    </w:r>
  </w:p>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E5691"/>
    <w:rsid w:val="01F21853"/>
    <w:rsid w:val="027B4905"/>
    <w:rsid w:val="070575AD"/>
    <w:rsid w:val="08A57647"/>
    <w:rsid w:val="0C537507"/>
    <w:rsid w:val="0CAD74D1"/>
    <w:rsid w:val="0F00514E"/>
    <w:rsid w:val="0FB72733"/>
    <w:rsid w:val="11411E8F"/>
    <w:rsid w:val="122F64E9"/>
    <w:rsid w:val="141A4D51"/>
    <w:rsid w:val="157F1753"/>
    <w:rsid w:val="15852D80"/>
    <w:rsid w:val="15AC792B"/>
    <w:rsid w:val="16896B44"/>
    <w:rsid w:val="178A4B69"/>
    <w:rsid w:val="181C2E10"/>
    <w:rsid w:val="1BC3761B"/>
    <w:rsid w:val="1C08092C"/>
    <w:rsid w:val="1C8338D7"/>
    <w:rsid w:val="1CA719DF"/>
    <w:rsid w:val="1D7C6EFE"/>
    <w:rsid w:val="1DF83F89"/>
    <w:rsid w:val="1E597D33"/>
    <w:rsid w:val="1F0472F2"/>
    <w:rsid w:val="23772C68"/>
    <w:rsid w:val="250116AE"/>
    <w:rsid w:val="262F5FB7"/>
    <w:rsid w:val="287A058D"/>
    <w:rsid w:val="295C3814"/>
    <w:rsid w:val="2A221103"/>
    <w:rsid w:val="2A2B0DC6"/>
    <w:rsid w:val="2B3906F1"/>
    <w:rsid w:val="2CA26963"/>
    <w:rsid w:val="2CA7135F"/>
    <w:rsid w:val="2D2970E9"/>
    <w:rsid w:val="2DF55AAC"/>
    <w:rsid w:val="2FE13439"/>
    <w:rsid w:val="2FFD6D78"/>
    <w:rsid w:val="314B7D7B"/>
    <w:rsid w:val="314D5E8D"/>
    <w:rsid w:val="32A65940"/>
    <w:rsid w:val="332668D1"/>
    <w:rsid w:val="34B31BA8"/>
    <w:rsid w:val="35D40A08"/>
    <w:rsid w:val="36B92E57"/>
    <w:rsid w:val="3A387FE2"/>
    <w:rsid w:val="3A5945B3"/>
    <w:rsid w:val="3B15062F"/>
    <w:rsid w:val="3D9877E5"/>
    <w:rsid w:val="3DFB035B"/>
    <w:rsid w:val="3F100285"/>
    <w:rsid w:val="43047BBC"/>
    <w:rsid w:val="433351AB"/>
    <w:rsid w:val="4335121B"/>
    <w:rsid w:val="442B4137"/>
    <w:rsid w:val="44D455ED"/>
    <w:rsid w:val="45B3778A"/>
    <w:rsid w:val="461C2A3F"/>
    <w:rsid w:val="46A90A7C"/>
    <w:rsid w:val="48260F3C"/>
    <w:rsid w:val="48D12B79"/>
    <w:rsid w:val="48F40473"/>
    <w:rsid w:val="491C06C3"/>
    <w:rsid w:val="4A0D7A40"/>
    <w:rsid w:val="4B3931CE"/>
    <w:rsid w:val="4B770EE8"/>
    <w:rsid w:val="4B797F00"/>
    <w:rsid w:val="4BFB46C4"/>
    <w:rsid w:val="4C07158E"/>
    <w:rsid w:val="4DDC0B64"/>
    <w:rsid w:val="4DDE69EE"/>
    <w:rsid w:val="4E456386"/>
    <w:rsid w:val="4E80744E"/>
    <w:rsid w:val="4F3D437A"/>
    <w:rsid w:val="4F8C0F34"/>
    <w:rsid w:val="53817562"/>
    <w:rsid w:val="561F4B37"/>
    <w:rsid w:val="579337B2"/>
    <w:rsid w:val="5926218D"/>
    <w:rsid w:val="59C575DE"/>
    <w:rsid w:val="5AC0583D"/>
    <w:rsid w:val="5D211FD3"/>
    <w:rsid w:val="5DE74E3C"/>
    <w:rsid w:val="5EE1275B"/>
    <w:rsid w:val="60AE3FF7"/>
    <w:rsid w:val="620E31E2"/>
    <w:rsid w:val="63EF6B77"/>
    <w:rsid w:val="643129A8"/>
    <w:rsid w:val="68475567"/>
    <w:rsid w:val="6A4C39F8"/>
    <w:rsid w:val="6AAC2C43"/>
    <w:rsid w:val="6AC33054"/>
    <w:rsid w:val="6AEC7E8D"/>
    <w:rsid w:val="6D441FED"/>
    <w:rsid w:val="6E306BA0"/>
    <w:rsid w:val="6E884A34"/>
    <w:rsid w:val="70223B30"/>
    <w:rsid w:val="72B8595B"/>
    <w:rsid w:val="75A5713A"/>
    <w:rsid w:val="75B5642F"/>
    <w:rsid w:val="75C02268"/>
    <w:rsid w:val="75D8456A"/>
    <w:rsid w:val="76C263C7"/>
    <w:rsid w:val="7ABA472B"/>
    <w:rsid w:val="7B923CA4"/>
    <w:rsid w:val="7CC45D93"/>
    <w:rsid w:val="7D0007D1"/>
    <w:rsid w:val="7D1A720B"/>
    <w:rsid w:val="7E1B51EC"/>
    <w:rsid w:val="7EEA4550"/>
    <w:rsid w:val="7FFA6B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Date"/>
    <w:basedOn w:val="1"/>
    <w:next w:val="1"/>
    <w:qFormat/>
    <w:uiPriority w:val="99"/>
    <w:pPr>
      <w:ind w:left="100" w:leftChars="2500"/>
    </w:p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character" w:customStyle="1" w:styleId="8">
    <w:name w:val="font01"/>
    <w:basedOn w:val="6"/>
    <w:qFormat/>
    <w:uiPriority w:val="0"/>
    <w:rPr>
      <w:rFonts w:hint="eastAsia" w:ascii="宋体" w:hAnsi="宋体" w:eastAsia="宋体" w:cs="宋体"/>
      <w:color w:val="000000"/>
      <w:sz w:val="20"/>
      <w:szCs w:val="20"/>
      <w:u w:val="none"/>
    </w:rPr>
  </w:style>
  <w:style w:type="character" w:customStyle="1" w:styleId="9">
    <w:name w:val="font71"/>
    <w:basedOn w:val="6"/>
    <w:qFormat/>
    <w:uiPriority w:val="0"/>
    <w:rPr>
      <w:rFonts w:hint="default" w:ascii="Arial" w:hAnsi="Arial" w:cs="Arial"/>
      <w:color w:val="000000"/>
      <w:sz w:val="20"/>
      <w:szCs w:val="20"/>
      <w:u w:val="none"/>
    </w:rPr>
  </w:style>
  <w:style w:type="character" w:customStyle="1" w:styleId="10">
    <w:name w:val="font21"/>
    <w:basedOn w:val="6"/>
    <w:qFormat/>
    <w:uiPriority w:val="0"/>
    <w:rPr>
      <w:rFonts w:hint="eastAsia" w:ascii="宋体" w:hAnsi="宋体" w:eastAsia="宋体" w:cs="宋体"/>
      <w:color w:val="000000"/>
      <w:sz w:val="20"/>
      <w:szCs w:val="20"/>
      <w:u w:val="none"/>
    </w:rPr>
  </w:style>
  <w:style w:type="character" w:customStyle="1" w:styleId="11">
    <w:name w:val="font11"/>
    <w:basedOn w:val="6"/>
    <w:qFormat/>
    <w:uiPriority w:val="0"/>
    <w:rPr>
      <w:rFonts w:hint="eastAsia" w:ascii="仿宋_GB2312" w:eastAsia="仿宋_GB2312" w:cs="仿宋_GB2312"/>
      <w:color w:val="000000"/>
      <w:sz w:val="20"/>
      <w:szCs w:val="20"/>
      <w:u w:val="none"/>
    </w:rPr>
  </w:style>
  <w:style w:type="character" w:customStyle="1" w:styleId="12">
    <w:name w:val="font91"/>
    <w:basedOn w:val="6"/>
    <w:qFormat/>
    <w:uiPriority w:val="0"/>
    <w:rPr>
      <w:rFonts w:hint="default" w:ascii="Arial" w:hAnsi="Arial" w:cs="Arial"/>
      <w:color w:val="FF0000"/>
      <w:sz w:val="20"/>
      <w:szCs w:val="20"/>
      <w:u w:val="none"/>
    </w:rPr>
  </w:style>
  <w:style w:type="character" w:customStyle="1" w:styleId="13">
    <w:name w:val="font61"/>
    <w:basedOn w:val="6"/>
    <w:qFormat/>
    <w:uiPriority w:val="0"/>
    <w:rPr>
      <w:rFonts w:hint="eastAsia" w:ascii="宋体" w:hAnsi="宋体" w:eastAsia="宋体" w:cs="宋体"/>
      <w:color w:val="FF0000"/>
      <w:sz w:val="20"/>
      <w:szCs w:val="20"/>
      <w:u w:val="none"/>
    </w:rPr>
  </w:style>
  <w:style w:type="character" w:customStyle="1" w:styleId="14">
    <w:name w:val="font101"/>
    <w:basedOn w:val="6"/>
    <w:qFormat/>
    <w:uiPriority w:val="0"/>
    <w:rPr>
      <w:rFonts w:hint="eastAsia" w:ascii="仿宋_GB2312" w:eastAsia="仿宋_GB2312" w:cs="仿宋_GB2312"/>
      <w:color w:val="FF0000"/>
      <w:sz w:val="21"/>
      <w:szCs w:val="21"/>
      <w:u w:val="none"/>
    </w:rPr>
  </w:style>
  <w:style w:type="character" w:customStyle="1" w:styleId="15">
    <w:name w:val="font31"/>
    <w:basedOn w:val="6"/>
    <w:qFormat/>
    <w:uiPriority w:val="0"/>
    <w:rPr>
      <w:rFonts w:hint="eastAsia" w:ascii="仿宋_GB2312" w:eastAsia="仿宋_GB2312" w:cs="仿宋_GB2312"/>
      <w:color w:val="000000"/>
      <w:sz w:val="20"/>
      <w:szCs w:val="20"/>
      <w:u w:val="none"/>
    </w:rPr>
  </w:style>
  <w:style w:type="character" w:customStyle="1" w:styleId="16">
    <w:name w:val="font41"/>
    <w:basedOn w:val="6"/>
    <w:qFormat/>
    <w:uiPriority w:val="0"/>
    <w:rPr>
      <w:rFonts w:hint="eastAsia" w:ascii="宋体" w:hAnsi="宋体" w:eastAsia="宋体" w:cs="宋体"/>
      <w:color w:val="000000"/>
      <w:sz w:val="20"/>
      <w:szCs w:val="20"/>
      <w:u w:val="none"/>
    </w:rPr>
  </w:style>
  <w:style w:type="character" w:customStyle="1" w:styleId="17">
    <w:name w:val="font171"/>
    <w:basedOn w:val="6"/>
    <w:qFormat/>
    <w:uiPriority w:val="0"/>
    <w:rPr>
      <w:rFonts w:hint="eastAsia" w:ascii="宋体" w:hAnsi="宋体" w:eastAsia="宋体" w:cs="宋体"/>
      <w:color w:val="000000"/>
      <w:sz w:val="20"/>
      <w:szCs w:val="20"/>
      <w:u w:val="none"/>
    </w:rPr>
  </w:style>
  <w:style w:type="character" w:customStyle="1" w:styleId="18">
    <w:name w:val="font112"/>
    <w:basedOn w:val="6"/>
    <w:qFormat/>
    <w:uiPriority w:val="0"/>
    <w:rPr>
      <w:rFonts w:hint="default" w:ascii="Arial" w:hAnsi="Arial" w:cs="Arial"/>
      <w:color w:val="000000"/>
      <w:sz w:val="20"/>
      <w:szCs w:val="20"/>
      <w:u w:val="none"/>
    </w:rPr>
  </w:style>
  <w:style w:type="character" w:customStyle="1" w:styleId="19">
    <w:name w:val="font161"/>
    <w:basedOn w:val="6"/>
    <w:qFormat/>
    <w:uiPriority w:val="0"/>
    <w:rPr>
      <w:rFonts w:hint="eastAsia" w:ascii="宋体" w:hAnsi="宋体" w:eastAsia="宋体" w:cs="宋体"/>
      <w:color w:val="FF0000"/>
      <w:sz w:val="20"/>
      <w:szCs w:val="20"/>
      <w:u w:val="none"/>
    </w:rPr>
  </w:style>
  <w:style w:type="character" w:customStyle="1" w:styleId="20">
    <w:name w:val="font181"/>
    <w:basedOn w:val="6"/>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Administrator</cp:lastModifiedBy>
  <cp:lastPrinted>2019-02-27T00:29:00Z</cp:lastPrinted>
  <dcterms:modified xsi:type="dcterms:W3CDTF">2022-03-02T01:01:03Z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65F1E1E63C824F0990CB820B5F6A4024</vt:lpwstr>
  </property>
</Properties>
</file>