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240" w:lineRule="auto"/>
        <w:ind w:firstLine="720" w:firstLineChars="200"/>
        <w:jc w:val="both"/>
        <w:textAlignment w:val="auto"/>
        <w:rPr>
          <w:rFonts w:asciiTheme="minorEastAsia" w:hAnsiTheme="minorEastAsia" w:cstheme="minorEastAsia"/>
          <w:sz w:val="36"/>
          <w:szCs w:val="36"/>
        </w:rPr>
      </w:pPr>
    </w:p>
    <w:p>
      <w:pPr>
        <w:keepNext w:val="0"/>
        <w:keepLines w:val="0"/>
        <w:pageBreakBefore w:val="0"/>
        <w:widowControl w:val="0"/>
        <w:kinsoku/>
        <w:wordWrap/>
        <w:overflowPunct/>
        <w:topLinePunct w:val="0"/>
        <w:autoSpaceDE/>
        <w:autoSpaceDN/>
        <w:bidi w:val="0"/>
        <w:adjustRightInd/>
        <w:snapToGrid/>
        <w:spacing w:line="240" w:lineRule="auto"/>
        <w:ind w:firstLine="720" w:firstLineChars="200"/>
        <w:jc w:val="both"/>
        <w:textAlignment w:val="auto"/>
        <w:rPr>
          <w:rFonts w:asciiTheme="minorEastAsia" w:hAnsiTheme="minorEastAsia" w:cstheme="minorEastAsia"/>
          <w:sz w:val="36"/>
          <w:szCs w:val="36"/>
        </w:rPr>
      </w:pPr>
    </w:p>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Theme="majorEastAsia" w:hAnsiTheme="majorEastAsia" w:eastAsiaTheme="majorEastAsia" w:cstheme="majorEastAsia"/>
          <w:color w:val="333333"/>
          <w:kern w:val="0"/>
          <w:sz w:val="40"/>
          <w:szCs w:val="40"/>
        </w:rPr>
      </w:pPr>
      <w:r>
        <w:rPr>
          <w:rFonts w:hint="eastAsia" w:asciiTheme="majorEastAsia" w:hAnsiTheme="majorEastAsia" w:eastAsiaTheme="majorEastAsia" w:cstheme="majorEastAsia"/>
          <w:color w:val="333333"/>
          <w:kern w:val="0"/>
          <w:sz w:val="44"/>
          <w:szCs w:val="44"/>
        </w:rPr>
        <w:t>楚雄市城市生活垃圾分类管理办法</w:t>
      </w:r>
    </w:p>
    <w:p>
      <w:pPr>
        <w:keepNext w:val="0"/>
        <w:keepLines w:val="0"/>
        <w:pageBreakBefore w:val="0"/>
        <w:widowControl w:val="0"/>
        <w:kinsoku/>
        <w:wordWrap/>
        <w:overflowPunct/>
        <w:topLinePunct w:val="0"/>
        <w:autoSpaceDE/>
        <w:autoSpaceDN/>
        <w:bidi w:val="0"/>
        <w:adjustRightInd/>
        <w:snapToGrid/>
        <w:spacing w:line="240" w:lineRule="auto"/>
        <w:ind w:firstLine="640" w:firstLineChars="200"/>
        <w:jc w:val="both"/>
        <w:textAlignment w:val="auto"/>
        <w:rPr>
          <w:rFonts w:hint="default" w:ascii="Times New Roman" w:hAnsi="Times New Roman" w:eastAsia="仿宋_GB2312" w:cs="Times New Roman"/>
          <w:color w:val="333333"/>
          <w:sz w:val="32"/>
          <w:szCs w:val="32"/>
          <w:shd w:val="clear" w:color="auto" w:fill="FFFFFF"/>
        </w:rPr>
      </w:pPr>
      <w:r>
        <w:rPr>
          <w:rFonts w:hint="default" w:ascii="Times New Roman" w:hAnsi="Times New Roman" w:eastAsia="仿宋_GB2312" w:cs="Times New Roman"/>
          <w:color w:val="333333"/>
          <w:sz w:val="32"/>
          <w:szCs w:val="32"/>
          <w:shd w:val="clear" w:color="auto" w:fill="FFFFFF"/>
        </w:rPr>
        <w:t>(</w:t>
      </w:r>
      <w:r>
        <w:rPr>
          <w:rFonts w:hint="default" w:ascii="Times New Roman" w:hAnsi="Times New Roman" w:eastAsia="仿宋_GB2312" w:cs="Times New Roman"/>
          <w:color w:val="333333"/>
          <w:sz w:val="32"/>
          <w:szCs w:val="32"/>
          <w:shd w:val="clear" w:color="auto" w:fill="FFFFFF"/>
          <w:lang w:val="en-US" w:eastAsia="zh-CN"/>
        </w:rPr>
        <w:t>2023年8月17日</w:t>
      </w:r>
      <w:r>
        <w:rPr>
          <w:rFonts w:hint="default" w:ascii="Times New Roman" w:hAnsi="Times New Roman" w:eastAsia="仿宋_GB2312" w:cs="Times New Roman"/>
          <w:color w:val="333333"/>
          <w:sz w:val="32"/>
          <w:szCs w:val="32"/>
          <w:shd w:val="clear" w:color="auto" w:fill="FFFFFF"/>
        </w:rPr>
        <w:t>楚市政规〔20</w:t>
      </w:r>
      <w:r>
        <w:rPr>
          <w:rFonts w:hint="default" w:ascii="Times New Roman" w:hAnsi="Times New Roman" w:eastAsia="仿宋_GB2312" w:cs="Times New Roman"/>
          <w:color w:val="333333"/>
          <w:sz w:val="32"/>
          <w:szCs w:val="32"/>
          <w:shd w:val="clear" w:color="auto" w:fill="FFFFFF"/>
          <w:lang w:val="en-US" w:eastAsia="zh-CN"/>
        </w:rPr>
        <w:t>23</w:t>
      </w:r>
      <w:r>
        <w:rPr>
          <w:rFonts w:hint="default" w:ascii="Times New Roman" w:hAnsi="Times New Roman" w:eastAsia="仿宋_GB2312" w:cs="Times New Roman"/>
          <w:color w:val="333333"/>
          <w:sz w:val="32"/>
          <w:szCs w:val="32"/>
          <w:shd w:val="clear" w:color="auto" w:fill="FFFFFF"/>
        </w:rPr>
        <w:t>〕1号</w:t>
      </w:r>
      <w:r>
        <w:rPr>
          <w:rFonts w:hint="default" w:ascii="Times New Roman" w:hAnsi="Times New Roman" w:eastAsia="仿宋_GB2312" w:cs="Times New Roman"/>
          <w:color w:val="333333"/>
          <w:sz w:val="32"/>
          <w:szCs w:val="32"/>
          <w:shd w:val="clear" w:color="auto" w:fill="FFFFFF"/>
          <w:lang w:eastAsia="zh-CN"/>
        </w:rPr>
        <w:t>公布</w:t>
      </w:r>
      <w:r>
        <w:rPr>
          <w:rFonts w:hint="default" w:ascii="Times New Roman" w:hAnsi="Times New Roman" w:eastAsia="仿宋_GB2312" w:cs="Times New Roman"/>
          <w:color w:val="333333"/>
          <w:sz w:val="32"/>
          <w:szCs w:val="32"/>
          <w:shd w:val="clear" w:color="auto" w:fill="FFFFFF"/>
          <w:lang w:val="en-US" w:eastAsia="zh-CN"/>
        </w:rPr>
        <w:t>　</w:t>
      </w:r>
      <w:r>
        <w:rPr>
          <w:rFonts w:hint="default" w:ascii="Times New Roman" w:hAnsi="Times New Roman" w:eastAsia="仿宋_GB2312" w:cs="Times New Roman"/>
          <w:color w:val="333333"/>
          <w:sz w:val="32"/>
          <w:szCs w:val="32"/>
          <w:shd w:val="clear" w:color="auto" w:fill="FFFFFF"/>
        </w:rPr>
        <w:t>自202</w:t>
      </w:r>
      <w:r>
        <w:rPr>
          <w:rFonts w:hint="default" w:ascii="Times New Roman" w:hAnsi="Times New Roman" w:eastAsia="仿宋_GB2312" w:cs="Times New Roman"/>
          <w:color w:val="333333"/>
          <w:sz w:val="32"/>
          <w:szCs w:val="32"/>
          <w:shd w:val="clear" w:color="auto" w:fill="FFFFFF"/>
          <w:lang w:val="en-US" w:eastAsia="zh-CN"/>
        </w:rPr>
        <w:t>3</w:t>
      </w:r>
      <w:r>
        <w:rPr>
          <w:rFonts w:hint="default" w:ascii="Times New Roman" w:hAnsi="Times New Roman" w:eastAsia="仿宋_GB2312" w:cs="Times New Roman"/>
          <w:color w:val="333333"/>
          <w:sz w:val="32"/>
          <w:szCs w:val="32"/>
          <w:shd w:val="clear" w:color="auto" w:fill="FFFFFF"/>
        </w:rPr>
        <w:t>年</w:t>
      </w:r>
      <w:r>
        <w:rPr>
          <w:rFonts w:hint="default" w:ascii="Times New Roman" w:hAnsi="Times New Roman" w:eastAsia="仿宋_GB2312" w:cs="Times New Roman"/>
          <w:color w:val="333333"/>
          <w:sz w:val="32"/>
          <w:szCs w:val="32"/>
          <w:shd w:val="clear" w:color="auto" w:fill="FFFFFF"/>
          <w:lang w:val="en-US" w:eastAsia="zh-CN"/>
        </w:rPr>
        <w:t>8</w:t>
      </w:r>
      <w:r>
        <w:rPr>
          <w:rFonts w:hint="default" w:ascii="Times New Roman" w:hAnsi="Times New Roman" w:eastAsia="仿宋_GB2312" w:cs="Times New Roman"/>
          <w:color w:val="333333"/>
          <w:sz w:val="32"/>
          <w:szCs w:val="32"/>
          <w:shd w:val="clear" w:color="auto" w:fill="FFFFFF"/>
        </w:rPr>
        <w:t>月1</w:t>
      </w:r>
      <w:r>
        <w:rPr>
          <w:rFonts w:hint="default" w:ascii="Times New Roman" w:hAnsi="Times New Roman" w:eastAsia="仿宋_GB2312" w:cs="Times New Roman"/>
          <w:color w:val="333333"/>
          <w:sz w:val="32"/>
          <w:szCs w:val="32"/>
          <w:shd w:val="clear" w:color="auto" w:fill="FFFFFF"/>
          <w:lang w:val="en-US" w:eastAsia="zh-CN"/>
        </w:rPr>
        <w:t>7</w:t>
      </w:r>
      <w:r>
        <w:rPr>
          <w:rFonts w:hint="default" w:ascii="Times New Roman" w:hAnsi="Times New Roman" w:eastAsia="仿宋_GB2312" w:cs="Times New Roman"/>
          <w:color w:val="333333"/>
          <w:sz w:val="32"/>
          <w:szCs w:val="32"/>
          <w:shd w:val="clear" w:color="auto" w:fill="FFFFFF"/>
        </w:rPr>
        <w:t>日起施行)</w:t>
      </w:r>
    </w:p>
    <w:p>
      <w:pPr>
        <w:keepNext w:val="0"/>
        <w:keepLines w:val="0"/>
        <w:pageBreakBefore w:val="0"/>
        <w:widowControl w:val="0"/>
        <w:kinsoku/>
        <w:wordWrap/>
        <w:overflowPunct/>
        <w:topLinePunct w:val="0"/>
        <w:autoSpaceDE/>
        <w:autoSpaceDN/>
        <w:bidi w:val="0"/>
        <w:adjustRightInd/>
        <w:snapToGrid/>
        <w:spacing w:line="240" w:lineRule="auto"/>
        <w:ind w:firstLine="640" w:firstLineChars="200"/>
        <w:jc w:val="both"/>
        <w:textAlignment w:val="auto"/>
        <w:rPr>
          <w:rFonts w:hint="eastAsia" w:ascii="楷体_GB2312" w:hAnsi="楷体_GB2312" w:eastAsia="楷体_GB2312" w:cs="楷体_GB2312"/>
          <w:color w:val="333333"/>
          <w:sz w:val="32"/>
          <w:szCs w:val="32"/>
          <w:shd w:val="clear" w:color="auto" w:fill="FFFFFF"/>
        </w:rPr>
      </w:pPr>
    </w:p>
    <w:p>
      <w:pPr>
        <w:keepNext w:val="0"/>
        <w:keepLines w:val="0"/>
        <w:pageBreakBefore w:val="0"/>
        <w:widowControl w:val="0"/>
        <w:kinsoku/>
        <w:wordWrap/>
        <w:overflowPunct/>
        <w:topLinePunct w:val="0"/>
        <w:autoSpaceDE/>
        <w:autoSpaceDN/>
        <w:bidi w:val="0"/>
        <w:adjustRightInd/>
        <w:snapToGrid/>
        <w:spacing w:line="240" w:lineRule="auto"/>
        <w:ind w:firstLine="640" w:firstLineChars="200"/>
        <w:jc w:val="center"/>
        <w:textAlignment w:val="auto"/>
        <w:rPr>
          <w:rFonts w:hint="eastAsia" w:ascii="黑体" w:hAnsi="黑体" w:eastAsia="黑体" w:cs="黑体"/>
          <w:color w:val="333333"/>
          <w:sz w:val="32"/>
          <w:szCs w:val="32"/>
          <w:shd w:val="clear" w:color="auto" w:fill="FFFFFF"/>
        </w:rPr>
      </w:pPr>
      <w:r>
        <w:rPr>
          <w:rFonts w:hint="eastAsia" w:ascii="黑体" w:hAnsi="黑体" w:eastAsia="黑体" w:cs="黑体"/>
          <w:color w:val="333333"/>
          <w:sz w:val="32"/>
          <w:szCs w:val="32"/>
          <w:shd w:val="clear" w:color="auto" w:fill="FFFFFF"/>
        </w:rPr>
        <w:t>第一章</w:t>
      </w:r>
      <w:r>
        <w:rPr>
          <w:rFonts w:hint="eastAsia" w:ascii="黑体" w:hAnsi="黑体" w:eastAsia="黑体" w:cs="黑体"/>
          <w:color w:val="333333"/>
          <w:sz w:val="32"/>
          <w:szCs w:val="32"/>
          <w:shd w:val="clear" w:color="auto" w:fill="FFFFFF"/>
          <w:lang w:eastAsia="zh-CN"/>
        </w:rPr>
        <w:t>　</w:t>
      </w:r>
      <w:r>
        <w:rPr>
          <w:rFonts w:hint="eastAsia" w:ascii="黑体" w:hAnsi="黑体" w:eastAsia="黑体" w:cs="黑体"/>
          <w:color w:val="333333"/>
          <w:sz w:val="32"/>
          <w:szCs w:val="32"/>
          <w:shd w:val="clear" w:color="auto" w:fill="FFFFFF"/>
        </w:rPr>
        <w:t>总</w:t>
      </w:r>
      <w:r>
        <w:rPr>
          <w:rFonts w:hint="eastAsia" w:ascii="黑体" w:hAnsi="黑体" w:eastAsia="黑体" w:cs="黑体"/>
          <w:color w:val="333333"/>
          <w:sz w:val="32"/>
          <w:szCs w:val="32"/>
          <w:shd w:val="clear" w:color="auto" w:fill="FFFFFF"/>
          <w:lang w:eastAsia="zh-CN"/>
        </w:rPr>
        <w:t>　</w:t>
      </w:r>
      <w:r>
        <w:rPr>
          <w:rFonts w:hint="eastAsia" w:ascii="黑体" w:hAnsi="黑体" w:eastAsia="黑体" w:cs="黑体"/>
          <w:color w:val="333333"/>
          <w:sz w:val="32"/>
          <w:szCs w:val="32"/>
          <w:shd w:val="clear" w:color="auto" w:fill="FFFFFF"/>
        </w:rPr>
        <w:t>则</w:t>
      </w:r>
    </w:p>
    <w:p>
      <w:pPr>
        <w:keepNext w:val="0"/>
        <w:keepLines w:val="0"/>
        <w:pageBreakBefore w:val="0"/>
        <w:widowControl w:val="0"/>
        <w:kinsoku/>
        <w:wordWrap/>
        <w:overflowPunct/>
        <w:topLinePunct w:val="0"/>
        <w:autoSpaceDE/>
        <w:autoSpaceDN/>
        <w:bidi w:val="0"/>
        <w:adjustRightInd/>
        <w:snapToGrid/>
        <w:spacing w:line="240" w:lineRule="auto"/>
        <w:ind w:firstLine="640" w:firstLineChars="200"/>
        <w:jc w:val="center"/>
        <w:textAlignment w:val="auto"/>
        <w:rPr>
          <w:rFonts w:hint="eastAsia" w:ascii="楷体_GB2312" w:hAnsi="楷体_GB2312" w:eastAsia="楷体_GB2312" w:cs="楷体_GB2312"/>
          <w:color w:val="333333"/>
          <w:sz w:val="32"/>
          <w:szCs w:val="32"/>
          <w:shd w:val="clear" w:color="auto" w:fill="FFFFFF"/>
        </w:rPr>
      </w:pPr>
    </w:p>
    <w:p>
      <w:pPr>
        <w:keepNext w:val="0"/>
        <w:keepLines w:val="0"/>
        <w:pageBreakBefore w:val="0"/>
        <w:widowControl w:val="0"/>
        <w:kinsoku/>
        <w:wordWrap/>
        <w:overflowPunct/>
        <w:topLinePunct w:val="0"/>
        <w:autoSpaceDE/>
        <w:autoSpaceDN/>
        <w:bidi w:val="0"/>
        <w:adjustRightInd/>
        <w:snapToGrid/>
        <w:spacing w:line="240" w:lineRule="auto"/>
        <w:ind w:firstLine="640" w:firstLineChars="200"/>
        <w:jc w:val="both"/>
        <w:textAlignment w:val="auto"/>
        <w:rPr>
          <w:rFonts w:hint="eastAsia" w:ascii="仿宋_GB2312" w:hAnsi="仿宋_GB2312" w:eastAsia="仿宋_GB2312" w:cs="仿宋_GB2312"/>
          <w:color w:val="333333"/>
          <w:sz w:val="32"/>
          <w:szCs w:val="32"/>
          <w:shd w:val="clear" w:color="auto" w:fill="FFFFFF"/>
        </w:rPr>
      </w:pPr>
      <w:r>
        <w:rPr>
          <w:rFonts w:hint="eastAsia" w:ascii="黑体" w:hAnsi="黑体" w:eastAsia="黑体" w:cs="黑体"/>
          <w:color w:val="333333"/>
          <w:sz w:val="32"/>
          <w:szCs w:val="32"/>
          <w:shd w:val="clear" w:color="auto" w:fill="FFFFFF"/>
        </w:rPr>
        <w:t>第一条</w:t>
      </w:r>
      <w:r>
        <w:rPr>
          <w:rFonts w:hint="eastAsia" w:ascii="黑体" w:hAnsi="黑体" w:eastAsia="黑体" w:cs="黑体"/>
          <w:color w:val="333333"/>
          <w:sz w:val="32"/>
          <w:szCs w:val="32"/>
          <w:shd w:val="clear" w:color="auto" w:fill="FFFFFF"/>
          <w:lang w:val="en-US" w:eastAsia="zh-CN"/>
        </w:rPr>
        <w:t>　</w:t>
      </w:r>
      <w:r>
        <w:rPr>
          <w:rFonts w:hint="eastAsia" w:ascii="仿宋_GB2312" w:hAnsi="仿宋_GB2312" w:eastAsia="仿宋_GB2312" w:cs="仿宋_GB2312"/>
          <w:color w:val="333333"/>
          <w:sz w:val="32"/>
          <w:szCs w:val="32"/>
          <w:shd w:val="clear" w:color="auto" w:fill="FFFFFF"/>
        </w:rPr>
        <w:t>为加强城市生活垃圾分类管理，改善人居环境，促进城市化管理，维护生态安全，保障经济社会可持续发展，根据《中华人民共和国固体废物污染环境防治法》《城市市容和环境卫生管理条例》《城市生活垃圾管理办法》等法律法规，结合本市实际，制定本办法。</w:t>
      </w:r>
    </w:p>
    <w:p>
      <w:pPr>
        <w:keepNext w:val="0"/>
        <w:keepLines w:val="0"/>
        <w:pageBreakBefore w:val="0"/>
        <w:widowControl w:val="0"/>
        <w:kinsoku/>
        <w:wordWrap/>
        <w:overflowPunct/>
        <w:topLinePunct w:val="0"/>
        <w:autoSpaceDE/>
        <w:autoSpaceDN/>
        <w:bidi w:val="0"/>
        <w:adjustRightInd/>
        <w:snapToGrid/>
        <w:spacing w:line="240" w:lineRule="auto"/>
        <w:ind w:firstLine="640" w:firstLineChars="200"/>
        <w:jc w:val="both"/>
        <w:textAlignment w:val="auto"/>
        <w:rPr>
          <w:rFonts w:hint="eastAsia" w:ascii="仿宋_GB2312" w:hAnsi="仿宋_GB2312" w:eastAsia="仿宋_GB2312" w:cs="仿宋_GB2312"/>
          <w:color w:val="333333"/>
          <w:sz w:val="32"/>
          <w:szCs w:val="32"/>
          <w:shd w:val="clear" w:color="auto" w:fill="FFFFFF"/>
        </w:rPr>
      </w:pPr>
      <w:r>
        <w:rPr>
          <w:rFonts w:hint="eastAsia" w:ascii="黑体" w:hAnsi="黑体" w:eastAsia="黑体" w:cs="黑体"/>
          <w:color w:val="333333"/>
          <w:sz w:val="32"/>
          <w:szCs w:val="32"/>
          <w:shd w:val="clear" w:color="auto" w:fill="FFFFFF"/>
        </w:rPr>
        <w:t>第二条</w:t>
      </w:r>
      <w:r>
        <w:rPr>
          <w:rFonts w:hint="eastAsia" w:ascii="黑体" w:hAnsi="黑体" w:eastAsia="黑体" w:cs="黑体"/>
          <w:color w:val="333333"/>
          <w:sz w:val="32"/>
          <w:szCs w:val="32"/>
          <w:shd w:val="clear" w:color="auto" w:fill="FFFFFF"/>
          <w:lang w:eastAsia="zh-CN"/>
        </w:rPr>
        <w:t>　</w:t>
      </w:r>
      <w:r>
        <w:rPr>
          <w:rFonts w:hint="eastAsia" w:ascii="仿宋_GB2312" w:hAnsi="仿宋_GB2312" w:eastAsia="仿宋_GB2312" w:cs="仿宋_GB2312"/>
          <w:color w:val="333333"/>
          <w:sz w:val="32"/>
          <w:szCs w:val="32"/>
          <w:shd w:val="clear" w:color="auto" w:fill="FFFFFF"/>
        </w:rPr>
        <w:t>本办法所称生活垃圾，是指单位和个人在日常生活中产生或为日常生活提供服务产生的固体废物，以及法律、法规规定的其他应视为城市生活垃圾的固体废物，不包括工业固体废物、建筑垃圾和其他危险废物。</w:t>
      </w:r>
    </w:p>
    <w:p>
      <w:pPr>
        <w:keepNext w:val="0"/>
        <w:keepLines w:val="0"/>
        <w:pageBreakBefore w:val="0"/>
        <w:widowControl w:val="0"/>
        <w:kinsoku/>
        <w:wordWrap/>
        <w:overflowPunct/>
        <w:topLinePunct w:val="0"/>
        <w:autoSpaceDE/>
        <w:autoSpaceDN/>
        <w:bidi w:val="0"/>
        <w:adjustRightInd/>
        <w:snapToGrid/>
        <w:spacing w:line="240" w:lineRule="auto"/>
        <w:ind w:firstLine="640" w:firstLineChars="200"/>
        <w:jc w:val="both"/>
        <w:textAlignment w:val="auto"/>
        <w:rPr>
          <w:rFonts w:hint="eastAsia" w:ascii="仿宋_GB2312" w:hAnsi="仿宋_GB2312" w:eastAsia="仿宋_GB2312" w:cs="仿宋_GB2312"/>
          <w:color w:val="333333"/>
          <w:sz w:val="32"/>
          <w:szCs w:val="32"/>
          <w:shd w:val="clear" w:color="auto" w:fill="FFFFFF"/>
        </w:rPr>
      </w:pPr>
      <w:r>
        <w:rPr>
          <w:rFonts w:hint="eastAsia" w:ascii="仿宋_GB2312" w:hAnsi="仿宋_GB2312" w:eastAsia="仿宋_GB2312" w:cs="仿宋_GB2312"/>
          <w:color w:val="333333"/>
          <w:sz w:val="32"/>
          <w:szCs w:val="32"/>
          <w:shd w:val="clear" w:color="auto" w:fill="FFFFFF"/>
        </w:rPr>
        <w:t>本市城市建成区内生活垃圾的源头减量、投放、收集、运输、处置、资源化利用及其监督管理等活动，适用本办法。</w:t>
      </w:r>
    </w:p>
    <w:p>
      <w:pPr>
        <w:keepNext w:val="0"/>
        <w:keepLines w:val="0"/>
        <w:pageBreakBefore w:val="0"/>
        <w:widowControl w:val="0"/>
        <w:kinsoku/>
        <w:wordWrap/>
        <w:overflowPunct/>
        <w:topLinePunct w:val="0"/>
        <w:autoSpaceDE/>
        <w:autoSpaceDN/>
        <w:bidi w:val="0"/>
        <w:adjustRightInd/>
        <w:snapToGrid/>
        <w:spacing w:line="240" w:lineRule="auto"/>
        <w:ind w:firstLine="640" w:firstLineChars="200"/>
        <w:jc w:val="both"/>
        <w:textAlignment w:val="auto"/>
        <w:rPr>
          <w:rFonts w:hint="eastAsia" w:ascii="仿宋_GB2312" w:hAnsi="仿宋_GB2312" w:eastAsia="仿宋_GB2312" w:cs="仿宋_GB2312"/>
          <w:color w:val="333333"/>
          <w:sz w:val="32"/>
          <w:szCs w:val="32"/>
          <w:shd w:val="clear" w:color="auto" w:fill="FFFFFF"/>
        </w:rPr>
      </w:pPr>
      <w:r>
        <w:rPr>
          <w:rFonts w:hint="eastAsia" w:ascii="黑体" w:hAnsi="黑体" w:eastAsia="黑体" w:cs="黑体"/>
          <w:color w:val="333333"/>
          <w:sz w:val="32"/>
          <w:szCs w:val="32"/>
          <w:shd w:val="clear" w:color="auto" w:fill="FFFFFF"/>
        </w:rPr>
        <w:t>第三条</w:t>
      </w:r>
      <w:r>
        <w:rPr>
          <w:rFonts w:hint="eastAsia" w:ascii="黑体" w:hAnsi="黑体" w:eastAsia="黑体" w:cs="黑体"/>
          <w:color w:val="333333"/>
          <w:sz w:val="32"/>
          <w:szCs w:val="32"/>
          <w:shd w:val="clear" w:color="auto" w:fill="FFFFFF"/>
          <w:lang w:eastAsia="zh-CN"/>
        </w:rPr>
        <w:t>　</w:t>
      </w:r>
      <w:r>
        <w:rPr>
          <w:rFonts w:hint="eastAsia" w:ascii="仿宋_GB2312" w:hAnsi="仿宋_GB2312" w:eastAsia="仿宋_GB2312" w:cs="仿宋_GB2312"/>
          <w:color w:val="333333"/>
          <w:sz w:val="32"/>
          <w:szCs w:val="32"/>
          <w:shd w:val="clear" w:color="auto" w:fill="FFFFFF"/>
        </w:rPr>
        <w:t>本市以实现生活垃圾减量化、资源化、无害化为目标，建立健全生活垃圾分类投放、分类收集、分类运输、分类处置的全程分类体系，积极推进生活垃圾源头减量和资源循环利用。</w:t>
      </w:r>
    </w:p>
    <w:p>
      <w:pPr>
        <w:keepNext w:val="0"/>
        <w:keepLines w:val="0"/>
        <w:pageBreakBefore w:val="0"/>
        <w:widowControl w:val="0"/>
        <w:kinsoku/>
        <w:wordWrap/>
        <w:overflowPunct/>
        <w:topLinePunct w:val="0"/>
        <w:autoSpaceDE/>
        <w:autoSpaceDN/>
        <w:bidi w:val="0"/>
        <w:adjustRightInd/>
        <w:snapToGrid/>
        <w:spacing w:line="240" w:lineRule="auto"/>
        <w:ind w:firstLine="640" w:firstLineChars="200"/>
        <w:jc w:val="both"/>
        <w:textAlignment w:val="auto"/>
        <w:rPr>
          <w:rFonts w:hint="eastAsia" w:ascii="仿宋_GB2312" w:hAnsi="仿宋_GB2312" w:eastAsia="仿宋_GB2312" w:cs="仿宋_GB2312"/>
          <w:color w:val="333333"/>
          <w:sz w:val="32"/>
          <w:szCs w:val="32"/>
          <w:shd w:val="clear" w:color="auto" w:fill="FFFFFF"/>
        </w:rPr>
      </w:pPr>
      <w:r>
        <w:rPr>
          <w:rFonts w:hint="eastAsia" w:ascii="仿宋_GB2312" w:hAnsi="仿宋_GB2312" w:eastAsia="仿宋_GB2312" w:cs="仿宋_GB2312"/>
          <w:color w:val="333333"/>
          <w:sz w:val="32"/>
          <w:szCs w:val="32"/>
          <w:shd w:val="clear" w:color="auto" w:fill="FFFFFF"/>
        </w:rPr>
        <w:t>本市生活垃圾管理工作，遵循政府主导、全民参与、市场运作、城乡统筹、系统推进、循序渐进、因地制宜的原则。</w:t>
      </w:r>
    </w:p>
    <w:p>
      <w:pPr>
        <w:keepNext w:val="0"/>
        <w:keepLines w:val="0"/>
        <w:pageBreakBefore w:val="0"/>
        <w:widowControl w:val="0"/>
        <w:kinsoku/>
        <w:wordWrap/>
        <w:overflowPunct/>
        <w:topLinePunct w:val="0"/>
        <w:autoSpaceDE/>
        <w:autoSpaceDN/>
        <w:bidi w:val="0"/>
        <w:adjustRightInd/>
        <w:snapToGrid/>
        <w:spacing w:line="240" w:lineRule="auto"/>
        <w:ind w:firstLine="640" w:firstLineChars="200"/>
        <w:jc w:val="both"/>
        <w:textAlignment w:val="auto"/>
        <w:rPr>
          <w:rFonts w:hint="eastAsia" w:ascii="仿宋_GB2312" w:hAnsi="仿宋_GB2312" w:eastAsia="仿宋_GB2312" w:cs="仿宋_GB2312"/>
          <w:color w:val="333333"/>
          <w:sz w:val="32"/>
          <w:szCs w:val="32"/>
          <w:shd w:val="clear" w:color="auto" w:fill="FFFFFF"/>
        </w:rPr>
      </w:pPr>
      <w:r>
        <w:rPr>
          <w:rFonts w:hint="eastAsia" w:ascii="黑体" w:hAnsi="黑体" w:eastAsia="黑体" w:cs="黑体"/>
          <w:color w:val="333333"/>
          <w:sz w:val="32"/>
          <w:szCs w:val="32"/>
          <w:shd w:val="clear" w:color="auto" w:fill="FFFFFF"/>
        </w:rPr>
        <w:t>第四条</w:t>
      </w:r>
      <w:r>
        <w:rPr>
          <w:rFonts w:hint="eastAsia" w:ascii="黑体" w:hAnsi="黑体" w:eastAsia="黑体" w:cs="黑体"/>
          <w:color w:val="333333"/>
          <w:sz w:val="32"/>
          <w:szCs w:val="32"/>
          <w:shd w:val="clear" w:color="auto" w:fill="FFFFFF"/>
          <w:lang w:eastAsia="zh-CN"/>
        </w:rPr>
        <w:t>　</w:t>
      </w:r>
      <w:r>
        <w:rPr>
          <w:rFonts w:hint="eastAsia" w:ascii="仿宋_GB2312" w:hAnsi="仿宋_GB2312" w:eastAsia="仿宋_GB2312" w:cs="仿宋_GB2312"/>
          <w:color w:val="333333"/>
          <w:sz w:val="32"/>
          <w:szCs w:val="32"/>
          <w:shd w:val="clear" w:color="auto" w:fill="FFFFFF"/>
        </w:rPr>
        <w:t>城市生活垃圾分为可回收物、有害垃圾、厨余垃圾、其他垃圾。</w:t>
      </w:r>
    </w:p>
    <w:p>
      <w:pPr>
        <w:keepNext w:val="0"/>
        <w:keepLines w:val="0"/>
        <w:pageBreakBefore w:val="0"/>
        <w:widowControl w:val="0"/>
        <w:kinsoku/>
        <w:wordWrap/>
        <w:overflowPunct/>
        <w:topLinePunct w:val="0"/>
        <w:autoSpaceDE/>
        <w:autoSpaceDN/>
        <w:bidi w:val="0"/>
        <w:adjustRightInd/>
        <w:snapToGrid/>
        <w:spacing w:line="240" w:lineRule="auto"/>
        <w:ind w:firstLine="640" w:firstLineChars="200"/>
        <w:jc w:val="both"/>
        <w:textAlignment w:val="auto"/>
        <w:rPr>
          <w:rFonts w:hint="eastAsia" w:ascii="仿宋_GB2312" w:hAnsi="仿宋_GB2312" w:eastAsia="仿宋_GB2312" w:cs="仿宋_GB2312"/>
          <w:color w:val="333333"/>
          <w:sz w:val="32"/>
          <w:szCs w:val="32"/>
          <w:shd w:val="clear" w:color="auto" w:fill="FFFFFF"/>
        </w:rPr>
      </w:pPr>
      <w:r>
        <w:rPr>
          <w:rFonts w:hint="eastAsia" w:ascii="仿宋_GB2312" w:hAnsi="仿宋_GB2312" w:eastAsia="仿宋_GB2312" w:cs="仿宋_GB2312"/>
          <w:color w:val="333333"/>
          <w:sz w:val="32"/>
          <w:szCs w:val="32"/>
          <w:shd w:val="clear" w:color="auto" w:fill="FFFFFF"/>
        </w:rPr>
        <w:t>（一）可回收物，是指废弃的纸类、塑料、金属、玻璃、包装物、纺织物、家具、电器电子产品、塑铝复合包装物适宜回收和可资源利用的废弃物；</w:t>
      </w:r>
    </w:p>
    <w:p>
      <w:pPr>
        <w:keepNext w:val="0"/>
        <w:keepLines w:val="0"/>
        <w:pageBreakBefore w:val="0"/>
        <w:widowControl w:val="0"/>
        <w:kinsoku/>
        <w:wordWrap/>
        <w:overflowPunct/>
        <w:topLinePunct w:val="0"/>
        <w:autoSpaceDE/>
        <w:autoSpaceDN/>
        <w:bidi w:val="0"/>
        <w:adjustRightInd/>
        <w:snapToGrid/>
        <w:spacing w:line="240" w:lineRule="auto"/>
        <w:ind w:firstLine="640" w:firstLineChars="200"/>
        <w:jc w:val="both"/>
        <w:textAlignment w:val="auto"/>
        <w:rPr>
          <w:rFonts w:hint="eastAsia" w:ascii="仿宋_GB2312" w:hAnsi="仿宋_GB2312" w:eastAsia="仿宋_GB2312" w:cs="仿宋_GB2312"/>
          <w:color w:val="333333"/>
          <w:sz w:val="32"/>
          <w:szCs w:val="32"/>
          <w:shd w:val="clear" w:color="auto" w:fill="FFFFFF"/>
        </w:rPr>
      </w:pPr>
      <w:r>
        <w:rPr>
          <w:rFonts w:hint="eastAsia" w:ascii="仿宋_GB2312" w:hAnsi="仿宋_GB2312" w:eastAsia="仿宋_GB2312" w:cs="仿宋_GB2312"/>
          <w:color w:val="333333"/>
          <w:sz w:val="32"/>
          <w:szCs w:val="32"/>
          <w:shd w:val="clear" w:color="auto" w:fill="FFFFFF"/>
        </w:rPr>
        <w:t>（二）有害垃圾，是指废弃电池（镉镍电池、氧化汞电池、铅蓄电池等），废荧光灯管（日光灯管、节能灯等），废温度计，废血压计，废药品及其包装物，废油漆、溶剂及其包装物，废农药容器、废杀虫剂、消毒剂及其包装物，废胶片及废相片纸，废矿物机油及其包装物等生活垃圾中对人体健康或者自然环境造成直接或者潜在危害的废弃物；</w:t>
      </w:r>
    </w:p>
    <w:p>
      <w:pPr>
        <w:keepNext w:val="0"/>
        <w:keepLines w:val="0"/>
        <w:pageBreakBefore w:val="0"/>
        <w:widowControl w:val="0"/>
        <w:kinsoku/>
        <w:wordWrap/>
        <w:overflowPunct/>
        <w:topLinePunct w:val="0"/>
        <w:autoSpaceDE/>
        <w:autoSpaceDN/>
        <w:bidi w:val="0"/>
        <w:adjustRightInd/>
        <w:snapToGrid/>
        <w:spacing w:line="240" w:lineRule="auto"/>
        <w:ind w:firstLine="640" w:firstLineChars="200"/>
        <w:jc w:val="both"/>
        <w:textAlignment w:val="auto"/>
        <w:rPr>
          <w:rFonts w:hint="eastAsia" w:ascii="仿宋_GB2312" w:hAnsi="仿宋_GB2312" w:eastAsia="仿宋_GB2312" w:cs="仿宋_GB2312"/>
          <w:color w:val="333333"/>
          <w:sz w:val="32"/>
          <w:szCs w:val="32"/>
          <w:shd w:val="clear" w:color="auto" w:fill="FFFFFF"/>
        </w:rPr>
      </w:pPr>
      <w:r>
        <w:rPr>
          <w:rFonts w:hint="eastAsia" w:ascii="仿宋_GB2312" w:hAnsi="仿宋_GB2312" w:eastAsia="仿宋_GB2312" w:cs="仿宋_GB2312"/>
          <w:color w:val="333333"/>
          <w:sz w:val="32"/>
          <w:szCs w:val="32"/>
          <w:shd w:val="clear" w:color="auto" w:fill="FFFFFF"/>
        </w:rPr>
        <w:t>（三）厨余垃圾（湿垃圾），是指居民家庭日常生活过程中产生的菜帮、菜叶、瓜果皮壳、剩菜剩饭、废弃食物，农贸市场、农产品批发市场产生的蔬菜瓜果垃圾、腐肉、肉碎骨、水产品、畜禽内脏等易腐性垃圾；</w:t>
      </w:r>
    </w:p>
    <w:p>
      <w:pPr>
        <w:keepNext w:val="0"/>
        <w:keepLines w:val="0"/>
        <w:pageBreakBefore w:val="0"/>
        <w:widowControl w:val="0"/>
        <w:kinsoku/>
        <w:wordWrap/>
        <w:overflowPunct/>
        <w:topLinePunct w:val="0"/>
        <w:autoSpaceDE/>
        <w:autoSpaceDN/>
        <w:bidi w:val="0"/>
        <w:adjustRightInd/>
        <w:snapToGrid/>
        <w:spacing w:line="240" w:lineRule="auto"/>
        <w:ind w:firstLine="640" w:firstLineChars="200"/>
        <w:jc w:val="both"/>
        <w:textAlignment w:val="auto"/>
        <w:rPr>
          <w:rFonts w:hint="eastAsia" w:ascii="仿宋_GB2312" w:hAnsi="仿宋_GB2312" w:eastAsia="仿宋_GB2312" w:cs="仿宋_GB2312"/>
          <w:color w:val="333333"/>
          <w:sz w:val="32"/>
          <w:szCs w:val="32"/>
          <w:shd w:val="clear" w:color="auto" w:fill="FFFFFF"/>
        </w:rPr>
      </w:pPr>
      <w:r>
        <w:rPr>
          <w:rFonts w:hint="eastAsia" w:ascii="仿宋_GB2312" w:hAnsi="仿宋_GB2312" w:eastAsia="仿宋_GB2312" w:cs="仿宋_GB2312"/>
          <w:color w:val="333333"/>
          <w:sz w:val="32"/>
          <w:szCs w:val="32"/>
          <w:shd w:val="clear" w:color="auto" w:fill="FFFFFF"/>
        </w:rPr>
        <w:t>（四）其他垃圾（干垃圾），是指除可回收物、有害垃圾和厨余垃圾（湿垃圾）之外难以回收的废弃物。</w:t>
      </w:r>
    </w:p>
    <w:p>
      <w:pPr>
        <w:keepNext w:val="0"/>
        <w:keepLines w:val="0"/>
        <w:pageBreakBefore w:val="0"/>
        <w:widowControl w:val="0"/>
        <w:kinsoku/>
        <w:wordWrap/>
        <w:overflowPunct/>
        <w:topLinePunct w:val="0"/>
        <w:autoSpaceDE/>
        <w:autoSpaceDN/>
        <w:bidi w:val="0"/>
        <w:adjustRightInd/>
        <w:snapToGrid/>
        <w:spacing w:line="240" w:lineRule="auto"/>
        <w:ind w:firstLine="640" w:firstLineChars="200"/>
        <w:jc w:val="both"/>
        <w:textAlignment w:val="auto"/>
        <w:rPr>
          <w:rFonts w:hint="eastAsia" w:ascii="仿宋_GB2312" w:hAnsi="仿宋_GB2312" w:eastAsia="仿宋_GB2312" w:cs="仿宋_GB2312"/>
          <w:color w:val="333333"/>
          <w:sz w:val="32"/>
          <w:szCs w:val="32"/>
          <w:shd w:val="clear" w:color="auto" w:fill="FFFFFF"/>
        </w:rPr>
      </w:pPr>
      <w:r>
        <w:rPr>
          <w:rFonts w:hint="eastAsia" w:ascii="黑体" w:hAnsi="黑体" w:eastAsia="黑体" w:cs="黑体"/>
          <w:color w:val="333333"/>
          <w:sz w:val="32"/>
          <w:szCs w:val="32"/>
          <w:shd w:val="clear" w:color="auto" w:fill="FFFFFF"/>
        </w:rPr>
        <w:t>第五条</w:t>
      </w:r>
      <w:r>
        <w:rPr>
          <w:rFonts w:hint="eastAsia" w:ascii="黑体" w:hAnsi="黑体" w:eastAsia="黑体" w:cs="黑体"/>
          <w:color w:val="333333"/>
          <w:sz w:val="32"/>
          <w:szCs w:val="32"/>
          <w:shd w:val="clear" w:color="auto" w:fill="FFFFFF"/>
          <w:lang w:eastAsia="zh-CN"/>
        </w:rPr>
        <w:t>　</w:t>
      </w:r>
      <w:r>
        <w:rPr>
          <w:rFonts w:hint="eastAsia" w:ascii="仿宋_GB2312" w:hAnsi="仿宋_GB2312" w:eastAsia="仿宋_GB2312" w:cs="仿宋_GB2312"/>
          <w:color w:val="333333"/>
          <w:sz w:val="32"/>
          <w:szCs w:val="32"/>
          <w:shd w:val="clear" w:color="auto" w:fill="FFFFFF"/>
        </w:rPr>
        <w:t>市人民政府将生活垃圾分类管理纳入国民经济和社会发展规划，制定城市生活垃圾分类管理政策措施，建立机构、人员和经费投入保障机制协调解决管理工作中的重大事项，实现城市生活垃圾源头减量和分类管理目标。</w:t>
      </w:r>
    </w:p>
    <w:p>
      <w:pPr>
        <w:keepNext w:val="0"/>
        <w:keepLines w:val="0"/>
        <w:pageBreakBefore w:val="0"/>
        <w:widowControl w:val="0"/>
        <w:kinsoku/>
        <w:wordWrap/>
        <w:overflowPunct/>
        <w:topLinePunct w:val="0"/>
        <w:autoSpaceDE/>
        <w:autoSpaceDN/>
        <w:bidi w:val="0"/>
        <w:adjustRightInd/>
        <w:snapToGrid/>
        <w:spacing w:line="240" w:lineRule="auto"/>
        <w:ind w:firstLine="640" w:firstLineChars="200"/>
        <w:jc w:val="both"/>
        <w:textAlignment w:val="auto"/>
        <w:rPr>
          <w:rFonts w:hint="eastAsia" w:ascii="仿宋_GB2312" w:hAnsi="仿宋_GB2312" w:eastAsia="仿宋_GB2312" w:cs="仿宋_GB2312"/>
          <w:color w:val="333333"/>
          <w:sz w:val="32"/>
          <w:szCs w:val="32"/>
          <w:shd w:val="clear" w:color="auto" w:fill="FFFFFF"/>
        </w:rPr>
      </w:pPr>
      <w:r>
        <w:rPr>
          <w:rFonts w:hint="eastAsia" w:ascii="黑体" w:hAnsi="黑体" w:eastAsia="黑体" w:cs="黑体"/>
          <w:color w:val="333333"/>
          <w:sz w:val="32"/>
          <w:szCs w:val="32"/>
          <w:shd w:val="clear" w:color="auto" w:fill="FFFFFF"/>
        </w:rPr>
        <w:t>第六条</w:t>
      </w:r>
      <w:r>
        <w:rPr>
          <w:rFonts w:hint="eastAsia" w:ascii="黑体" w:hAnsi="黑体" w:eastAsia="黑体" w:cs="黑体"/>
          <w:color w:val="333333"/>
          <w:sz w:val="32"/>
          <w:szCs w:val="32"/>
          <w:shd w:val="clear" w:color="auto" w:fill="FFFFFF"/>
          <w:lang w:eastAsia="zh-CN"/>
        </w:rPr>
        <w:t>　</w:t>
      </w:r>
      <w:r>
        <w:rPr>
          <w:rFonts w:hint="eastAsia" w:ascii="仿宋_GB2312" w:hAnsi="仿宋_GB2312" w:eastAsia="仿宋_GB2312" w:cs="仿宋_GB2312"/>
          <w:color w:val="333333"/>
          <w:sz w:val="32"/>
          <w:szCs w:val="32"/>
          <w:shd w:val="clear" w:color="auto" w:fill="FFFFFF"/>
        </w:rPr>
        <w:t>楚雄市城市管理综合行政执法局（以下简称城市管理部门）是本市城市生活垃圾分类、收集运输、处置工作的行业主管部门，负责组织实施本办法，对城市生活垃圾分类管理工作指导、协调和监督。</w:t>
      </w:r>
    </w:p>
    <w:p>
      <w:pPr>
        <w:keepNext w:val="0"/>
        <w:keepLines w:val="0"/>
        <w:pageBreakBefore w:val="0"/>
        <w:widowControl w:val="0"/>
        <w:kinsoku/>
        <w:wordWrap/>
        <w:overflowPunct/>
        <w:topLinePunct w:val="0"/>
        <w:autoSpaceDE/>
        <w:autoSpaceDN/>
        <w:bidi w:val="0"/>
        <w:adjustRightInd/>
        <w:snapToGrid/>
        <w:spacing w:line="240" w:lineRule="auto"/>
        <w:ind w:firstLine="640" w:firstLineChars="200"/>
        <w:jc w:val="both"/>
        <w:textAlignment w:val="auto"/>
        <w:rPr>
          <w:rFonts w:hint="eastAsia" w:ascii="仿宋_GB2312" w:hAnsi="仿宋_GB2312" w:eastAsia="仿宋_GB2312" w:cs="仿宋_GB2312"/>
          <w:color w:val="333333"/>
          <w:sz w:val="32"/>
          <w:szCs w:val="32"/>
          <w:shd w:val="clear" w:color="auto" w:fill="FFFFFF"/>
        </w:rPr>
      </w:pPr>
      <w:r>
        <w:rPr>
          <w:rFonts w:hint="eastAsia" w:ascii="仿宋_GB2312" w:hAnsi="仿宋_GB2312" w:eastAsia="仿宋_GB2312" w:cs="仿宋_GB2312"/>
          <w:color w:val="333333"/>
          <w:sz w:val="32"/>
          <w:szCs w:val="32"/>
          <w:shd w:val="clear" w:color="auto" w:fill="FFFFFF"/>
        </w:rPr>
        <w:t>商务部门负责制定和实施再生资源回收产业政策、回收标准和回收行业发展规划，协同相关部门指导好各行业领域内的可回收物回收管理工作，完善再生资源回收体系建设。</w:t>
      </w:r>
    </w:p>
    <w:p>
      <w:pPr>
        <w:keepNext w:val="0"/>
        <w:keepLines w:val="0"/>
        <w:pageBreakBefore w:val="0"/>
        <w:widowControl w:val="0"/>
        <w:kinsoku/>
        <w:wordWrap/>
        <w:overflowPunct/>
        <w:topLinePunct w:val="0"/>
        <w:autoSpaceDE/>
        <w:autoSpaceDN/>
        <w:bidi w:val="0"/>
        <w:adjustRightInd/>
        <w:snapToGrid/>
        <w:spacing w:line="240" w:lineRule="auto"/>
        <w:ind w:firstLine="640" w:firstLineChars="200"/>
        <w:jc w:val="both"/>
        <w:textAlignment w:val="auto"/>
        <w:rPr>
          <w:rFonts w:hint="eastAsia" w:ascii="仿宋_GB2312" w:hAnsi="仿宋_GB2312" w:eastAsia="仿宋_GB2312" w:cs="仿宋_GB2312"/>
          <w:color w:val="333333"/>
          <w:sz w:val="32"/>
          <w:szCs w:val="32"/>
          <w:shd w:val="clear" w:color="auto" w:fill="FFFFFF"/>
        </w:rPr>
      </w:pPr>
      <w:r>
        <w:rPr>
          <w:rFonts w:hint="eastAsia" w:ascii="仿宋_GB2312" w:hAnsi="仿宋_GB2312" w:eastAsia="仿宋_GB2312" w:cs="仿宋_GB2312"/>
          <w:color w:val="333333"/>
          <w:sz w:val="32"/>
          <w:szCs w:val="32"/>
          <w:shd w:val="clear" w:color="auto" w:fill="FFFFFF"/>
        </w:rPr>
        <w:t>生态环境部门负责监督、指导有害垃圾的收运处置工作。</w:t>
      </w:r>
    </w:p>
    <w:p>
      <w:pPr>
        <w:keepNext w:val="0"/>
        <w:keepLines w:val="0"/>
        <w:pageBreakBefore w:val="0"/>
        <w:widowControl w:val="0"/>
        <w:kinsoku/>
        <w:wordWrap/>
        <w:overflowPunct/>
        <w:topLinePunct w:val="0"/>
        <w:autoSpaceDE/>
        <w:autoSpaceDN/>
        <w:bidi w:val="0"/>
        <w:adjustRightInd/>
        <w:snapToGrid/>
        <w:spacing w:line="240" w:lineRule="auto"/>
        <w:ind w:firstLine="640" w:firstLineChars="200"/>
        <w:jc w:val="both"/>
        <w:textAlignment w:val="auto"/>
        <w:rPr>
          <w:rFonts w:hint="eastAsia" w:ascii="仿宋_GB2312" w:hAnsi="仿宋_GB2312" w:eastAsia="仿宋_GB2312" w:cs="仿宋_GB2312"/>
          <w:color w:val="333333"/>
          <w:sz w:val="32"/>
          <w:szCs w:val="32"/>
          <w:shd w:val="clear" w:color="auto" w:fill="FFFFFF"/>
        </w:rPr>
      </w:pPr>
      <w:r>
        <w:rPr>
          <w:rFonts w:hint="eastAsia" w:ascii="仿宋_GB2312" w:hAnsi="仿宋_GB2312" w:eastAsia="仿宋_GB2312" w:cs="仿宋_GB2312"/>
          <w:color w:val="333333"/>
          <w:sz w:val="32"/>
          <w:szCs w:val="32"/>
          <w:shd w:val="clear" w:color="auto" w:fill="FFFFFF"/>
        </w:rPr>
        <w:t>教育部门负责组织开展和监督指导学校、幼儿园及其他教育机构生活垃圾分类工作；开展校园内生活垃圾分类收集宣传和推广工作。</w:t>
      </w:r>
    </w:p>
    <w:p>
      <w:pPr>
        <w:keepNext w:val="0"/>
        <w:keepLines w:val="0"/>
        <w:pageBreakBefore w:val="0"/>
        <w:widowControl w:val="0"/>
        <w:kinsoku/>
        <w:wordWrap/>
        <w:overflowPunct/>
        <w:topLinePunct w:val="0"/>
        <w:autoSpaceDE/>
        <w:autoSpaceDN/>
        <w:bidi w:val="0"/>
        <w:adjustRightInd/>
        <w:snapToGrid/>
        <w:spacing w:line="240" w:lineRule="auto"/>
        <w:ind w:firstLine="640" w:firstLineChars="200"/>
        <w:jc w:val="both"/>
        <w:textAlignment w:val="auto"/>
        <w:rPr>
          <w:rFonts w:hint="eastAsia" w:ascii="仿宋_GB2312" w:hAnsi="仿宋_GB2312" w:eastAsia="仿宋_GB2312" w:cs="仿宋_GB2312"/>
          <w:color w:val="333333"/>
          <w:sz w:val="32"/>
          <w:szCs w:val="32"/>
          <w:shd w:val="clear" w:color="auto" w:fill="FFFFFF"/>
        </w:rPr>
      </w:pPr>
      <w:r>
        <w:rPr>
          <w:rFonts w:hint="eastAsia" w:ascii="仿宋_GB2312" w:hAnsi="仿宋_GB2312" w:eastAsia="仿宋_GB2312" w:cs="仿宋_GB2312"/>
          <w:color w:val="333333"/>
          <w:sz w:val="32"/>
          <w:szCs w:val="32"/>
          <w:shd w:val="clear" w:color="auto" w:fill="FFFFFF"/>
        </w:rPr>
        <w:t>住房城乡建设部门负责指导物业服务单位实施生活垃圾分类的相关工作。</w:t>
      </w:r>
    </w:p>
    <w:p>
      <w:pPr>
        <w:keepNext w:val="0"/>
        <w:keepLines w:val="0"/>
        <w:pageBreakBefore w:val="0"/>
        <w:widowControl w:val="0"/>
        <w:kinsoku/>
        <w:wordWrap/>
        <w:overflowPunct/>
        <w:topLinePunct w:val="0"/>
        <w:autoSpaceDE/>
        <w:autoSpaceDN/>
        <w:bidi w:val="0"/>
        <w:adjustRightInd/>
        <w:snapToGrid/>
        <w:spacing w:line="240" w:lineRule="auto"/>
        <w:ind w:firstLine="640" w:firstLineChars="200"/>
        <w:jc w:val="both"/>
        <w:textAlignment w:val="auto"/>
        <w:rPr>
          <w:rFonts w:hint="eastAsia" w:ascii="仿宋_GB2312" w:hAnsi="仿宋_GB2312" w:eastAsia="仿宋_GB2312" w:cs="仿宋_GB2312"/>
          <w:color w:val="333333"/>
          <w:sz w:val="32"/>
          <w:szCs w:val="32"/>
          <w:shd w:val="clear" w:color="auto" w:fill="FFFFFF"/>
        </w:rPr>
      </w:pPr>
      <w:r>
        <w:rPr>
          <w:rFonts w:hint="eastAsia" w:ascii="仿宋_GB2312" w:hAnsi="仿宋_GB2312" w:eastAsia="仿宋_GB2312" w:cs="仿宋_GB2312"/>
          <w:color w:val="333333"/>
          <w:sz w:val="32"/>
          <w:szCs w:val="32"/>
          <w:shd w:val="clear" w:color="auto" w:fill="FFFFFF"/>
        </w:rPr>
        <w:t>自然资源部门负责落实生活垃圾分类收运处置设施用地保障。</w:t>
      </w:r>
    </w:p>
    <w:p>
      <w:pPr>
        <w:keepNext w:val="0"/>
        <w:keepLines w:val="0"/>
        <w:pageBreakBefore w:val="0"/>
        <w:widowControl w:val="0"/>
        <w:kinsoku/>
        <w:wordWrap/>
        <w:overflowPunct/>
        <w:topLinePunct w:val="0"/>
        <w:autoSpaceDE/>
        <w:autoSpaceDN/>
        <w:bidi w:val="0"/>
        <w:adjustRightInd/>
        <w:snapToGrid/>
        <w:spacing w:line="240" w:lineRule="auto"/>
        <w:ind w:firstLine="640" w:firstLineChars="200"/>
        <w:jc w:val="both"/>
        <w:textAlignment w:val="auto"/>
        <w:rPr>
          <w:rFonts w:hint="eastAsia" w:ascii="仿宋_GB2312" w:hAnsi="仿宋_GB2312" w:eastAsia="仿宋_GB2312" w:cs="仿宋_GB2312"/>
          <w:color w:val="333333"/>
          <w:sz w:val="32"/>
          <w:szCs w:val="32"/>
          <w:shd w:val="clear" w:color="auto" w:fill="FFFFFF"/>
        </w:rPr>
      </w:pPr>
      <w:r>
        <w:rPr>
          <w:rFonts w:hint="eastAsia" w:ascii="仿宋_GB2312" w:hAnsi="仿宋_GB2312" w:eastAsia="仿宋_GB2312" w:cs="仿宋_GB2312"/>
          <w:color w:val="333333"/>
          <w:sz w:val="32"/>
          <w:szCs w:val="32"/>
          <w:shd w:val="clear" w:color="auto" w:fill="FFFFFF"/>
        </w:rPr>
        <w:t>发展改革、财政、卫生健康、交通运输、文化旅游、市场监管等部门按照职责分工做好生活垃圾分类管理相关工作。</w:t>
      </w:r>
    </w:p>
    <w:p>
      <w:pPr>
        <w:keepNext w:val="0"/>
        <w:keepLines w:val="0"/>
        <w:pageBreakBefore w:val="0"/>
        <w:widowControl w:val="0"/>
        <w:kinsoku/>
        <w:wordWrap/>
        <w:overflowPunct/>
        <w:topLinePunct w:val="0"/>
        <w:autoSpaceDE/>
        <w:autoSpaceDN/>
        <w:bidi w:val="0"/>
        <w:adjustRightInd/>
        <w:snapToGrid/>
        <w:spacing w:line="240" w:lineRule="auto"/>
        <w:ind w:firstLine="640" w:firstLineChars="200"/>
        <w:jc w:val="both"/>
        <w:textAlignment w:val="auto"/>
        <w:rPr>
          <w:rFonts w:hint="eastAsia" w:ascii="仿宋_GB2312" w:hAnsi="仿宋_GB2312" w:eastAsia="仿宋_GB2312" w:cs="仿宋_GB2312"/>
          <w:color w:val="333333"/>
          <w:sz w:val="32"/>
          <w:szCs w:val="32"/>
          <w:shd w:val="clear" w:color="auto" w:fill="FFFFFF"/>
        </w:rPr>
      </w:pPr>
      <w:r>
        <w:rPr>
          <w:rFonts w:hint="eastAsia" w:ascii="仿宋_GB2312" w:hAnsi="仿宋_GB2312" w:eastAsia="仿宋_GB2312" w:cs="仿宋_GB2312"/>
          <w:color w:val="333333"/>
          <w:sz w:val="32"/>
          <w:szCs w:val="32"/>
          <w:shd w:val="clear" w:color="auto" w:fill="FFFFFF"/>
        </w:rPr>
        <w:t>鹿城镇、东瓜镇人民政府和各社区负责本辖区建成区内生活垃圾分类的日常管理工作，指导村（居）民委员会做好生活垃圾分类投放、收集等工作。</w:t>
      </w:r>
    </w:p>
    <w:p>
      <w:pPr>
        <w:keepNext w:val="0"/>
        <w:keepLines w:val="0"/>
        <w:pageBreakBefore w:val="0"/>
        <w:widowControl w:val="0"/>
        <w:kinsoku/>
        <w:wordWrap/>
        <w:overflowPunct/>
        <w:topLinePunct w:val="0"/>
        <w:autoSpaceDE/>
        <w:autoSpaceDN/>
        <w:bidi w:val="0"/>
        <w:adjustRightInd/>
        <w:snapToGrid/>
        <w:spacing w:line="240" w:lineRule="auto"/>
        <w:ind w:firstLine="640" w:firstLineChars="200"/>
        <w:jc w:val="both"/>
        <w:textAlignment w:val="auto"/>
        <w:rPr>
          <w:rFonts w:hint="eastAsia" w:ascii="仿宋_GB2312" w:hAnsi="仿宋_GB2312" w:eastAsia="仿宋_GB2312" w:cs="仿宋_GB2312"/>
          <w:color w:val="333333"/>
          <w:sz w:val="32"/>
          <w:szCs w:val="32"/>
          <w:shd w:val="clear" w:color="auto" w:fill="FFFFFF"/>
        </w:rPr>
      </w:pPr>
      <w:r>
        <w:rPr>
          <w:rFonts w:hint="eastAsia" w:ascii="黑体" w:hAnsi="黑体" w:eastAsia="黑体" w:cs="黑体"/>
          <w:color w:val="333333"/>
          <w:sz w:val="32"/>
          <w:szCs w:val="32"/>
          <w:shd w:val="clear" w:color="auto" w:fill="FFFFFF"/>
        </w:rPr>
        <w:t>第七条</w:t>
      </w:r>
      <w:r>
        <w:rPr>
          <w:rFonts w:hint="eastAsia" w:ascii="黑体" w:hAnsi="黑体" w:eastAsia="黑体" w:cs="黑体"/>
          <w:color w:val="333333"/>
          <w:sz w:val="32"/>
          <w:szCs w:val="32"/>
          <w:shd w:val="clear" w:color="auto" w:fill="FFFFFF"/>
          <w:lang w:eastAsia="zh-CN"/>
        </w:rPr>
        <w:t>　</w:t>
      </w:r>
      <w:r>
        <w:rPr>
          <w:rFonts w:hint="eastAsia" w:ascii="仿宋_GB2312" w:hAnsi="仿宋_GB2312" w:eastAsia="仿宋_GB2312" w:cs="仿宋_GB2312"/>
          <w:color w:val="333333"/>
          <w:sz w:val="32"/>
          <w:szCs w:val="32"/>
          <w:shd w:val="clear" w:color="auto" w:fill="FFFFFF"/>
        </w:rPr>
        <w:t>单位、家庭和个人应当依法履行生活垃圾源头减量和分类投放义务，承担生活垃圾产生者责任，依法缴纳生活垃圾处理费。</w:t>
      </w:r>
    </w:p>
    <w:p>
      <w:pPr>
        <w:keepNext w:val="0"/>
        <w:keepLines w:val="0"/>
        <w:pageBreakBefore w:val="0"/>
        <w:widowControl w:val="0"/>
        <w:kinsoku/>
        <w:wordWrap/>
        <w:overflowPunct/>
        <w:topLinePunct w:val="0"/>
        <w:autoSpaceDE/>
        <w:autoSpaceDN/>
        <w:bidi w:val="0"/>
        <w:adjustRightInd/>
        <w:snapToGrid/>
        <w:spacing w:line="240" w:lineRule="auto"/>
        <w:ind w:firstLine="640" w:firstLineChars="200"/>
        <w:jc w:val="both"/>
        <w:textAlignment w:val="auto"/>
        <w:rPr>
          <w:rFonts w:hint="eastAsia" w:ascii="仿宋_GB2312" w:hAnsi="仿宋_GB2312" w:eastAsia="仿宋_GB2312" w:cs="仿宋_GB2312"/>
          <w:color w:val="333333"/>
          <w:sz w:val="32"/>
          <w:szCs w:val="32"/>
          <w:shd w:val="clear" w:color="auto" w:fill="FFFFFF"/>
        </w:rPr>
      </w:pPr>
      <w:r>
        <w:rPr>
          <w:rFonts w:hint="eastAsia" w:ascii="仿宋_GB2312" w:hAnsi="仿宋_GB2312" w:eastAsia="仿宋_GB2312" w:cs="仿宋_GB2312"/>
          <w:color w:val="333333"/>
          <w:sz w:val="32"/>
          <w:szCs w:val="32"/>
          <w:shd w:val="clear" w:color="auto" w:fill="FFFFFF"/>
        </w:rPr>
        <w:t>商品生产者、销售者、运输者和物流经营者等应当严格执行国家限制产品过度包装的规定，减少包装性废物的产生。单位生产、销售、进口被列入强制回收目录的产品和包装物，应当按照国家有关规定进行回收。</w:t>
      </w:r>
    </w:p>
    <w:p>
      <w:pPr>
        <w:keepNext w:val="0"/>
        <w:keepLines w:val="0"/>
        <w:pageBreakBefore w:val="0"/>
        <w:widowControl w:val="0"/>
        <w:kinsoku/>
        <w:wordWrap/>
        <w:overflowPunct/>
        <w:topLinePunct w:val="0"/>
        <w:autoSpaceDE/>
        <w:autoSpaceDN/>
        <w:bidi w:val="0"/>
        <w:adjustRightInd/>
        <w:snapToGrid/>
        <w:spacing w:line="240" w:lineRule="auto"/>
        <w:ind w:firstLine="640" w:firstLineChars="200"/>
        <w:jc w:val="both"/>
        <w:textAlignment w:val="auto"/>
        <w:rPr>
          <w:rFonts w:hint="eastAsia" w:ascii="仿宋_GB2312" w:hAnsi="仿宋_GB2312" w:eastAsia="仿宋_GB2312" w:cs="仿宋_GB2312"/>
          <w:color w:val="333333"/>
          <w:sz w:val="32"/>
          <w:szCs w:val="32"/>
          <w:shd w:val="clear" w:color="auto" w:fill="FFFFFF"/>
        </w:rPr>
      </w:pPr>
      <w:r>
        <w:rPr>
          <w:rFonts w:hint="eastAsia" w:ascii="仿宋_GB2312" w:hAnsi="仿宋_GB2312" w:eastAsia="仿宋_GB2312" w:cs="仿宋_GB2312"/>
          <w:color w:val="333333"/>
          <w:sz w:val="32"/>
          <w:szCs w:val="32"/>
          <w:shd w:val="clear" w:color="auto" w:fill="FFFFFF"/>
        </w:rPr>
        <w:t>相关行业协会应当通过行业自律规范引导、督促会员单位参与生活垃圾源头减量和分类活动。</w:t>
      </w:r>
    </w:p>
    <w:p>
      <w:pPr>
        <w:keepNext w:val="0"/>
        <w:keepLines w:val="0"/>
        <w:pageBreakBefore w:val="0"/>
        <w:widowControl w:val="0"/>
        <w:kinsoku/>
        <w:wordWrap/>
        <w:overflowPunct/>
        <w:topLinePunct w:val="0"/>
        <w:autoSpaceDE/>
        <w:autoSpaceDN/>
        <w:bidi w:val="0"/>
        <w:adjustRightInd/>
        <w:snapToGrid/>
        <w:spacing w:line="240" w:lineRule="auto"/>
        <w:ind w:firstLine="640" w:firstLineChars="200"/>
        <w:jc w:val="both"/>
        <w:textAlignment w:val="auto"/>
        <w:rPr>
          <w:rFonts w:hint="eastAsia" w:ascii="黑体" w:hAnsi="黑体" w:eastAsia="黑体" w:cs="黑体"/>
          <w:color w:val="333333"/>
          <w:sz w:val="32"/>
          <w:szCs w:val="32"/>
          <w:shd w:val="clear" w:color="auto" w:fill="FFFFFF"/>
        </w:rPr>
      </w:pPr>
    </w:p>
    <w:p>
      <w:pPr>
        <w:keepNext w:val="0"/>
        <w:keepLines w:val="0"/>
        <w:pageBreakBefore w:val="0"/>
        <w:widowControl w:val="0"/>
        <w:kinsoku/>
        <w:wordWrap/>
        <w:overflowPunct/>
        <w:topLinePunct w:val="0"/>
        <w:autoSpaceDE/>
        <w:autoSpaceDN/>
        <w:bidi w:val="0"/>
        <w:adjustRightInd/>
        <w:snapToGrid/>
        <w:spacing w:line="240" w:lineRule="auto"/>
        <w:ind w:firstLine="640" w:firstLineChars="200"/>
        <w:jc w:val="center"/>
        <w:textAlignment w:val="auto"/>
        <w:rPr>
          <w:rFonts w:hint="eastAsia" w:ascii="黑体" w:hAnsi="黑体" w:eastAsia="黑体" w:cs="黑体"/>
          <w:color w:val="333333"/>
          <w:sz w:val="32"/>
          <w:szCs w:val="32"/>
          <w:shd w:val="clear" w:color="auto" w:fill="FFFFFF"/>
        </w:rPr>
      </w:pPr>
    </w:p>
    <w:p>
      <w:pPr>
        <w:keepNext w:val="0"/>
        <w:keepLines w:val="0"/>
        <w:pageBreakBefore w:val="0"/>
        <w:widowControl w:val="0"/>
        <w:kinsoku/>
        <w:wordWrap/>
        <w:overflowPunct/>
        <w:topLinePunct w:val="0"/>
        <w:autoSpaceDE/>
        <w:autoSpaceDN/>
        <w:bidi w:val="0"/>
        <w:adjustRightInd/>
        <w:snapToGrid/>
        <w:spacing w:line="240" w:lineRule="auto"/>
        <w:ind w:firstLine="640" w:firstLineChars="200"/>
        <w:jc w:val="center"/>
        <w:textAlignment w:val="auto"/>
        <w:rPr>
          <w:rFonts w:hint="eastAsia" w:ascii="黑体" w:hAnsi="黑体" w:eastAsia="黑体" w:cs="黑体"/>
          <w:color w:val="333333"/>
          <w:sz w:val="32"/>
          <w:szCs w:val="32"/>
          <w:shd w:val="clear" w:color="auto" w:fill="FFFFFF"/>
        </w:rPr>
      </w:pPr>
    </w:p>
    <w:p>
      <w:pPr>
        <w:keepNext w:val="0"/>
        <w:keepLines w:val="0"/>
        <w:pageBreakBefore w:val="0"/>
        <w:widowControl w:val="0"/>
        <w:kinsoku/>
        <w:wordWrap/>
        <w:overflowPunct/>
        <w:topLinePunct w:val="0"/>
        <w:autoSpaceDE/>
        <w:autoSpaceDN/>
        <w:bidi w:val="0"/>
        <w:adjustRightInd/>
        <w:snapToGrid/>
        <w:spacing w:line="240" w:lineRule="auto"/>
        <w:ind w:firstLine="640" w:firstLineChars="200"/>
        <w:jc w:val="center"/>
        <w:textAlignment w:val="auto"/>
        <w:rPr>
          <w:rFonts w:hint="eastAsia" w:ascii="黑体" w:hAnsi="黑体" w:eastAsia="黑体" w:cs="黑体"/>
          <w:color w:val="333333"/>
          <w:sz w:val="32"/>
          <w:szCs w:val="32"/>
          <w:shd w:val="clear" w:color="auto" w:fill="FFFFFF"/>
        </w:rPr>
      </w:pPr>
      <w:r>
        <w:rPr>
          <w:rFonts w:hint="eastAsia" w:ascii="黑体" w:hAnsi="黑体" w:eastAsia="黑体" w:cs="黑体"/>
          <w:color w:val="333333"/>
          <w:sz w:val="32"/>
          <w:szCs w:val="32"/>
          <w:shd w:val="clear" w:color="auto" w:fill="FFFFFF"/>
        </w:rPr>
        <w:t>第二章</w:t>
      </w:r>
      <w:r>
        <w:rPr>
          <w:rFonts w:hint="eastAsia" w:ascii="黑体" w:hAnsi="黑体" w:eastAsia="黑体" w:cs="黑体"/>
          <w:color w:val="333333"/>
          <w:sz w:val="32"/>
          <w:szCs w:val="32"/>
          <w:shd w:val="clear" w:color="auto" w:fill="FFFFFF"/>
          <w:lang w:eastAsia="zh-CN"/>
        </w:rPr>
        <w:t>　</w:t>
      </w:r>
      <w:r>
        <w:rPr>
          <w:rFonts w:hint="eastAsia" w:ascii="黑体" w:hAnsi="黑体" w:eastAsia="黑体" w:cs="黑体"/>
          <w:color w:val="333333"/>
          <w:sz w:val="32"/>
          <w:szCs w:val="32"/>
          <w:shd w:val="clear" w:color="auto" w:fill="FFFFFF"/>
        </w:rPr>
        <w:t>规划和设施建设</w:t>
      </w:r>
    </w:p>
    <w:p>
      <w:pPr>
        <w:keepNext w:val="0"/>
        <w:keepLines w:val="0"/>
        <w:pageBreakBefore w:val="0"/>
        <w:widowControl w:val="0"/>
        <w:kinsoku/>
        <w:wordWrap/>
        <w:overflowPunct/>
        <w:topLinePunct w:val="0"/>
        <w:autoSpaceDE/>
        <w:autoSpaceDN/>
        <w:bidi w:val="0"/>
        <w:adjustRightInd/>
        <w:snapToGrid/>
        <w:spacing w:line="240" w:lineRule="auto"/>
        <w:ind w:firstLine="640" w:firstLineChars="200"/>
        <w:jc w:val="center"/>
        <w:textAlignment w:val="auto"/>
        <w:rPr>
          <w:rFonts w:hint="eastAsia" w:ascii="黑体" w:hAnsi="黑体" w:eastAsia="黑体" w:cs="黑体"/>
          <w:color w:val="333333"/>
          <w:sz w:val="32"/>
          <w:szCs w:val="32"/>
          <w:shd w:val="clear" w:color="auto" w:fill="FFFFFF"/>
        </w:rPr>
      </w:pPr>
    </w:p>
    <w:p>
      <w:pPr>
        <w:keepNext w:val="0"/>
        <w:keepLines w:val="0"/>
        <w:pageBreakBefore w:val="0"/>
        <w:widowControl w:val="0"/>
        <w:kinsoku/>
        <w:wordWrap/>
        <w:overflowPunct/>
        <w:topLinePunct w:val="0"/>
        <w:autoSpaceDE/>
        <w:autoSpaceDN/>
        <w:bidi w:val="0"/>
        <w:adjustRightInd/>
        <w:snapToGrid/>
        <w:spacing w:line="240" w:lineRule="auto"/>
        <w:ind w:firstLine="640" w:firstLineChars="200"/>
        <w:jc w:val="left"/>
        <w:textAlignment w:val="auto"/>
        <w:rPr>
          <w:rFonts w:hint="eastAsia" w:ascii="仿宋_GB2312" w:hAnsi="仿宋_GB2312" w:eastAsia="仿宋_GB2312" w:cs="仿宋_GB2312"/>
          <w:color w:val="333333"/>
          <w:sz w:val="32"/>
          <w:szCs w:val="32"/>
          <w:shd w:val="clear" w:color="auto" w:fill="FFFFFF"/>
        </w:rPr>
      </w:pPr>
      <w:r>
        <w:rPr>
          <w:rFonts w:hint="eastAsia" w:ascii="黑体" w:hAnsi="黑体" w:eastAsia="黑体" w:cs="黑体"/>
          <w:color w:val="333333"/>
          <w:sz w:val="32"/>
          <w:szCs w:val="32"/>
          <w:shd w:val="clear" w:color="auto" w:fill="FFFFFF"/>
        </w:rPr>
        <w:t>第八条</w:t>
      </w:r>
      <w:r>
        <w:rPr>
          <w:rFonts w:hint="eastAsia" w:ascii="黑体" w:hAnsi="黑体" w:eastAsia="黑体" w:cs="黑体"/>
          <w:color w:val="333333"/>
          <w:sz w:val="32"/>
          <w:szCs w:val="32"/>
          <w:shd w:val="clear" w:color="auto" w:fill="FFFFFF"/>
          <w:lang w:eastAsia="zh-CN"/>
        </w:rPr>
        <w:t>　</w:t>
      </w:r>
      <w:r>
        <w:rPr>
          <w:rFonts w:hint="eastAsia" w:ascii="仿宋_GB2312" w:hAnsi="仿宋_GB2312" w:eastAsia="仿宋_GB2312" w:cs="仿宋_GB2312"/>
          <w:color w:val="333333"/>
          <w:sz w:val="32"/>
          <w:szCs w:val="32"/>
          <w:shd w:val="clear" w:color="auto" w:fill="FFFFFF"/>
        </w:rPr>
        <w:t>城市管理部门应当会同相关部门编制生活垃圾治理规划，生活垃圾治理规划应当明确生活垃圾分类处理体系，确定设施总体布局，统筹生活垃圾处置，并与固体废物利用与处理规划、环境卫生设施专项规划、危险废物集中处置设施和场所建设规划等相衔接。</w:t>
      </w:r>
    </w:p>
    <w:p>
      <w:pPr>
        <w:keepNext w:val="0"/>
        <w:keepLines w:val="0"/>
        <w:pageBreakBefore w:val="0"/>
        <w:widowControl w:val="0"/>
        <w:kinsoku/>
        <w:wordWrap/>
        <w:overflowPunct/>
        <w:topLinePunct w:val="0"/>
        <w:autoSpaceDE/>
        <w:autoSpaceDN/>
        <w:bidi w:val="0"/>
        <w:adjustRightInd/>
        <w:snapToGrid/>
        <w:spacing w:line="240" w:lineRule="auto"/>
        <w:ind w:firstLine="640" w:firstLineChars="200"/>
        <w:jc w:val="both"/>
        <w:textAlignment w:val="auto"/>
        <w:rPr>
          <w:rFonts w:hint="eastAsia" w:ascii="仿宋_GB2312" w:hAnsi="仿宋_GB2312" w:eastAsia="仿宋_GB2312" w:cs="仿宋_GB2312"/>
          <w:color w:val="333333"/>
          <w:sz w:val="32"/>
          <w:szCs w:val="32"/>
          <w:shd w:val="clear" w:color="auto" w:fill="FFFFFF"/>
        </w:rPr>
      </w:pPr>
      <w:r>
        <w:rPr>
          <w:rFonts w:hint="eastAsia" w:ascii="黑体" w:hAnsi="黑体" w:eastAsia="黑体" w:cs="黑体"/>
          <w:color w:val="333333"/>
          <w:sz w:val="32"/>
          <w:szCs w:val="32"/>
          <w:shd w:val="clear" w:color="auto" w:fill="FFFFFF"/>
        </w:rPr>
        <w:t>第九条</w:t>
      </w:r>
      <w:r>
        <w:rPr>
          <w:rFonts w:hint="eastAsia" w:ascii="黑体" w:hAnsi="黑体" w:eastAsia="黑体" w:cs="黑体"/>
          <w:color w:val="333333"/>
          <w:sz w:val="32"/>
          <w:szCs w:val="32"/>
          <w:shd w:val="clear" w:color="auto" w:fill="FFFFFF"/>
          <w:lang w:eastAsia="zh-CN"/>
        </w:rPr>
        <w:t>　</w:t>
      </w:r>
      <w:r>
        <w:rPr>
          <w:rFonts w:hint="eastAsia" w:ascii="仿宋_GB2312" w:hAnsi="仿宋_GB2312" w:eastAsia="仿宋_GB2312" w:cs="仿宋_GB2312"/>
          <w:color w:val="333333"/>
          <w:sz w:val="32"/>
          <w:szCs w:val="32"/>
          <w:shd w:val="clear" w:color="auto" w:fill="FFFFFF"/>
        </w:rPr>
        <w:t>城市管理部门应当按照生活垃圾治理规划和环境卫生设施专项规划，统筹组织建设生活垃圾处置基础设施、垃圾收集站、转运站，设置大件垃圾、装修垃圾等中转、分拣、拆解场所，提高生活垃圾收集、运输、处置效率。</w:t>
      </w:r>
    </w:p>
    <w:p>
      <w:pPr>
        <w:keepNext w:val="0"/>
        <w:keepLines w:val="0"/>
        <w:pageBreakBefore w:val="0"/>
        <w:widowControl w:val="0"/>
        <w:kinsoku/>
        <w:wordWrap/>
        <w:overflowPunct/>
        <w:topLinePunct w:val="0"/>
        <w:autoSpaceDE/>
        <w:autoSpaceDN/>
        <w:bidi w:val="0"/>
        <w:adjustRightInd/>
        <w:snapToGrid/>
        <w:spacing w:line="240" w:lineRule="auto"/>
        <w:ind w:firstLine="640" w:firstLineChars="200"/>
        <w:jc w:val="both"/>
        <w:textAlignment w:val="auto"/>
        <w:rPr>
          <w:rFonts w:hint="eastAsia" w:ascii="仿宋_GB2312" w:hAnsi="仿宋_GB2312" w:eastAsia="仿宋_GB2312" w:cs="仿宋_GB2312"/>
          <w:color w:val="333333"/>
          <w:sz w:val="32"/>
          <w:szCs w:val="32"/>
          <w:shd w:val="clear" w:color="auto" w:fill="FFFFFF"/>
        </w:rPr>
      </w:pPr>
      <w:r>
        <w:rPr>
          <w:rFonts w:hint="eastAsia" w:ascii="黑体" w:hAnsi="黑体" w:eastAsia="黑体" w:cs="黑体"/>
          <w:color w:val="333333"/>
          <w:sz w:val="32"/>
          <w:szCs w:val="32"/>
          <w:shd w:val="clear" w:color="auto" w:fill="FFFFFF"/>
        </w:rPr>
        <w:t>第十条</w:t>
      </w:r>
      <w:r>
        <w:rPr>
          <w:rFonts w:hint="eastAsia" w:ascii="黑体" w:hAnsi="黑体" w:eastAsia="黑体" w:cs="黑体"/>
          <w:color w:val="333333"/>
          <w:sz w:val="32"/>
          <w:szCs w:val="32"/>
          <w:shd w:val="clear" w:color="auto" w:fill="FFFFFF"/>
          <w:lang w:eastAsia="zh-CN"/>
        </w:rPr>
        <w:t>　</w:t>
      </w:r>
      <w:r>
        <w:rPr>
          <w:rFonts w:hint="eastAsia" w:ascii="仿宋_GB2312" w:hAnsi="仿宋_GB2312" w:eastAsia="仿宋_GB2312" w:cs="仿宋_GB2312"/>
          <w:color w:val="333333"/>
          <w:sz w:val="32"/>
          <w:szCs w:val="32"/>
          <w:shd w:val="clear" w:color="auto" w:fill="FFFFFF"/>
        </w:rPr>
        <w:t>从事新区开发、旧区改建和住宅小区开发建设的单位，以及车站、公园、商店等公共设施、场所的经营管理单位，应当按照城市生活垃圾治理规划和环境卫生设施的设置标准，配套建设城市生活垃圾收集设施。</w:t>
      </w:r>
    </w:p>
    <w:p>
      <w:pPr>
        <w:keepNext w:val="0"/>
        <w:keepLines w:val="0"/>
        <w:pageBreakBefore w:val="0"/>
        <w:widowControl w:val="0"/>
        <w:kinsoku/>
        <w:wordWrap/>
        <w:overflowPunct/>
        <w:topLinePunct w:val="0"/>
        <w:autoSpaceDE/>
        <w:autoSpaceDN/>
        <w:bidi w:val="0"/>
        <w:adjustRightInd/>
        <w:snapToGrid/>
        <w:spacing w:line="240" w:lineRule="auto"/>
        <w:ind w:firstLine="640" w:firstLineChars="200"/>
        <w:jc w:val="both"/>
        <w:textAlignment w:val="auto"/>
        <w:rPr>
          <w:rFonts w:hint="eastAsia" w:ascii="黑体" w:hAnsi="黑体" w:eastAsia="黑体" w:cs="黑体"/>
          <w:color w:val="333333"/>
          <w:sz w:val="32"/>
          <w:szCs w:val="32"/>
          <w:shd w:val="clear" w:color="auto" w:fill="FFFFFF"/>
        </w:rPr>
      </w:pPr>
      <w:r>
        <w:rPr>
          <w:rFonts w:hint="eastAsia" w:ascii="黑体" w:hAnsi="黑体" w:eastAsia="黑体" w:cs="黑体"/>
          <w:color w:val="333333"/>
          <w:sz w:val="32"/>
          <w:szCs w:val="32"/>
          <w:shd w:val="clear" w:color="auto" w:fill="FFFFFF"/>
        </w:rPr>
        <w:t>第十一条</w:t>
      </w:r>
      <w:r>
        <w:rPr>
          <w:rFonts w:hint="eastAsia" w:ascii="黑体" w:hAnsi="黑体" w:eastAsia="黑体" w:cs="黑体"/>
          <w:color w:val="333333"/>
          <w:sz w:val="32"/>
          <w:szCs w:val="32"/>
          <w:shd w:val="clear" w:color="auto" w:fill="FFFFFF"/>
          <w:lang w:eastAsia="zh-CN"/>
        </w:rPr>
        <w:t>　</w:t>
      </w:r>
      <w:r>
        <w:rPr>
          <w:rFonts w:hint="eastAsia" w:ascii="仿宋_GB2312" w:hAnsi="仿宋_GB2312" w:eastAsia="仿宋_GB2312" w:cs="仿宋_GB2312"/>
          <w:color w:val="333333"/>
          <w:sz w:val="32"/>
          <w:szCs w:val="32"/>
          <w:shd w:val="clear" w:color="auto" w:fill="FFFFFF"/>
        </w:rPr>
        <w:t>城市管理部门应当按照国家、省、州有关规定，制定收集容器配备、更新办法和垃圾设施、收集容器使用指南，明确收集容器放置、标示、标识要求，并向社会公布。</w:t>
      </w:r>
    </w:p>
    <w:p>
      <w:pPr>
        <w:keepNext w:val="0"/>
        <w:keepLines w:val="0"/>
        <w:pageBreakBefore w:val="0"/>
        <w:widowControl w:val="0"/>
        <w:kinsoku/>
        <w:wordWrap/>
        <w:overflowPunct/>
        <w:topLinePunct w:val="0"/>
        <w:autoSpaceDE/>
        <w:autoSpaceDN/>
        <w:bidi w:val="0"/>
        <w:adjustRightInd/>
        <w:snapToGrid/>
        <w:spacing w:line="240" w:lineRule="auto"/>
        <w:ind w:firstLine="640" w:firstLineChars="200"/>
        <w:jc w:val="center"/>
        <w:textAlignment w:val="auto"/>
        <w:rPr>
          <w:rFonts w:hint="eastAsia" w:ascii="黑体" w:hAnsi="黑体" w:eastAsia="黑体" w:cs="黑体"/>
          <w:color w:val="333333"/>
          <w:sz w:val="32"/>
          <w:szCs w:val="32"/>
          <w:shd w:val="clear" w:color="auto" w:fill="FFFFFF"/>
        </w:rPr>
      </w:pPr>
    </w:p>
    <w:p>
      <w:pPr>
        <w:keepNext w:val="0"/>
        <w:keepLines w:val="0"/>
        <w:pageBreakBefore w:val="0"/>
        <w:widowControl w:val="0"/>
        <w:kinsoku/>
        <w:wordWrap/>
        <w:overflowPunct/>
        <w:topLinePunct w:val="0"/>
        <w:autoSpaceDE/>
        <w:autoSpaceDN/>
        <w:bidi w:val="0"/>
        <w:adjustRightInd/>
        <w:snapToGrid/>
        <w:spacing w:line="240" w:lineRule="auto"/>
        <w:ind w:firstLine="640" w:firstLineChars="200"/>
        <w:jc w:val="center"/>
        <w:textAlignment w:val="auto"/>
        <w:rPr>
          <w:rFonts w:hint="eastAsia" w:ascii="黑体" w:hAnsi="黑体" w:eastAsia="黑体" w:cs="黑体"/>
          <w:color w:val="333333"/>
          <w:sz w:val="32"/>
          <w:szCs w:val="32"/>
          <w:shd w:val="clear" w:color="auto" w:fill="FFFFFF"/>
        </w:rPr>
      </w:pPr>
      <w:r>
        <w:rPr>
          <w:rFonts w:hint="eastAsia" w:ascii="黑体" w:hAnsi="黑体" w:eastAsia="黑体" w:cs="黑体"/>
          <w:color w:val="333333"/>
          <w:sz w:val="32"/>
          <w:szCs w:val="32"/>
          <w:shd w:val="clear" w:color="auto" w:fill="FFFFFF"/>
        </w:rPr>
        <w:t>第三章</w:t>
      </w:r>
      <w:r>
        <w:rPr>
          <w:rFonts w:hint="eastAsia" w:ascii="黑体" w:hAnsi="黑体" w:eastAsia="黑体" w:cs="黑体"/>
          <w:color w:val="333333"/>
          <w:sz w:val="32"/>
          <w:szCs w:val="32"/>
          <w:shd w:val="clear" w:color="auto" w:fill="FFFFFF"/>
          <w:lang w:eastAsia="zh-CN"/>
        </w:rPr>
        <w:t>　</w:t>
      </w:r>
      <w:r>
        <w:rPr>
          <w:rFonts w:hint="eastAsia" w:ascii="黑体" w:hAnsi="黑体" w:eastAsia="黑体" w:cs="黑体"/>
          <w:color w:val="333333"/>
          <w:sz w:val="32"/>
          <w:szCs w:val="32"/>
          <w:shd w:val="clear" w:color="auto" w:fill="FFFFFF"/>
        </w:rPr>
        <w:t>分类投放</w:t>
      </w:r>
    </w:p>
    <w:p>
      <w:pPr>
        <w:keepNext w:val="0"/>
        <w:keepLines w:val="0"/>
        <w:pageBreakBefore w:val="0"/>
        <w:widowControl w:val="0"/>
        <w:kinsoku/>
        <w:wordWrap/>
        <w:overflowPunct/>
        <w:topLinePunct w:val="0"/>
        <w:autoSpaceDE/>
        <w:autoSpaceDN/>
        <w:bidi w:val="0"/>
        <w:adjustRightInd/>
        <w:snapToGrid/>
        <w:spacing w:line="240" w:lineRule="auto"/>
        <w:ind w:firstLine="640" w:firstLineChars="200"/>
        <w:jc w:val="center"/>
        <w:textAlignment w:val="auto"/>
        <w:rPr>
          <w:rFonts w:hint="eastAsia" w:ascii="黑体" w:hAnsi="黑体" w:eastAsia="黑体" w:cs="黑体"/>
          <w:color w:val="333333"/>
          <w:sz w:val="32"/>
          <w:szCs w:val="32"/>
          <w:shd w:val="clear" w:color="auto" w:fill="FFFFFF"/>
        </w:rPr>
      </w:pPr>
    </w:p>
    <w:p>
      <w:pPr>
        <w:keepNext w:val="0"/>
        <w:keepLines w:val="0"/>
        <w:pageBreakBefore w:val="0"/>
        <w:widowControl w:val="0"/>
        <w:kinsoku/>
        <w:wordWrap/>
        <w:overflowPunct/>
        <w:topLinePunct w:val="0"/>
        <w:autoSpaceDE/>
        <w:autoSpaceDN/>
        <w:bidi w:val="0"/>
        <w:adjustRightInd/>
        <w:snapToGrid/>
        <w:spacing w:line="240" w:lineRule="auto"/>
        <w:ind w:firstLine="640" w:firstLineChars="200"/>
        <w:jc w:val="left"/>
        <w:textAlignment w:val="auto"/>
        <w:rPr>
          <w:rFonts w:hint="eastAsia" w:ascii="黑体" w:hAnsi="黑体" w:eastAsia="黑体" w:cs="黑体"/>
          <w:color w:val="333333"/>
          <w:sz w:val="32"/>
          <w:szCs w:val="32"/>
          <w:shd w:val="clear" w:color="auto" w:fill="FFFFFF"/>
        </w:rPr>
      </w:pPr>
      <w:r>
        <w:rPr>
          <w:rFonts w:hint="eastAsia" w:ascii="黑体" w:hAnsi="黑体" w:eastAsia="黑体" w:cs="黑体"/>
          <w:color w:val="333333"/>
          <w:sz w:val="32"/>
          <w:szCs w:val="32"/>
          <w:shd w:val="clear" w:color="auto" w:fill="FFFFFF"/>
        </w:rPr>
        <w:t>第十二条</w:t>
      </w:r>
      <w:r>
        <w:rPr>
          <w:rFonts w:hint="eastAsia" w:ascii="黑体" w:hAnsi="黑体" w:eastAsia="黑体" w:cs="黑体"/>
          <w:color w:val="333333"/>
          <w:sz w:val="32"/>
          <w:szCs w:val="32"/>
          <w:shd w:val="clear" w:color="auto" w:fill="FFFFFF"/>
          <w:lang w:eastAsia="zh-CN"/>
        </w:rPr>
        <w:t>　</w:t>
      </w:r>
      <w:r>
        <w:rPr>
          <w:rFonts w:hint="eastAsia" w:ascii="仿宋_GB2312" w:hAnsi="仿宋_GB2312" w:eastAsia="仿宋_GB2312" w:cs="仿宋_GB2312"/>
          <w:color w:val="333333"/>
          <w:sz w:val="32"/>
          <w:szCs w:val="32"/>
          <w:shd w:val="clear" w:color="auto" w:fill="FFFFFF"/>
        </w:rPr>
        <w:t>任何单位和个人都应当依法在指定的地点分类投放生活垃圾。禁止随意倾倒、丢弃、抛撒、堆放或者焚烧生活垃圾。</w:t>
      </w:r>
    </w:p>
    <w:p>
      <w:pPr>
        <w:keepNext w:val="0"/>
        <w:keepLines w:val="0"/>
        <w:pageBreakBefore w:val="0"/>
        <w:widowControl w:val="0"/>
        <w:kinsoku/>
        <w:wordWrap/>
        <w:overflowPunct/>
        <w:topLinePunct w:val="0"/>
        <w:autoSpaceDE/>
        <w:autoSpaceDN/>
        <w:bidi w:val="0"/>
        <w:adjustRightInd/>
        <w:snapToGrid/>
        <w:spacing w:line="240" w:lineRule="auto"/>
        <w:ind w:firstLine="640" w:firstLineChars="200"/>
        <w:jc w:val="both"/>
        <w:textAlignment w:val="auto"/>
        <w:rPr>
          <w:rFonts w:hint="eastAsia" w:ascii="仿宋_GB2312" w:hAnsi="仿宋_GB2312" w:eastAsia="仿宋_GB2312" w:cs="仿宋_GB2312"/>
          <w:color w:val="333333"/>
          <w:sz w:val="32"/>
          <w:szCs w:val="32"/>
          <w:shd w:val="clear" w:color="auto" w:fill="FFFFFF"/>
        </w:rPr>
      </w:pPr>
      <w:r>
        <w:rPr>
          <w:rFonts w:hint="eastAsia" w:ascii="黑体" w:hAnsi="黑体" w:eastAsia="黑体" w:cs="黑体"/>
          <w:color w:val="333333"/>
          <w:sz w:val="32"/>
          <w:szCs w:val="32"/>
          <w:shd w:val="clear" w:color="auto" w:fill="FFFFFF"/>
        </w:rPr>
        <w:t>第十三条</w:t>
      </w:r>
      <w:r>
        <w:rPr>
          <w:rFonts w:hint="eastAsia" w:ascii="黑体" w:hAnsi="黑体" w:eastAsia="黑体" w:cs="黑体"/>
          <w:color w:val="333333"/>
          <w:sz w:val="32"/>
          <w:szCs w:val="32"/>
          <w:shd w:val="clear" w:color="auto" w:fill="FFFFFF"/>
          <w:lang w:eastAsia="zh-CN"/>
        </w:rPr>
        <w:t>　</w:t>
      </w:r>
      <w:r>
        <w:rPr>
          <w:rFonts w:hint="eastAsia" w:ascii="仿宋_GB2312" w:hAnsi="仿宋_GB2312" w:eastAsia="仿宋_GB2312" w:cs="仿宋_GB2312"/>
          <w:color w:val="333333"/>
          <w:sz w:val="32"/>
          <w:szCs w:val="32"/>
          <w:shd w:val="clear" w:color="auto" w:fill="FFFFFF"/>
        </w:rPr>
        <w:t>生活垃圾分类投放应当符合以下规定：</w:t>
      </w:r>
    </w:p>
    <w:p>
      <w:pPr>
        <w:keepNext w:val="0"/>
        <w:keepLines w:val="0"/>
        <w:pageBreakBefore w:val="0"/>
        <w:widowControl w:val="0"/>
        <w:kinsoku/>
        <w:wordWrap/>
        <w:overflowPunct/>
        <w:topLinePunct w:val="0"/>
        <w:autoSpaceDE/>
        <w:autoSpaceDN/>
        <w:bidi w:val="0"/>
        <w:adjustRightInd/>
        <w:snapToGrid/>
        <w:spacing w:line="240" w:lineRule="auto"/>
        <w:ind w:firstLine="640" w:firstLineChars="200"/>
        <w:jc w:val="both"/>
        <w:textAlignment w:val="auto"/>
        <w:rPr>
          <w:rFonts w:hint="eastAsia" w:ascii="仿宋_GB2312" w:hAnsi="仿宋_GB2312" w:eastAsia="仿宋_GB2312" w:cs="仿宋_GB2312"/>
          <w:color w:val="333333"/>
          <w:sz w:val="32"/>
          <w:szCs w:val="32"/>
          <w:shd w:val="clear" w:color="auto" w:fill="FFFFFF"/>
        </w:rPr>
      </w:pPr>
      <w:r>
        <w:rPr>
          <w:rFonts w:hint="eastAsia" w:ascii="仿宋_GB2312" w:hAnsi="仿宋_GB2312" w:eastAsia="仿宋_GB2312" w:cs="仿宋_GB2312"/>
          <w:color w:val="333333"/>
          <w:sz w:val="32"/>
          <w:szCs w:val="32"/>
          <w:shd w:val="clear" w:color="auto" w:fill="FFFFFF"/>
        </w:rPr>
        <w:t>（一）可回收物投放至可回收物收集容器；</w:t>
      </w:r>
    </w:p>
    <w:p>
      <w:pPr>
        <w:keepNext w:val="0"/>
        <w:keepLines w:val="0"/>
        <w:pageBreakBefore w:val="0"/>
        <w:widowControl w:val="0"/>
        <w:kinsoku/>
        <w:wordWrap/>
        <w:overflowPunct/>
        <w:topLinePunct w:val="0"/>
        <w:autoSpaceDE/>
        <w:autoSpaceDN/>
        <w:bidi w:val="0"/>
        <w:adjustRightInd/>
        <w:snapToGrid/>
        <w:spacing w:line="240" w:lineRule="auto"/>
        <w:ind w:firstLine="640" w:firstLineChars="200"/>
        <w:jc w:val="both"/>
        <w:textAlignment w:val="auto"/>
        <w:rPr>
          <w:rFonts w:hint="eastAsia" w:ascii="仿宋_GB2312" w:hAnsi="仿宋_GB2312" w:eastAsia="仿宋_GB2312" w:cs="仿宋_GB2312"/>
          <w:color w:val="333333"/>
          <w:sz w:val="32"/>
          <w:szCs w:val="32"/>
          <w:shd w:val="clear" w:color="auto" w:fill="FFFFFF"/>
        </w:rPr>
      </w:pPr>
      <w:r>
        <w:rPr>
          <w:rFonts w:hint="eastAsia" w:ascii="仿宋_GB2312" w:hAnsi="仿宋_GB2312" w:eastAsia="仿宋_GB2312" w:cs="仿宋_GB2312"/>
          <w:color w:val="333333"/>
          <w:sz w:val="32"/>
          <w:szCs w:val="32"/>
          <w:shd w:val="clear" w:color="auto" w:fill="FFFFFF"/>
        </w:rPr>
        <w:t>（二）有害垃圾投放至有害垃圾收集容器或者交给有资质的有害垃圾处置单位；</w:t>
      </w:r>
    </w:p>
    <w:p>
      <w:pPr>
        <w:keepNext w:val="0"/>
        <w:keepLines w:val="0"/>
        <w:pageBreakBefore w:val="0"/>
        <w:widowControl w:val="0"/>
        <w:kinsoku/>
        <w:wordWrap/>
        <w:overflowPunct/>
        <w:topLinePunct w:val="0"/>
        <w:autoSpaceDE/>
        <w:autoSpaceDN/>
        <w:bidi w:val="0"/>
        <w:adjustRightInd/>
        <w:snapToGrid/>
        <w:spacing w:line="240" w:lineRule="auto"/>
        <w:ind w:firstLine="640" w:firstLineChars="200"/>
        <w:jc w:val="both"/>
        <w:textAlignment w:val="auto"/>
        <w:rPr>
          <w:rFonts w:hint="eastAsia" w:ascii="仿宋_GB2312" w:hAnsi="仿宋_GB2312" w:eastAsia="仿宋_GB2312" w:cs="仿宋_GB2312"/>
          <w:color w:val="333333"/>
          <w:sz w:val="32"/>
          <w:szCs w:val="32"/>
          <w:shd w:val="clear" w:color="auto" w:fill="FFFFFF"/>
        </w:rPr>
      </w:pPr>
      <w:r>
        <w:rPr>
          <w:rFonts w:hint="eastAsia" w:ascii="仿宋_GB2312" w:hAnsi="仿宋_GB2312" w:eastAsia="仿宋_GB2312" w:cs="仿宋_GB2312"/>
          <w:color w:val="333333"/>
          <w:sz w:val="32"/>
          <w:szCs w:val="32"/>
          <w:shd w:val="clear" w:color="auto" w:fill="FFFFFF"/>
        </w:rPr>
        <w:t>（三）厨余垃圾投放至厨余垃圾收集容器；</w:t>
      </w:r>
    </w:p>
    <w:p>
      <w:pPr>
        <w:keepNext w:val="0"/>
        <w:keepLines w:val="0"/>
        <w:pageBreakBefore w:val="0"/>
        <w:widowControl w:val="0"/>
        <w:kinsoku/>
        <w:wordWrap/>
        <w:overflowPunct/>
        <w:topLinePunct w:val="0"/>
        <w:autoSpaceDE/>
        <w:autoSpaceDN/>
        <w:bidi w:val="0"/>
        <w:adjustRightInd/>
        <w:snapToGrid/>
        <w:spacing w:line="240" w:lineRule="auto"/>
        <w:ind w:firstLine="640" w:firstLineChars="200"/>
        <w:jc w:val="both"/>
        <w:textAlignment w:val="auto"/>
        <w:rPr>
          <w:rFonts w:hint="eastAsia" w:ascii="仿宋_GB2312" w:hAnsi="仿宋_GB2312" w:eastAsia="仿宋_GB2312" w:cs="仿宋_GB2312"/>
          <w:color w:val="333333"/>
          <w:sz w:val="32"/>
          <w:szCs w:val="32"/>
          <w:shd w:val="clear" w:color="auto" w:fill="FFFFFF"/>
        </w:rPr>
      </w:pPr>
      <w:r>
        <w:rPr>
          <w:rFonts w:hint="eastAsia" w:ascii="仿宋_GB2312" w:hAnsi="仿宋_GB2312" w:eastAsia="仿宋_GB2312" w:cs="仿宋_GB2312"/>
          <w:color w:val="333333"/>
          <w:sz w:val="32"/>
          <w:szCs w:val="32"/>
          <w:shd w:val="clear" w:color="auto" w:fill="FFFFFF"/>
        </w:rPr>
        <w:t>（四）其他垃圾投放至其他垃圾收集容器。体积大、整体性强或者需要拆分再处置的废旧家具、行李箱、电冰箱、洗衣机等大件生活垃圾，应当预约回收单位上门收集或者投放到指定地点。大件垃圾收集的指定地点和预约电话由城市管理部门公布。</w:t>
      </w:r>
    </w:p>
    <w:p>
      <w:pPr>
        <w:keepNext w:val="0"/>
        <w:keepLines w:val="0"/>
        <w:pageBreakBefore w:val="0"/>
        <w:widowControl w:val="0"/>
        <w:kinsoku/>
        <w:wordWrap/>
        <w:overflowPunct/>
        <w:topLinePunct w:val="0"/>
        <w:autoSpaceDE/>
        <w:autoSpaceDN/>
        <w:bidi w:val="0"/>
        <w:adjustRightInd/>
        <w:snapToGrid/>
        <w:spacing w:line="240" w:lineRule="auto"/>
        <w:ind w:firstLine="640" w:firstLineChars="200"/>
        <w:jc w:val="both"/>
        <w:textAlignment w:val="auto"/>
        <w:rPr>
          <w:rFonts w:hint="eastAsia" w:ascii="仿宋_GB2312" w:hAnsi="仿宋_GB2312" w:eastAsia="仿宋_GB2312" w:cs="仿宋_GB2312"/>
          <w:color w:val="333333"/>
          <w:sz w:val="32"/>
          <w:szCs w:val="32"/>
          <w:shd w:val="clear" w:color="auto" w:fill="FFFFFF"/>
        </w:rPr>
      </w:pPr>
      <w:r>
        <w:rPr>
          <w:rFonts w:hint="eastAsia" w:ascii="黑体" w:hAnsi="黑体" w:eastAsia="黑体" w:cs="黑体"/>
          <w:color w:val="333333"/>
          <w:sz w:val="32"/>
          <w:szCs w:val="32"/>
          <w:shd w:val="clear" w:color="auto" w:fill="FFFFFF"/>
        </w:rPr>
        <w:t>第十四条</w:t>
      </w:r>
      <w:r>
        <w:rPr>
          <w:rFonts w:hint="eastAsia" w:ascii="黑体" w:hAnsi="黑体" w:eastAsia="黑体" w:cs="黑体"/>
          <w:color w:val="333333"/>
          <w:sz w:val="32"/>
          <w:szCs w:val="32"/>
          <w:shd w:val="clear" w:color="auto" w:fill="FFFFFF"/>
          <w:lang w:eastAsia="zh-CN"/>
        </w:rPr>
        <w:t>　</w:t>
      </w:r>
      <w:r>
        <w:rPr>
          <w:rFonts w:hint="eastAsia" w:ascii="仿宋_GB2312" w:hAnsi="仿宋_GB2312" w:eastAsia="仿宋_GB2312" w:cs="仿宋_GB2312"/>
          <w:color w:val="333333"/>
          <w:sz w:val="32"/>
          <w:szCs w:val="32"/>
          <w:shd w:val="clear" w:color="auto" w:fill="FFFFFF"/>
        </w:rPr>
        <w:t>工业固体废物、医疗废物、农业废弃物、病死及死因不明的动物按照国家、省有关规定处理，禁止投放至生活收集容器或者垃圾设施。餐厨垃圾收集处置按《楚雄市餐厨垃圾管理办法》执行。</w:t>
      </w:r>
    </w:p>
    <w:p>
      <w:pPr>
        <w:keepNext w:val="0"/>
        <w:keepLines w:val="0"/>
        <w:pageBreakBefore w:val="0"/>
        <w:widowControl w:val="0"/>
        <w:kinsoku/>
        <w:wordWrap/>
        <w:overflowPunct/>
        <w:topLinePunct w:val="0"/>
        <w:autoSpaceDE/>
        <w:autoSpaceDN/>
        <w:bidi w:val="0"/>
        <w:adjustRightInd/>
        <w:snapToGrid/>
        <w:spacing w:line="240" w:lineRule="auto"/>
        <w:ind w:firstLine="640" w:firstLineChars="200"/>
        <w:jc w:val="both"/>
        <w:textAlignment w:val="auto"/>
        <w:rPr>
          <w:rFonts w:hint="eastAsia" w:ascii="仿宋_GB2312" w:hAnsi="仿宋_GB2312" w:eastAsia="仿宋_GB2312" w:cs="仿宋_GB2312"/>
          <w:color w:val="333333"/>
          <w:sz w:val="32"/>
          <w:szCs w:val="32"/>
          <w:shd w:val="clear" w:color="auto" w:fill="FFFFFF"/>
        </w:rPr>
      </w:pPr>
      <w:r>
        <w:rPr>
          <w:rFonts w:hint="eastAsia" w:ascii="黑体" w:hAnsi="黑体" w:eastAsia="黑体" w:cs="黑体"/>
          <w:color w:val="333333"/>
          <w:sz w:val="32"/>
          <w:szCs w:val="32"/>
          <w:shd w:val="clear" w:color="auto" w:fill="FFFFFF"/>
        </w:rPr>
        <w:t>第十五条</w:t>
      </w:r>
      <w:r>
        <w:rPr>
          <w:rFonts w:hint="eastAsia" w:ascii="黑体" w:hAnsi="黑体" w:eastAsia="黑体" w:cs="黑体"/>
          <w:color w:val="333333"/>
          <w:sz w:val="32"/>
          <w:szCs w:val="32"/>
          <w:shd w:val="clear" w:color="auto" w:fill="FFFFFF"/>
          <w:lang w:eastAsia="zh-CN"/>
        </w:rPr>
        <w:t>　</w:t>
      </w:r>
      <w:r>
        <w:rPr>
          <w:rFonts w:hint="eastAsia" w:ascii="仿宋_GB2312" w:hAnsi="仿宋_GB2312" w:eastAsia="仿宋_GB2312" w:cs="仿宋_GB2312"/>
          <w:color w:val="333333"/>
          <w:sz w:val="32"/>
          <w:szCs w:val="32"/>
          <w:shd w:val="clear" w:color="auto" w:fill="FFFFFF"/>
        </w:rPr>
        <w:t>本市实行生活垃圾分类投放管理责任人制度。实行物业管理的区域，物业服务单位为管理责任人。</w:t>
      </w:r>
    </w:p>
    <w:p>
      <w:pPr>
        <w:keepNext w:val="0"/>
        <w:keepLines w:val="0"/>
        <w:pageBreakBefore w:val="0"/>
        <w:widowControl w:val="0"/>
        <w:kinsoku/>
        <w:wordWrap/>
        <w:overflowPunct/>
        <w:topLinePunct w:val="0"/>
        <w:autoSpaceDE/>
        <w:autoSpaceDN/>
        <w:bidi w:val="0"/>
        <w:adjustRightInd/>
        <w:snapToGrid/>
        <w:spacing w:line="240" w:lineRule="auto"/>
        <w:ind w:firstLine="640" w:firstLineChars="200"/>
        <w:jc w:val="both"/>
        <w:textAlignment w:val="auto"/>
        <w:rPr>
          <w:rFonts w:hint="eastAsia" w:ascii="仿宋_GB2312" w:hAnsi="仿宋_GB2312" w:eastAsia="仿宋_GB2312" w:cs="仿宋_GB2312"/>
          <w:color w:val="333333"/>
          <w:sz w:val="32"/>
          <w:szCs w:val="32"/>
          <w:shd w:val="clear" w:color="auto" w:fill="FFFFFF"/>
        </w:rPr>
      </w:pPr>
      <w:r>
        <w:rPr>
          <w:rFonts w:hint="eastAsia" w:ascii="仿宋_GB2312" w:hAnsi="仿宋_GB2312" w:eastAsia="仿宋_GB2312" w:cs="仿宋_GB2312"/>
          <w:color w:val="333333"/>
          <w:sz w:val="32"/>
          <w:szCs w:val="32"/>
          <w:shd w:val="clear" w:color="auto" w:fill="FFFFFF"/>
        </w:rPr>
        <w:t>未实行物业管理的区域，管理责任人按照下列规定确定：</w:t>
      </w:r>
    </w:p>
    <w:p>
      <w:pPr>
        <w:keepNext w:val="0"/>
        <w:keepLines w:val="0"/>
        <w:pageBreakBefore w:val="0"/>
        <w:widowControl w:val="0"/>
        <w:kinsoku/>
        <w:wordWrap/>
        <w:overflowPunct/>
        <w:topLinePunct w:val="0"/>
        <w:autoSpaceDE/>
        <w:autoSpaceDN/>
        <w:bidi w:val="0"/>
        <w:adjustRightInd/>
        <w:snapToGrid/>
        <w:spacing w:line="240" w:lineRule="auto"/>
        <w:ind w:firstLine="640" w:firstLineChars="200"/>
        <w:jc w:val="both"/>
        <w:textAlignment w:val="auto"/>
        <w:rPr>
          <w:rFonts w:hint="eastAsia" w:ascii="仿宋_GB2312" w:hAnsi="仿宋_GB2312" w:eastAsia="仿宋_GB2312" w:cs="仿宋_GB2312"/>
          <w:color w:val="333333"/>
          <w:sz w:val="32"/>
          <w:szCs w:val="32"/>
          <w:shd w:val="clear" w:color="auto" w:fill="FFFFFF"/>
        </w:rPr>
      </w:pPr>
      <w:r>
        <w:rPr>
          <w:rFonts w:hint="eastAsia" w:ascii="仿宋_GB2312" w:hAnsi="仿宋_GB2312" w:eastAsia="仿宋_GB2312" w:cs="仿宋_GB2312"/>
          <w:color w:val="333333"/>
          <w:sz w:val="32"/>
          <w:szCs w:val="32"/>
          <w:shd w:val="clear" w:color="auto" w:fill="FFFFFF"/>
        </w:rPr>
        <w:t>（一）机关、团体、学校、企事业单位及其他组织自行管理的办公或者生产经营场所，本单位为管理责任人；</w:t>
      </w:r>
    </w:p>
    <w:p>
      <w:pPr>
        <w:keepNext w:val="0"/>
        <w:keepLines w:val="0"/>
        <w:pageBreakBefore w:val="0"/>
        <w:widowControl w:val="0"/>
        <w:kinsoku/>
        <w:wordWrap/>
        <w:overflowPunct/>
        <w:topLinePunct w:val="0"/>
        <w:autoSpaceDE/>
        <w:autoSpaceDN/>
        <w:bidi w:val="0"/>
        <w:adjustRightInd/>
        <w:snapToGrid/>
        <w:spacing w:line="240" w:lineRule="auto"/>
        <w:ind w:firstLine="640" w:firstLineChars="200"/>
        <w:jc w:val="both"/>
        <w:textAlignment w:val="auto"/>
        <w:rPr>
          <w:rFonts w:hint="eastAsia" w:ascii="仿宋_GB2312" w:hAnsi="仿宋_GB2312" w:eastAsia="仿宋_GB2312" w:cs="仿宋_GB2312"/>
          <w:color w:val="333333"/>
          <w:sz w:val="32"/>
          <w:szCs w:val="32"/>
          <w:shd w:val="clear" w:color="auto" w:fill="FFFFFF"/>
        </w:rPr>
      </w:pPr>
      <w:r>
        <w:rPr>
          <w:rFonts w:hint="eastAsia" w:ascii="仿宋_GB2312" w:hAnsi="仿宋_GB2312" w:eastAsia="仿宋_GB2312" w:cs="仿宋_GB2312"/>
          <w:color w:val="333333"/>
          <w:sz w:val="32"/>
          <w:szCs w:val="32"/>
          <w:shd w:val="clear" w:color="auto" w:fill="FFFFFF"/>
        </w:rPr>
        <w:t>（二）业主自行管理物业的住宅区，业主或者业主委员会为管理责任人；</w:t>
      </w:r>
    </w:p>
    <w:p>
      <w:pPr>
        <w:keepNext w:val="0"/>
        <w:keepLines w:val="0"/>
        <w:pageBreakBefore w:val="0"/>
        <w:widowControl w:val="0"/>
        <w:kinsoku/>
        <w:wordWrap/>
        <w:overflowPunct/>
        <w:topLinePunct w:val="0"/>
        <w:autoSpaceDE/>
        <w:autoSpaceDN/>
        <w:bidi w:val="0"/>
        <w:adjustRightInd/>
        <w:snapToGrid/>
        <w:spacing w:line="240" w:lineRule="auto"/>
        <w:ind w:firstLine="640" w:firstLineChars="200"/>
        <w:jc w:val="both"/>
        <w:textAlignment w:val="auto"/>
        <w:rPr>
          <w:rFonts w:hint="eastAsia" w:ascii="仿宋_GB2312" w:hAnsi="仿宋_GB2312" w:eastAsia="仿宋_GB2312" w:cs="仿宋_GB2312"/>
          <w:color w:val="333333"/>
          <w:sz w:val="32"/>
          <w:szCs w:val="32"/>
          <w:shd w:val="clear" w:color="auto" w:fill="FFFFFF"/>
        </w:rPr>
      </w:pPr>
      <w:r>
        <w:rPr>
          <w:rFonts w:hint="eastAsia" w:ascii="仿宋_GB2312" w:hAnsi="仿宋_GB2312" w:eastAsia="仿宋_GB2312" w:cs="仿宋_GB2312"/>
          <w:color w:val="333333"/>
          <w:sz w:val="32"/>
          <w:szCs w:val="32"/>
          <w:shd w:val="clear" w:color="auto" w:fill="FFFFFF"/>
        </w:rPr>
        <w:t>（三）住宿、娱乐、商场、商铺、集贸市场、展览展销等经营场所，经营管理单位为管理责任人；</w:t>
      </w:r>
    </w:p>
    <w:p>
      <w:pPr>
        <w:keepNext w:val="0"/>
        <w:keepLines w:val="0"/>
        <w:pageBreakBefore w:val="0"/>
        <w:widowControl w:val="0"/>
        <w:kinsoku/>
        <w:wordWrap/>
        <w:overflowPunct/>
        <w:topLinePunct w:val="0"/>
        <w:autoSpaceDE/>
        <w:autoSpaceDN/>
        <w:bidi w:val="0"/>
        <w:adjustRightInd/>
        <w:snapToGrid/>
        <w:spacing w:line="240" w:lineRule="auto"/>
        <w:ind w:firstLine="640" w:firstLineChars="200"/>
        <w:jc w:val="both"/>
        <w:textAlignment w:val="auto"/>
        <w:rPr>
          <w:rFonts w:hint="eastAsia" w:ascii="仿宋_GB2312" w:hAnsi="仿宋_GB2312" w:eastAsia="仿宋_GB2312" w:cs="仿宋_GB2312"/>
          <w:color w:val="333333"/>
          <w:sz w:val="32"/>
          <w:szCs w:val="32"/>
          <w:shd w:val="clear" w:color="auto" w:fill="FFFFFF"/>
        </w:rPr>
      </w:pPr>
      <w:r>
        <w:rPr>
          <w:rFonts w:hint="eastAsia" w:ascii="仿宋_GB2312" w:hAnsi="仿宋_GB2312" w:eastAsia="仿宋_GB2312" w:cs="仿宋_GB2312"/>
          <w:color w:val="333333"/>
          <w:sz w:val="32"/>
          <w:szCs w:val="32"/>
          <w:shd w:val="clear" w:color="auto" w:fill="FFFFFF"/>
        </w:rPr>
        <w:t>（四）火车站、长途客运站、公交场站、文化体育场所、公园、旅游景（区）点等公共场所，管理单位为管理责任人；</w:t>
      </w:r>
    </w:p>
    <w:p>
      <w:pPr>
        <w:keepNext w:val="0"/>
        <w:keepLines w:val="0"/>
        <w:pageBreakBefore w:val="0"/>
        <w:widowControl w:val="0"/>
        <w:kinsoku/>
        <w:wordWrap/>
        <w:overflowPunct/>
        <w:topLinePunct w:val="0"/>
        <w:autoSpaceDE/>
        <w:autoSpaceDN/>
        <w:bidi w:val="0"/>
        <w:adjustRightInd/>
        <w:snapToGrid/>
        <w:spacing w:line="240" w:lineRule="auto"/>
        <w:ind w:firstLine="640" w:firstLineChars="200"/>
        <w:jc w:val="both"/>
        <w:textAlignment w:val="auto"/>
        <w:rPr>
          <w:rFonts w:hint="eastAsia" w:ascii="仿宋_GB2312" w:hAnsi="仿宋_GB2312" w:eastAsia="仿宋_GB2312" w:cs="仿宋_GB2312"/>
          <w:color w:val="333333"/>
          <w:sz w:val="32"/>
          <w:szCs w:val="32"/>
          <w:shd w:val="clear" w:color="auto" w:fill="FFFFFF"/>
        </w:rPr>
      </w:pPr>
      <w:r>
        <w:rPr>
          <w:rFonts w:hint="eastAsia" w:ascii="仿宋_GB2312" w:hAnsi="仿宋_GB2312" w:eastAsia="仿宋_GB2312" w:cs="仿宋_GB2312"/>
          <w:color w:val="333333"/>
          <w:sz w:val="32"/>
          <w:szCs w:val="32"/>
          <w:shd w:val="clear" w:color="auto" w:fill="FFFFFF"/>
        </w:rPr>
        <w:t>（五）建设工程施工现场，施工单位为管理责任人；</w:t>
      </w:r>
    </w:p>
    <w:p>
      <w:pPr>
        <w:keepNext w:val="0"/>
        <w:keepLines w:val="0"/>
        <w:pageBreakBefore w:val="0"/>
        <w:widowControl w:val="0"/>
        <w:kinsoku/>
        <w:wordWrap/>
        <w:overflowPunct/>
        <w:topLinePunct w:val="0"/>
        <w:autoSpaceDE/>
        <w:autoSpaceDN/>
        <w:bidi w:val="0"/>
        <w:adjustRightInd/>
        <w:snapToGrid/>
        <w:spacing w:line="240" w:lineRule="auto"/>
        <w:ind w:firstLine="640" w:firstLineChars="200"/>
        <w:jc w:val="both"/>
        <w:textAlignment w:val="auto"/>
        <w:rPr>
          <w:rFonts w:hint="eastAsia" w:ascii="仿宋_GB2312" w:hAnsi="仿宋_GB2312" w:eastAsia="仿宋_GB2312" w:cs="仿宋_GB2312"/>
          <w:color w:val="333333"/>
          <w:sz w:val="32"/>
          <w:szCs w:val="32"/>
          <w:shd w:val="clear" w:color="auto" w:fill="FFFFFF"/>
        </w:rPr>
      </w:pPr>
      <w:r>
        <w:rPr>
          <w:rFonts w:hint="eastAsia" w:ascii="仿宋_GB2312" w:hAnsi="仿宋_GB2312" w:eastAsia="仿宋_GB2312" w:cs="仿宋_GB2312"/>
          <w:color w:val="333333"/>
          <w:sz w:val="32"/>
          <w:szCs w:val="32"/>
          <w:shd w:val="clear" w:color="auto" w:fill="FFFFFF"/>
        </w:rPr>
        <w:t>（六）城市道路、公路、广场、公共绿地、人行天桥、地下通道等，清扫保洁单位为管理责任人。</w:t>
      </w:r>
    </w:p>
    <w:p>
      <w:pPr>
        <w:keepNext w:val="0"/>
        <w:keepLines w:val="0"/>
        <w:pageBreakBefore w:val="0"/>
        <w:widowControl w:val="0"/>
        <w:kinsoku/>
        <w:wordWrap/>
        <w:overflowPunct/>
        <w:topLinePunct w:val="0"/>
        <w:autoSpaceDE/>
        <w:autoSpaceDN/>
        <w:bidi w:val="0"/>
        <w:adjustRightInd/>
        <w:snapToGrid/>
        <w:spacing w:line="240" w:lineRule="auto"/>
        <w:ind w:firstLine="640" w:firstLineChars="200"/>
        <w:jc w:val="both"/>
        <w:textAlignment w:val="auto"/>
        <w:rPr>
          <w:rFonts w:hint="eastAsia" w:ascii="仿宋_GB2312" w:hAnsi="仿宋_GB2312" w:eastAsia="仿宋_GB2312" w:cs="仿宋_GB2312"/>
          <w:color w:val="333333"/>
          <w:sz w:val="32"/>
          <w:szCs w:val="32"/>
          <w:shd w:val="clear" w:color="auto" w:fill="FFFFFF"/>
        </w:rPr>
      </w:pPr>
      <w:r>
        <w:rPr>
          <w:rFonts w:hint="eastAsia" w:ascii="仿宋_GB2312" w:hAnsi="仿宋_GB2312" w:eastAsia="仿宋_GB2312" w:cs="仿宋_GB2312"/>
          <w:color w:val="333333"/>
          <w:sz w:val="32"/>
          <w:szCs w:val="32"/>
          <w:shd w:val="clear" w:color="auto" w:fill="FFFFFF"/>
        </w:rPr>
        <w:t>按照前款第（二）项、第（三）项规定仍不能确定管理责任人的，由鹿城镇、东瓜镇人民政府负责确定管理责任人。</w:t>
      </w:r>
    </w:p>
    <w:p>
      <w:pPr>
        <w:keepNext w:val="0"/>
        <w:keepLines w:val="0"/>
        <w:pageBreakBefore w:val="0"/>
        <w:widowControl w:val="0"/>
        <w:kinsoku/>
        <w:wordWrap/>
        <w:overflowPunct/>
        <w:topLinePunct w:val="0"/>
        <w:autoSpaceDE/>
        <w:autoSpaceDN/>
        <w:bidi w:val="0"/>
        <w:adjustRightInd/>
        <w:snapToGrid/>
        <w:spacing w:line="240" w:lineRule="auto"/>
        <w:ind w:firstLine="640" w:firstLineChars="200"/>
        <w:jc w:val="both"/>
        <w:textAlignment w:val="auto"/>
        <w:rPr>
          <w:rFonts w:hint="eastAsia" w:ascii="仿宋_GB2312" w:hAnsi="仿宋_GB2312" w:eastAsia="仿宋_GB2312" w:cs="仿宋_GB2312"/>
          <w:color w:val="333333"/>
          <w:sz w:val="32"/>
          <w:szCs w:val="32"/>
          <w:shd w:val="clear" w:color="auto" w:fill="FFFFFF"/>
        </w:rPr>
      </w:pPr>
      <w:r>
        <w:rPr>
          <w:rFonts w:hint="eastAsia" w:ascii="仿宋_GB2312" w:hAnsi="仿宋_GB2312" w:eastAsia="仿宋_GB2312" w:cs="仿宋_GB2312"/>
          <w:color w:val="333333"/>
          <w:sz w:val="32"/>
          <w:szCs w:val="32"/>
          <w:shd w:val="clear" w:color="auto" w:fill="FFFFFF"/>
        </w:rPr>
        <w:t>业主、业主委员会与物业服务单位签订物业服务合同时，应当约定生活垃圾分类投放的要求。实行清扫保洁卫生外包的物业管理单位，应当将生活垃圾分类投放要求纳入清扫保洁服务合同，并监督实施。</w:t>
      </w:r>
    </w:p>
    <w:p>
      <w:pPr>
        <w:keepNext w:val="0"/>
        <w:keepLines w:val="0"/>
        <w:pageBreakBefore w:val="0"/>
        <w:widowControl w:val="0"/>
        <w:kinsoku/>
        <w:wordWrap/>
        <w:overflowPunct/>
        <w:topLinePunct w:val="0"/>
        <w:autoSpaceDE/>
        <w:autoSpaceDN/>
        <w:bidi w:val="0"/>
        <w:adjustRightInd/>
        <w:snapToGrid/>
        <w:spacing w:line="240" w:lineRule="auto"/>
        <w:ind w:firstLine="640" w:firstLineChars="200"/>
        <w:jc w:val="both"/>
        <w:textAlignment w:val="auto"/>
        <w:rPr>
          <w:rFonts w:hint="eastAsia" w:ascii="仿宋_GB2312" w:hAnsi="仿宋_GB2312" w:eastAsia="仿宋_GB2312" w:cs="仿宋_GB2312"/>
          <w:color w:val="333333"/>
          <w:sz w:val="32"/>
          <w:szCs w:val="32"/>
          <w:shd w:val="clear" w:color="auto" w:fill="FFFFFF"/>
        </w:rPr>
      </w:pPr>
      <w:r>
        <w:rPr>
          <w:rFonts w:hint="eastAsia" w:ascii="黑体" w:hAnsi="黑体" w:eastAsia="黑体" w:cs="黑体"/>
          <w:color w:val="333333"/>
          <w:sz w:val="32"/>
          <w:szCs w:val="32"/>
          <w:shd w:val="clear" w:color="auto" w:fill="FFFFFF"/>
        </w:rPr>
        <w:t>第十六条</w:t>
      </w:r>
      <w:r>
        <w:rPr>
          <w:rFonts w:hint="eastAsia" w:ascii="黑体" w:hAnsi="黑体" w:eastAsia="黑体" w:cs="黑体"/>
          <w:color w:val="333333"/>
          <w:sz w:val="32"/>
          <w:szCs w:val="32"/>
          <w:shd w:val="clear" w:color="auto" w:fill="FFFFFF"/>
          <w:lang w:eastAsia="zh-CN"/>
        </w:rPr>
        <w:t>　</w:t>
      </w:r>
      <w:r>
        <w:rPr>
          <w:rFonts w:hint="eastAsia" w:ascii="仿宋_GB2312" w:hAnsi="仿宋_GB2312" w:eastAsia="仿宋_GB2312" w:cs="仿宋_GB2312"/>
          <w:color w:val="333333"/>
          <w:sz w:val="32"/>
          <w:szCs w:val="32"/>
          <w:shd w:val="clear" w:color="auto" w:fill="FFFFFF"/>
        </w:rPr>
        <w:t>生活垃圾分类投放和收集管理责任人应当履行以下责任：</w:t>
      </w:r>
    </w:p>
    <w:p>
      <w:pPr>
        <w:keepNext w:val="0"/>
        <w:keepLines w:val="0"/>
        <w:pageBreakBefore w:val="0"/>
        <w:widowControl w:val="0"/>
        <w:kinsoku/>
        <w:wordWrap/>
        <w:overflowPunct/>
        <w:topLinePunct w:val="0"/>
        <w:autoSpaceDE/>
        <w:autoSpaceDN/>
        <w:bidi w:val="0"/>
        <w:adjustRightInd/>
        <w:snapToGrid/>
        <w:spacing w:line="240" w:lineRule="auto"/>
        <w:ind w:firstLine="640" w:firstLineChars="200"/>
        <w:jc w:val="both"/>
        <w:textAlignment w:val="auto"/>
        <w:rPr>
          <w:rFonts w:hint="eastAsia" w:ascii="仿宋_GB2312" w:hAnsi="仿宋_GB2312" w:eastAsia="仿宋_GB2312" w:cs="仿宋_GB2312"/>
          <w:color w:val="333333"/>
          <w:sz w:val="32"/>
          <w:szCs w:val="32"/>
          <w:shd w:val="clear" w:color="auto" w:fill="FFFFFF"/>
        </w:rPr>
      </w:pPr>
      <w:r>
        <w:rPr>
          <w:rFonts w:hint="eastAsia" w:ascii="仿宋_GB2312" w:hAnsi="仿宋_GB2312" w:eastAsia="仿宋_GB2312" w:cs="仿宋_GB2312"/>
          <w:color w:val="333333"/>
          <w:sz w:val="32"/>
          <w:szCs w:val="32"/>
          <w:shd w:val="clear" w:color="auto" w:fill="FFFFFF"/>
        </w:rPr>
        <w:t>（一）按照相关规定设置和管理生活垃圾分类收集容器，出现破旧、污损或者数量不足的，应当及时维修、更换或补设；</w:t>
      </w:r>
    </w:p>
    <w:p>
      <w:pPr>
        <w:keepNext w:val="0"/>
        <w:keepLines w:val="0"/>
        <w:pageBreakBefore w:val="0"/>
        <w:widowControl w:val="0"/>
        <w:kinsoku/>
        <w:wordWrap/>
        <w:overflowPunct/>
        <w:topLinePunct w:val="0"/>
        <w:autoSpaceDE/>
        <w:autoSpaceDN/>
        <w:bidi w:val="0"/>
        <w:adjustRightInd/>
        <w:snapToGrid/>
        <w:spacing w:line="240" w:lineRule="auto"/>
        <w:ind w:firstLine="640" w:firstLineChars="200"/>
        <w:jc w:val="both"/>
        <w:textAlignment w:val="auto"/>
        <w:rPr>
          <w:rFonts w:hint="eastAsia" w:ascii="仿宋_GB2312" w:hAnsi="仿宋_GB2312" w:eastAsia="仿宋_GB2312" w:cs="仿宋_GB2312"/>
          <w:color w:val="333333"/>
          <w:sz w:val="32"/>
          <w:szCs w:val="32"/>
          <w:shd w:val="clear" w:color="auto" w:fill="FFFFFF"/>
        </w:rPr>
      </w:pPr>
      <w:r>
        <w:rPr>
          <w:rFonts w:hint="eastAsia" w:ascii="仿宋_GB2312" w:hAnsi="仿宋_GB2312" w:eastAsia="仿宋_GB2312" w:cs="仿宋_GB2312"/>
          <w:color w:val="333333"/>
          <w:sz w:val="32"/>
          <w:szCs w:val="32"/>
          <w:shd w:val="clear" w:color="auto" w:fill="FFFFFF"/>
        </w:rPr>
        <w:t>（二）制定生活垃圾分类日常管理措施，并公告不同类别的生活垃圾的投放时间、投放地点、投放方式等；</w:t>
      </w:r>
    </w:p>
    <w:p>
      <w:pPr>
        <w:keepNext w:val="0"/>
        <w:keepLines w:val="0"/>
        <w:pageBreakBefore w:val="0"/>
        <w:widowControl w:val="0"/>
        <w:kinsoku/>
        <w:wordWrap/>
        <w:overflowPunct/>
        <w:topLinePunct w:val="0"/>
        <w:autoSpaceDE/>
        <w:autoSpaceDN/>
        <w:bidi w:val="0"/>
        <w:adjustRightInd/>
        <w:snapToGrid/>
        <w:spacing w:line="240" w:lineRule="auto"/>
        <w:ind w:firstLine="640" w:firstLineChars="200"/>
        <w:jc w:val="both"/>
        <w:textAlignment w:val="auto"/>
        <w:rPr>
          <w:rFonts w:hint="eastAsia" w:ascii="仿宋_GB2312" w:hAnsi="仿宋_GB2312" w:eastAsia="仿宋_GB2312" w:cs="仿宋_GB2312"/>
          <w:color w:val="333333"/>
          <w:sz w:val="32"/>
          <w:szCs w:val="32"/>
          <w:shd w:val="clear" w:color="auto" w:fill="FFFFFF"/>
        </w:rPr>
      </w:pPr>
      <w:r>
        <w:rPr>
          <w:rFonts w:hint="eastAsia" w:ascii="仿宋_GB2312" w:hAnsi="仿宋_GB2312" w:eastAsia="仿宋_GB2312" w:cs="仿宋_GB2312"/>
          <w:color w:val="333333"/>
          <w:sz w:val="32"/>
          <w:szCs w:val="32"/>
          <w:shd w:val="clear" w:color="auto" w:fill="FFFFFF"/>
        </w:rPr>
        <w:t>（三）对不符合分类投放要求、翻拣或者混合已分类投放的城市生活垃圾等行为予以劝告、制止；</w:t>
      </w:r>
    </w:p>
    <w:p>
      <w:pPr>
        <w:keepNext w:val="0"/>
        <w:keepLines w:val="0"/>
        <w:pageBreakBefore w:val="0"/>
        <w:widowControl w:val="0"/>
        <w:kinsoku/>
        <w:wordWrap/>
        <w:overflowPunct/>
        <w:topLinePunct w:val="0"/>
        <w:autoSpaceDE/>
        <w:autoSpaceDN/>
        <w:bidi w:val="0"/>
        <w:adjustRightInd/>
        <w:snapToGrid/>
        <w:spacing w:line="240" w:lineRule="auto"/>
        <w:ind w:firstLine="640" w:firstLineChars="200"/>
        <w:jc w:val="both"/>
        <w:textAlignment w:val="auto"/>
        <w:rPr>
          <w:rFonts w:hint="eastAsia" w:ascii="仿宋_GB2312" w:hAnsi="仿宋_GB2312" w:eastAsia="仿宋_GB2312" w:cs="仿宋_GB2312"/>
          <w:color w:val="333333"/>
          <w:sz w:val="32"/>
          <w:szCs w:val="32"/>
          <w:shd w:val="clear" w:color="auto" w:fill="FFFFFF"/>
        </w:rPr>
      </w:pPr>
      <w:r>
        <w:rPr>
          <w:rFonts w:hint="eastAsia" w:ascii="仿宋_GB2312" w:hAnsi="仿宋_GB2312" w:eastAsia="仿宋_GB2312" w:cs="仿宋_GB2312"/>
          <w:color w:val="333333"/>
          <w:sz w:val="32"/>
          <w:szCs w:val="32"/>
          <w:shd w:val="clear" w:color="auto" w:fill="FFFFFF"/>
        </w:rPr>
        <w:t>（四）将分类投放的生活垃圾分类收集到垃圾收集点或者交由有资质的单位收集；</w:t>
      </w:r>
    </w:p>
    <w:p>
      <w:pPr>
        <w:keepNext w:val="0"/>
        <w:keepLines w:val="0"/>
        <w:pageBreakBefore w:val="0"/>
        <w:widowControl w:val="0"/>
        <w:kinsoku/>
        <w:wordWrap/>
        <w:overflowPunct/>
        <w:topLinePunct w:val="0"/>
        <w:autoSpaceDE/>
        <w:autoSpaceDN/>
        <w:bidi w:val="0"/>
        <w:adjustRightInd/>
        <w:snapToGrid/>
        <w:spacing w:line="240" w:lineRule="auto"/>
        <w:ind w:firstLine="640" w:firstLineChars="200"/>
        <w:jc w:val="both"/>
        <w:textAlignment w:val="auto"/>
        <w:rPr>
          <w:rFonts w:hint="eastAsia" w:ascii="仿宋_GB2312" w:hAnsi="仿宋_GB2312" w:eastAsia="仿宋_GB2312" w:cs="仿宋_GB2312"/>
          <w:color w:val="333333"/>
          <w:sz w:val="32"/>
          <w:szCs w:val="32"/>
          <w:shd w:val="clear" w:color="auto" w:fill="FFFFFF"/>
        </w:rPr>
      </w:pPr>
      <w:r>
        <w:rPr>
          <w:rFonts w:hint="eastAsia" w:ascii="仿宋_GB2312" w:hAnsi="仿宋_GB2312" w:eastAsia="仿宋_GB2312" w:cs="仿宋_GB2312"/>
          <w:color w:val="333333"/>
          <w:sz w:val="32"/>
          <w:szCs w:val="32"/>
          <w:shd w:val="clear" w:color="auto" w:fill="FFFFFF"/>
        </w:rPr>
        <w:t>（五）指导、督促保洁人员按照生活垃圾分类标准进行分类工作，处理保洁人员反映的有关问题。</w:t>
      </w:r>
    </w:p>
    <w:p>
      <w:pPr>
        <w:keepNext w:val="0"/>
        <w:keepLines w:val="0"/>
        <w:pageBreakBefore w:val="0"/>
        <w:widowControl w:val="0"/>
        <w:kinsoku/>
        <w:wordWrap/>
        <w:overflowPunct/>
        <w:topLinePunct w:val="0"/>
        <w:autoSpaceDE/>
        <w:autoSpaceDN/>
        <w:bidi w:val="0"/>
        <w:adjustRightInd/>
        <w:snapToGrid/>
        <w:spacing w:line="240" w:lineRule="auto"/>
        <w:ind w:firstLine="640" w:firstLineChars="200"/>
        <w:jc w:val="both"/>
        <w:textAlignment w:val="auto"/>
        <w:rPr>
          <w:rFonts w:hint="eastAsia" w:ascii="仿宋_GB2312" w:hAnsi="仿宋_GB2312" w:eastAsia="仿宋_GB2312" w:cs="仿宋_GB2312"/>
          <w:color w:val="333333"/>
          <w:sz w:val="32"/>
          <w:szCs w:val="32"/>
          <w:shd w:val="clear" w:color="auto" w:fill="FFFFFF"/>
        </w:rPr>
      </w:pPr>
    </w:p>
    <w:p>
      <w:pPr>
        <w:keepNext w:val="0"/>
        <w:keepLines w:val="0"/>
        <w:pageBreakBefore w:val="0"/>
        <w:widowControl w:val="0"/>
        <w:kinsoku/>
        <w:wordWrap/>
        <w:overflowPunct/>
        <w:topLinePunct w:val="0"/>
        <w:autoSpaceDE/>
        <w:autoSpaceDN/>
        <w:bidi w:val="0"/>
        <w:adjustRightInd/>
        <w:snapToGrid/>
        <w:spacing w:line="240" w:lineRule="auto"/>
        <w:ind w:firstLine="640" w:firstLineChars="200"/>
        <w:jc w:val="center"/>
        <w:textAlignment w:val="auto"/>
        <w:rPr>
          <w:rFonts w:hint="eastAsia" w:ascii="黑体" w:hAnsi="黑体" w:eastAsia="黑体" w:cs="黑体"/>
          <w:color w:val="333333"/>
          <w:sz w:val="32"/>
          <w:szCs w:val="32"/>
          <w:shd w:val="clear" w:color="auto" w:fill="FFFFFF"/>
        </w:rPr>
      </w:pPr>
      <w:r>
        <w:rPr>
          <w:rFonts w:hint="eastAsia" w:ascii="黑体" w:hAnsi="黑体" w:eastAsia="黑体" w:cs="黑体"/>
          <w:color w:val="333333"/>
          <w:sz w:val="32"/>
          <w:szCs w:val="32"/>
          <w:shd w:val="clear" w:color="auto" w:fill="FFFFFF"/>
        </w:rPr>
        <w:t>第四章</w:t>
      </w:r>
      <w:r>
        <w:rPr>
          <w:rFonts w:hint="eastAsia" w:ascii="黑体" w:hAnsi="黑体" w:eastAsia="黑体" w:cs="黑体"/>
          <w:color w:val="333333"/>
          <w:sz w:val="32"/>
          <w:szCs w:val="32"/>
          <w:shd w:val="clear" w:color="auto" w:fill="FFFFFF"/>
          <w:lang w:eastAsia="zh-CN"/>
        </w:rPr>
        <w:t>　</w:t>
      </w:r>
      <w:r>
        <w:rPr>
          <w:rFonts w:hint="eastAsia" w:ascii="黑体" w:hAnsi="黑体" w:eastAsia="黑体" w:cs="黑体"/>
          <w:color w:val="333333"/>
          <w:sz w:val="32"/>
          <w:szCs w:val="32"/>
          <w:shd w:val="clear" w:color="auto" w:fill="FFFFFF"/>
        </w:rPr>
        <w:t>收集运输与处置</w:t>
      </w:r>
    </w:p>
    <w:p>
      <w:pPr>
        <w:keepNext w:val="0"/>
        <w:keepLines w:val="0"/>
        <w:pageBreakBefore w:val="0"/>
        <w:widowControl w:val="0"/>
        <w:kinsoku/>
        <w:wordWrap/>
        <w:overflowPunct/>
        <w:topLinePunct w:val="0"/>
        <w:autoSpaceDE/>
        <w:autoSpaceDN/>
        <w:bidi w:val="0"/>
        <w:adjustRightInd/>
        <w:snapToGrid/>
        <w:spacing w:line="240" w:lineRule="auto"/>
        <w:ind w:firstLine="640" w:firstLineChars="200"/>
        <w:jc w:val="both"/>
        <w:textAlignment w:val="auto"/>
        <w:rPr>
          <w:rFonts w:hint="eastAsia" w:ascii="黑体" w:hAnsi="黑体" w:eastAsia="黑体" w:cs="黑体"/>
          <w:color w:val="333333"/>
          <w:sz w:val="32"/>
          <w:szCs w:val="32"/>
          <w:shd w:val="clear" w:color="auto" w:fill="FFFFFF"/>
        </w:rPr>
      </w:pPr>
    </w:p>
    <w:p>
      <w:pPr>
        <w:keepNext w:val="0"/>
        <w:keepLines w:val="0"/>
        <w:pageBreakBefore w:val="0"/>
        <w:widowControl w:val="0"/>
        <w:kinsoku/>
        <w:wordWrap/>
        <w:overflowPunct/>
        <w:topLinePunct w:val="0"/>
        <w:autoSpaceDE/>
        <w:autoSpaceDN/>
        <w:bidi w:val="0"/>
        <w:adjustRightInd/>
        <w:snapToGrid/>
        <w:spacing w:line="240" w:lineRule="auto"/>
        <w:ind w:firstLine="640" w:firstLineChars="200"/>
        <w:jc w:val="both"/>
        <w:textAlignment w:val="auto"/>
        <w:rPr>
          <w:rFonts w:hint="eastAsia" w:ascii="仿宋_GB2312" w:hAnsi="仿宋_GB2312" w:eastAsia="仿宋_GB2312" w:cs="仿宋_GB2312"/>
          <w:color w:val="333333"/>
          <w:sz w:val="32"/>
          <w:szCs w:val="32"/>
          <w:shd w:val="clear" w:color="auto" w:fill="FFFFFF"/>
        </w:rPr>
      </w:pPr>
      <w:r>
        <w:rPr>
          <w:rFonts w:hint="eastAsia" w:ascii="黑体" w:hAnsi="黑体" w:eastAsia="黑体" w:cs="黑体"/>
          <w:color w:val="333333"/>
          <w:sz w:val="32"/>
          <w:szCs w:val="32"/>
          <w:shd w:val="clear" w:color="auto" w:fill="FFFFFF"/>
        </w:rPr>
        <w:t>第十七条</w:t>
      </w:r>
      <w:r>
        <w:rPr>
          <w:rFonts w:hint="eastAsia" w:ascii="仿宋_GB2312" w:hAnsi="仿宋_GB2312" w:eastAsia="仿宋_GB2312" w:cs="仿宋_GB2312"/>
          <w:color w:val="333333"/>
          <w:sz w:val="32"/>
          <w:szCs w:val="32"/>
          <w:shd w:val="clear" w:color="auto" w:fill="FFFFFF"/>
          <w:lang w:eastAsia="zh-CN"/>
        </w:rPr>
        <w:t>　</w:t>
      </w:r>
      <w:r>
        <w:rPr>
          <w:rFonts w:hint="eastAsia" w:ascii="仿宋_GB2312" w:hAnsi="仿宋_GB2312" w:eastAsia="仿宋_GB2312" w:cs="仿宋_GB2312"/>
          <w:color w:val="333333"/>
          <w:sz w:val="32"/>
          <w:szCs w:val="32"/>
          <w:shd w:val="clear" w:color="auto" w:fill="FFFFFF"/>
        </w:rPr>
        <w:t>从事经营性生活垃圾收集运输、处置服务活动的单位应当具备相应的条件，依法取得生活垃圾经营性收集运输、处置服务许可证。</w:t>
      </w:r>
    </w:p>
    <w:p>
      <w:pPr>
        <w:keepNext w:val="0"/>
        <w:keepLines w:val="0"/>
        <w:pageBreakBefore w:val="0"/>
        <w:widowControl w:val="0"/>
        <w:kinsoku/>
        <w:wordWrap/>
        <w:overflowPunct/>
        <w:topLinePunct w:val="0"/>
        <w:autoSpaceDE/>
        <w:autoSpaceDN/>
        <w:bidi w:val="0"/>
        <w:adjustRightInd/>
        <w:snapToGrid/>
        <w:spacing w:line="240" w:lineRule="auto"/>
        <w:ind w:firstLine="640" w:firstLineChars="200"/>
        <w:jc w:val="both"/>
        <w:textAlignment w:val="auto"/>
        <w:rPr>
          <w:rFonts w:hint="eastAsia" w:ascii="仿宋_GB2312" w:hAnsi="仿宋_GB2312" w:eastAsia="仿宋_GB2312" w:cs="仿宋_GB2312"/>
          <w:color w:val="333333"/>
          <w:sz w:val="32"/>
          <w:szCs w:val="32"/>
          <w:shd w:val="clear" w:color="auto" w:fill="FFFFFF"/>
        </w:rPr>
      </w:pPr>
      <w:r>
        <w:rPr>
          <w:rFonts w:hint="eastAsia" w:ascii="仿宋_GB2312" w:hAnsi="仿宋_GB2312" w:eastAsia="仿宋_GB2312" w:cs="仿宋_GB2312"/>
          <w:color w:val="333333"/>
          <w:sz w:val="32"/>
          <w:szCs w:val="32"/>
          <w:shd w:val="clear" w:color="auto" w:fill="FFFFFF"/>
        </w:rPr>
        <w:t>城市管理部门应当会同有关部门通过招标、竞争性谈判等公平竞争方式作出生活垃圾经营性收集运输、处置许可决定，并按规定向中标人颁发生活垃圾经营性收集运输、处置服务许可证，与中标人签订生活垃圾收集运输、处置特许经营协议，明确约定经营区域、范围、期限、服务标准、费用、生活垃圾的去向、退出机制和违约责任等内容。</w:t>
      </w:r>
    </w:p>
    <w:p>
      <w:pPr>
        <w:keepNext w:val="0"/>
        <w:keepLines w:val="0"/>
        <w:pageBreakBefore w:val="0"/>
        <w:widowControl w:val="0"/>
        <w:kinsoku/>
        <w:wordWrap/>
        <w:overflowPunct/>
        <w:topLinePunct w:val="0"/>
        <w:autoSpaceDE/>
        <w:autoSpaceDN/>
        <w:bidi w:val="0"/>
        <w:adjustRightInd/>
        <w:snapToGrid/>
        <w:spacing w:line="240" w:lineRule="auto"/>
        <w:ind w:firstLine="640" w:firstLineChars="200"/>
        <w:jc w:val="both"/>
        <w:textAlignment w:val="auto"/>
        <w:rPr>
          <w:rFonts w:hint="eastAsia" w:ascii="仿宋_GB2312" w:hAnsi="仿宋_GB2312" w:eastAsia="仿宋_GB2312" w:cs="仿宋_GB2312"/>
          <w:color w:val="333333"/>
          <w:sz w:val="32"/>
          <w:szCs w:val="32"/>
          <w:shd w:val="clear" w:color="auto" w:fill="FFFFFF"/>
        </w:rPr>
      </w:pPr>
      <w:r>
        <w:rPr>
          <w:rFonts w:hint="eastAsia" w:ascii="黑体" w:hAnsi="黑体" w:eastAsia="黑体" w:cs="黑体"/>
          <w:color w:val="333333"/>
          <w:sz w:val="32"/>
          <w:szCs w:val="32"/>
          <w:shd w:val="clear" w:color="auto" w:fill="FFFFFF"/>
        </w:rPr>
        <w:t>第十八条</w:t>
      </w:r>
      <w:r>
        <w:rPr>
          <w:rFonts w:hint="eastAsia" w:ascii="黑体" w:hAnsi="黑体" w:eastAsia="黑体" w:cs="黑体"/>
          <w:color w:val="333333"/>
          <w:sz w:val="32"/>
          <w:szCs w:val="32"/>
          <w:shd w:val="clear" w:color="auto" w:fill="FFFFFF"/>
          <w:lang w:eastAsia="zh-CN"/>
        </w:rPr>
        <w:t>　</w:t>
      </w:r>
      <w:r>
        <w:rPr>
          <w:rFonts w:hint="eastAsia" w:ascii="仿宋_GB2312" w:hAnsi="仿宋_GB2312" w:eastAsia="仿宋_GB2312" w:cs="仿宋_GB2312"/>
          <w:color w:val="333333"/>
          <w:sz w:val="32"/>
          <w:szCs w:val="32"/>
          <w:shd w:val="clear" w:color="auto" w:fill="FFFFFF"/>
        </w:rPr>
        <w:t>从事城市生活垃圾分类收集的单位应当遵守下列规定：</w:t>
      </w:r>
    </w:p>
    <w:p>
      <w:pPr>
        <w:keepNext w:val="0"/>
        <w:keepLines w:val="0"/>
        <w:pageBreakBefore w:val="0"/>
        <w:widowControl w:val="0"/>
        <w:kinsoku/>
        <w:wordWrap/>
        <w:overflowPunct/>
        <w:topLinePunct w:val="0"/>
        <w:autoSpaceDE/>
        <w:autoSpaceDN/>
        <w:bidi w:val="0"/>
        <w:adjustRightInd/>
        <w:snapToGrid/>
        <w:spacing w:line="240" w:lineRule="auto"/>
        <w:ind w:firstLine="640" w:firstLineChars="200"/>
        <w:jc w:val="both"/>
        <w:textAlignment w:val="auto"/>
        <w:rPr>
          <w:rFonts w:hint="eastAsia" w:ascii="仿宋_GB2312" w:hAnsi="仿宋_GB2312" w:eastAsia="仿宋_GB2312" w:cs="仿宋_GB2312"/>
          <w:color w:val="333333"/>
          <w:sz w:val="32"/>
          <w:szCs w:val="32"/>
          <w:shd w:val="clear" w:color="auto" w:fill="FFFFFF"/>
        </w:rPr>
      </w:pPr>
      <w:r>
        <w:rPr>
          <w:rFonts w:hint="eastAsia" w:ascii="仿宋_GB2312" w:hAnsi="仿宋_GB2312" w:eastAsia="仿宋_GB2312" w:cs="仿宋_GB2312"/>
          <w:color w:val="333333"/>
          <w:sz w:val="32"/>
          <w:szCs w:val="32"/>
          <w:shd w:val="clear" w:color="auto" w:fill="FFFFFF"/>
        </w:rPr>
        <w:t>（一）分类收集城市生活垃圾，不得将已分类投放的生活垃圾混合收集；</w:t>
      </w:r>
    </w:p>
    <w:p>
      <w:pPr>
        <w:keepNext w:val="0"/>
        <w:keepLines w:val="0"/>
        <w:pageBreakBefore w:val="0"/>
        <w:widowControl w:val="0"/>
        <w:kinsoku/>
        <w:wordWrap/>
        <w:overflowPunct/>
        <w:topLinePunct w:val="0"/>
        <w:autoSpaceDE/>
        <w:autoSpaceDN/>
        <w:bidi w:val="0"/>
        <w:adjustRightInd/>
        <w:snapToGrid/>
        <w:spacing w:line="240" w:lineRule="auto"/>
        <w:ind w:firstLine="640" w:firstLineChars="200"/>
        <w:jc w:val="both"/>
        <w:textAlignment w:val="auto"/>
        <w:rPr>
          <w:rFonts w:hint="eastAsia" w:ascii="仿宋_GB2312" w:hAnsi="仿宋_GB2312" w:eastAsia="仿宋_GB2312" w:cs="仿宋_GB2312"/>
          <w:color w:val="333333"/>
          <w:sz w:val="32"/>
          <w:szCs w:val="32"/>
          <w:shd w:val="clear" w:color="auto" w:fill="FFFFFF"/>
        </w:rPr>
      </w:pPr>
      <w:r>
        <w:rPr>
          <w:rFonts w:hint="eastAsia" w:ascii="仿宋_GB2312" w:hAnsi="仿宋_GB2312" w:eastAsia="仿宋_GB2312" w:cs="仿宋_GB2312"/>
          <w:color w:val="333333"/>
          <w:sz w:val="32"/>
          <w:szCs w:val="32"/>
          <w:shd w:val="clear" w:color="auto" w:fill="FFFFFF"/>
        </w:rPr>
        <w:t>（二）可回收物和有害垃圾按照相关规定和要求定期收集；</w:t>
      </w:r>
    </w:p>
    <w:p>
      <w:pPr>
        <w:keepNext w:val="0"/>
        <w:keepLines w:val="0"/>
        <w:pageBreakBefore w:val="0"/>
        <w:widowControl w:val="0"/>
        <w:kinsoku/>
        <w:wordWrap/>
        <w:overflowPunct/>
        <w:topLinePunct w:val="0"/>
        <w:autoSpaceDE/>
        <w:autoSpaceDN/>
        <w:bidi w:val="0"/>
        <w:adjustRightInd/>
        <w:snapToGrid/>
        <w:spacing w:line="240" w:lineRule="auto"/>
        <w:ind w:firstLine="640" w:firstLineChars="200"/>
        <w:jc w:val="both"/>
        <w:textAlignment w:val="auto"/>
        <w:rPr>
          <w:rFonts w:hint="eastAsia" w:ascii="仿宋_GB2312" w:hAnsi="仿宋_GB2312" w:eastAsia="仿宋_GB2312" w:cs="仿宋_GB2312"/>
          <w:color w:val="333333"/>
          <w:sz w:val="32"/>
          <w:szCs w:val="32"/>
          <w:shd w:val="clear" w:color="auto" w:fill="FFFFFF"/>
        </w:rPr>
      </w:pPr>
      <w:r>
        <w:rPr>
          <w:rFonts w:hint="eastAsia" w:ascii="仿宋_GB2312" w:hAnsi="仿宋_GB2312" w:eastAsia="仿宋_GB2312" w:cs="仿宋_GB2312"/>
          <w:color w:val="333333"/>
          <w:sz w:val="32"/>
          <w:szCs w:val="32"/>
          <w:shd w:val="clear" w:color="auto" w:fill="FFFFFF"/>
        </w:rPr>
        <w:t>（三）工业固体废弃物、危险废物按照国家有关规定单独收集，不得混入城市生活垃圾收集；</w:t>
      </w:r>
    </w:p>
    <w:p>
      <w:pPr>
        <w:keepNext w:val="0"/>
        <w:keepLines w:val="0"/>
        <w:pageBreakBefore w:val="0"/>
        <w:widowControl w:val="0"/>
        <w:kinsoku/>
        <w:wordWrap/>
        <w:overflowPunct/>
        <w:topLinePunct w:val="0"/>
        <w:autoSpaceDE/>
        <w:autoSpaceDN/>
        <w:bidi w:val="0"/>
        <w:adjustRightInd/>
        <w:snapToGrid/>
        <w:spacing w:line="240" w:lineRule="auto"/>
        <w:ind w:firstLine="640" w:firstLineChars="200"/>
        <w:jc w:val="both"/>
        <w:textAlignment w:val="auto"/>
        <w:rPr>
          <w:rFonts w:hint="eastAsia" w:ascii="仿宋_GB2312" w:hAnsi="仿宋_GB2312" w:eastAsia="仿宋_GB2312" w:cs="仿宋_GB2312"/>
          <w:color w:val="333333"/>
          <w:sz w:val="32"/>
          <w:szCs w:val="32"/>
          <w:shd w:val="clear" w:color="auto" w:fill="FFFFFF"/>
        </w:rPr>
      </w:pPr>
      <w:r>
        <w:rPr>
          <w:rFonts w:hint="eastAsia" w:ascii="仿宋_GB2312" w:hAnsi="仿宋_GB2312" w:eastAsia="仿宋_GB2312" w:cs="仿宋_GB2312"/>
          <w:color w:val="333333"/>
          <w:sz w:val="32"/>
          <w:szCs w:val="32"/>
          <w:shd w:val="clear" w:color="auto" w:fill="FFFFFF"/>
        </w:rPr>
        <w:t>（四）垃圾收集容器应定位设置，摆放整齐。设置点及周围2-3米内应整洁，无散落、存留垃圾和污水；</w:t>
      </w:r>
    </w:p>
    <w:p>
      <w:pPr>
        <w:keepNext w:val="0"/>
        <w:keepLines w:val="0"/>
        <w:pageBreakBefore w:val="0"/>
        <w:widowControl w:val="0"/>
        <w:kinsoku/>
        <w:wordWrap/>
        <w:overflowPunct/>
        <w:topLinePunct w:val="0"/>
        <w:autoSpaceDE/>
        <w:autoSpaceDN/>
        <w:bidi w:val="0"/>
        <w:adjustRightInd/>
        <w:snapToGrid/>
        <w:spacing w:line="240" w:lineRule="auto"/>
        <w:ind w:firstLine="640" w:firstLineChars="200"/>
        <w:jc w:val="both"/>
        <w:textAlignment w:val="auto"/>
        <w:rPr>
          <w:rFonts w:hint="eastAsia" w:ascii="仿宋_GB2312" w:hAnsi="仿宋_GB2312" w:eastAsia="仿宋_GB2312" w:cs="仿宋_GB2312"/>
          <w:color w:val="333333"/>
          <w:sz w:val="32"/>
          <w:szCs w:val="32"/>
          <w:shd w:val="clear" w:color="auto" w:fill="FFFFFF"/>
        </w:rPr>
      </w:pPr>
      <w:r>
        <w:rPr>
          <w:rFonts w:hint="eastAsia" w:ascii="仿宋_GB2312" w:hAnsi="仿宋_GB2312" w:eastAsia="仿宋_GB2312" w:cs="仿宋_GB2312"/>
          <w:color w:val="333333"/>
          <w:sz w:val="32"/>
          <w:szCs w:val="32"/>
          <w:shd w:val="clear" w:color="auto" w:fill="FFFFFF"/>
        </w:rPr>
        <w:t>（五）垃圾收集容器应无残缺、破损，封闭性好，外体干净；</w:t>
      </w:r>
    </w:p>
    <w:p>
      <w:pPr>
        <w:keepNext w:val="0"/>
        <w:keepLines w:val="0"/>
        <w:pageBreakBefore w:val="0"/>
        <w:widowControl w:val="0"/>
        <w:kinsoku/>
        <w:wordWrap/>
        <w:overflowPunct/>
        <w:topLinePunct w:val="0"/>
        <w:autoSpaceDE/>
        <w:autoSpaceDN/>
        <w:bidi w:val="0"/>
        <w:adjustRightInd/>
        <w:snapToGrid/>
        <w:spacing w:line="240" w:lineRule="auto"/>
        <w:ind w:firstLine="640" w:firstLineChars="200"/>
        <w:jc w:val="both"/>
        <w:textAlignment w:val="auto"/>
        <w:rPr>
          <w:rFonts w:hint="eastAsia" w:ascii="仿宋_GB2312" w:hAnsi="仿宋_GB2312" w:eastAsia="仿宋_GB2312" w:cs="仿宋_GB2312"/>
          <w:color w:val="333333"/>
          <w:sz w:val="32"/>
          <w:szCs w:val="32"/>
          <w:shd w:val="clear" w:color="auto" w:fill="FFFFFF"/>
        </w:rPr>
      </w:pPr>
      <w:r>
        <w:rPr>
          <w:rFonts w:hint="eastAsia" w:ascii="仿宋_GB2312" w:hAnsi="仿宋_GB2312" w:eastAsia="仿宋_GB2312" w:cs="仿宋_GB2312"/>
          <w:color w:val="333333"/>
          <w:sz w:val="32"/>
          <w:szCs w:val="32"/>
          <w:shd w:val="clear" w:color="auto" w:fill="FFFFFF"/>
        </w:rPr>
        <w:t>（六）收集作业完成后，及时清理场地，将可移动式垃圾收集容器复位，车走地净。</w:t>
      </w:r>
    </w:p>
    <w:p>
      <w:pPr>
        <w:keepNext w:val="0"/>
        <w:keepLines w:val="0"/>
        <w:pageBreakBefore w:val="0"/>
        <w:widowControl w:val="0"/>
        <w:kinsoku/>
        <w:wordWrap/>
        <w:overflowPunct/>
        <w:topLinePunct w:val="0"/>
        <w:autoSpaceDE/>
        <w:autoSpaceDN/>
        <w:bidi w:val="0"/>
        <w:adjustRightInd/>
        <w:snapToGrid/>
        <w:spacing w:line="240" w:lineRule="auto"/>
        <w:ind w:firstLine="640" w:firstLineChars="200"/>
        <w:jc w:val="both"/>
        <w:textAlignment w:val="auto"/>
        <w:rPr>
          <w:rFonts w:hint="eastAsia" w:ascii="仿宋_GB2312" w:hAnsi="仿宋_GB2312" w:eastAsia="仿宋_GB2312" w:cs="仿宋_GB2312"/>
          <w:color w:val="333333"/>
          <w:sz w:val="32"/>
          <w:szCs w:val="32"/>
          <w:shd w:val="clear" w:color="auto" w:fill="FFFFFF"/>
        </w:rPr>
      </w:pPr>
      <w:r>
        <w:rPr>
          <w:rFonts w:hint="eastAsia" w:ascii="仿宋_GB2312" w:hAnsi="仿宋_GB2312" w:eastAsia="仿宋_GB2312" w:cs="仿宋_GB2312"/>
          <w:color w:val="333333"/>
          <w:sz w:val="32"/>
          <w:szCs w:val="32"/>
          <w:shd w:val="clear" w:color="auto" w:fill="FFFFFF"/>
        </w:rPr>
        <w:t>（七）建立生活垃圾收集管理台账,记录生活垃圾来源、种类、数量、去向等信息。</w:t>
      </w:r>
    </w:p>
    <w:p>
      <w:pPr>
        <w:keepNext w:val="0"/>
        <w:keepLines w:val="0"/>
        <w:pageBreakBefore w:val="0"/>
        <w:widowControl w:val="0"/>
        <w:kinsoku/>
        <w:wordWrap/>
        <w:overflowPunct/>
        <w:topLinePunct w:val="0"/>
        <w:autoSpaceDE/>
        <w:autoSpaceDN/>
        <w:bidi w:val="0"/>
        <w:adjustRightInd/>
        <w:snapToGrid/>
        <w:spacing w:line="240" w:lineRule="auto"/>
        <w:ind w:firstLine="640" w:firstLineChars="200"/>
        <w:jc w:val="both"/>
        <w:textAlignment w:val="auto"/>
        <w:rPr>
          <w:rFonts w:hint="eastAsia" w:ascii="仿宋_GB2312" w:hAnsi="仿宋_GB2312" w:eastAsia="仿宋_GB2312" w:cs="仿宋_GB2312"/>
          <w:color w:val="333333"/>
          <w:sz w:val="32"/>
          <w:szCs w:val="32"/>
          <w:shd w:val="clear" w:color="auto" w:fill="FFFFFF"/>
        </w:rPr>
      </w:pPr>
      <w:r>
        <w:rPr>
          <w:rFonts w:hint="eastAsia" w:ascii="黑体" w:hAnsi="黑体" w:eastAsia="黑体" w:cs="黑体"/>
          <w:color w:val="333333"/>
          <w:sz w:val="32"/>
          <w:szCs w:val="32"/>
          <w:shd w:val="clear" w:color="auto" w:fill="FFFFFF"/>
        </w:rPr>
        <w:t>第十九条</w:t>
      </w:r>
      <w:r>
        <w:rPr>
          <w:rFonts w:hint="eastAsia" w:ascii="黑体" w:hAnsi="黑体" w:eastAsia="黑体" w:cs="黑体"/>
          <w:color w:val="333333"/>
          <w:sz w:val="32"/>
          <w:szCs w:val="32"/>
          <w:shd w:val="clear" w:color="auto" w:fill="FFFFFF"/>
          <w:lang w:eastAsia="zh-CN"/>
        </w:rPr>
        <w:t>　</w:t>
      </w:r>
      <w:r>
        <w:rPr>
          <w:rFonts w:hint="eastAsia" w:ascii="仿宋_GB2312" w:hAnsi="仿宋_GB2312" w:eastAsia="仿宋_GB2312" w:cs="仿宋_GB2312"/>
          <w:color w:val="333333"/>
          <w:sz w:val="32"/>
          <w:szCs w:val="32"/>
          <w:shd w:val="clear" w:color="auto" w:fill="FFFFFF"/>
        </w:rPr>
        <w:t xml:space="preserve">从事城市生活垃圾运输的单位应当遵守下列规定： </w:t>
      </w:r>
    </w:p>
    <w:p>
      <w:pPr>
        <w:keepNext w:val="0"/>
        <w:keepLines w:val="0"/>
        <w:pageBreakBefore w:val="0"/>
        <w:widowControl w:val="0"/>
        <w:kinsoku/>
        <w:wordWrap/>
        <w:overflowPunct/>
        <w:topLinePunct w:val="0"/>
        <w:autoSpaceDE/>
        <w:autoSpaceDN/>
        <w:bidi w:val="0"/>
        <w:adjustRightInd/>
        <w:snapToGrid/>
        <w:spacing w:line="240" w:lineRule="auto"/>
        <w:ind w:firstLine="640" w:firstLineChars="200"/>
        <w:jc w:val="both"/>
        <w:textAlignment w:val="auto"/>
        <w:rPr>
          <w:rFonts w:hint="eastAsia" w:ascii="仿宋_GB2312" w:hAnsi="仿宋_GB2312" w:eastAsia="仿宋_GB2312" w:cs="仿宋_GB2312"/>
          <w:color w:val="333333"/>
          <w:sz w:val="32"/>
          <w:szCs w:val="32"/>
          <w:shd w:val="clear" w:color="auto" w:fill="FFFFFF"/>
        </w:rPr>
      </w:pPr>
      <w:r>
        <w:rPr>
          <w:rFonts w:hint="eastAsia" w:ascii="仿宋_GB2312" w:hAnsi="仿宋_GB2312" w:eastAsia="仿宋_GB2312" w:cs="仿宋_GB2312"/>
          <w:color w:val="333333"/>
          <w:sz w:val="32"/>
          <w:szCs w:val="32"/>
          <w:shd w:val="clear" w:color="auto" w:fill="FFFFFF"/>
        </w:rPr>
        <w:t>（一）运输分类收集的生活垃圾，不得将已分类收集的生活垃圾混合运输；</w:t>
      </w:r>
    </w:p>
    <w:p>
      <w:pPr>
        <w:keepNext w:val="0"/>
        <w:keepLines w:val="0"/>
        <w:pageBreakBefore w:val="0"/>
        <w:widowControl w:val="0"/>
        <w:kinsoku/>
        <w:wordWrap/>
        <w:overflowPunct/>
        <w:topLinePunct w:val="0"/>
        <w:autoSpaceDE/>
        <w:autoSpaceDN/>
        <w:bidi w:val="0"/>
        <w:adjustRightInd/>
        <w:snapToGrid/>
        <w:spacing w:line="240" w:lineRule="auto"/>
        <w:ind w:firstLine="640" w:firstLineChars="200"/>
        <w:jc w:val="both"/>
        <w:textAlignment w:val="auto"/>
        <w:rPr>
          <w:rFonts w:hint="eastAsia" w:ascii="仿宋_GB2312" w:hAnsi="仿宋_GB2312" w:eastAsia="仿宋_GB2312" w:cs="仿宋_GB2312"/>
          <w:color w:val="333333"/>
          <w:sz w:val="32"/>
          <w:szCs w:val="32"/>
          <w:shd w:val="clear" w:color="auto" w:fill="FFFFFF"/>
        </w:rPr>
      </w:pPr>
      <w:r>
        <w:rPr>
          <w:rFonts w:hint="eastAsia" w:ascii="仿宋_GB2312" w:hAnsi="仿宋_GB2312" w:eastAsia="仿宋_GB2312" w:cs="仿宋_GB2312"/>
          <w:color w:val="333333"/>
          <w:sz w:val="32"/>
          <w:szCs w:val="32"/>
          <w:shd w:val="clear" w:color="auto" w:fill="FFFFFF"/>
        </w:rPr>
        <w:t xml:space="preserve">（二）工业固体废弃物、危险废物按照国家有关规定单独运输，不得混入城市生活垃圾运输； </w:t>
      </w:r>
    </w:p>
    <w:p>
      <w:pPr>
        <w:keepNext w:val="0"/>
        <w:keepLines w:val="0"/>
        <w:pageBreakBefore w:val="0"/>
        <w:widowControl w:val="0"/>
        <w:kinsoku/>
        <w:wordWrap/>
        <w:overflowPunct/>
        <w:topLinePunct w:val="0"/>
        <w:autoSpaceDE/>
        <w:autoSpaceDN/>
        <w:bidi w:val="0"/>
        <w:adjustRightInd/>
        <w:snapToGrid/>
        <w:spacing w:line="240" w:lineRule="auto"/>
        <w:ind w:firstLine="640" w:firstLineChars="200"/>
        <w:jc w:val="both"/>
        <w:textAlignment w:val="auto"/>
        <w:rPr>
          <w:rFonts w:hint="eastAsia" w:ascii="仿宋_GB2312" w:hAnsi="仿宋_GB2312" w:eastAsia="仿宋_GB2312" w:cs="仿宋_GB2312"/>
          <w:color w:val="333333"/>
          <w:sz w:val="32"/>
          <w:szCs w:val="32"/>
          <w:shd w:val="clear" w:color="auto" w:fill="FFFFFF"/>
        </w:rPr>
      </w:pPr>
      <w:r>
        <w:rPr>
          <w:rFonts w:hint="eastAsia" w:ascii="仿宋_GB2312" w:hAnsi="仿宋_GB2312" w:eastAsia="仿宋_GB2312" w:cs="仿宋_GB2312"/>
          <w:color w:val="333333"/>
          <w:sz w:val="32"/>
          <w:szCs w:val="32"/>
          <w:shd w:val="clear" w:color="auto" w:fill="FFFFFF"/>
        </w:rPr>
        <w:t>（三）将收集的城市生活垃圾运到城市管理部门指定的转运站或者处置场所；运输途中，不得沿途丢弃、遗撒生活垃圾；</w:t>
      </w:r>
    </w:p>
    <w:p>
      <w:pPr>
        <w:keepNext w:val="0"/>
        <w:keepLines w:val="0"/>
        <w:pageBreakBefore w:val="0"/>
        <w:widowControl w:val="0"/>
        <w:kinsoku/>
        <w:wordWrap/>
        <w:overflowPunct/>
        <w:topLinePunct w:val="0"/>
        <w:autoSpaceDE/>
        <w:autoSpaceDN/>
        <w:bidi w:val="0"/>
        <w:adjustRightInd/>
        <w:snapToGrid/>
        <w:spacing w:line="240" w:lineRule="auto"/>
        <w:ind w:firstLine="640" w:firstLineChars="200"/>
        <w:jc w:val="both"/>
        <w:textAlignment w:val="auto"/>
        <w:rPr>
          <w:rFonts w:hint="eastAsia" w:ascii="仿宋_GB2312" w:hAnsi="仿宋_GB2312" w:eastAsia="仿宋_GB2312" w:cs="仿宋_GB2312"/>
          <w:color w:val="333333"/>
          <w:sz w:val="32"/>
          <w:szCs w:val="32"/>
          <w:shd w:val="clear" w:color="auto" w:fill="FFFFFF"/>
        </w:rPr>
      </w:pPr>
      <w:r>
        <w:rPr>
          <w:rFonts w:hint="eastAsia" w:ascii="仿宋_GB2312" w:hAnsi="仿宋_GB2312" w:eastAsia="仿宋_GB2312" w:cs="仿宋_GB2312"/>
          <w:color w:val="333333"/>
          <w:sz w:val="32"/>
          <w:szCs w:val="32"/>
          <w:shd w:val="clear" w:color="auto" w:fill="FFFFFF"/>
        </w:rPr>
        <w:t>（四）清扫、收运城市生活垃圾后，对生活垃圾收集设施及时保洁、复位，清理作业场地，保持生活垃圾收集设施和周边环境的干净整洁；</w:t>
      </w:r>
    </w:p>
    <w:p>
      <w:pPr>
        <w:keepNext w:val="0"/>
        <w:keepLines w:val="0"/>
        <w:pageBreakBefore w:val="0"/>
        <w:widowControl w:val="0"/>
        <w:kinsoku/>
        <w:wordWrap/>
        <w:overflowPunct/>
        <w:topLinePunct w:val="0"/>
        <w:autoSpaceDE/>
        <w:autoSpaceDN/>
        <w:bidi w:val="0"/>
        <w:adjustRightInd/>
        <w:snapToGrid/>
        <w:spacing w:line="240" w:lineRule="auto"/>
        <w:ind w:firstLine="640" w:firstLineChars="200"/>
        <w:jc w:val="both"/>
        <w:textAlignment w:val="auto"/>
        <w:rPr>
          <w:rFonts w:hint="eastAsia" w:ascii="仿宋_GB2312" w:hAnsi="仿宋_GB2312" w:eastAsia="仿宋_GB2312" w:cs="仿宋_GB2312"/>
          <w:color w:val="333333"/>
          <w:sz w:val="32"/>
          <w:szCs w:val="32"/>
          <w:shd w:val="clear" w:color="auto" w:fill="FFFFFF"/>
        </w:rPr>
      </w:pPr>
      <w:r>
        <w:rPr>
          <w:rFonts w:hint="eastAsia" w:ascii="仿宋_GB2312" w:hAnsi="仿宋_GB2312" w:eastAsia="仿宋_GB2312" w:cs="仿宋_GB2312"/>
          <w:color w:val="333333"/>
          <w:sz w:val="32"/>
          <w:szCs w:val="32"/>
          <w:shd w:val="clear" w:color="auto" w:fill="FFFFFF"/>
        </w:rPr>
        <w:t>（五）用于收集运输城市生活垃圾的车辆做到密闭、完好和整洁；</w:t>
      </w:r>
    </w:p>
    <w:p>
      <w:pPr>
        <w:keepNext w:val="0"/>
        <w:keepLines w:val="0"/>
        <w:pageBreakBefore w:val="0"/>
        <w:widowControl w:val="0"/>
        <w:kinsoku/>
        <w:wordWrap/>
        <w:overflowPunct/>
        <w:topLinePunct w:val="0"/>
        <w:autoSpaceDE/>
        <w:autoSpaceDN/>
        <w:bidi w:val="0"/>
        <w:adjustRightInd/>
        <w:snapToGrid/>
        <w:spacing w:line="240" w:lineRule="auto"/>
        <w:ind w:firstLine="640" w:firstLineChars="200"/>
        <w:jc w:val="both"/>
        <w:textAlignment w:val="auto"/>
        <w:rPr>
          <w:rFonts w:hint="eastAsia" w:ascii="仿宋_GB2312" w:hAnsi="仿宋_GB2312" w:eastAsia="仿宋_GB2312" w:cs="仿宋_GB2312"/>
          <w:color w:val="333333"/>
          <w:sz w:val="32"/>
          <w:szCs w:val="32"/>
          <w:shd w:val="clear" w:color="auto" w:fill="FFFFFF"/>
        </w:rPr>
      </w:pPr>
      <w:r>
        <w:rPr>
          <w:rFonts w:hint="eastAsia" w:ascii="仿宋_GB2312" w:hAnsi="仿宋_GB2312" w:eastAsia="仿宋_GB2312" w:cs="仿宋_GB2312"/>
          <w:color w:val="333333"/>
          <w:sz w:val="32"/>
          <w:szCs w:val="32"/>
          <w:shd w:val="clear" w:color="auto" w:fill="FFFFFF"/>
        </w:rPr>
        <w:t>（六）装卸垃圾符合作业规范，不得乱倒、乱卸、乱抛垃圾；</w:t>
      </w:r>
    </w:p>
    <w:p>
      <w:pPr>
        <w:keepNext w:val="0"/>
        <w:keepLines w:val="0"/>
        <w:pageBreakBefore w:val="0"/>
        <w:widowControl w:val="0"/>
        <w:kinsoku/>
        <w:wordWrap/>
        <w:overflowPunct/>
        <w:topLinePunct w:val="0"/>
        <w:autoSpaceDE/>
        <w:autoSpaceDN/>
        <w:bidi w:val="0"/>
        <w:adjustRightInd/>
        <w:snapToGrid/>
        <w:spacing w:line="240" w:lineRule="auto"/>
        <w:ind w:firstLine="640" w:firstLineChars="200"/>
        <w:jc w:val="both"/>
        <w:textAlignment w:val="auto"/>
        <w:rPr>
          <w:rFonts w:hint="eastAsia" w:ascii="仿宋_GB2312" w:hAnsi="仿宋_GB2312" w:eastAsia="仿宋_GB2312" w:cs="仿宋_GB2312"/>
          <w:color w:val="333333"/>
          <w:sz w:val="32"/>
          <w:szCs w:val="32"/>
          <w:shd w:val="clear" w:color="auto" w:fill="FFFFFF"/>
        </w:rPr>
      </w:pPr>
      <w:r>
        <w:rPr>
          <w:rFonts w:hint="eastAsia" w:ascii="仿宋_GB2312" w:hAnsi="仿宋_GB2312" w:eastAsia="仿宋_GB2312" w:cs="仿宋_GB2312"/>
          <w:color w:val="333333"/>
          <w:sz w:val="32"/>
          <w:szCs w:val="32"/>
          <w:shd w:val="clear" w:color="auto" w:fill="FFFFFF"/>
        </w:rPr>
        <w:t>（七）建立生活垃圾运输管理台账。</w:t>
      </w:r>
    </w:p>
    <w:p>
      <w:pPr>
        <w:keepNext w:val="0"/>
        <w:keepLines w:val="0"/>
        <w:pageBreakBefore w:val="0"/>
        <w:widowControl w:val="0"/>
        <w:kinsoku/>
        <w:wordWrap/>
        <w:overflowPunct/>
        <w:topLinePunct w:val="0"/>
        <w:autoSpaceDE/>
        <w:autoSpaceDN/>
        <w:bidi w:val="0"/>
        <w:adjustRightInd/>
        <w:snapToGrid/>
        <w:spacing w:line="240" w:lineRule="auto"/>
        <w:ind w:firstLine="640" w:firstLineChars="200"/>
        <w:jc w:val="both"/>
        <w:textAlignment w:val="auto"/>
        <w:rPr>
          <w:rFonts w:hint="eastAsia" w:ascii="仿宋_GB2312" w:hAnsi="仿宋_GB2312" w:eastAsia="仿宋_GB2312" w:cs="仿宋_GB2312"/>
          <w:color w:val="333333"/>
          <w:sz w:val="32"/>
          <w:szCs w:val="32"/>
          <w:shd w:val="clear" w:color="auto" w:fill="FFFFFF"/>
        </w:rPr>
      </w:pPr>
      <w:r>
        <w:rPr>
          <w:rFonts w:hint="eastAsia" w:ascii="仿宋_GB2312" w:hAnsi="仿宋_GB2312" w:eastAsia="仿宋_GB2312" w:cs="仿宋_GB2312"/>
          <w:color w:val="333333"/>
          <w:sz w:val="32"/>
          <w:szCs w:val="32"/>
          <w:shd w:val="clear" w:color="auto" w:fill="FFFFFF"/>
        </w:rPr>
        <w:t>（八）编制分类收集运输应急预案。</w:t>
      </w:r>
    </w:p>
    <w:p>
      <w:pPr>
        <w:keepNext w:val="0"/>
        <w:keepLines w:val="0"/>
        <w:pageBreakBefore w:val="0"/>
        <w:widowControl w:val="0"/>
        <w:kinsoku/>
        <w:wordWrap/>
        <w:overflowPunct/>
        <w:topLinePunct w:val="0"/>
        <w:autoSpaceDE/>
        <w:autoSpaceDN/>
        <w:bidi w:val="0"/>
        <w:adjustRightInd/>
        <w:snapToGrid/>
        <w:spacing w:line="240" w:lineRule="auto"/>
        <w:ind w:firstLine="640" w:firstLineChars="200"/>
        <w:jc w:val="both"/>
        <w:textAlignment w:val="auto"/>
        <w:rPr>
          <w:rFonts w:hint="eastAsia" w:ascii="仿宋_GB2312" w:hAnsi="仿宋_GB2312" w:eastAsia="仿宋_GB2312" w:cs="仿宋_GB2312"/>
          <w:color w:val="333333"/>
          <w:sz w:val="32"/>
          <w:szCs w:val="32"/>
          <w:shd w:val="clear" w:color="auto" w:fill="FFFFFF"/>
        </w:rPr>
      </w:pPr>
      <w:r>
        <w:rPr>
          <w:rFonts w:hint="eastAsia" w:ascii="黑体" w:hAnsi="黑体" w:eastAsia="黑体" w:cs="黑体"/>
          <w:color w:val="333333"/>
          <w:sz w:val="32"/>
          <w:szCs w:val="32"/>
          <w:shd w:val="clear" w:color="auto" w:fill="FFFFFF"/>
        </w:rPr>
        <w:t>第二十条</w:t>
      </w:r>
      <w:r>
        <w:rPr>
          <w:rFonts w:hint="eastAsia" w:ascii="黑体" w:hAnsi="黑体" w:eastAsia="黑体" w:cs="黑体"/>
          <w:color w:val="333333"/>
          <w:sz w:val="32"/>
          <w:szCs w:val="32"/>
          <w:shd w:val="clear" w:color="auto" w:fill="FFFFFF"/>
          <w:lang w:eastAsia="zh-CN"/>
        </w:rPr>
        <w:t>　</w:t>
      </w:r>
      <w:r>
        <w:rPr>
          <w:rFonts w:hint="eastAsia" w:ascii="仿宋_GB2312" w:hAnsi="仿宋_GB2312" w:eastAsia="仿宋_GB2312" w:cs="仿宋_GB2312"/>
          <w:color w:val="333333"/>
          <w:sz w:val="32"/>
          <w:szCs w:val="32"/>
          <w:shd w:val="clear" w:color="auto" w:fill="FFFFFF"/>
        </w:rPr>
        <w:t>运输单位发现生活垃圾投放和收集不符合分类要求的，应当及时告知投放和收集管理责任人；对拒不整改的，及时向城市管理部门报告。城市管理部门应当在接到报告24小时内进行处理。</w:t>
      </w:r>
    </w:p>
    <w:p>
      <w:pPr>
        <w:keepNext w:val="0"/>
        <w:keepLines w:val="0"/>
        <w:pageBreakBefore w:val="0"/>
        <w:widowControl w:val="0"/>
        <w:kinsoku/>
        <w:wordWrap/>
        <w:overflowPunct/>
        <w:topLinePunct w:val="0"/>
        <w:autoSpaceDE/>
        <w:autoSpaceDN/>
        <w:bidi w:val="0"/>
        <w:adjustRightInd/>
        <w:snapToGrid/>
        <w:spacing w:line="240" w:lineRule="auto"/>
        <w:ind w:firstLine="640" w:firstLineChars="200"/>
        <w:jc w:val="both"/>
        <w:textAlignment w:val="auto"/>
        <w:rPr>
          <w:rFonts w:hint="eastAsia" w:ascii="仿宋_GB2312" w:hAnsi="仿宋_GB2312" w:eastAsia="仿宋_GB2312" w:cs="仿宋_GB2312"/>
          <w:color w:val="333333"/>
          <w:sz w:val="32"/>
          <w:szCs w:val="32"/>
          <w:shd w:val="clear" w:color="auto" w:fill="FFFFFF"/>
        </w:rPr>
      </w:pPr>
      <w:r>
        <w:rPr>
          <w:rFonts w:hint="eastAsia" w:ascii="黑体" w:hAnsi="黑体" w:eastAsia="黑体" w:cs="黑体"/>
          <w:color w:val="333333"/>
          <w:sz w:val="32"/>
          <w:szCs w:val="32"/>
          <w:shd w:val="clear" w:color="auto" w:fill="FFFFFF"/>
        </w:rPr>
        <w:t>第二十一条</w:t>
      </w:r>
      <w:r>
        <w:rPr>
          <w:rFonts w:hint="eastAsia" w:ascii="黑体" w:hAnsi="黑体" w:eastAsia="黑体" w:cs="黑体"/>
          <w:color w:val="333333"/>
          <w:sz w:val="32"/>
          <w:szCs w:val="32"/>
          <w:shd w:val="clear" w:color="auto" w:fill="FFFFFF"/>
          <w:lang w:eastAsia="zh-CN"/>
        </w:rPr>
        <w:t>　</w:t>
      </w:r>
      <w:r>
        <w:rPr>
          <w:rFonts w:hint="eastAsia" w:ascii="仿宋_GB2312" w:hAnsi="仿宋_GB2312" w:eastAsia="仿宋_GB2312" w:cs="仿宋_GB2312"/>
          <w:color w:val="333333"/>
          <w:sz w:val="32"/>
          <w:szCs w:val="32"/>
          <w:shd w:val="clear" w:color="auto" w:fill="FFFFFF"/>
        </w:rPr>
        <w:t>城市生活垃圾应当按照有关规定和技术标准分类处理。可回收物由再生资源回收利用单位或者资源综合利用单位实施循环利用，有害垃圾按照国家有关规定由危险废物处置单位进行处置。</w:t>
      </w:r>
    </w:p>
    <w:p>
      <w:pPr>
        <w:keepNext w:val="0"/>
        <w:keepLines w:val="0"/>
        <w:pageBreakBefore w:val="0"/>
        <w:widowControl w:val="0"/>
        <w:kinsoku/>
        <w:wordWrap/>
        <w:overflowPunct/>
        <w:topLinePunct w:val="0"/>
        <w:autoSpaceDE/>
        <w:autoSpaceDN/>
        <w:bidi w:val="0"/>
        <w:adjustRightInd/>
        <w:snapToGrid/>
        <w:spacing w:line="240" w:lineRule="auto"/>
        <w:ind w:firstLine="640" w:firstLineChars="200"/>
        <w:jc w:val="both"/>
        <w:textAlignment w:val="auto"/>
        <w:rPr>
          <w:rFonts w:hint="eastAsia" w:ascii="仿宋_GB2312" w:hAnsi="仿宋_GB2312" w:eastAsia="仿宋_GB2312" w:cs="仿宋_GB2312"/>
          <w:color w:val="333333"/>
          <w:sz w:val="32"/>
          <w:szCs w:val="32"/>
          <w:shd w:val="clear" w:color="auto" w:fill="FFFFFF"/>
        </w:rPr>
      </w:pPr>
      <w:r>
        <w:rPr>
          <w:rFonts w:hint="eastAsia" w:ascii="仿宋_GB2312" w:hAnsi="仿宋_GB2312" w:eastAsia="仿宋_GB2312" w:cs="仿宋_GB2312"/>
          <w:color w:val="333333"/>
          <w:sz w:val="32"/>
          <w:szCs w:val="32"/>
          <w:shd w:val="clear" w:color="auto" w:fill="FFFFFF"/>
        </w:rPr>
        <w:t>厨余垃圾和其他垃圾由生活垃圾处置单位通过再生利用、焚烧发电等方式实现资源化利用或者无害化处置。禁止使用未经无害化处理的餐厨废弃物养殖畜禽。</w:t>
      </w:r>
    </w:p>
    <w:p>
      <w:pPr>
        <w:keepNext w:val="0"/>
        <w:keepLines w:val="0"/>
        <w:pageBreakBefore w:val="0"/>
        <w:widowControl w:val="0"/>
        <w:kinsoku/>
        <w:wordWrap/>
        <w:overflowPunct/>
        <w:topLinePunct w:val="0"/>
        <w:autoSpaceDE/>
        <w:autoSpaceDN/>
        <w:bidi w:val="0"/>
        <w:adjustRightInd/>
        <w:snapToGrid/>
        <w:spacing w:line="240" w:lineRule="auto"/>
        <w:ind w:firstLine="640" w:firstLineChars="200"/>
        <w:jc w:val="both"/>
        <w:textAlignment w:val="auto"/>
        <w:rPr>
          <w:rFonts w:hint="eastAsia" w:ascii="仿宋_GB2312" w:hAnsi="仿宋_GB2312" w:eastAsia="仿宋_GB2312" w:cs="仿宋_GB2312"/>
          <w:color w:val="333333"/>
          <w:sz w:val="32"/>
          <w:szCs w:val="32"/>
          <w:shd w:val="clear" w:color="auto" w:fill="FFFFFF"/>
        </w:rPr>
      </w:pPr>
      <w:r>
        <w:rPr>
          <w:rFonts w:hint="eastAsia" w:ascii="黑体" w:hAnsi="黑体" w:eastAsia="黑体" w:cs="黑体"/>
          <w:color w:val="333333"/>
          <w:sz w:val="32"/>
          <w:szCs w:val="32"/>
          <w:shd w:val="clear" w:color="auto" w:fill="FFFFFF"/>
        </w:rPr>
        <w:t>第二十二条</w:t>
      </w:r>
      <w:r>
        <w:rPr>
          <w:rFonts w:hint="eastAsia" w:ascii="黑体" w:hAnsi="黑体" w:eastAsia="黑体" w:cs="黑体"/>
          <w:color w:val="333333"/>
          <w:sz w:val="32"/>
          <w:szCs w:val="32"/>
          <w:shd w:val="clear" w:color="auto" w:fill="FFFFFF"/>
          <w:lang w:eastAsia="zh-CN"/>
        </w:rPr>
        <w:t>　</w:t>
      </w:r>
      <w:r>
        <w:rPr>
          <w:rFonts w:hint="eastAsia" w:ascii="仿宋_GB2312" w:hAnsi="仿宋_GB2312" w:eastAsia="仿宋_GB2312" w:cs="仿宋_GB2312"/>
          <w:color w:val="333333"/>
          <w:sz w:val="32"/>
          <w:szCs w:val="32"/>
          <w:shd w:val="clear" w:color="auto" w:fill="FFFFFF"/>
        </w:rPr>
        <w:t>从事城市生活垃圾分类处置的单位应当遵守下列规定：</w:t>
      </w:r>
    </w:p>
    <w:p>
      <w:pPr>
        <w:keepNext w:val="0"/>
        <w:keepLines w:val="0"/>
        <w:pageBreakBefore w:val="0"/>
        <w:widowControl w:val="0"/>
        <w:kinsoku/>
        <w:wordWrap/>
        <w:overflowPunct/>
        <w:topLinePunct w:val="0"/>
        <w:autoSpaceDE/>
        <w:autoSpaceDN/>
        <w:bidi w:val="0"/>
        <w:adjustRightInd/>
        <w:snapToGrid/>
        <w:spacing w:line="240" w:lineRule="auto"/>
        <w:ind w:firstLine="640" w:firstLineChars="200"/>
        <w:jc w:val="both"/>
        <w:textAlignment w:val="auto"/>
        <w:rPr>
          <w:rFonts w:hint="eastAsia" w:ascii="仿宋_GB2312" w:hAnsi="仿宋_GB2312" w:eastAsia="仿宋_GB2312" w:cs="仿宋_GB2312"/>
          <w:color w:val="333333"/>
          <w:sz w:val="32"/>
          <w:szCs w:val="32"/>
          <w:shd w:val="clear" w:color="auto" w:fill="FFFFFF"/>
        </w:rPr>
      </w:pPr>
      <w:r>
        <w:rPr>
          <w:rFonts w:hint="eastAsia" w:ascii="仿宋_GB2312" w:hAnsi="仿宋_GB2312" w:eastAsia="仿宋_GB2312" w:cs="仿宋_GB2312"/>
          <w:color w:val="333333"/>
          <w:sz w:val="32"/>
          <w:szCs w:val="32"/>
          <w:shd w:val="clear" w:color="auto" w:fill="FFFFFF"/>
        </w:rPr>
        <w:t>（一）严格按照国家有关规定和技术标准，处置城市生活垃圾；</w:t>
      </w:r>
    </w:p>
    <w:p>
      <w:pPr>
        <w:keepNext w:val="0"/>
        <w:keepLines w:val="0"/>
        <w:pageBreakBefore w:val="0"/>
        <w:widowControl w:val="0"/>
        <w:kinsoku/>
        <w:wordWrap/>
        <w:overflowPunct/>
        <w:topLinePunct w:val="0"/>
        <w:autoSpaceDE/>
        <w:autoSpaceDN/>
        <w:bidi w:val="0"/>
        <w:adjustRightInd/>
        <w:snapToGrid/>
        <w:spacing w:line="240" w:lineRule="auto"/>
        <w:ind w:firstLine="640" w:firstLineChars="200"/>
        <w:jc w:val="both"/>
        <w:textAlignment w:val="auto"/>
        <w:rPr>
          <w:rFonts w:hint="eastAsia" w:ascii="仿宋_GB2312" w:hAnsi="仿宋_GB2312" w:eastAsia="仿宋_GB2312" w:cs="仿宋_GB2312"/>
          <w:color w:val="333333"/>
          <w:sz w:val="32"/>
          <w:szCs w:val="32"/>
          <w:shd w:val="clear" w:color="auto" w:fill="FFFFFF"/>
        </w:rPr>
      </w:pPr>
      <w:r>
        <w:rPr>
          <w:rFonts w:hint="eastAsia" w:ascii="仿宋_GB2312" w:hAnsi="仿宋_GB2312" w:eastAsia="仿宋_GB2312" w:cs="仿宋_GB2312"/>
          <w:color w:val="333333"/>
          <w:sz w:val="32"/>
          <w:szCs w:val="32"/>
          <w:shd w:val="clear" w:color="auto" w:fill="FFFFFF"/>
        </w:rPr>
        <w:t>（二）按照规定处理处置过程中产生的污水、废气、废渣、粉尘等，防止二次污染；</w:t>
      </w:r>
    </w:p>
    <w:p>
      <w:pPr>
        <w:keepNext w:val="0"/>
        <w:keepLines w:val="0"/>
        <w:pageBreakBefore w:val="0"/>
        <w:widowControl w:val="0"/>
        <w:kinsoku/>
        <w:wordWrap/>
        <w:overflowPunct/>
        <w:topLinePunct w:val="0"/>
        <w:autoSpaceDE/>
        <w:autoSpaceDN/>
        <w:bidi w:val="0"/>
        <w:adjustRightInd/>
        <w:snapToGrid/>
        <w:spacing w:line="240" w:lineRule="auto"/>
        <w:ind w:firstLine="640" w:firstLineChars="200"/>
        <w:jc w:val="both"/>
        <w:textAlignment w:val="auto"/>
        <w:rPr>
          <w:rFonts w:hint="eastAsia" w:ascii="仿宋_GB2312" w:hAnsi="仿宋_GB2312" w:eastAsia="仿宋_GB2312" w:cs="仿宋_GB2312"/>
          <w:color w:val="333333"/>
          <w:sz w:val="32"/>
          <w:szCs w:val="32"/>
          <w:shd w:val="clear" w:color="auto" w:fill="FFFFFF"/>
        </w:rPr>
      </w:pPr>
      <w:r>
        <w:rPr>
          <w:rFonts w:hint="eastAsia" w:ascii="仿宋_GB2312" w:hAnsi="仿宋_GB2312" w:eastAsia="仿宋_GB2312" w:cs="仿宋_GB2312"/>
          <w:color w:val="333333"/>
          <w:sz w:val="32"/>
          <w:szCs w:val="32"/>
          <w:shd w:val="clear" w:color="auto" w:fill="FFFFFF"/>
        </w:rPr>
        <w:t>（三）按照所在地城市管理部门规定的时间和要求接收生活垃圾；</w:t>
      </w:r>
    </w:p>
    <w:p>
      <w:pPr>
        <w:keepNext w:val="0"/>
        <w:keepLines w:val="0"/>
        <w:pageBreakBefore w:val="0"/>
        <w:widowControl w:val="0"/>
        <w:kinsoku/>
        <w:wordWrap/>
        <w:overflowPunct/>
        <w:topLinePunct w:val="0"/>
        <w:autoSpaceDE/>
        <w:autoSpaceDN/>
        <w:bidi w:val="0"/>
        <w:adjustRightInd/>
        <w:snapToGrid/>
        <w:spacing w:line="240" w:lineRule="auto"/>
        <w:ind w:firstLine="640" w:firstLineChars="200"/>
        <w:jc w:val="both"/>
        <w:textAlignment w:val="auto"/>
        <w:rPr>
          <w:rFonts w:hint="eastAsia" w:ascii="仿宋_GB2312" w:hAnsi="仿宋_GB2312" w:eastAsia="仿宋_GB2312" w:cs="仿宋_GB2312"/>
          <w:color w:val="333333"/>
          <w:sz w:val="32"/>
          <w:szCs w:val="32"/>
          <w:shd w:val="clear" w:color="auto" w:fill="FFFFFF"/>
        </w:rPr>
      </w:pPr>
      <w:r>
        <w:rPr>
          <w:rFonts w:hint="eastAsia" w:ascii="仿宋_GB2312" w:hAnsi="仿宋_GB2312" w:eastAsia="仿宋_GB2312" w:cs="仿宋_GB2312"/>
          <w:color w:val="333333"/>
          <w:sz w:val="32"/>
          <w:szCs w:val="32"/>
          <w:shd w:val="clear" w:color="auto" w:fill="FFFFFF"/>
        </w:rPr>
        <w:t>（四）按照要求配备城市生活垃圾处置设备、设施，保证设施、设备运行良好；</w:t>
      </w:r>
    </w:p>
    <w:p>
      <w:pPr>
        <w:keepNext w:val="0"/>
        <w:keepLines w:val="0"/>
        <w:pageBreakBefore w:val="0"/>
        <w:widowControl w:val="0"/>
        <w:kinsoku/>
        <w:wordWrap/>
        <w:overflowPunct/>
        <w:topLinePunct w:val="0"/>
        <w:autoSpaceDE/>
        <w:autoSpaceDN/>
        <w:bidi w:val="0"/>
        <w:adjustRightInd/>
        <w:snapToGrid/>
        <w:spacing w:line="240" w:lineRule="auto"/>
        <w:ind w:firstLine="640" w:firstLineChars="200"/>
        <w:jc w:val="both"/>
        <w:textAlignment w:val="auto"/>
        <w:rPr>
          <w:rFonts w:hint="eastAsia" w:ascii="仿宋_GB2312" w:hAnsi="仿宋_GB2312" w:eastAsia="仿宋_GB2312" w:cs="仿宋_GB2312"/>
          <w:color w:val="333333"/>
          <w:sz w:val="32"/>
          <w:szCs w:val="32"/>
          <w:shd w:val="clear" w:color="auto" w:fill="FFFFFF"/>
        </w:rPr>
      </w:pPr>
      <w:r>
        <w:rPr>
          <w:rFonts w:hint="eastAsia" w:ascii="仿宋_GB2312" w:hAnsi="仿宋_GB2312" w:eastAsia="仿宋_GB2312" w:cs="仿宋_GB2312"/>
          <w:color w:val="333333"/>
          <w:sz w:val="32"/>
          <w:szCs w:val="32"/>
          <w:shd w:val="clear" w:color="auto" w:fill="FFFFFF"/>
        </w:rPr>
        <w:t>（五）保证城市生活垃圾处置站、场（厂）环境整洁；</w:t>
      </w:r>
    </w:p>
    <w:p>
      <w:pPr>
        <w:keepNext w:val="0"/>
        <w:keepLines w:val="0"/>
        <w:pageBreakBefore w:val="0"/>
        <w:widowControl w:val="0"/>
        <w:kinsoku/>
        <w:wordWrap/>
        <w:overflowPunct/>
        <w:topLinePunct w:val="0"/>
        <w:autoSpaceDE/>
        <w:autoSpaceDN/>
        <w:bidi w:val="0"/>
        <w:adjustRightInd/>
        <w:snapToGrid/>
        <w:spacing w:line="240" w:lineRule="auto"/>
        <w:ind w:firstLine="640" w:firstLineChars="200"/>
        <w:jc w:val="both"/>
        <w:textAlignment w:val="auto"/>
        <w:rPr>
          <w:rFonts w:hint="eastAsia" w:ascii="仿宋_GB2312" w:hAnsi="仿宋_GB2312" w:eastAsia="仿宋_GB2312" w:cs="仿宋_GB2312"/>
          <w:color w:val="333333"/>
          <w:sz w:val="32"/>
          <w:szCs w:val="32"/>
          <w:shd w:val="clear" w:color="auto" w:fill="FFFFFF"/>
        </w:rPr>
      </w:pPr>
      <w:r>
        <w:rPr>
          <w:rFonts w:hint="eastAsia" w:ascii="仿宋_GB2312" w:hAnsi="仿宋_GB2312" w:eastAsia="仿宋_GB2312" w:cs="仿宋_GB2312"/>
          <w:color w:val="333333"/>
          <w:sz w:val="32"/>
          <w:szCs w:val="32"/>
          <w:shd w:val="clear" w:color="auto" w:fill="FFFFFF"/>
        </w:rPr>
        <w:t>（六）按照要求配备合格的管理人员及操作人员；</w:t>
      </w:r>
    </w:p>
    <w:p>
      <w:pPr>
        <w:keepNext w:val="0"/>
        <w:keepLines w:val="0"/>
        <w:pageBreakBefore w:val="0"/>
        <w:widowControl w:val="0"/>
        <w:kinsoku/>
        <w:wordWrap/>
        <w:overflowPunct/>
        <w:topLinePunct w:val="0"/>
        <w:autoSpaceDE/>
        <w:autoSpaceDN/>
        <w:bidi w:val="0"/>
        <w:adjustRightInd/>
        <w:snapToGrid/>
        <w:spacing w:line="240" w:lineRule="auto"/>
        <w:ind w:firstLine="640" w:firstLineChars="200"/>
        <w:jc w:val="both"/>
        <w:textAlignment w:val="auto"/>
        <w:rPr>
          <w:rFonts w:hint="eastAsia" w:ascii="仿宋_GB2312" w:hAnsi="仿宋_GB2312" w:eastAsia="仿宋_GB2312" w:cs="仿宋_GB2312"/>
          <w:color w:val="333333"/>
          <w:sz w:val="32"/>
          <w:szCs w:val="32"/>
          <w:shd w:val="clear" w:color="auto" w:fill="FFFFFF"/>
        </w:rPr>
      </w:pPr>
      <w:r>
        <w:rPr>
          <w:rFonts w:hint="eastAsia" w:ascii="仿宋_GB2312" w:hAnsi="仿宋_GB2312" w:eastAsia="仿宋_GB2312" w:cs="仿宋_GB2312"/>
          <w:color w:val="333333"/>
          <w:sz w:val="32"/>
          <w:szCs w:val="32"/>
          <w:shd w:val="clear" w:color="auto" w:fill="FFFFFF"/>
        </w:rPr>
        <w:t>（七）对每日收运、进出场站、处置的生活垃圾进行计量，按照要求将统计数据和报表报送所在地城市管理部门；</w:t>
      </w:r>
    </w:p>
    <w:p>
      <w:pPr>
        <w:keepNext w:val="0"/>
        <w:keepLines w:val="0"/>
        <w:pageBreakBefore w:val="0"/>
        <w:widowControl w:val="0"/>
        <w:kinsoku/>
        <w:wordWrap/>
        <w:overflowPunct/>
        <w:topLinePunct w:val="0"/>
        <w:autoSpaceDE/>
        <w:autoSpaceDN/>
        <w:bidi w:val="0"/>
        <w:adjustRightInd/>
        <w:snapToGrid/>
        <w:spacing w:line="240" w:lineRule="auto"/>
        <w:ind w:firstLine="640" w:firstLineChars="200"/>
        <w:jc w:val="both"/>
        <w:textAlignment w:val="auto"/>
        <w:rPr>
          <w:rFonts w:hint="eastAsia" w:ascii="仿宋_GB2312" w:hAnsi="仿宋_GB2312" w:eastAsia="仿宋_GB2312" w:cs="仿宋_GB2312"/>
          <w:color w:val="333333"/>
          <w:sz w:val="32"/>
          <w:szCs w:val="32"/>
          <w:shd w:val="clear" w:color="auto" w:fill="FFFFFF"/>
        </w:rPr>
      </w:pPr>
      <w:r>
        <w:rPr>
          <w:rFonts w:hint="eastAsia" w:ascii="仿宋_GB2312" w:hAnsi="仿宋_GB2312" w:eastAsia="仿宋_GB2312" w:cs="仿宋_GB2312"/>
          <w:color w:val="333333"/>
          <w:sz w:val="32"/>
          <w:szCs w:val="32"/>
          <w:shd w:val="clear" w:color="auto" w:fill="FFFFFF"/>
        </w:rPr>
        <w:t>（八）按照要求定期进行水、气、土壤等环境影响监测，对生活垃圾处理设施的性能和环保指标进行检测、评价，向所在地城市管理部门报告检测、评价结果；</w:t>
      </w:r>
    </w:p>
    <w:p>
      <w:pPr>
        <w:keepNext w:val="0"/>
        <w:keepLines w:val="0"/>
        <w:pageBreakBefore w:val="0"/>
        <w:widowControl w:val="0"/>
        <w:kinsoku/>
        <w:wordWrap/>
        <w:overflowPunct/>
        <w:topLinePunct w:val="0"/>
        <w:autoSpaceDE/>
        <w:autoSpaceDN/>
        <w:bidi w:val="0"/>
        <w:adjustRightInd/>
        <w:snapToGrid/>
        <w:spacing w:line="240" w:lineRule="auto"/>
        <w:ind w:firstLine="640" w:firstLineChars="200"/>
        <w:jc w:val="both"/>
        <w:textAlignment w:val="auto"/>
        <w:rPr>
          <w:rFonts w:hint="eastAsia" w:ascii="仿宋_GB2312" w:hAnsi="仿宋_GB2312" w:eastAsia="仿宋_GB2312" w:cs="仿宋_GB2312"/>
          <w:color w:val="333333"/>
          <w:sz w:val="32"/>
          <w:szCs w:val="32"/>
          <w:shd w:val="clear" w:color="auto" w:fill="FFFFFF"/>
        </w:rPr>
      </w:pPr>
      <w:r>
        <w:rPr>
          <w:rFonts w:hint="eastAsia" w:ascii="仿宋_GB2312" w:hAnsi="仿宋_GB2312" w:eastAsia="仿宋_GB2312" w:cs="仿宋_GB2312"/>
          <w:color w:val="333333"/>
          <w:sz w:val="32"/>
          <w:szCs w:val="32"/>
          <w:shd w:val="clear" w:color="auto" w:fill="FFFFFF"/>
        </w:rPr>
        <w:t>（九）编制生活垃圾分类处置应急预案。</w:t>
      </w:r>
    </w:p>
    <w:p>
      <w:pPr>
        <w:keepNext w:val="0"/>
        <w:keepLines w:val="0"/>
        <w:pageBreakBefore w:val="0"/>
        <w:widowControl w:val="0"/>
        <w:kinsoku/>
        <w:wordWrap/>
        <w:overflowPunct/>
        <w:topLinePunct w:val="0"/>
        <w:autoSpaceDE/>
        <w:autoSpaceDN/>
        <w:bidi w:val="0"/>
        <w:adjustRightInd/>
        <w:snapToGrid/>
        <w:spacing w:line="240" w:lineRule="auto"/>
        <w:ind w:firstLine="640" w:firstLineChars="200"/>
        <w:jc w:val="both"/>
        <w:textAlignment w:val="auto"/>
        <w:rPr>
          <w:rFonts w:hint="eastAsia" w:ascii="仿宋_GB2312" w:hAnsi="仿宋_GB2312" w:eastAsia="仿宋_GB2312" w:cs="仿宋_GB2312"/>
          <w:color w:val="333333"/>
          <w:sz w:val="32"/>
          <w:szCs w:val="32"/>
          <w:shd w:val="clear" w:color="auto" w:fill="FFFFFF"/>
        </w:rPr>
      </w:pPr>
    </w:p>
    <w:p>
      <w:pPr>
        <w:keepNext w:val="0"/>
        <w:keepLines w:val="0"/>
        <w:pageBreakBefore w:val="0"/>
        <w:widowControl w:val="0"/>
        <w:kinsoku/>
        <w:wordWrap/>
        <w:overflowPunct/>
        <w:topLinePunct w:val="0"/>
        <w:autoSpaceDE/>
        <w:autoSpaceDN/>
        <w:bidi w:val="0"/>
        <w:adjustRightInd/>
        <w:snapToGrid/>
        <w:spacing w:line="240" w:lineRule="auto"/>
        <w:ind w:firstLine="640" w:firstLineChars="200"/>
        <w:jc w:val="center"/>
        <w:textAlignment w:val="auto"/>
        <w:rPr>
          <w:rFonts w:hint="eastAsia" w:ascii="黑体" w:hAnsi="黑体" w:eastAsia="黑体" w:cs="黑体"/>
          <w:color w:val="333333"/>
          <w:sz w:val="32"/>
          <w:szCs w:val="32"/>
          <w:shd w:val="clear" w:color="auto" w:fill="FFFFFF"/>
        </w:rPr>
      </w:pPr>
      <w:r>
        <w:rPr>
          <w:rFonts w:hint="eastAsia" w:ascii="黑体" w:hAnsi="黑体" w:eastAsia="黑体" w:cs="黑体"/>
          <w:color w:val="333333"/>
          <w:sz w:val="32"/>
          <w:szCs w:val="32"/>
          <w:shd w:val="clear" w:color="auto" w:fill="FFFFFF"/>
        </w:rPr>
        <w:t>第五章</w:t>
      </w:r>
      <w:r>
        <w:rPr>
          <w:rFonts w:hint="eastAsia" w:ascii="黑体" w:hAnsi="黑体" w:eastAsia="黑体" w:cs="黑体"/>
          <w:color w:val="333333"/>
          <w:sz w:val="32"/>
          <w:szCs w:val="32"/>
          <w:shd w:val="clear" w:color="auto" w:fill="FFFFFF"/>
          <w:lang w:eastAsia="zh-CN"/>
        </w:rPr>
        <w:t>　</w:t>
      </w:r>
      <w:r>
        <w:rPr>
          <w:rFonts w:hint="eastAsia" w:ascii="黑体" w:hAnsi="黑体" w:eastAsia="黑体" w:cs="黑体"/>
          <w:color w:val="333333"/>
          <w:sz w:val="32"/>
          <w:szCs w:val="32"/>
          <w:shd w:val="clear" w:color="auto" w:fill="FFFFFF"/>
        </w:rPr>
        <w:t>教育引导和促进</w:t>
      </w:r>
    </w:p>
    <w:p>
      <w:pPr>
        <w:keepNext w:val="0"/>
        <w:keepLines w:val="0"/>
        <w:pageBreakBefore w:val="0"/>
        <w:widowControl w:val="0"/>
        <w:kinsoku/>
        <w:wordWrap/>
        <w:overflowPunct/>
        <w:topLinePunct w:val="0"/>
        <w:autoSpaceDE/>
        <w:autoSpaceDN/>
        <w:bidi w:val="0"/>
        <w:adjustRightInd/>
        <w:snapToGrid/>
        <w:spacing w:line="240" w:lineRule="auto"/>
        <w:ind w:firstLine="640" w:firstLineChars="200"/>
        <w:jc w:val="both"/>
        <w:textAlignment w:val="auto"/>
        <w:rPr>
          <w:rFonts w:hint="eastAsia" w:ascii="黑体" w:hAnsi="黑体" w:eastAsia="黑体" w:cs="黑体"/>
          <w:color w:val="333333"/>
          <w:sz w:val="32"/>
          <w:szCs w:val="32"/>
          <w:shd w:val="clear" w:color="auto" w:fill="FFFFFF"/>
        </w:rPr>
      </w:pPr>
    </w:p>
    <w:p>
      <w:pPr>
        <w:keepNext w:val="0"/>
        <w:keepLines w:val="0"/>
        <w:pageBreakBefore w:val="0"/>
        <w:widowControl w:val="0"/>
        <w:kinsoku/>
        <w:wordWrap/>
        <w:overflowPunct/>
        <w:topLinePunct w:val="0"/>
        <w:autoSpaceDE/>
        <w:autoSpaceDN/>
        <w:bidi w:val="0"/>
        <w:adjustRightInd/>
        <w:snapToGrid/>
        <w:spacing w:line="240" w:lineRule="auto"/>
        <w:ind w:firstLine="640" w:firstLineChars="200"/>
        <w:jc w:val="both"/>
        <w:textAlignment w:val="auto"/>
        <w:rPr>
          <w:rFonts w:hint="eastAsia" w:ascii="仿宋_GB2312" w:hAnsi="仿宋_GB2312" w:eastAsia="仿宋_GB2312" w:cs="仿宋_GB2312"/>
          <w:color w:val="333333"/>
          <w:sz w:val="32"/>
          <w:szCs w:val="32"/>
          <w:shd w:val="clear" w:color="auto" w:fill="FFFFFF"/>
        </w:rPr>
      </w:pPr>
      <w:r>
        <w:rPr>
          <w:rFonts w:hint="eastAsia" w:ascii="黑体" w:hAnsi="黑体" w:eastAsia="黑体" w:cs="黑体"/>
          <w:color w:val="333333"/>
          <w:sz w:val="32"/>
          <w:szCs w:val="32"/>
          <w:shd w:val="clear" w:color="auto" w:fill="FFFFFF"/>
        </w:rPr>
        <w:t>第二十三条</w:t>
      </w:r>
      <w:r>
        <w:rPr>
          <w:rFonts w:hint="eastAsia" w:ascii="黑体" w:hAnsi="黑体" w:eastAsia="黑体" w:cs="黑体"/>
          <w:color w:val="333333"/>
          <w:sz w:val="32"/>
          <w:szCs w:val="32"/>
          <w:shd w:val="clear" w:color="auto" w:fill="FFFFFF"/>
          <w:lang w:eastAsia="zh-CN"/>
        </w:rPr>
        <w:t>　</w:t>
      </w:r>
      <w:r>
        <w:rPr>
          <w:rFonts w:hint="eastAsia" w:ascii="仿宋_GB2312" w:hAnsi="仿宋_GB2312" w:eastAsia="仿宋_GB2312" w:cs="仿宋_GB2312"/>
          <w:color w:val="333333"/>
          <w:sz w:val="32"/>
          <w:szCs w:val="32"/>
          <w:shd w:val="clear" w:color="auto" w:fill="FFFFFF"/>
        </w:rPr>
        <w:t>学前教育、小学教育、初等教育、中等教育、高等教育等教育机构，应当组织开展生活垃圾分类知识普及教育。</w:t>
      </w:r>
    </w:p>
    <w:p>
      <w:pPr>
        <w:keepNext w:val="0"/>
        <w:keepLines w:val="0"/>
        <w:pageBreakBefore w:val="0"/>
        <w:widowControl w:val="0"/>
        <w:kinsoku/>
        <w:wordWrap/>
        <w:overflowPunct/>
        <w:topLinePunct w:val="0"/>
        <w:autoSpaceDE/>
        <w:autoSpaceDN/>
        <w:bidi w:val="0"/>
        <w:adjustRightInd/>
        <w:snapToGrid/>
        <w:spacing w:line="240" w:lineRule="auto"/>
        <w:ind w:firstLine="640" w:firstLineChars="200"/>
        <w:jc w:val="both"/>
        <w:textAlignment w:val="auto"/>
        <w:rPr>
          <w:rFonts w:hint="eastAsia" w:ascii="仿宋_GB2312" w:hAnsi="仿宋_GB2312" w:eastAsia="仿宋_GB2312" w:cs="仿宋_GB2312"/>
          <w:color w:val="333333"/>
          <w:sz w:val="32"/>
          <w:szCs w:val="32"/>
          <w:shd w:val="clear" w:color="auto" w:fill="FFFFFF"/>
        </w:rPr>
      </w:pPr>
      <w:r>
        <w:rPr>
          <w:rFonts w:hint="eastAsia" w:ascii="仿宋_GB2312" w:hAnsi="仿宋_GB2312" w:eastAsia="仿宋_GB2312" w:cs="仿宋_GB2312"/>
          <w:color w:val="333333"/>
          <w:sz w:val="32"/>
          <w:szCs w:val="32"/>
          <w:shd w:val="clear" w:color="auto" w:fill="FFFFFF"/>
        </w:rPr>
        <w:t>学前教育机构应当把生活垃圾分类识别、收集容器标示标识等常识作为教育内容，培养学龄前儿童分类投放生活垃圾的良好习惯；其他教育机构应当把生活垃圾分类知识纳入日常教育，培养学生分类投放生活垃圾的习惯。</w:t>
      </w:r>
    </w:p>
    <w:p>
      <w:pPr>
        <w:keepNext w:val="0"/>
        <w:keepLines w:val="0"/>
        <w:pageBreakBefore w:val="0"/>
        <w:widowControl w:val="0"/>
        <w:kinsoku/>
        <w:wordWrap/>
        <w:overflowPunct/>
        <w:topLinePunct w:val="0"/>
        <w:autoSpaceDE/>
        <w:autoSpaceDN/>
        <w:bidi w:val="0"/>
        <w:adjustRightInd/>
        <w:snapToGrid/>
        <w:spacing w:line="240" w:lineRule="auto"/>
        <w:ind w:firstLine="640" w:firstLineChars="200"/>
        <w:jc w:val="both"/>
        <w:textAlignment w:val="auto"/>
        <w:rPr>
          <w:rFonts w:hint="eastAsia" w:ascii="仿宋_GB2312" w:hAnsi="仿宋_GB2312" w:eastAsia="仿宋_GB2312" w:cs="仿宋_GB2312"/>
          <w:color w:val="333333"/>
          <w:sz w:val="32"/>
          <w:szCs w:val="32"/>
          <w:shd w:val="clear" w:color="auto" w:fill="FFFFFF"/>
        </w:rPr>
      </w:pPr>
      <w:r>
        <w:rPr>
          <w:rFonts w:hint="eastAsia" w:ascii="黑体" w:hAnsi="黑体" w:eastAsia="黑体" w:cs="黑体"/>
          <w:color w:val="333333"/>
          <w:sz w:val="32"/>
          <w:szCs w:val="32"/>
          <w:shd w:val="clear" w:color="auto" w:fill="FFFFFF"/>
        </w:rPr>
        <w:t>第二十四条</w:t>
      </w:r>
      <w:r>
        <w:rPr>
          <w:rFonts w:hint="eastAsia" w:ascii="黑体" w:hAnsi="黑体" w:eastAsia="黑体" w:cs="黑体"/>
          <w:color w:val="333333"/>
          <w:sz w:val="32"/>
          <w:szCs w:val="32"/>
          <w:shd w:val="clear" w:color="auto" w:fill="FFFFFF"/>
          <w:lang w:eastAsia="zh-CN"/>
        </w:rPr>
        <w:t>　</w:t>
      </w:r>
      <w:r>
        <w:rPr>
          <w:rFonts w:hint="eastAsia" w:ascii="仿宋_GB2312" w:hAnsi="仿宋_GB2312" w:eastAsia="仿宋_GB2312" w:cs="仿宋_GB2312"/>
          <w:color w:val="333333"/>
          <w:sz w:val="32"/>
          <w:szCs w:val="32"/>
          <w:shd w:val="clear" w:color="auto" w:fill="FFFFFF"/>
        </w:rPr>
        <w:t>机关、事业单位、团体组织和国有单位应当在城市生活垃圾分类工作中强化示范带头作用，完善本单位生活垃圾分类制度，明确内部管理岗位和职责，建立垃圾分类督导员及志愿者队伍。</w:t>
      </w:r>
    </w:p>
    <w:p>
      <w:pPr>
        <w:keepNext w:val="0"/>
        <w:keepLines w:val="0"/>
        <w:pageBreakBefore w:val="0"/>
        <w:widowControl w:val="0"/>
        <w:kinsoku/>
        <w:wordWrap/>
        <w:overflowPunct/>
        <w:topLinePunct w:val="0"/>
        <w:autoSpaceDE/>
        <w:autoSpaceDN/>
        <w:bidi w:val="0"/>
        <w:adjustRightInd/>
        <w:snapToGrid/>
        <w:spacing w:line="240" w:lineRule="auto"/>
        <w:ind w:firstLine="640" w:firstLineChars="200"/>
        <w:jc w:val="both"/>
        <w:textAlignment w:val="auto"/>
        <w:rPr>
          <w:rFonts w:hint="eastAsia" w:ascii="仿宋_GB2312" w:hAnsi="仿宋_GB2312" w:eastAsia="仿宋_GB2312" w:cs="仿宋_GB2312"/>
          <w:color w:val="333333"/>
          <w:sz w:val="32"/>
          <w:szCs w:val="32"/>
          <w:shd w:val="clear" w:color="auto" w:fill="FFFFFF"/>
        </w:rPr>
      </w:pPr>
      <w:r>
        <w:rPr>
          <w:rFonts w:hint="eastAsia" w:ascii="黑体" w:hAnsi="黑体" w:eastAsia="黑体" w:cs="黑体"/>
          <w:color w:val="333333"/>
          <w:sz w:val="32"/>
          <w:szCs w:val="32"/>
          <w:shd w:val="clear" w:color="auto" w:fill="FFFFFF"/>
        </w:rPr>
        <w:t>第二十五条</w:t>
      </w:r>
      <w:r>
        <w:rPr>
          <w:rFonts w:hint="eastAsia" w:ascii="黑体" w:hAnsi="黑体" w:eastAsia="黑体" w:cs="黑体"/>
          <w:color w:val="333333"/>
          <w:sz w:val="32"/>
          <w:szCs w:val="32"/>
          <w:shd w:val="clear" w:color="auto" w:fill="FFFFFF"/>
          <w:lang w:eastAsia="zh-CN"/>
        </w:rPr>
        <w:t>　</w:t>
      </w:r>
      <w:r>
        <w:rPr>
          <w:rFonts w:hint="eastAsia" w:ascii="仿宋_GB2312" w:hAnsi="仿宋_GB2312" w:eastAsia="仿宋_GB2312" w:cs="仿宋_GB2312"/>
          <w:color w:val="333333"/>
          <w:sz w:val="32"/>
          <w:szCs w:val="32"/>
          <w:shd w:val="clear" w:color="auto" w:fill="FFFFFF"/>
        </w:rPr>
        <w:t>村（居）民委员会（社区）应当做好生活垃圾源头减量和分类投放的宣传、指导，将生活垃圾源头减量和分类投放纳入村规民约、居民公约，配合社区、镇人民政府动员、督促村（居）民开展生活垃圾源头减量和分类投放工作。</w:t>
      </w:r>
    </w:p>
    <w:p>
      <w:pPr>
        <w:keepNext w:val="0"/>
        <w:keepLines w:val="0"/>
        <w:pageBreakBefore w:val="0"/>
        <w:widowControl w:val="0"/>
        <w:kinsoku/>
        <w:wordWrap/>
        <w:overflowPunct/>
        <w:topLinePunct w:val="0"/>
        <w:autoSpaceDE/>
        <w:autoSpaceDN/>
        <w:bidi w:val="0"/>
        <w:adjustRightInd/>
        <w:snapToGrid/>
        <w:spacing w:line="240" w:lineRule="auto"/>
        <w:ind w:firstLine="640" w:firstLineChars="200"/>
        <w:jc w:val="both"/>
        <w:textAlignment w:val="auto"/>
        <w:rPr>
          <w:rFonts w:hint="eastAsia" w:ascii="仿宋_GB2312" w:hAnsi="仿宋_GB2312" w:eastAsia="仿宋_GB2312" w:cs="仿宋_GB2312"/>
          <w:color w:val="333333"/>
          <w:sz w:val="32"/>
          <w:szCs w:val="32"/>
          <w:shd w:val="clear" w:color="auto" w:fill="FFFFFF"/>
        </w:rPr>
      </w:pPr>
      <w:r>
        <w:rPr>
          <w:rFonts w:hint="eastAsia" w:ascii="仿宋_GB2312" w:hAnsi="仿宋_GB2312" w:eastAsia="仿宋_GB2312" w:cs="仿宋_GB2312"/>
          <w:color w:val="333333"/>
          <w:sz w:val="32"/>
          <w:szCs w:val="32"/>
          <w:shd w:val="clear" w:color="auto" w:fill="FFFFFF"/>
        </w:rPr>
        <w:t>业主委员会、物业服务单位应当开展生活垃圾源头减量与分类宣传指导，引导、动员居民分类投放生活垃圾，督促卫生保洁人员做好本区域生活垃圾分类收集以及生活垃圾收集设施的保洁工作。</w:t>
      </w:r>
    </w:p>
    <w:p>
      <w:pPr>
        <w:keepNext w:val="0"/>
        <w:keepLines w:val="0"/>
        <w:pageBreakBefore w:val="0"/>
        <w:widowControl w:val="0"/>
        <w:kinsoku/>
        <w:wordWrap/>
        <w:overflowPunct/>
        <w:topLinePunct w:val="0"/>
        <w:autoSpaceDE/>
        <w:autoSpaceDN/>
        <w:bidi w:val="0"/>
        <w:adjustRightInd/>
        <w:snapToGrid/>
        <w:spacing w:line="240" w:lineRule="auto"/>
        <w:ind w:firstLine="640" w:firstLineChars="200"/>
        <w:jc w:val="both"/>
        <w:textAlignment w:val="auto"/>
        <w:rPr>
          <w:rFonts w:hint="eastAsia" w:ascii="仿宋_GB2312" w:hAnsi="仿宋_GB2312" w:eastAsia="仿宋_GB2312" w:cs="仿宋_GB2312"/>
          <w:color w:val="333333"/>
          <w:sz w:val="32"/>
          <w:szCs w:val="32"/>
          <w:shd w:val="clear" w:color="auto" w:fill="FFFFFF"/>
        </w:rPr>
      </w:pPr>
      <w:r>
        <w:rPr>
          <w:rFonts w:hint="eastAsia" w:ascii="黑体" w:hAnsi="黑体" w:eastAsia="黑体" w:cs="黑体"/>
          <w:color w:val="333333"/>
          <w:sz w:val="32"/>
          <w:szCs w:val="32"/>
          <w:shd w:val="clear" w:color="auto" w:fill="FFFFFF"/>
        </w:rPr>
        <w:t>第二十六条</w:t>
      </w:r>
      <w:r>
        <w:rPr>
          <w:rFonts w:hint="eastAsia" w:ascii="黑体" w:hAnsi="黑体" w:eastAsia="黑体" w:cs="黑体"/>
          <w:color w:val="333333"/>
          <w:sz w:val="32"/>
          <w:szCs w:val="32"/>
          <w:shd w:val="clear" w:color="auto" w:fill="FFFFFF"/>
          <w:lang w:eastAsia="zh-CN"/>
        </w:rPr>
        <w:t>　</w:t>
      </w:r>
      <w:r>
        <w:rPr>
          <w:rFonts w:hint="eastAsia" w:ascii="仿宋_GB2312" w:hAnsi="仿宋_GB2312" w:eastAsia="仿宋_GB2312" w:cs="仿宋_GB2312"/>
          <w:color w:val="333333"/>
          <w:sz w:val="32"/>
          <w:szCs w:val="32"/>
          <w:shd w:val="clear" w:color="auto" w:fill="FFFFFF"/>
        </w:rPr>
        <w:t>工会、共青团、妇联、科协等人民团体应当发挥各自优势，组织开展宣传，推动全社会共同参与生活垃圾分类工作。</w:t>
      </w:r>
    </w:p>
    <w:p>
      <w:pPr>
        <w:keepNext w:val="0"/>
        <w:keepLines w:val="0"/>
        <w:pageBreakBefore w:val="0"/>
        <w:widowControl w:val="0"/>
        <w:kinsoku/>
        <w:wordWrap/>
        <w:overflowPunct/>
        <w:topLinePunct w:val="0"/>
        <w:autoSpaceDE/>
        <w:autoSpaceDN/>
        <w:bidi w:val="0"/>
        <w:adjustRightInd/>
        <w:snapToGrid/>
        <w:spacing w:line="240" w:lineRule="auto"/>
        <w:ind w:firstLine="640" w:firstLineChars="200"/>
        <w:jc w:val="both"/>
        <w:textAlignment w:val="auto"/>
        <w:rPr>
          <w:rFonts w:hint="eastAsia" w:ascii="仿宋_GB2312" w:hAnsi="仿宋_GB2312" w:eastAsia="仿宋_GB2312" w:cs="仿宋_GB2312"/>
          <w:color w:val="333333"/>
          <w:sz w:val="32"/>
          <w:szCs w:val="32"/>
          <w:shd w:val="clear" w:color="auto" w:fill="FFFFFF"/>
        </w:rPr>
      </w:pPr>
      <w:r>
        <w:rPr>
          <w:rFonts w:hint="eastAsia" w:ascii="仿宋_GB2312" w:hAnsi="仿宋_GB2312" w:eastAsia="仿宋_GB2312" w:cs="仿宋_GB2312"/>
          <w:color w:val="333333"/>
          <w:sz w:val="32"/>
          <w:szCs w:val="32"/>
          <w:shd w:val="clear" w:color="auto" w:fill="FFFFFF"/>
        </w:rPr>
        <w:t>鼓励环保组织、志愿者组织等社会公益组织参与生活垃圾分类管理活动，共同推动生活垃圾源头减量和分类工作。</w:t>
      </w:r>
    </w:p>
    <w:p>
      <w:pPr>
        <w:keepNext w:val="0"/>
        <w:keepLines w:val="0"/>
        <w:pageBreakBefore w:val="0"/>
        <w:widowControl w:val="0"/>
        <w:kinsoku/>
        <w:wordWrap/>
        <w:overflowPunct/>
        <w:topLinePunct w:val="0"/>
        <w:autoSpaceDE/>
        <w:autoSpaceDN/>
        <w:bidi w:val="0"/>
        <w:adjustRightInd/>
        <w:snapToGrid/>
        <w:spacing w:line="240" w:lineRule="auto"/>
        <w:ind w:firstLine="640" w:firstLineChars="200"/>
        <w:jc w:val="both"/>
        <w:textAlignment w:val="auto"/>
        <w:rPr>
          <w:rFonts w:hint="eastAsia" w:ascii="仿宋_GB2312" w:hAnsi="仿宋_GB2312" w:eastAsia="仿宋_GB2312" w:cs="仿宋_GB2312"/>
          <w:color w:val="333333"/>
          <w:sz w:val="32"/>
          <w:szCs w:val="32"/>
          <w:shd w:val="clear" w:color="auto" w:fill="FFFFFF"/>
        </w:rPr>
      </w:pPr>
      <w:r>
        <w:rPr>
          <w:rFonts w:hint="eastAsia" w:ascii="黑体" w:hAnsi="黑体" w:eastAsia="黑体" w:cs="黑体"/>
          <w:color w:val="333333"/>
          <w:sz w:val="32"/>
          <w:szCs w:val="32"/>
          <w:shd w:val="clear" w:color="auto" w:fill="FFFFFF"/>
        </w:rPr>
        <w:t>第二十七条</w:t>
      </w:r>
      <w:r>
        <w:rPr>
          <w:rFonts w:hint="eastAsia" w:ascii="黑体" w:hAnsi="黑体" w:eastAsia="黑体" w:cs="黑体"/>
          <w:color w:val="333333"/>
          <w:sz w:val="32"/>
          <w:szCs w:val="32"/>
          <w:shd w:val="clear" w:color="auto" w:fill="FFFFFF"/>
          <w:lang w:eastAsia="zh-CN"/>
        </w:rPr>
        <w:t>　</w:t>
      </w:r>
      <w:r>
        <w:rPr>
          <w:rFonts w:hint="eastAsia" w:ascii="仿宋_GB2312" w:hAnsi="仿宋_GB2312" w:eastAsia="仿宋_GB2312" w:cs="仿宋_GB2312"/>
          <w:color w:val="333333"/>
          <w:sz w:val="32"/>
          <w:szCs w:val="32"/>
          <w:shd w:val="clear" w:color="auto" w:fill="FFFFFF"/>
        </w:rPr>
        <w:t>城市管理、农业农村、文化旅游、交通运输等主管部门应当采取多种方式向社会公众普及生活垃圾分类知识，组织生活垃圾分类收集、运输、处置设施的公众开放活动，增强社会公众的分类意识。</w:t>
      </w:r>
    </w:p>
    <w:p>
      <w:pPr>
        <w:keepNext w:val="0"/>
        <w:keepLines w:val="0"/>
        <w:pageBreakBefore w:val="0"/>
        <w:widowControl w:val="0"/>
        <w:kinsoku/>
        <w:wordWrap/>
        <w:overflowPunct/>
        <w:topLinePunct w:val="0"/>
        <w:autoSpaceDE/>
        <w:autoSpaceDN/>
        <w:bidi w:val="0"/>
        <w:adjustRightInd/>
        <w:snapToGrid/>
        <w:spacing w:line="240" w:lineRule="auto"/>
        <w:ind w:firstLine="640" w:firstLineChars="200"/>
        <w:jc w:val="both"/>
        <w:textAlignment w:val="auto"/>
        <w:rPr>
          <w:rFonts w:hint="eastAsia" w:ascii="仿宋_GB2312" w:hAnsi="仿宋_GB2312" w:eastAsia="仿宋_GB2312" w:cs="仿宋_GB2312"/>
          <w:color w:val="333333"/>
          <w:sz w:val="32"/>
          <w:szCs w:val="32"/>
          <w:shd w:val="clear" w:color="auto" w:fill="FFFFFF"/>
        </w:rPr>
      </w:pPr>
      <w:r>
        <w:rPr>
          <w:rFonts w:hint="eastAsia" w:ascii="仿宋_GB2312" w:hAnsi="仿宋_GB2312" w:eastAsia="仿宋_GB2312" w:cs="仿宋_GB2312"/>
          <w:color w:val="333333"/>
          <w:sz w:val="32"/>
          <w:szCs w:val="32"/>
          <w:shd w:val="clear" w:color="auto" w:fill="FFFFFF"/>
        </w:rPr>
        <w:t>报刊杂志、广播电视、互联网等媒体应当开展垃圾分类与源头减量的公益宣传和法律宣传，营造全社会共同参与生活垃圾分类的良好氛围。</w:t>
      </w:r>
    </w:p>
    <w:p>
      <w:pPr>
        <w:keepNext w:val="0"/>
        <w:keepLines w:val="0"/>
        <w:pageBreakBefore w:val="0"/>
        <w:widowControl w:val="0"/>
        <w:kinsoku/>
        <w:wordWrap/>
        <w:overflowPunct/>
        <w:topLinePunct w:val="0"/>
        <w:autoSpaceDE/>
        <w:autoSpaceDN/>
        <w:bidi w:val="0"/>
        <w:adjustRightInd/>
        <w:snapToGrid/>
        <w:spacing w:line="240" w:lineRule="auto"/>
        <w:ind w:firstLine="640" w:firstLineChars="200"/>
        <w:jc w:val="both"/>
        <w:textAlignment w:val="auto"/>
        <w:rPr>
          <w:rFonts w:hint="eastAsia" w:ascii="仿宋_GB2312" w:hAnsi="仿宋_GB2312" w:eastAsia="仿宋_GB2312" w:cs="仿宋_GB2312"/>
          <w:color w:val="333333"/>
          <w:sz w:val="32"/>
          <w:szCs w:val="32"/>
          <w:shd w:val="clear" w:color="auto" w:fill="FFFFFF"/>
        </w:rPr>
      </w:pPr>
      <w:r>
        <w:rPr>
          <w:rFonts w:hint="eastAsia" w:ascii="黑体" w:hAnsi="黑体" w:eastAsia="黑体" w:cs="黑体"/>
          <w:color w:val="333333"/>
          <w:sz w:val="32"/>
          <w:szCs w:val="32"/>
          <w:shd w:val="clear" w:color="auto" w:fill="FFFFFF"/>
        </w:rPr>
        <w:t>第二十八条</w:t>
      </w:r>
      <w:r>
        <w:rPr>
          <w:rFonts w:hint="eastAsia" w:ascii="黑体" w:hAnsi="黑体" w:eastAsia="黑体" w:cs="黑体"/>
          <w:color w:val="333333"/>
          <w:sz w:val="32"/>
          <w:szCs w:val="32"/>
          <w:shd w:val="clear" w:color="auto" w:fill="FFFFFF"/>
          <w:lang w:eastAsia="zh-CN"/>
        </w:rPr>
        <w:t>　</w:t>
      </w:r>
      <w:r>
        <w:rPr>
          <w:rFonts w:hint="eastAsia" w:ascii="仿宋_GB2312" w:hAnsi="仿宋_GB2312" w:eastAsia="仿宋_GB2312" w:cs="仿宋_GB2312"/>
          <w:color w:val="333333"/>
          <w:sz w:val="32"/>
          <w:szCs w:val="32"/>
          <w:shd w:val="clear" w:color="auto" w:fill="FFFFFF"/>
        </w:rPr>
        <w:t>支持与生活垃圾分类相关的科技创新，推动生活垃圾源头减量、分类投放、无害化处置以及再生资源利用等新技术、新工艺的引进、研发与应用。</w:t>
      </w:r>
    </w:p>
    <w:p>
      <w:pPr>
        <w:keepNext w:val="0"/>
        <w:keepLines w:val="0"/>
        <w:pageBreakBefore w:val="0"/>
        <w:widowControl w:val="0"/>
        <w:kinsoku/>
        <w:wordWrap/>
        <w:overflowPunct/>
        <w:topLinePunct w:val="0"/>
        <w:autoSpaceDE/>
        <w:autoSpaceDN/>
        <w:bidi w:val="0"/>
        <w:adjustRightInd/>
        <w:snapToGrid/>
        <w:spacing w:line="240" w:lineRule="auto"/>
        <w:ind w:firstLine="640" w:firstLineChars="200"/>
        <w:jc w:val="both"/>
        <w:textAlignment w:val="auto"/>
        <w:rPr>
          <w:rFonts w:hint="eastAsia" w:ascii="仿宋_GB2312" w:hAnsi="仿宋_GB2312" w:eastAsia="仿宋_GB2312" w:cs="仿宋_GB2312"/>
          <w:color w:val="333333"/>
          <w:sz w:val="32"/>
          <w:szCs w:val="32"/>
          <w:shd w:val="clear" w:color="auto" w:fill="FFFFFF"/>
        </w:rPr>
      </w:pPr>
      <w:r>
        <w:rPr>
          <w:rFonts w:hint="eastAsia" w:ascii="仿宋_GB2312" w:hAnsi="仿宋_GB2312" w:eastAsia="仿宋_GB2312" w:cs="仿宋_GB2312"/>
          <w:color w:val="333333"/>
          <w:sz w:val="32"/>
          <w:szCs w:val="32"/>
          <w:shd w:val="clear" w:color="auto" w:fill="FFFFFF"/>
        </w:rPr>
        <w:t>鼓励市场主体建立再生资源回收利用信息平台，促进再生资源回收经营者与再利用单位之间的信息交流，推动线上线下回收、利用融合发展。</w:t>
      </w:r>
    </w:p>
    <w:p>
      <w:pPr>
        <w:keepNext w:val="0"/>
        <w:keepLines w:val="0"/>
        <w:pageBreakBefore w:val="0"/>
        <w:widowControl w:val="0"/>
        <w:kinsoku/>
        <w:wordWrap/>
        <w:overflowPunct/>
        <w:topLinePunct w:val="0"/>
        <w:autoSpaceDE/>
        <w:autoSpaceDN/>
        <w:bidi w:val="0"/>
        <w:adjustRightInd/>
        <w:snapToGrid/>
        <w:spacing w:line="240" w:lineRule="auto"/>
        <w:ind w:firstLine="640" w:firstLineChars="200"/>
        <w:jc w:val="both"/>
        <w:textAlignment w:val="auto"/>
        <w:rPr>
          <w:rFonts w:hint="eastAsia" w:ascii="仿宋_GB2312" w:hAnsi="仿宋_GB2312" w:eastAsia="仿宋_GB2312" w:cs="仿宋_GB2312"/>
          <w:color w:val="333333"/>
          <w:sz w:val="32"/>
          <w:szCs w:val="32"/>
          <w:shd w:val="clear" w:color="auto" w:fill="FFFFFF"/>
        </w:rPr>
      </w:pPr>
      <w:r>
        <w:rPr>
          <w:rFonts w:hint="eastAsia" w:ascii="黑体" w:hAnsi="黑体" w:eastAsia="黑体" w:cs="黑体"/>
          <w:color w:val="333333"/>
          <w:sz w:val="32"/>
          <w:szCs w:val="32"/>
          <w:shd w:val="clear" w:color="auto" w:fill="FFFFFF"/>
        </w:rPr>
        <w:t>第二十九条</w:t>
      </w:r>
      <w:r>
        <w:rPr>
          <w:rFonts w:hint="eastAsia" w:ascii="黑体" w:hAnsi="黑体" w:eastAsia="黑体" w:cs="黑体"/>
          <w:color w:val="333333"/>
          <w:sz w:val="32"/>
          <w:szCs w:val="32"/>
          <w:shd w:val="clear" w:color="auto" w:fill="FFFFFF"/>
          <w:lang w:eastAsia="zh-CN"/>
        </w:rPr>
        <w:t>　</w:t>
      </w:r>
      <w:r>
        <w:rPr>
          <w:rFonts w:hint="eastAsia" w:ascii="仿宋_GB2312" w:hAnsi="仿宋_GB2312" w:eastAsia="仿宋_GB2312" w:cs="仿宋_GB2312"/>
          <w:color w:val="333333"/>
          <w:sz w:val="32"/>
          <w:szCs w:val="32"/>
          <w:shd w:val="clear" w:color="auto" w:fill="FFFFFF"/>
        </w:rPr>
        <w:t>市人民政府按照相应政策，通过政府和社会资本合作、市场化特许经营等方式，鼓励和引导社会资本参与生活垃圾分类投放、收集、运输、处置以及回收利用等。</w:t>
      </w:r>
    </w:p>
    <w:p>
      <w:pPr>
        <w:keepNext w:val="0"/>
        <w:keepLines w:val="0"/>
        <w:pageBreakBefore w:val="0"/>
        <w:widowControl w:val="0"/>
        <w:kinsoku/>
        <w:wordWrap/>
        <w:overflowPunct/>
        <w:topLinePunct w:val="0"/>
        <w:autoSpaceDE/>
        <w:autoSpaceDN/>
        <w:bidi w:val="0"/>
        <w:adjustRightInd/>
        <w:snapToGrid/>
        <w:spacing w:line="240" w:lineRule="auto"/>
        <w:ind w:firstLine="640" w:firstLineChars="200"/>
        <w:jc w:val="both"/>
        <w:textAlignment w:val="auto"/>
        <w:rPr>
          <w:rFonts w:hint="eastAsia" w:ascii="仿宋_GB2312" w:hAnsi="仿宋_GB2312" w:eastAsia="仿宋_GB2312" w:cs="仿宋_GB2312"/>
          <w:color w:val="333333"/>
          <w:sz w:val="32"/>
          <w:szCs w:val="32"/>
          <w:shd w:val="clear" w:color="auto" w:fill="FFFFFF"/>
        </w:rPr>
      </w:pPr>
      <w:r>
        <w:rPr>
          <w:rFonts w:hint="eastAsia" w:ascii="黑体" w:hAnsi="黑体" w:eastAsia="黑体" w:cs="黑体"/>
          <w:color w:val="333333"/>
          <w:sz w:val="32"/>
          <w:szCs w:val="32"/>
          <w:shd w:val="clear" w:color="auto" w:fill="FFFFFF"/>
        </w:rPr>
        <w:t>第三十条</w:t>
      </w:r>
      <w:r>
        <w:rPr>
          <w:rFonts w:hint="eastAsia" w:ascii="黑体" w:hAnsi="黑体" w:eastAsia="黑体" w:cs="黑体"/>
          <w:color w:val="333333"/>
          <w:sz w:val="32"/>
          <w:szCs w:val="32"/>
          <w:shd w:val="clear" w:color="auto" w:fill="FFFFFF"/>
          <w:lang w:eastAsia="zh-CN"/>
        </w:rPr>
        <w:t>　</w:t>
      </w:r>
      <w:r>
        <w:rPr>
          <w:rFonts w:hint="eastAsia" w:ascii="仿宋_GB2312" w:hAnsi="仿宋_GB2312" w:eastAsia="仿宋_GB2312" w:cs="仿宋_GB2312"/>
          <w:color w:val="333333"/>
          <w:sz w:val="32"/>
          <w:szCs w:val="32"/>
          <w:shd w:val="clear" w:color="auto" w:fill="FFFFFF"/>
        </w:rPr>
        <w:t>市人民政府将生活垃圾分类管理纳入政府目标责任制考核内容，督促机关、有关团体及其工作人员在生活垃圾分类管理中发挥表率作用。</w:t>
      </w:r>
    </w:p>
    <w:p>
      <w:pPr>
        <w:keepNext w:val="0"/>
        <w:keepLines w:val="0"/>
        <w:pageBreakBefore w:val="0"/>
        <w:widowControl w:val="0"/>
        <w:kinsoku/>
        <w:wordWrap/>
        <w:overflowPunct/>
        <w:topLinePunct w:val="0"/>
        <w:autoSpaceDE/>
        <w:autoSpaceDN/>
        <w:bidi w:val="0"/>
        <w:adjustRightInd/>
        <w:snapToGrid/>
        <w:spacing w:line="240" w:lineRule="auto"/>
        <w:ind w:firstLine="640" w:firstLineChars="200"/>
        <w:jc w:val="both"/>
        <w:textAlignment w:val="auto"/>
        <w:rPr>
          <w:rFonts w:hint="eastAsia" w:ascii="仿宋_GB2312" w:hAnsi="仿宋_GB2312" w:eastAsia="仿宋_GB2312" w:cs="仿宋_GB2312"/>
          <w:color w:val="333333"/>
          <w:sz w:val="32"/>
          <w:szCs w:val="32"/>
          <w:shd w:val="clear" w:color="auto" w:fill="FFFFFF"/>
        </w:rPr>
      </w:pPr>
      <w:r>
        <w:rPr>
          <w:rFonts w:hint="eastAsia" w:ascii="仿宋_GB2312" w:hAnsi="仿宋_GB2312" w:eastAsia="仿宋_GB2312" w:cs="仿宋_GB2312"/>
          <w:color w:val="333333"/>
          <w:sz w:val="32"/>
          <w:szCs w:val="32"/>
          <w:shd w:val="clear" w:color="auto" w:fill="FFFFFF"/>
        </w:rPr>
        <w:t>本市文明单位、文明社区（村）等创建活动中应当将生活垃圾分类工作以及宣传培训情况纳入评选条件。</w:t>
      </w:r>
    </w:p>
    <w:p>
      <w:pPr>
        <w:keepNext w:val="0"/>
        <w:keepLines w:val="0"/>
        <w:pageBreakBefore w:val="0"/>
        <w:widowControl w:val="0"/>
        <w:kinsoku/>
        <w:wordWrap/>
        <w:overflowPunct/>
        <w:topLinePunct w:val="0"/>
        <w:autoSpaceDE/>
        <w:autoSpaceDN/>
        <w:bidi w:val="0"/>
        <w:adjustRightInd/>
        <w:snapToGrid/>
        <w:spacing w:line="240" w:lineRule="auto"/>
        <w:ind w:firstLine="640" w:firstLineChars="200"/>
        <w:jc w:val="both"/>
        <w:textAlignment w:val="auto"/>
        <w:rPr>
          <w:rFonts w:hint="eastAsia" w:ascii="仿宋_GB2312" w:hAnsi="仿宋_GB2312" w:eastAsia="仿宋_GB2312" w:cs="仿宋_GB2312"/>
          <w:color w:val="333333"/>
          <w:sz w:val="32"/>
          <w:szCs w:val="32"/>
          <w:shd w:val="clear" w:color="auto" w:fill="FFFFFF"/>
        </w:rPr>
      </w:pPr>
      <w:r>
        <w:rPr>
          <w:rFonts w:hint="eastAsia" w:ascii="黑体" w:hAnsi="黑体" w:eastAsia="黑体" w:cs="黑体"/>
          <w:color w:val="333333"/>
          <w:sz w:val="32"/>
          <w:szCs w:val="32"/>
          <w:shd w:val="clear" w:color="auto" w:fill="FFFFFF"/>
        </w:rPr>
        <w:t>第三十一条</w:t>
      </w:r>
      <w:r>
        <w:rPr>
          <w:rFonts w:hint="eastAsia" w:ascii="黑体" w:hAnsi="黑体" w:eastAsia="黑体" w:cs="黑体"/>
          <w:color w:val="333333"/>
          <w:sz w:val="32"/>
          <w:szCs w:val="32"/>
          <w:shd w:val="clear" w:color="auto" w:fill="FFFFFF"/>
          <w:lang w:eastAsia="zh-CN"/>
        </w:rPr>
        <w:t>　</w:t>
      </w:r>
      <w:r>
        <w:rPr>
          <w:rFonts w:hint="eastAsia" w:ascii="仿宋_GB2312" w:hAnsi="仿宋_GB2312" w:eastAsia="仿宋_GB2312" w:cs="仿宋_GB2312"/>
          <w:color w:val="333333"/>
          <w:sz w:val="32"/>
          <w:szCs w:val="32"/>
          <w:shd w:val="clear" w:color="auto" w:fill="FFFFFF"/>
        </w:rPr>
        <w:t>市人民政府有关部门应当建立生活垃圾分类投放激励机制，通过礼品兑换、物质奖励等方式，调动单位和个人生活垃圾分类投放的积极性和形成良好行为习惯。</w:t>
      </w:r>
    </w:p>
    <w:p>
      <w:pPr>
        <w:keepNext w:val="0"/>
        <w:keepLines w:val="0"/>
        <w:pageBreakBefore w:val="0"/>
        <w:widowControl w:val="0"/>
        <w:kinsoku/>
        <w:wordWrap/>
        <w:overflowPunct/>
        <w:topLinePunct w:val="0"/>
        <w:autoSpaceDE/>
        <w:autoSpaceDN/>
        <w:bidi w:val="0"/>
        <w:adjustRightInd/>
        <w:snapToGrid/>
        <w:spacing w:line="240" w:lineRule="auto"/>
        <w:ind w:firstLine="640" w:firstLineChars="200"/>
        <w:jc w:val="both"/>
        <w:textAlignment w:val="auto"/>
        <w:rPr>
          <w:rFonts w:hint="eastAsia" w:ascii="仿宋_GB2312" w:hAnsi="仿宋_GB2312" w:eastAsia="仿宋_GB2312" w:cs="仿宋_GB2312"/>
          <w:color w:val="333333"/>
          <w:sz w:val="32"/>
          <w:szCs w:val="32"/>
          <w:shd w:val="clear" w:color="auto" w:fill="FFFFFF"/>
        </w:rPr>
      </w:pPr>
      <w:r>
        <w:rPr>
          <w:rFonts w:hint="eastAsia" w:ascii="黑体" w:hAnsi="黑体" w:eastAsia="黑体" w:cs="黑体"/>
          <w:color w:val="333333"/>
          <w:sz w:val="32"/>
          <w:szCs w:val="32"/>
          <w:shd w:val="clear" w:color="auto" w:fill="FFFFFF"/>
        </w:rPr>
        <w:t>第三十二条</w:t>
      </w:r>
      <w:r>
        <w:rPr>
          <w:rFonts w:hint="eastAsia" w:ascii="黑体" w:hAnsi="黑体" w:eastAsia="黑体" w:cs="黑体"/>
          <w:color w:val="333333"/>
          <w:sz w:val="32"/>
          <w:szCs w:val="32"/>
          <w:shd w:val="clear" w:color="auto" w:fill="FFFFFF"/>
          <w:lang w:eastAsia="zh-CN"/>
        </w:rPr>
        <w:t>　</w:t>
      </w:r>
      <w:r>
        <w:rPr>
          <w:rFonts w:hint="eastAsia" w:ascii="仿宋_GB2312" w:hAnsi="仿宋_GB2312" w:eastAsia="仿宋_GB2312" w:cs="仿宋_GB2312"/>
          <w:color w:val="333333"/>
          <w:sz w:val="32"/>
          <w:szCs w:val="32"/>
          <w:shd w:val="clear" w:color="auto" w:fill="FFFFFF"/>
        </w:rPr>
        <w:t>任何单位和个人有权对违反生活垃圾分类管理规定的行为进行投诉、举报。投诉、举报由有关主管部门受理、处理，有关主管部门应当及时将处理结果向举报人反馈。</w:t>
      </w:r>
    </w:p>
    <w:p>
      <w:pPr>
        <w:keepNext w:val="0"/>
        <w:keepLines w:val="0"/>
        <w:pageBreakBefore w:val="0"/>
        <w:widowControl w:val="0"/>
        <w:kinsoku/>
        <w:wordWrap/>
        <w:overflowPunct/>
        <w:topLinePunct w:val="0"/>
        <w:autoSpaceDE/>
        <w:autoSpaceDN/>
        <w:bidi w:val="0"/>
        <w:adjustRightInd/>
        <w:snapToGrid/>
        <w:spacing w:line="240" w:lineRule="auto"/>
        <w:ind w:firstLine="640" w:firstLineChars="200"/>
        <w:jc w:val="both"/>
        <w:textAlignment w:val="auto"/>
        <w:rPr>
          <w:rFonts w:hint="eastAsia" w:ascii="黑体" w:hAnsi="黑体" w:eastAsia="黑体" w:cs="黑体"/>
          <w:color w:val="333333"/>
          <w:sz w:val="32"/>
          <w:szCs w:val="32"/>
          <w:shd w:val="clear" w:color="auto" w:fill="FFFFFF"/>
        </w:rPr>
      </w:pPr>
    </w:p>
    <w:p>
      <w:pPr>
        <w:keepNext w:val="0"/>
        <w:keepLines w:val="0"/>
        <w:pageBreakBefore w:val="0"/>
        <w:widowControl w:val="0"/>
        <w:kinsoku/>
        <w:wordWrap/>
        <w:overflowPunct/>
        <w:topLinePunct w:val="0"/>
        <w:autoSpaceDE/>
        <w:autoSpaceDN/>
        <w:bidi w:val="0"/>
        <w:adjustRightInd/>
        <w:snapToGrid/>
        <w:spacing w:line="240" w:lineRule="auto"/>
        <w:ind w:firstLine="640" w:firstLineChars="200"/>
        <w:jc w:val="center"/>
        <w:textAlignment w:val="auto"/>
        <w:rPr>
          <w:rFonts w:hint="eastAsia" w:ascii="黑体" w:hAnsi="黑体" w:eastAsia="黑体" w:cs="黑体"/>
          <w:color w:val="333333"/>
          <w:sz w:val="32"/>
          <w:szCs w:val="32"/>
          <w:shd w:val="clear" w:color="auto" w:fill="FFFFFF"/>
        </w:rPr>
      </w:pPr>
      <w:r>
        <w:rPr>
          <w:rFonts w:hint="eastAsia" w:ascii="黑体" w:hAnsi="黑体" w:eastAsia="黑体" w:cs="黑体"/>
          <w:color w:val="333333"/>
          <w:sz w:val="32"/>
          <w:szCs w:val="32"/>
          <w:shd w:val="clear" w:color="auto" w:fill="FFFFFF"/>
        </w:rPr>
        <w:t>第六章</w:t>
      </w:r>
      <w:r>
        <w:rPr>
          <w:rFonts w:hint="eastAsia" w:ascii="黑体" w:hAnsi="黑体" w:eastAsia="黑体" w:cs="黑体"/>
          <w:color w:val="333333"/>
          <w:sz w:val="32"/>
          <w:szCs w:val="32"/>
          <w:shd w:val="clear" w:color="auto" w:fill="FFFFFF"/>
          <w:lang w:eastAsia="zh-CN"/>
        </w:rPr>
        <w:t>　</w:t>
      </w:r>
      <w:r>
        <w:rPr>
          <w:rFonts w:hint="eastAsia" w:ascii="黑体" w:hAnsi="黑体" w:eastAsia="黑体" w:cs="黑体"/>
          <w:color w:val="333333"/>
          <w:sz w:val="32"/>
          <w:szCs w:val="32"/>
          <w:shd w:val="clear" w:color="auto" w:fill="FFFFFF"/>
        </w:rPr>
        <w:t>监督管理</w:t>
      </w:r>
    </w:p>
    <w:p>
      <w:pPr>
        <w:keepNext w:val="0"/>
        <w:keepLines w:val="0"/>
        <w:pageBreakBefore w:val="0"/>
        <w:widowControl w:val="0"/>
        <w:kinsoku/>
        <w:wordWrap/>
        <w:overflowPunct/>
        <w:topLinePunct w:val="0"/>
        <w:autoSpaceDE/>
        <w:autoSpaceDN/>
        <w:bidi w:val="0"/>
        <w:adjustRightInd/>
        <w:snapToGrid/>
        <w:spacing w:line="240" w:lineRule="auto"/>
        <w:ind w:firstLine="640" w:firstLineChars="200"/>
        <w:jc w:val="both"/>
        <w:textAlignment w:val="auto"/>
        <w:rPr>
          <w:rFonts w:hint="eastAsia" w:ascii="黑体" w:hAnsi="黑体" w:eastAsia="黑体" w:cs="黑体"/>
          <w:color w:val="333333"/>
          <w:sz w:val="32"/>
          <w:szCs w:val="32"/>
          <w:shd w:val="clear" w:color="auto" w:fill="FFFFFF"/>
        </w:rPr>
      </w:pPr>
    </w:p>
    <w:p>
      <w:pPr>
        <w:keepNext w:val="0"/>
        <w:keepLines w:val="0"/>
        <w:pageBreakBefore w:val="0"/>
        <w:widowControl w:val="0"/>
        <w:kinsoku/>
        <w:wordWrap/>
        <w:overflowPunct/>
        <w:topLinePunct w:val="0"/>
        <w:autoSpaceDE/>
        <w:autoSpaceDN/>
        <w:bidi w:val="0"/>
        <w:adjustRightInd/>
        <w:snapToGrid/>
        <w:spacing w:line="240" w:lineRule="auto"/>
        <w:ind w:firstLine="640" w:firstLineChars="200"/>
        <w:jc w:val="both"/>
        <w:textAlignment w:val="auto"/>
        <w:rPr>
          <w:rFonts w:hint="eastAsia" w:ascii="仿宋_GB2312" w:hAnsi="仿宋_GB2312" w:eastAsia="仿宋_GB2312" w:cs="仿宋_GB2312"/>
          <w:color w:val="333333"/>
          <w:sz w:val="32"/>
          <w:szCs w:val="32"/>
          <w:shd w:val="clear" w:color="auto" w:fill="FFFFFF"/>
        </w:rPr>
      </w:pPr>
      <w:r>
        <w:rPr>
          <w:rFonts w:hint="eastAsia" w:ascii="黑体" w:hAnsi="黑体" w:eastAsia="黑体" w:cs="黑体"/>
          <w:color w:val="333333"/>
          <w:sz w:val="32"/>
          <w:szCs w:val="32"/>
          <w:shd w:val="clear" w:color="auto" w:fill="FFFFFF"/>
        </w:rPr>
        <w:t>第三十三条</w:t>
      </w:r>
      <w:r>
        <w:rPr>
          <w:rFonts w:hint="eastAsia" w:ascii="黑体" w:hAnsi="黑体" w:eastAsia="黑体" w:cs="黑体"/>
          <w:color w:val="333333"/>
          <w:sz w:val="32"/>
          <w:szCs w:val="32"/>
          <w:shd w:val="clear" w:color="auto" w:fill="FFFFFF"/>
          <w:lang w:eastAsia="zh-CN"/>
        </w:rPr>
        <w:t>　</w:t>
      </w:r>
      <w:r>
        <w:rPr>
          <w:rFonts w:hint="eastAsia" w:ascii="仿宋_GB2312" w:hAnsi="仿宋_GB2312" w:eastAsia="仿宋_GB2312" w:cs="仿宋_GB2312"/>
          <w:color w:val="333333"/>
          <w:sz w:val="32"/>
          <w:szCs w:val="32"/>
          <w:shd w:val="clear" w:color="auto" w:fill="FFFFFF"/>
        </w:rPr>
        <w:t>市人民政府应当建立和完善生活垃圾分类管理工作的综合考评制度，并纳入各级政府和有关职能部门绩效管理考评指标。</w:t>
      </w:r>
    </w:p>
    <w:p>
      <w:pPr>
        <w:keepNext w:val="0"/>
        <w:keepLines w:val="0"/>
        <w:pageBreakBefore w:val="0"/>
        <w:widowControl w:val="0"/>
        <w:kinsoku/>
        <w:wordWrap/>
        <w:overflowPunct/>
        <w:topLinePunct w:val="0"/>
        <w:autoSpaceDE/>
        <w:autoSpaceDN/>
        <w:bidi w:val="0"/>
        <w:adjustRightInd/>
        <w:snapToGrid/>
        <w:spacing w:line="240" w:lineRule="auto"/>
        <w:ind w:firstLine="640" w:firstLineChars="200"/>
        <w:jc w:val="both"/>
        <w:textAlignment w:val="auto"/>
        <w:rPr>
          <w:rFonts w:hint="eastAsia" w:ascii="仿宋_GB2312" w:hAnsi="仿宋_GB2312" w:eastAsia="仿宋_GB2312" w:cs="仿宋_GB2312"/>
          <w:color w:val="333333"/>
          <w:sz w:val="32"/>
          <w:szCs w:val="32"/>
          <w:shd w:val="clear" w:color="auto" w:fill="FFFFFF"/>
        </w:rPr>
      </w:pPr>
      <w:r>
        <w:rPr>
          <w:rFonts w:hint="eastAsia" w:ascii="黑体" w:hAnsi="黑体" w:eastAsia="黑体" w:cs="黑体"/>
          <w:color w:val="333333"/>
          <w:sz w:val="32"/>
          <w:szCs w:val="32"/>
          <w:shd w:val="clear" w:color="auto" w:fill="FFFFFF"/>
        </w:rPr>
        <w:t>第三十四条</w:t>
      </w:r>
      <w:r>
        <w:rPr>
          <w:rFonts w:hint="eastAsia" w:ascii="黑体" w:hAnsi="黑体" w:eastAsia="黑体" w:cs="黑体"/>
          <w:color w:val="333333"/>
          <w:sz w:val="32"/>
          <w:szCs w:val="32"/>
          <w:shd w:val="clear" w:color="auto" w:fill="FFFFFF"/>
          <w:lang w:eastAsia="zh-CN"/>
        </w:rPr>
        <w:t>　</w:t>
      </w:r>
      <w:r>
        <w:rPr>
          <w:rFonts w:hint="eastAsia" w:ascii="仿宋_GB2312" w:hAnsi="仿宋_GB2312" w:eastAsia="仿宋_GB2312" w:cs="仿宋_GB2312"/>
          <w:color w:val="333333"/>
          <w:sz w:val="32"/>
          <w:szCs w:val="32"/>
          <w:shd w:val="clear" w:color="auto" w:fill="FFFFFF"/>
        </w:rPr>
        <w:t>城市管理部门、鹿城镇、东瓜镇人民政府应当建立生活垃圾分类监督检查制度，对生活垃圾分类管理责任人和从事生活垃圾分类收集、运输、处置服务的单位进行监督检查，并及时向社会公开检查情况以及查处结果。</w:t>
      </w:r>
    </w:p>
    <w:p>
      <w:pPr>
        <w:keepNext w:val="0"/>
        <w:keepLines w:val="0"/>
        <w:pageBreakBefore w:val="0"/>
        <w:widowControl w:val="0"/>
        <w:kinsoku/>
        <w:wordWrap/>
        <w:overflowPunct/>
        <w:topLinePunct w:val="0"/>
        <w:autoSpaceDE/>
        <w:autoSpaceDN/>
        <w:bidi w:val="0"/>
        <w:adjustRightInd/>
        <w:snapToGrid/>
        <w:spacing w:line="240" w:lineRule="auto"/>
        <w:ind w:firstLine="640" w:firstLineChars="200"/>
        <w:jc w:val="both"/>
        <w:textAlignment w:val="auto"/>
        <w:rPr>
          <w:rFonts w:hint="eastAsia" w:ascii="黑体" w:hAnsi="黑体" w:eastAsia="黑体" w:cs="黑体"/>
          <w:color w:val="333333"/>
          <w:sz w:val="32"/>
          <w:szCs w:val="32"/>
          <w:shd w:val="clear" w:color="auto" w:fill="FFFFFF"/>
        </w:rPr>
      </w:pPr>
      <w:r>
        <w:rPr>
          <w:rFonts w:hint="eastAsia" w:ascii="仿宋_GB2312" w:hAnsi="仿宋_GB2312" w:eastAsia="仿宋_GB2312" w:cs="仿宋_GB2312"/>
          <w:color w:val="333333"/>
          <w:sz w:val="32"/>
          <w:szCs w:val="32"/>
          <w:shd w:val="clear" w:color="auto" w:fill="FFFFFF"/>
        </w:rPr>
        <w:t>鹿城镇、东瓜镇人民政府、村（居）民委员会（社区）应当开展日常巡查，引导、督促单位和个人做好生活垃圾分类投放工作，发现违反本办法相关规定的，应当予以劝告、制止。</w:t>
      </w:r>
    </w:p>
    <w:p>
      <w:pPr>
        <w:keepNext w:val="0"/>
        <w:keepLines w:val="0"/>
        <w:pageBreakBefore w:val="0"/>
        <w:widowControl w:val="0"/>
        <w:kinsoku/>
        <w:wordWrap/>
        <w:overflowPunct/>
        <w:topLinePunct w:val="0"/>
        <w:autoSpaceDE/>
        <w:autoSpaceDN/>
        <w:bidi w:val="0"/>
        <w:adjustRightInd/>
        <w:snapToGrid/>
        <w:spacing w:line="240" w:lineRule="auto"/>
        <w:ind w:firstLine="640" w:firstLineChars="200"/>
        <w:jc w:val="both"/>
        <w:textAlignment w:val="auto"/>
        <w:rPr>
          <w:rFonts w:hint="eastAsia" w:ascii="仿宋_GB2312" w:hAnsi="仿宋_GB2312" w:eastAsia="仿宋_GB2312" w:cs="仿宋_GB2312"/>
          <w:color w:val="333333"/>
          <w:sz w:val="32"/>
          <w:szCs w:val="32"/>
          <w:shd w:val="clear" w:color="auto" w:fill="FFFFFF"/>
        </w:rPr>
      </w:pPr>
      <w:r>
        <w:rPr>
          <w:rFonts w:hint="eastAsia" w:ascii="黑体" w:hAnsi="黑体" w:eastAsia="黑体" w:cs="黑体"/>
          <w:color w:val="333333"/>
          <w:sz w:val="32"/>
          <w:szCs w:val="32"/>
          <w:shd w:val="clear" w:color="auto" w:fill="FFFFFF"/>
        </w:rPr>
        <w:t>第三十五条</w:t>
      </w:r>
      <w:r>
        <w:rPr>
          <w:rFonts w:hint="eastAsia" w:ascii="黑体" w:hAnsi="黑体" w:eastAsia="黑体" w:cs="黑体"/>
          <w:color w:val="333333"/>
          <w:sz w:val="32"/>
          <w:szCs w:val="32"/>
          <w:shd w:val="clear" w:color="auto" w:fill="FFFFFF"/>
          <w:lang w:eastAsia="zh-CN"/>
        </w:rPr>
        <w:t>　</w:t>
      </w:r>
      <w:r>
        <w:rPr>
          <w:rFonts w:hint="eastAsia" w:ascii="仿宋_GB2312" w:hAnsi="仿宋_GB2312" w:eastAsia="仿宋_GB2312" w:cs="仿宋_GB2312"/>
          <w:color w:val="333333"/>
          <w:sz w:val="32"/>
          <w:szCs w:val="32"/>
          <w:shd w:val="clear" w:color="auto" w:fill="FFFFFF"/>
        </w:rPr>
        <w:t>城市管理部门应当会同商务、生态环境、市场监督管理等行政主管部门，实施联动执法，依法查处生活垃圾分类投放、收集、运输、处置过程中的违法行为，逐步建立生活垃圾分类投放、收集、运输、处置管理信息系统，并与相关部门实现信息共享。</w:t>
      </w:r>
    </w:p>
    <w:p>
      <w:pPr>
        <w:keepNext w:val="0"/>
        <w:keepLines w:val="0"/>
        <w:pageBreakBefore w:val="0"/>
        <w:widowControl w:val="0"/>
        <w:kinsoku/>
        <w:wordWrap/>
        <w:overflowPunct/>
        <w:topLinePunct w:val="0"/>
        <w:autoSpaceDE/>
        <w:autoSpaceDN/>
        <w:bidi w:val="0"/>
        <w:adjustRightInd/>
        <w:snapToGrid/>
        <w:spacing w:line="240" w:lineRule="auto"/>
        <w:ind w:firstLine="640" w:firstLineChars="200"/>
        <w:jc w:val="both"/>
        <w:textAlignment w:val="auto"/>
        <w:rPr>
          <w:rFonts w:hint="eastAsia" w:ascii="仿宋_GB2312" w:hAnsi="仿宋_GB2312" w:eastAsia="仿宋_GB2312" w:cs="仿宋_GB2312"/>
          <w:color w:val="333333"/>
          <w:sz w:val="32"/>
          <w:szCs w:val="32"/>
          <w:shd w:val="clear" w:color="auto" w:fill="FFFFFF"/>
        </w:rPr>
      </w:pPr>
      <w:r>
        <w:rPr>
          <w:rFonts w:hint="eastAsia" w:ascii="黑体" w:hAnsi="黑体" w:eastAsia="黑体" w:cs="黑体"/>
          <w:color w:val="333333"/>
          <w:sz w:val="32"/>
          <w:szCs w:val="32"/>
          <w:shd w:val="clear" w:color="auto" w:fill="FFFFFF"/>
        </w:rPr>
        <w:t>第三十六条</w:t>
      </w:r>
      <w:r>
        <w:rPr>
          <w:rFonts w:hint="eastAsia" w:ascii="黑体" w:hAnsi="黑体" w:eastAsia="黑体" w:cs="黑体"/>
          <w:color w:val="333333"/>
          <w:sz w:val="32"/>
          <w:szCs w:val="32"/>
          <w:shd w:val="clear" w:color="auto" w:fill="FFFFFF"/>
          <w:lang w:eastAsia="zh-CN"/>
        </w:rPr>
        <w:t>　</w:t>
      </w:r>
      <w:r>
        <w:rPr>
          <w:rFonts w:hint="eastAsia" w:ascii="仿宋_GB2312" w:hAnsi="仿宋_GB2312" w:eastAsia="仿宋_GB2312" w:cs="仿宋_GB2312"/>
          <w:color w:val="333333"/>
          <w:sz w:val="32"/>
          <w:szCs w:val="32"/>
          <w:shd w:val="clear" w:color="auto" w:fill="FFFFFF"/>
        </w:rPr>
        <w:t>产生生活垃圾的单位和个人应当按规定缴纳生活垃圾处理费，市人民政府应当逐步建立计量收费、分类计价、易于收缴的生活垃圾处理收费制度。</w:t>
      </w:r>
    </w:p>
    <w:p>
      <w:pPr>
        <w:keepNext w:val="0"/>
        <w:keepLines w:val="0"/>
        <w:pageBreakBefore w:val="0"/>
        <w:widowControl w:val="0"/>
        <w:kinsoku/>
        <w:wordWrap/>
        <w:overflowPunct/>
        <w:topLinePunct w:val="0"/>
        <w:autoSpaceDE/>
        <w:autoSpaceDN/>
        <w:bidi w:val="0"/>
        <w:adjustRightInd/>
        <w:snapToGrid/>
        <w:spacing w:line="240" w:lineRule="auto"/>
        <w:ind w:firstLine="640" w:firstLineChars="200"/>
        <w:jc w:val="both"/>
        <w:textAlignment w:val="auto"/>
        <w:rPr>
          <w:rFonts w:hint="eastAsia" w:ascii="仿宋_GB2312" w:hAnsi="仿宋_GB2312" w:eastAsia="仿宋_GB2312" w:cs="仿宋_GB2312"/>
          <w:color w:val="333333"/>
          <w:sz w:val="32"/>
          <w:szCs w:val="32"/>
          <w:shd w:val="clear" w:color="auto" w:fill="FFFFFF"/>
        </w:rPr>
      </w:pPr>
      <w:r>
        <w:rPr>
          <w:rFonts w:hint="eastAsia" w:ascii="仿宋_GB2312" w:hAnsi="仿宋_GB2312" w:eastAsia="仿宋_GB2312" w:cs="仿宋_GB2312"/>
          <w:color w:val="333333"/>
          <w:sz w:val="32"/>
          <w:szCs w:val="32"/>
          <w:shd w:val="clear" w:color="auto" w:fill="FFFFFF"/>
        </w:rPr>
        <w:t>生活垃圾处理费应当专项用于生活垃圾的收集、运输和处置，不得挪作他用。</w:t>
      </w:r>
    </w:p>
    <w:p>
      <w:pPr>
        <w:keepNext w:val="0"/>
        <w:keepLines w:val="0"/>
        <w:pageBreakBefore w:val="0"/>
        <w:widowControl w:val="0"/>
        <w:kinsoku/>
        <w:wordWrap/>
        <w:overflowPunct/>
        <w:topLinePunct w:val="0"/>
        <w:autoSpaceDE/>
        <w:autoSpaceDN/>
        <w:bidi w:val="0"/>
        <w:adjustRightInd/>
        <w:snapToGrid/>
        <w:spacing w:line="240" w:lineRule="auto"/>
        <w:ind w:firstLine="640" w:firstLineChars="200"/>
        <w:jc w:val="both"/>
        <w:textAlignment w:val="auto"/>
        <w:rPr>
          <w:rFonts w:hint="eastAsia" w:ascii="仿宋_GB2312" w:hAnsi="仿宋_GB2312" w:eastAsia="仿宋_GB2312" w:cs="仿宋_GB2312"/>
          <w:color w:val="333333"/>
          <w:sz w:val="32"/>
          <w:szCs w:val="32"/>
          <w:shd w:val="clear" w:color="auto" w:fill="FFFFFF"/>
        </w:rPr>
      </w:pPr>
      <w:r>
        <w:rPr>
          <w:rFonts w:hint="eastAsia" w:ascii="黑体" w:hAnsi="黑体" w:eastAsia="黑体" w:cs="黑体"/>
          <w:color w:val="333333"/>
          <w:sz w:val="32"/>
          <w:szCs w:val="32"/>
          <w:shd w:val="clear" w:color="auto" w:fill="FFFFFF"/>
        </w:rPr>
        <w:t>第三十七条</w:t>
      </w:r>
      <w:r>
        <w:rPr>
          <w:rFonts w:hint="eastAsia" w:ascii="黑体" w:hAnsi="黑体" w:eastAsia="黑体" w:cs="黑体"/>
          <w:color w:val="333333"/>
          <w:sz w:val="32"/>
          <w:szCs w:val="32"/>
          <w:shd w:val="clear" w:color="auto" w:fill="FFFFFF"/>
          <w:lang w:eastAsia="zh-CN"/>
        </w:rPr>
        <w:t>　</w:t>
      </w:r>
      <w:r>
        <w:rPr>
          <w:rFonts w:hint="eastAsia" w:ascii="仿宋_GB2312" w:hAnsi="仿宋_GB2312" w:eastAsia="仿宋_GB2312" w:cs="仿宋_GB2312"/>
          <w:color w:val="333333"/>
          <w:sz w:val="32"/>
          <w:szCs w:val="32"/>
          <w:shd w:val="clear" w:color="auto" w:fill="FFFFFF"/>
        </w:rPr>
        <w:t>城市管理部门应当制定本行政区域生活垃圾分类收集运输、处置应急预案，建立应急机制。</w:t>
      </w:r>
    </w:p>
    <w:p>
      <w:pPr>
        <w:keepNext w:val="0"/>
        <w:keepLines w:val="0"/>
        <w:pageBreakBefore w:val="0"/>
        <w:widowControl w:val="0"/>
        <w:kinsoku/>
        <w:wordWrap/>
        <w:overflowPunct/>
        <w:topLinePunct w:val="0"/>
        <w:autoSpaceDE/>
        <w:autoSpaceDN/>
        <w:bidi w:val="0"/>
        <w:adjustRightInd/>
        <w:snapToGrid/>
        <w:spacing w:line="240" w:lineRule="auto"/>
        <w:ind w:firstLine="640" w:firstLineChars="200"/>
        <w:jc w:val="both"/>
        <w:textAlignment w:val="auto"/>
        <w:rPr>
          <w:rFonts w:hint="eastAsia" w:ascii="仿宋_GB2312" w:hAnsi="仿宋_GB2312" w:eastAsia="仿宋_GB2312" w:cs="仿宋_GB2312"/>
          <w:color w:val="333333"/>
          <w:sz w:val="32"/>
          <w:szCs w:val="32"/>
          <w:shd w:val="clear" w:color="auto" w:fill="FFFFFF"/>
        </w:rPr>
      </w:pPr>
      <w:r>
        <w:rPr>
          <w:rFonts w:hint="eastAsia" w:ascii="仿宋_GB2312" w:hAnsi="仿宋_GB2312" w:eastAsia="仿宋_GB2312" w:cs="仿宋_GB2312"/>
          <w:color w:val="333333"/>
          <w:sz w:val="32"/>
          <w:szCs w:val="32"/>
          <w:shd w:val="clear" w:color="auto" w:fill="FFFFFF"/>
        </w:rPr>
        <w:t>生活垃圾分类收运、处置单位应当根据城市管理部门的要求编制收集运输、处置应急预案，并报送城市管理部门备案。</w:t>
      </w:r>
    </w:p>
    <w:p>
      <w:pPr>
        <w:keepNext w:val="0"/>
        <w:keepLines w:val="0"/>
        <w:pageBreakBefore w:val="0"/>
        <w:widowControl w:val="0"/>
        <w:kinsoku/>
        <w:wordWrap/>
        <w:overflowPunct/>
        <w:topLinePunct w:val="0"/>
        <w:autoSpaceDE/>
        <w:autoSpaceDN/>
        <w:bidi w:val="0"/>
        <w:adjustRightInd/>
        <w:snapToGrid/>
        <w:spacing w:line="240" w:lineRule="auto"/>
        <w:ind w:firstLine="640" w:firstLineChars="200"/>
        <w:jc w:val="both"/>
        <w:textAlignment w:val="auto"/>
        <w:rPr>
          <w:rFonts w:hint="eastAsia" w:ascii="仿宋_GB2312" w:hAnsi="仿宋_GB2312" w:eastAsia="仿宋_GB2312" w:cs="仿宋_GB2312"/>
          <w:color w:val="333333"/>
          <w:sz w:val="32"/>
          <w:szCs w:val="32"/>
          <w:shd w:val="clear" w:color="auto" w:fill="FFFFFF"/>
        </w:rPr>
      </w:pPr>
      <w:r>
        <w:rPr>
          <w:rFonts w:hint="eastAsia" w:ascii="仿宋_GB2312" w:hAnsi="仿宋_GB2312" w:eastAsia="仿宋_GB2312" w:cs="仿宋_GB2312"/>
          <w:color w:val="333333"/>
          <w:sz w:val="32"/>
          <w:szCs w:val="32"/>
          <w:shd w:val="clear" w:color="auto" w:fill="FFFFFF"/>
        </w:rPr>
        <w:t>因突发性事件造成无法正常收集、运输、处置生活垃圾的，城市管理部门应当立即启动应急预案，及时安排生活垃圾收集、运输、处置。</w:t>
      </w:r>
    </w:p>
    <w:p>
      <w:pPr>
        <w:keepNext w:val="0"/>
        <w:keepLines w:val="0"/>
        <w:pageBreakBefore w:val="0"/>
        <w:widowControl w:val="0"/>
        <w:kinsoku/>
        <w:wordWrap/>
        <w:overflowPunct/>
        <w:topLinePunct w:val="0"/>
        <w:autoSpaceDE/>
        <w:autoSpaceDN/>
        <w:bidi w:val="0"/>
        <w:adjustRightInd/>
        <w:snapToGrid/>
        <w:spacing w:line="240" w:lineRule="auto"/>
        <w:ind w:firstLine="640" w:firstLineChars="200"/>
        <w:jc w:val="both"/>
        <w:textAlignment w:val="auto"/>
        <w:rPr>
          <w:rFonts w:hint="eastAsia" w:ascii="仿宋_GB2312" w:hAnsi="仿宋_GB2312" w:eastAsia="仿宋_GB2312" w:cs="仿宋_GB2312"/>
          <w:color w:val="333333"/>
          <w:sz w:val="32"/>
          <w:szCs w:val="32"/>
          <w:shd w:val="clear" w:color="auto" w:fill="FFFFFF"/>
        </w:rPr>
      </w:pPr>
      <w:r>
        <w:rPr>
          <w:rFonts w:hint="eastAsia" w:ascii="黑体" w:hAnsi="黑体" w:eastAsia="黑体" w:cs="黑体"/>
          <w:color w:val="333333"/>
          <w:sz w:val="32"/>
          <w:szCs w:val="32"/>
          <w:shd w:val="clear" w:color="auto" w:fill="FFFFFF"/>
        </w:rPr>
        <w:t>第三十八条</w:t>
      </w:r>
      <w:r>
        <w:rPr>
          <w:rFonts w:hint="eastAsia" w:ascii="黑体" w:hAnsi="黑体" w:eastAsia="黑体" w:cs="黑体"/>
          <w:color w:val="333333"/>
          <w:sz w:val="32"/>
          <w:szCs w:val="32"/>
          <w:shd w:val="clear" w:color="auto" w:fill="FFFFFF"/>
          <w:lang w:eastAsia="zh-CN"/>
        </w:rPr>
        <w:t>　</w:t>
      </w:r>
      <w:r>
        <w:rPr>
          <w:rFonts w:hint="eastAsia" w:ascii="仿宋_GB2312" w:hAnsi="仿宋_GB2312" w:eastAsia="仿宋_GB2312" w:cs="仿宋_GB2312"/>
          <w:color w:val="333333"/>
          <w:sz w:val="32"/>
          <w:szCs w:val="32"/>
          <w:shd w:val="clear" w:color="auto" w:fill="FFFFFF"/>
        </w:rPr>
        <w:t>除因不可抗力无法继续经营外，生活垃圾分类收集运输、处置单位不得随意停业、歇业。设备停产、检修的，应当提前5个工作日书面报告城市管理部门；确需停业、歇业的，应当提前1个月向城市管理部门报告，经批准后方可停业或者歇业。城市管理部门应当及时落实承接生活垃圾分类收集运输、处置经营服务的单位。</w:t>
      </w:r>
    </w:p>
    <w:p>
      <w:pPr>
        <w:keepNext w:val="0"/>
        <w:keepLines w:val="0"/>
        <w:pageBreakBefore w:val="0"/>
        <w:widowControl w:val="0"/>
        <w:kinsoku/>
        <w:wordWrap/>
        <w:overflowPunct/>
        <w:topLinePunct w:val="0"/>
        <w:autoSpaceDE/>
        <w:autoSpaceDN/>
        <w:bidi w:val="0"/>
        <w:adjustRightInd/>
        <w:snapToGrid/>
        <w:spacing w:line="240" w:lineRule="auto"/>
        <w:ind w:firstLine="640" w:firstLineChars="200"/>
        <w:jc w:val="both"/>
        <w:textAlignment w:val="auto"/>
        <w:rPr>
          <w:rFonts w:hint="eastAsia" w:ascii="仿宋_GB2312" w:hAnsi="仿宋_GB2312" w:eastAsia="仿宋_GB2312" w:cs="仿宋_GB2312"/>
          <w:color w:val="333333"/>
          <w:sz w:val="32"/>
          <w:szCs w:val="32"/>
          <w:shd w:val="clear" w:color="auto" w:fill="FFFFFF"/>
        </w:rPr>
      </w:pPr>
      <w:r>
        <w:rPr>
          <w:rFonts w:hint="eastAsia" w:ascii="黑体" w:hAnsi="黑体" w:eastAsia="黑体" w:cs="黑体"/>
          <w:color w:val="333333"/>
          <w:sz w:val="32"/>
          <w:szCs w:val="32"/>
          <w:shd w:val="clear" w:color="auto" w:fill="FFFFFF"/>
        </w:rPr>
        <w:t>第三十九条</w:t>
      </w:r>
      <w:r>
        <w:rPr>
          <w:rFonts w:hint="eastAsia" w:ascii="黑体" w:hAnsi="黑体" w:eastAsia="黑体" w:cs="黑体"/>
          <w:color w:val="333333"/>
          <w:sz w:val="32"/>
          <w:szCs w:val="32"/>
          <w:shd w:val="clear" w:color="auto" w:fill="FFFFFF"/>
          <w:lang w:eastAsia="zh-CN"/>
        </w:rPr>
        <w:t>　</w:t>
      </w:r>
      <w:r>
        <w:rPr>
          <w:rFonts w:hint="eastAsia" w:ascii="仿宋_GB2312" w:hAnsi="仿宋_GB2312" w:eastAsia="仿宋_GB2312" w:cs="仿宋_GB2312"/>
          <w:color w:val="333333"/>
          <w:sz w:val="32"/>
          <w:szCs w:val="32"/>
          <w:shd w:val="clear" w:color="auto" w:fill="FFFFFF"/>
        </w:rPr>
        <w:t>本市实行生活垃圾分类社会监督员制度。城市管理部门可以向社会公开聘请社会监督员，参与生活垃圾分类工作。社会监督员中应当包括人大代表、政协委员、市民代表、志愿者等。</w:t>
      </w:r>
    </w:p>
    <w:p>
      <w:pPr>
        <w:keepNext w:val="0"/>
        <w:keepLines w:val="0"/>
        <w:pageBreakBefore w:val="0"/>
        <w:widowControl w:val="0"/>
        <w:kinsoku/>
        <w:wordWrap/>
        <w:overflowPunct/>
        <w:topLinePunct w:val="0"/>
        <w:autoSpaceDE/>
        <w:autoSpaceDN/>
        <w:bidi w:val="0"/>
        <w:adjustRightInd/>
        <w:snapToGrid/>
        <w:spacing w:line="240" w:lineRule="auto"/>
        <w:ind w:firstLine="640" w:firstLineChars="200"/>
        <w:jc w:val="both"/>
        <w:textAlignment w:val="auto"/>
        <w:rPr>
          <w:rFonts w:hint="eastAsia" w:ascii="仿宋_GB2312" w:hAnsi="仿宋_GB2312" w:eastAsia="仿宋_GB2312" w:cs="仿宋_GB2312"/>
          <w:color w:val="333333"/>
          <w:sz w:val="32"/>
          <w:szCs w:val="32"/>
          <w:shd w:val="clear" w:color="auto" w:fill="FFFFFF"/>
        </w:rPr>
      </w:pPr>
      <w:r>
        <w:rPr>
          <w:rFonts w:hint="eastAsia" w:ascii="仿宋_GB2312" w:hAnsi="仿宋_GB2312" w:eastAsia="仿宋_GB2312" w:cs="仿宋_GB2312"/>
          <w:color w:val="333333"/>
          <w:sz w:val="32"/>
          <w:szCs w:val="32"/>
          <w:shd w:val="clear" w:color="auto" w:fill="FFFFFF"/>
        </w:rPr>
        <w:t>社会监督员有权监督生活垃圾集中处理设施的运行，督促单位和个人履行生活垃圾分类义务，并应及时将监督结果反馈城市管理部门。</w:t>
      </w:r>
    </w:p>
    <w:p>
      <w:pPr>
        <w:keepNext w:val="0"/>
        <w:keepLines w:val="0"/>
        <w:pageBreakBefore w:val="0"/>
        <w:widowControl w:val="0"/>
        <w:kinsoku/>
        <w:wordWrap/>
        <w:overflowPunct/>
        <w:topLinePunct w:val="0"/>
        <w:autoSpaceDE/>
        <w:autoSpaceDN/>
        <w:bidi w:val="0"/>
        <w:adjustRightInd/>
        <w:snapToGrid/>
        <w:spacing w:line="240" w:lineRule="auto"/>
        <w:ind w:firstLine="640" w:firstLineChars="200"/>
        <w:jc w:val="both"/>
        <w:textAlignment w:val="auto"/>
        <w:rPr>
          <w:rFonts w:hint="eastAsia" w:ascii="仿宋_GB2312" w:hAnsi="仿宋_GB2312" w:eastAsia="仿宋_GB2312" w:cs="仿宋_GB2312"/>
          <w:color w:val="333333"/>
          <w:sz w:val="32"/>
          <w:szCs w:val="32"/>
          <w:shd w:val="clear" w:color="auto" w:fill="FFFFFF"/>
        </w:rPr>
      </w:pPr>
    </w:p>
    <w:p>
      <w:pPr>
        <w:keepNext w:val="0"/>
        <w:keepLines w:val="0"/>
        <w:pageBreakBefore w:val="0"/>
        <w:widowControl w:val="0"/>
        <w:kinsoku/>
        <w:wordWrap/>
        <w:overflowPunct/>
        <w:topLinePunct w:val="0"/>
        <w:autoSpaceDE/>
        <w:autoSpaceDN/>
        <w:bidi w:val="0"/>
        <w:adjustRightInd/>
        <w:snapToGrid/>
        <w:spacing w:line="240" w:lineRule="auto"/>
        <w:ind w:firstLine="640" w:firstLineChars="200"/>
        <w:jc w:val="center"/>
        <w:textAlignment w:val="auto"/>
        <w:rPr>
          <w:rFonts w:hint="eastAsia" w:ascii="黑体" w:hAnsi="黑体" w:eastAsia="黑体" w:cs="黑体"/>
          <w:color w:val="333333"/>
          <w:sz w:val="32"/>
          <w:szCs w:val="32"/>
          <w:shd w:val="clear" w:color="auto" w:fill="FFFFFF"/>
        </w:rPr>
      </w:pPr>
      <w:r>
        <w:rPr>
          <w:rFonts w:hint="eastAsia" w:ascii="黑体" w:hAnsi="黑体" w:eastAsia="黑体" w:cs="黑体"/>
          <w:color w:val="333333"/>
          <w:sz w:val="32"/>
          <w:szCs w:val="32"/>
          <w:shd w:val="clear" w:color="auto" w:fill="FFFFFF"/>
        </w:rPr>
        <w:t>第七章</w:t>
      </w:r>
      <w:r>
        <w:rPr>
          <w:rFonts w:hint="eastAsia" w:ascii="黑体" w:hAnsi="黑体" w:eastAsia="黑体" w:cs="黑体"/>
          <w:color w:val="333333"/>
          <w:sz w:val="32"/>
          <w:szCs w:val="32"/>
          <w:shd w:val="clear" w:color="auto" w:fill="FFFFFF"/>
          <w:lang w:eastAsia="zh-CN"/>
        </w:rPr>
        <w:t>　</w:t>
      </w:r>
      <w:r>
        <w:rPr>
          <w:rFonts w:hint="eastAsia" w:ascii="黑体" w:hAnsi="黑体" w:eastAsia="黑体" w:cs="黑体"/>
          <w:color w:val="333333"/>
          <w:sz w:val="32"/>
          <w:szCs w:val="32"/>
          <w:shd w:val="clear" w:color="auto" w:fill="FFFFFF"/>
        </w:rPr>
        <w:t>法律责任</w:t>
      </w:r>
    </w:p>
    <w:p>
      <w:pPr>
        <w:keepNext w:val="0"/>
        <w:keepLines w:val="0"/>
        <w:pageBreakBefore w:val="0"/>
        <w:widowControl w:val="0"/>
        <w:kinsoku/>
        <w:wordWrap/>
        <w:overflowPunct/>
        <w:topLinePunct w:val="0"/>
        <w:autoSpaceDE/>
        <w:autoSpaceDN/>
        <w:bidi w:val="0"/>
        <w:adjustRightInd/>
        <w:snapToGrid/>
        <w:spacing w:line="240" w:lineRule="auto"/>
        <w:ind w:firstLine="640" w:firstLineChars="200"/>
        <w:jc w:val="both"/>
        <w:textAlignment w:val="auto"/>
        <w:rPr>
          <w:rFonts w:hint="eastAsia" w:ascii="黑体" w:hAnsi="黑体" w:eastAsia="黑体" w:cs="黑体"/>
          <w:color w:val="333333"/>
          <w:sz w:val="32"/>
          <w:szCs w:val="32"/>
          <w:shd w:val="clear" w:color="auto" w:fill="FFFFFF"/>
        </w:rPr>
      </w:pPr>
    </w:p>
    <w:p>
      <w:pPr>
        <w:keepNext w:val="0"/>
        <w:keepLines w:val="0"/>
        <w:pageBreakBefore w:val="0"/>
        <w:widowControl w:val="0"/>
        <w:kinsoku/>
        <w:wordWrap/>
        <w:overflowPunct/>
        <w:topLinePunct w:val="0"/>
        <w:autoSpaceDE/>
        <w:autoSpaceDN/>
        <w:bidi w:val="0"/>
        <w:adjustRightInd/>
        <w:snapToGrid/>
        <w:spacing w:line="240" w:lineRule="auto"/>
        <w:ind w:firstLine="640" w:firstLineChars="200"/>
        <w:jc w:val="both"/>
        <w:textAlignment w:val="auto"/>
        <w:rPr>
          <w:rFonts w:hint="eastAsia" w:ascii="仿宋_GB2312" w:hAnsi="仿宋_GB2312" w:eastAsia="仿宋_GB2312" w:cs="仿宋_GB2312"/>
          <w:color w:val="333333"/>
          <w:sz w:val="32"/>
          <w:szCs w:val="32"/>
          <w:shd w:val="clear" w:color="auto" w:fill="FFFFFF"/>
        </w:rPr>
      </w:pPr>
      <w:r>
        <w:rPr>
          <w:rFonts w:hint="eastAsia" w:ascii="黑体" w:hAnsi="黑体" w:eastAsia="黑体" w:cs="黑体"/>
          <w:color w:val="333333"/>
          <w:sz w:val="32"/>
          <w:szCs w:val="32"/>
          <w:shd w:val="clear" w:color="auto" w:fill="FFFFFF"/>
        </w:rPr>
        <w:t>第四十条</w:t>
      </w:r>
      <w:r>
        <w:rPr>
          <w:rFonts w:hint="eastAsia" w:ascii="黑体" w:hAnsi="黑体" w:eastAsia="黑体" w:cs="黑体"/>
          <w:color w:val="333333"/>
          <w:sz w:val="32"/>
          <w:szCs w:val="32"/>
          <w:shd w:val="clear" w:color="auto" w:fill="FFFFFF"/>
          <w:lang w:eastAsia="zh-CN"/>
        </w:rPr>
        <w:t>　</w:t>
      </w:r>
      <w:r>
        <w:rPr>
          <w:rFonts w:hint="eastAsia" w:ascii="仿宋_GB2312" w:hAnsi="仿宋_GB2312" w:eastAsia="仿宋_GB2312" w:cs="仿宋_GB2312"/>
          <w:color w:val="333333"/>
          <w:sz w:val="32"/>
          <w:szCs w:val="32"/>
          <w:shd w:val="clear" w:color="auto" w:fill="FFFFFF"/>
        </w:rPr>
        <w:t>违反本办法第十条规定，从事新区开发、旧区改建和住宅小区开发建设的单位，以及车站、公园、广场、商店等公共设施、场所的经营管理单位未按照城市生活垃圾治理规划和环境卫生设施标准配套建设城市生活垃圾收集设施的，由城市管理部门依据住房和城乡建设部《城市生活垃圾管理办法》第三十九条的规定责令限期改正，并可处以1万元以下的罚款。</w:t>
      </w:r>
    </w:p>
    <w:p>
      <w:pPr>
        <w:keepNext w:val="0"/>
        <w:keepLines w:val="0"/>
        <w:pageBreakBefore w:val="0"/>
        <w:widowControl w:val="0"/>
        <w:kinsoku/>
        <w:wordWrap/>
        <w:overflowPunct/>
        <w:topLinePunct w:val="0"/>
        <w:autoSpaceDE/>
        <w:autoSpaceDN/>
        <w:bidi w:val="0"/>
        <w:adjustRightInd/>
        <w:snapToGrid/>
        <w:spacing w:line="240" w:lineRule="auto"/>
        <w:ind w:firstLine="640" w:firstLineChars="200"/>
        <w:jc w:val="both"/>
        <w:textAlignment w:val="auto"/>
        <w:rPr>
          <w:rFonts w:hint="eastAsia" w:ascii="仿宋_GB2312" w:hAnsi="仿宋_GB2312" w:eastAsia="仿宋_GB2312" w:cs="仿宋_GB2312"/>
          <w:color w:val="333333"/>
          <w:sz w:val="32"/>
          <w:szCs w:val="32"/>
          <w:shd w:val="clear" w:color="auto" w:fill="FFFFFF"/>
        </w:rPr>
      </w:pPr>
      <w:r>
        <w:rPr>
          <w:rFonts w:hint="eastAsia" w:ascii="黑体" w:hAnsi="黑体" w:eastAsia="黑体" w:cs="黑体"/>
          <w:color w:val="333333"/>
          <w:sz w:val="32"/>
          <w:szCs w:val="32"/>
          <w:shd w:val="clear" w:color="auto" w:fill="FFFFFF"/>
        </w:rPr>
        <w:t>第四十一条</w:t>
      </w:r>
      <w:r>
        <w:rPr>
          <w:rFonts w:hint="eastAsia" w:ascii="黑体" w:hAnsi="黑体" w:eastAsia="黑体" w:cs="黑体"/>
          <w:color w:val="333333"/>
          <w:sz w:val="32"/>
          <w:szCs w:val="32"/>
          <w:shd w:val="clear" w:color="auto" w:fill="FFFFFF"/>
          <w:lang w:eastAsia="zh-CN"/>
        </w:rPr>
        <w:t>　</w:t>
      </w:r>
      <w:r>
        <w:rPr>
          <w:rFonts w:hint="eastAsia" w:ascii="仿宋_GB2312" w:hAnsi="仿宋_GB2312" w:eastAsia="仿宋_GB2312" w:cs="仿宋_GB2312"/>
          <w:color w:val="333333"/>
          <w:sz w:val="32"/>
          <w:szCs w:val="32"/>
          <w:shd w:val="clear" w:color="auto" w:fill="FFFFFF"/>
        </w:rPr>
        <w:t>违反本办法规定，有下列行为之一，由城市管理部门依据《中华人民共和国固体废物污染环境防治法》第一百一十一条的规定，责令改正，处以罚款，没收违法所得：</w:t>
      </w:r>
    </w:p>
    <w:p>
      <w:pPr>
        <w:keepNext w:val="0"/>
        <w:keepLines w:val="0"/>
        <w:pageBreakBefore w:val="0"/>
        <w:widowControl w:val="0"/>
        <w:kinsoku/>
        <w:wordWrap/>
        <w:overflowPunct/>
        <w:topLinePunct w:val="0"/>
        <w:autoSpaceDE/>
        <w:autoSpaceDN/>
        <w:bidi w:val="0"/>
        <w:adjustRightInd/>
        <w:snapToGrid/>
        <w:spacing w:line="240" w:lineRule="auto"/>
        <w:ind w:firstLine="640" w:firstLineChars="200"/>
        <w:jc w:val="both"/>
        <w:textAlignment w:val="auto"/>
        <w:rPr>
          <w:rFonts w:hint="eastAsia" w:ascii="仿宋_GB2312" w:hAnsi="仿宋_GB2312" w:eastAsia="仿宋_GB2312" w:cs="仿宋_GB2312"/>
          <w:color w:val="333333"/>
          <w:sz w:val="32"/>
          <w:szCs w:val="32"/>
          <w:shd w:val="clear" w:color="auto" w:fill="FFFFFF"/>
        </w:rPr>
      </w:pPr>
      <w:r>
        <w:rPr>
          <w:rFonts w:hint="eastAsia" w:ascii="仿宋_GB2312" w:hAnsi="仿宋_GB2312" w:eastAsia="仿宋_GB2312" w:cs="仿宋_GB2312"/>
          <w:color w:val="333333"/>
          <w:sz w:val="32"/>
          <w:szCs w:val="32"/>
          <w:shd w:val="clear" w:color="auto" w:fill="FFFFFF"/>
        </w:rPr>
        <w:t>（一）随意倾倒、抛撒、堆放或者焚烧生活垃圾的；</w:t>
      </w:r>
    </w:p>
    <w:p>
      <w:pPr>
        <w:keepNext w:val="0"/>
        <w:keepLines w:val="0"/>
        <w:pageBreakBefore w:val="0"/>
        <w:widowControl w:val="0"/>
        <w:kinsoku/>
        <w:wordWrap/>
        <w:overflowPunct/>
        <w:topLinePunct w:val="0"/>
        <w:autoSpaceDE/>
        <w:autoSpaceDN/>
        <w:bidi w:val="0"/>
        <w:adjustRightInd/>
        <w:snapToGrid/>
        <w:spacing w:line="240" w:lineRule="auto"/>
        <w:ind w:firstLine="640" w:firstLineChars="200"/>
        <w:jc w:val="both"/>
        <w:textAlignment w:val="auto"/>
        <w:rPr>
          <w:rFonts w:hint="eastAsia" w:ascii="仿宋_GB2312" w:hAnsi="仿宋_GB2312" w:eastAsia="仿宋_GB2312" w:cs="仿宋_GB2312"/>
          <w:color w:val="333333"/>
          <w:sz w:val="32"/>
          <w:szCs w:val="32"/>
          <w:shd w:val="clear" w:color="auto" w:fill="FFFFFF"/>
        </w:rPr>
      </w:pPr>
      <w:r>
        <w:rPr>
          <w:rFonts w:hint="eastAsia" w:ascii="仿宋_GB2312" w:hAnsi="仿宋_GB2312" w:eastAsia="仿宋_GB2312" w:cs="仿宋_GB2312"/>
          <w:color w:val="333333"/>
          <w:sz w:val="32"/>
          <w:szCs w:val="32"/>
          <w:shd w:val="clear" w:color="auto" w:fill="FFFFFF"/>
        </w:rPr>
        <w:t>（二）擅自关闭、闲置或者拆除生活垃圾处理设施、场所的；</w:t>
      </w:r>
    </w:p>
    <w:p>
      <w:pPr>
        <w:keepNext w:val="0"/>
        <w:keepLines w:val="0"/>
        <w:pageBreakBefore w:val="0"/>
        <w:widowControl w:val="0"/>
        <w:kinsoku/>
        <w:wordWrap/>
        <w:overflowPunct/>
        <w:topLinePunct w:val="0"/>
        <w:autoSpaceDE/>
        <w:autoSpaceDN/>
        <w:bidi w:val="0"/>
        <w:adjustRightInd/>
        <w:snapToGrid/>
        <w:spacing w:line="240" w:lineRule="auto"/>
        <w:ind w:firstLine="640" w:firstLineChars="200"/>
        <w:jc w:val="both"/>
        <w:textAlignment w:val="auto"/>
        <w:rPr>
          <w:rFonts w:hint="eastAsia" w:ascii="仿宋_GB2312" w:hAnsi="仿宋_GB2312" w:eastAsia="仿宋_GB2312" w:cs="仿宋_GB2312"/>
          <w:color w:val="333333"/>
          <w:sz w:val="32"/>
          <w:szCs w:val="32"/>
          <w:shd w:val="clear" w:color="auto" w:fill="FFFFFF"/>
        </w:rPr>
      </w:pPr>
      <w:r>
        <w:rPr>
          <w:rFonts w:hint="eastAsia" w:ascii="仿宋_GB2312" w:hAnsi="仿宋_GB2312" w:eastAsia="仿宋_GB2312" w:cs="仿宋_GB2312"/>
          <w:color w:val="333333"/>
          <w:sz w:val="32"/>
          <w:szCs w:val="32"/>
          <w:shd w:val="clear" w:color="auto" w:fill="FFFFFF"/>
        </w:rPr>
        <w:t>（三）产生、收集厨余垃圾的单位和其他生产经营者未将厨余垃圾交由具备相应资质条件的单位进行无害化处理的；</w:t>
      </w:r>
    </w:p>
    <w:p>
      <w:pPr>
        <w:keepNext w:val="0"/>
        <w:keepLines w:val="0"/>
        <w:pageBreakBefore w:val="0"/>
        <w:widowControl w:val="0"/>
        <w:kinsoku/>
        <w:wordWrap/>
        <w:overflowPunct/>
        <w:topLinePunct w:val="0"/>
        <w:autoSpaceDE/>
        <w:autoSpaceDN/>
        <w:bidi w:val="0"/>
        <w:adjustRightInd/>
        <w:snapToGrid/>
        <w:spacing w:line="240" w:lineRule="auto"/>
        <w:ind w:firstLine="640" w:firstLineChars="200"/>
        <w:jc w:val="both"/>
        <w:textAlignment w:val="auto"/>
        <w:rPr>
          <w:rFonts w:hint="eastAsia" w:ascii="仿宋_GB2312" w:hAnsi="仿宋_GB2312" w:eastAsia="仿宋_GB2312" w:cs="仿宋_GB2312"/>
          <w:color w:val="333333"/>
          <w:sz w:val="32"/>
          <w:szCs w:val="32"/>
          <w:shd w:val="clear" w:color="auto" w:fill="FFFFFF"/>
        </w:rPr>
      </w:pPr>
      <w:r>
        <w:rPr>
          <w:rFonts w:hint="eastAsia" w:ascii="仿宋_GB2312" w:hAnsi="仿宋_GB2312" w:eastAsia="仿宋_GB2312" w:cs="仿宋_GB2312"/>
          <w:color w:val="333333"/>
          <w:sz w:val="32"/>
          <w:szCs w:val="32"/>
          <w:shd w:val="clear" w:color="auto" w:fill="FFFFFF"/>
        </w:rPr>
        <w:t>（四）畜禽养殖场、养殖小区利用未经无害化处理的厨余垃圾饲喂畜禽的；</w:t>
      </w:r>
    </w:p>
    <w:p>
      <w:pPr>
        <w:keepNext w:val="0"/>
        <w:keepLines w:val="0"/>
        <w:pageBreakBefore w:val="0"/>
        <w:widowControl w:val="0"/>
        <w:kinsoku/>
        <w:wordWrap/>
        <w:overflowPunct/>
        <w:topLinePunct w:val="0"/>
        <w:autoSpaceDE/>
        <w:autoSpaceDN/>
        <w:bidi w:val="0"/>
        <w:adjustRightInd/>
        <w:snapToGrid/>
        <w:spacing w:line="240" w:lineRule="auto"/>
        <w:ind w:firstLine="640" w:firstLineChars="200"/>
        <w:jc w:val="both"/>
        <w:textAlignment w:val="auto"/>
        <w:rPr>
          <w:rFonts w:hint="eastAsia" w:ascii="仿宋_GB2312" w:hAnsi="仿宋_GB2312" w:eastAsia="仿宋_GB2312" w:cs="仿宋_GB2312"/>
          <w:color w:val="333333"/>
          <w:sz w:val="32"/>
          <w:szCs w:val="32"/>
          <w:shd w:val="clear" w:color="auto" w:fill="FFFFFF"/>
        </w:rPr>
      </w:pPr>
      <w:r>
        <w:rPr>
          <w:rFonts w:hint="eastAsia" w:ascii="仿宋_GB2312" w:hAnsi="仿宋_GB2312" w:eastAsia="仿宋_GB2312" w:cs="仿宋_GB2312"/>
          <w:color w:val="333333"/>
          <w:sz w:val="32"/>
          <w:szCs w:val="32"/>
          <w:shd w:val="clear" w:color="auto" w:fill="FFFFFF"/>
        </w:rPr>
        <w:t>（五）在运输过程中沿途丢弃、遗撒生活垃圾的。</w:t>
      </w:r>
    </w:p>
    <w:p>
      <w:pPr>
        <w:keepNext w:val="0"/>
        <w:keepLines w:val="0"/>
        <w:pageBreakBefore w:val="0"/>
        <w:widowControl w:val="0"/>
        <w:kinsoku/>
        <w:wordWrap/>
        <w:overflowPunct/>
        <w:topLinePunct w:val="0"/>
        <w:autoSpaceDE/>
        <w:autoSpaceDN/>
        <w:bidi w:val="0"/>
        <w:adjustRightInd/>
        <w:snapToGrid/>
        <w:spacing w:line="240" w:lineRule="auto"/>
        <w:ind w:firstLine="640" w:firstLineChars="200"/>
        <w:jc w:val="both"/>
        <w:textAlignment w:val="auto"/>
        <w:rPr>
          <w:rFonts w:hint="eastAsia" w:ascii="仿宋_GB2312" w:hAnsi="仿宋_GB2312" w:eastAsia="仿宋_GB2312" w:cs="仿宋_GB2312"/>
          <w:color w:val="333333"/>
          <w:sz w:val="32"/>
          <w:szCs w:val="32"/>
          <w:shd w:val="clear" w:color="auto" w:fill="FFFFFF"/>
        </w:rPr>
      </w:pPr>
      <w:r>
        <w:rPr>
          <w:rFonts w:hint="eastAsia" w:ascii="仿宋_GB2312" w:hAnsi="仿宋_GB2312" w:eastAsia="仿宋_GB2312" w:cs="仿宋_GB2312"/>
          <w:color w:val="333333"/>
          <w:sz w:val="32"/>
          <w:szCs w:val="32"/>
          <w:shd w:val="clear" w:color="auto" w:fill="FFFFFF"/>
        </w:rPr>
        <w:t>单位有前款第（一）项、第（五）项行为之一，处五万元以上五十万元以下的罚款；单位有前款第（二）项、第（三）项、第（四）项行为之一，处十万元以上一百万元以下的罚款；个人有前款第（一）项、第（三）项、第（五）项行为之一，处一百元以上五百元以下的罚款。</w:t>
      </w:r>
    </w:p>
    <w:p>
      <w:pPr>
        <w:keepNext w:val="0"/>
        <w:keepLines w:val="0"/>
        <w:pageBreakBefore w:val="0"/>
        <w:widowControl w:val="0"/>
        <w:kinsoku/>
        <w:wordWrap/>
        <w:overflowPunct/>
        <w:topLinePunct w:val="0"/>
        <w:autoSpaceDE/>
        <w:autoSpaceDN/>
        <w:bidi w:val="0"/>
        <w:adjustRightInd/>
        <w:snapToGrid/>
        <w:spacing w:line="240" w:lineRule="auto"/>
        <w:ind w:firstLine="640" w:firstLineChars="200"/>
        <w:jc w:val="both"/>
        <w:textAlignment w:val="auto"/>
        <w:rPr>
          <w:rFonts w:hint="eastAsia" w:ascii="仿宋_GB2312" w:hAnsi="仿宋_GB2312" w:eastAsia="仿宋_GB2312" w:cs="仿宋_GB2312"/>
          <w:color w:val="333333"/>
          <w:sz w:val="32"/>
          <w:szCs w:val="32"/>
          <w:shd w:val="clear" w:color="auto" w:fill="FFFFFF"/>
        </w:rPr>
      </w:pPr>
      <w:r>
        <w:rPr>
          <w:rFonts w:hint="eastAsia" w:ascii="仿宋_GB2312" w:hAnsi="仿宋_GB2312" w:eastAsia="仿宋_GB2312" w:cs="仿宋_GB2312"/>
          <w:color w:val="333333"/>
          <w:sz w:val="32"/>
          <w:szCs w:val="32"/>
          <w:shd w:val="clear" w:color="auto" w:fill="FFFFFF"/>
        </w:rPr>
        <w:t>未在指定的地点分类投放生活垃圾的，由城市管理部门责令改正；情节严重的，对单位处五万元以上五十万元以下的罚款，对个人依法处以罚款。</w:t>
      </w:r>
    </w:p>
    <w:p>
      <w:pPr>
        <w:keepNext w:val="0"/>
        <w:keepLines w:val="0"/>
        <w:pageBreakBefore w:val="0"/>
        <w:widowControl w:val="0"/>
        <w:kinsoku/>
        <w:wordWrap/>
        <w:overflowPunct/>
        <w:topLinePunct w:val="0"/>
        <w:autoSpaceDE/>
        <w:autoSpaceDN/>
        <w:bidi w:val="0"/>
        <w:adjustRightInd/>
        <w:snapToGrid/>
        <w:spacing w:line="240" w:lineRule="auto"/>
        <w:ind w:firstLine="640" w:firstLineChars="200"/>
        <w:jc w:val="both"/>
        <w:textAlignment w:val="auto"/>
        <w:rPr>
          <w:rFonts w:hint="eastAsia" w:ascii="仿宋_GB2312" w:hAnsi="仿宋_GB2312" w:eastAsia="仿宋_GB2312" w:cs="仿宋_GB2312"/>
          <w:color w:val="333333"/>
          <w:sz w:val="32"/>
          <w:szCs w:val="32"/>
          <w:shd w:val="clear" w:color="auto" w:fill="FFFFFF"/>
        </w:rPr>
      </w:pPr>
      <w:r>
        <w:rPr>
          <w:rFonts w:hint="eastAsia" w:ascii="黑体" w:hAnsi="黑体" w:eastAsia="黑体" w:cs="黑体"/>
          <w:color w:val="333333"/>
          <w:sz w:val="32"/>
          <w:szCs w:val="32"/>
          <w:shd w:val="clear" w:color="auto" w:fill="FFFFFF"/>
        </w:rPr>
        <w:t>第四十二条</w:t>
      </w:r>
      <w:r>
        <w:rPr>
          <w:rFonts w:hint="eastAsia" w:ascii="黑体" w:hAnsi="黑体" w:eastAsia="黑体" w:cs="黑体"/>
          <w:color w:val="333333"/>
          <w:sz w:val="32"/>
          <w:szCs w:val="32"/>
          <w:shd w:val="clear" w:color="auto" w:fill="FFFFFF"/>
          <w:lang w:eastAsia="zh-CN"/>
        </w:rPr>
        <w:t>　</w:t>
      </w:r>
      <w:r>
        <w:rPr>
          <w:rFonts w:hint="eastAsia" w:ascii="仿宋_GB2312" w:hAnsi="仿宋_GB2312" w:eastAsia="仿宋_GB2312" w:cs="仿宋_GB2312"/>
          <w:color w:val="333333"/>
          <w:sz w:val="32"/>
          <w:szCs w:val="32"/>
          <w:shd w:val="clear" w:color="auto" w:fill="FFFFFF"/>
        </w:rPr>
        <w:t>从事生活垃圾经营性清扫、收集运输的单位不履行法定义务，有下列情形之一的，由城市管理部门依据住房和城乡建设部《城市生活垃圾管理办法》第四十五条的规定责令限期改正，并可处以5000元以上3万元以下的罚款；造成损失的，依法承担赔偿责任。</w:t>
      </w:r>
    </w:p>
    <w:p>
      <w:pPr>
        <w:keepNext w:val="0"/>
        <w:keepLines w:val="0"/>
        <w:pageBreakBefore w:val="0"/>
        <w:widowControl w:val="0"/>
        <w:kinsoku/>
        <w:wordWrap/>
        <w:overflowPunct/>
        <w:topLinePunct w:val="0"/>
        <w:autoSpaceDE/>
        <w:autoSpaceDN/>
        <w:bidi w:val="0"/>
        <w:adjustRightInd/>
        <w:snapToGrid/>
        <w:spacing w:line="240" w:lineRule="auto"/>
        <w:ind w:firstLine="640" w:firstLineChars="200"/>
        <w:jc w:val="both"/>
        <w:textAlignment w:val="auto"/>
        <w:rPr>
          <w:rFonts w:hint="eastAsia" w:ascii="仿宋_GB2312" w:hAnsi="仿宋_GB2312" w:eastAsia="仿宋_GB2312" w:cs="仿宋_GB2312"/>
          <w:color w:val="333333"/>
          <w:sz w:val="32"/>
          <w:szCs w:val="32"/>
          <w:shd w:val="clear" w:color="auto" w:fill="FFFFFF"/>
        </w:rPr>
      </w:pPr>
      <w:r>
        <w:rPr>
          <w:rFonts w:hint="eastAsia" w:ascii="仿宋_GB2312" w:hAnsi="仿宋_GB2312" w:eastAsia="仿宋_GB2312" w:cs="仿宋_GB2312"/>
          <w:color w:val="333333"/>
          <w:sz w:val="32"/>
          <w:szCs w:val="32"/>
          <w:shd w:val="clear" w:color="auto" w:fill="FFFFFF"/>
        </w:rPr>
        <w:t>（一）未按照环境卫生作业标准和作业规范，在规定的时间内及时清扫、收运城市生活垃圾；</w:t>
      </w:r>
    </w:p>
    <w:p>
      <w:pPr>
        <w:keepNext w:val="0"/>
        <w:keepLines w:val="0"/>
        <w:pageBreakBefore w:val="0"/>
        <w:widowControl w:val="0"/>
        <w:kinsoku/>
        <w:wordWrap/>
        <w:overflowPunct/>
        <w:topLinePunct w:val="0"/>
        <w:autoSpaceDE/>
        <w:autoSpaceDN/>
        <w:bidi w:val="0"/>
        <w:adjustRightInd/>
        <w:snapToGrid/>
        <w:spacing w:line="240" w:lineRule="auto"/>
        <w:ind w:firstLine="640" w:firstLineChars="200"/>
        <w:jc w:val="both"/>
        <w:textAlignment w:val="auto"/>
        <w:rPr>
          <w:rFonts w:hint="eastAsia" w:ascii="仿宋_GB2312" w:hAnsi="仿宋_GB2312" w:eastAsia="仿宋_GB2312" w:cs="仿宋_GB2312"/>
          <w:color w:val="333333"/>
          <w:sz w:val="32"/>
          <w:szCs w:val="32"/>
          <w:shd w:val="clear" w:color="auto" w:fill="FFFFFF"/>
        </w:rPr>
      </w:pPr>
      <w:r>
        <w:rPr>
          <w:rFonts w:hint="eastAsia" w:ascii="仿宋_GB2312" w:hAnsi="仿宋_GB2312" w:eastAsia="仿宋_GB2312" w:cs="仿宋_GB2312"/>
          <w:color w:val="333333"/>
          <w:sz w:val="32"/>
          <w:szCs w:val="32"/>
          <w:shd w:val="clear" w:color="auto" w:fill="FFFFFF"/>
        </w:rPr>
        <w:t>（二）未将收集的城市生活垃圾运到城市管理部门认可的处理场所；</w:t>
      </w:r>
    </w:p>
    <w:p>
      <w:pPr>
        <w:keepNext w:val="0"/>
        <w:keepLines w:val="0"/>
        <w:pageBreakBefore w:val="0"/>
        <w:widowControl w:val="0"/>
        <w:kinsoku/>
        <w:wordWrap/>
        <w:overflowPunct/>
        <w:topLinePunct w:val="0"/>
        <w:autoSpaceDE/>
        <w:autoSpaceDN/>
        <w:bidi w:val="0"/>
        <w:adjustRightInd/>
        <w:snapToGrid/>
        <w:spacing w:line="240" w:lineRule="auto"/>
        <w:ind w:firstLine="640" w:firstLineChars="200"/>
        <w:jc w:val="both"/>
        <w:textAlignment w:val="auto"/>
        <w:rPr>
          <w:rFonts w:hint="eastAsia" w:ascii="仿宋_GB2312" w:hAnsi="仿宋_GB2312" w:eastAsia="仿宋_GB2312" w:cs="仿宋_GB2312"/>
          <w:color w:val="333333"/>
          <w:sz w:val="32"/>
          <w:szCs w:val="32"/>
          <w:shd w:val="clear" w:color="auto" w:fill="FFFFFF"/>
        </w:rPr>
      </w:pPr>
      <w:r>
        <w:rPr>
          <w:rFonts w:hint="eastAsia" w:ascii="仿宋_GB2312" w:hAnsi="仿宋_GB2312" w:eastAsia="仿宋_GB2312" w:cs="仿宋_GB2312"/>
          <w:color w:val="333333"/>
          <w:sz w:val="32"/>
          <w:szCs w:val="32"/>
          <w:shd w:val="clear" w:color="auto" w:fill="FFFFFF"/>
        </w:rPr>
        <w:t>（三）清扫、收运城市生活垃圾后，未对生活垃圾收集设施及时保洁、复位，清理作业场地的，未保持生活垃圾收集设施和周边环境的干净整洁；</w:t>
      </w:r>
    </w:p>
    <w:p>
      <w:pPr>
        <w:keepNext w:val="0"/>
        <w:keepLines w:val="0"/>
        <w:pageBreakBefore w:val="0"/>
        <w:widowControl w:val="0"/>
        <w:kinsoku/>
        <w:wordWrap/>
        <w:overflowPunct/>
        <w:topLinePunct w:val="0"/>
        <w:autoSpaceDE/>
        <w:autoSpaceDN/>
        <w:bidi w:val="0"/>
        <w:adjustRightInd/>
        <w:snapToGrid/>
        <w:spacing w:line="240" w:lineRule="auto"/>
        <w:ind w:firstLine="640" w:firstLineChars="200"/>
        <w:jc w:val="both"/>
        <w:textAlignment w:val="auto"/>
        <w:rPr>
          <w:rFonts w:hint="eastAsia" w:ascii="仿宋_GB2312" w:hAnsi="仿宋_GB2312" w:eastAsia="仿宋_GB2312" w:cs="仿宋_GB2312"/>
          <w:color w:val="333333"/>
          <w:sz w:val="32"/>
          <w:szCs w:val="32"/>
          <w:shd w:val="clear" w:color="auto" w:fill="FFFFFF"/>
        </w:rPr>
      </w:pPr>
      <w:r>
        <w:rPr>
          <w:rFonts w:hint="eastAsia" w:ascii="仿宋_GB2312" w:hAnsi="仿宋_GB2312" w:eastAsia="仿宋_GB2312" w:cs="仿宋_GB2312"/>
          <w:color w:val="333333"/>
          <w:sz w:val="32"/>
          <w:szCs w:val="32"/>
          <w:shd w:val="clear" w:color="auto" w:fill="FFFFFF"/>
        </w:rPr>
        <w:t>（四）用于收集运输城市生活垃圾的车辆未做到密闭、完好和整洁。</w:t>
      </w:r>
    </w:p>
    <w:p>
      <w:pPr>
        <w:keepNext w:val="0"/>
        <w:keepLines w:val="0"/>
        <w:pageBreakBefore w:val="0"/>
        <w:widowControl w:val="0"/>
        <w:kinsoku/>
        <w:wordWrap/>
        <w:overflowPunct/>
        <w:topLinePunct w:val="0"/>
        <w:autoSpaceDE/>
        <w:autoSpaceDN/>
        <w:bidi w:val="0"/>
        <w:adjustRightInd/>
        <w:snapToGrid/>
        <w:spacing w:line="240" w:lineRule="auto"/>
        <w:ind w:firstLine="640" w:firstLineChars="200"/>
        <w:jc w:val="both"/>
        <w:textAlignment w:val="auto"/>
        <w:rPr>
          <w:rFonts w:hint="eastAsia" w:ascii="仿宋_GB2312" w:hAnsi="仿宋_GB2312" w:eastAsia="仿宋_GB2312" w:cs="仿宋_GB2312"/>
          <w:color w:val="333333"/>
          <w:sz w:val="32"/>
          <w:szCs w:val="32"/>
          <w:shd w:val="clear" w:color="auto" w:fill="FFFFFF"/>
        </w:rPr>
      </w:pPr>
      <w:r>
        <w:rPr>
          <w:rFonts w:hint="eastAsia" w:ascii="黑体" w:hAnsi="黑体" w:eastAsia="黑体" w:cs="黑体"/>
          <w:color w:val="333333"/>
          <w:sz w:val="32"/>
          <w:szCs w:val="32"/>
          <w:shd w:val="clear" w:color="auto" w:fill="FFFFFF"/>
        </w:rPr>
        <w:t>第四十三条</w:t>
      </w:r>
      <w:r>
        <w:rPr>
          <w:rFonts w:hint="eastAsia" w:ascii="黑体" w:hAnsi="黑体" w:eastAsia="黑体" w:cs="黑体"/>
          <w:color w:val="333333"/>
          <w:sz w:val="32"/>
          <w:szCs w:val="32"/>
          <w:shd w:val="clear" w:color="auto" w:fill="FFFFFF"/>
          <w:lang w:eastAsia="zh-CN"/>
        </w:rPr>
        <w:t>　</w:t>
      </w:r>
      <w:r>
        <w:rPr>
          <w:rFonts w:hint="eastAsia" w:ascii="仿宋_GB2312" w:hAnsi="仿宋_GB2312" w:eastAsia="仿宋_GB2312" w:cs="仿宋_GB2312"/>
          <w:color w:val="333333"/>
          <w:sz w:val="32"/>
          <w:szCs w:val="32"/>
          <w:shd w:val="clear" w:color="auto" w:fill="FFFFFF"/>
        </w:rPr>
        <w:t>城市生活垃圾经营性处置单位不履行法定义务，有下列情形之一的，由城市管理部门依据住房和城乡建设部《城市生活垃圾管理办法》第四十五条的规定责令限期改正，并可处以3万元以上10万元以下的罚款；造成损失的，依法承担赔偿责任。</w:t>
      </w:r>
    </w:p>
    <w:p>
      <w:pPr>
        <w:keepNext w:val="0"/>
        <w:keepLines w:val="0"/>
        <w:pageBreakBefore w:val="0"/>
        <w:widowControl w:val="0"/>
        <w:kinsoku/>
        <w:wordWrap/>
        <w:overflowPunct/>
        <w:topLinePunct w:val="0"/>
        <w:autoSpaceDE/>
        <w:autoSpaceDN/>
        <w:bidi w:val="0"/>
        <w:adjustRightInd/>
        <w:snapToGrid/>
        <w:spacing w:line="240" w:lineRule="auto"/>
        <w:ind w:firstLine="640" w:firstLineChars="200"/>
        <w:jc w:val="both"/>
        <w:textAlignment w:val="auto"/>
        <w:rPr>
          <w:rFonts w:hint="eastAsia" w:ascii="仿宋_GB2312" w:hAnsi="仿宋_GB2312" w:eastAsia="仿宋_GB2312" w:cs="仿宋_GB2312"/>
          <w:color w:val="333333"/>
          <w:sz w:val="32"/>
          <w:szCs w:val="32"/>
          <w:shd w:val="clear" w:color="auto" w:fill="FFFFFF"/>
        </w:rPr>
      </w:pPr>
      <w:r>
        <w:rPr>
          <w:rFonts w:hint="eastAsia" w:ascii="仿宋_GB2312" w:hAnsi="仿宋_GB2312" w:eastAsia="仿宋_GB2312" w:cs="仿宋_GB2312"/>
          <w:color w:val="333333"/>
          <w:sz w:val="32"/>
          <w:szCs w:val="32"/>
          <w:shd w:val="clear" w:color="auto" w:fill="FFFFFF"/>
        </w:rPr>
        <w:t>（一）未严格按照国家有关规定和技术标准，处置城市生活垃圾；</w:t>
      </w:r>
    </w:p>
    <w:p>
      <w:pPr>
        <w:keepNext w:val="0"/>
        <w:keepLines w:val="0"/>
        <w:pageBreakBefore w:val="0"/>
        <w:widowControl w:val="0"/>
        <w:kinsoku/>
        <w:wordWrap/>
        <w:overflowPunct/>
        <w:topLinePunct w:val="0"/>
        <w:autoSpaceDE/>
        <w:autoSpaceDN/>
        <w:bidi w:val="0"/>
        <w:adjustRightInd/>
        <w:snapToGrid/>
        <w:spacing w:line="240" w:lineRule="auto"/>
        <w:ind w:firstLine="640" w:firstLineChars="200"/>
        <w:jc w:val="both"/>
        <w:textAlignment w:val="auto"/>
        <w:rPr>
          <w:rFonts w:hint="eastAsia" w:ascii="仿宋_GB2312" w:hAnsi="仿宋_GB2312" w:eastAsia="仿宋_GB2312" w:cs="仿宋_GB2312"/>
          <w:color w:val="333333"/>
          <w:sz w:val="32"/>
          <w:szCs w:val="32"/>
          <w:shd w:val="clear" w:color="auto" w:fill="FFFFFF"/>
        </w:rPr>
      </w:pPr>
      <w:r>
        <w:rPr>
          <w:rFonts w:hint="eastAsia" w:ascii="仿宋_GB2312" w:hAnsi="仿宋_GB2312" w:eastAsia="仿宋_GB2312" w:cs="仿宋_GB2312"/>
          <w:color w:val="333333"/>
          <w:sz w:val="32"/>
          <w:szCs w:val="32"/>
          <w:shd w:val="clear" w:color="auto" w:fill="FFFFFF"/>
        </w:rPr>
        <w:t>（二）未按照规定处理处置过程中产生的污水、废气、废渣、粉尘等，防止二次污染；</w:t>
      </w:r>
    </w:p>
    <w:p>
      <w:pPr>
        <w:keepNext w:val="0"/>
        <w:keepLines w:val="0"/>
        <w:pageBreakBefore w:val="0"/>
        <w:widowControl w:val="0"/>
        <w:kinsoku/>
        <w:wordWrap/>
        <w:overflowPunct/>
        <w:topLinePunct w:val="0"/>
        <w:autoSpaceDE/>
        <w:autoSpaceDN/>
        <w:bidi w:val="0"/>
        <w:adjustRightInd/>
        <w:snapToGrid/>
        <w:spacing w:line="240" w:lineRule="auto"/>
        <w:ind w:firstLine="640" w:firstLineChars="200"/>
        <w:jc w:val="both"/>
        <w:textAlignment w:val="auto"/>
        <w:rPr>
          <w:rFonts w:hint="eastAsia" w:ascii="仿宋_GB2312" w:hAnsi="仿宋_GB2312" w:eastAsia="仿宋_GB2312" w:cs="仿宋_GB2312"/>
          <w:color w:val="333333"/>
          <w:sz w:val="32"/>
          <w:szCs w:val="32"/>
          <w:shd w:val="clear" w:color="auto" w:fill="FFFFFF"/>
        </w:rPr>
      </w:pPr>
      <w:r>
        <w:rPr>
          <w:rFonts w:hint="eastAsia" w:ascii="仿宋_GB2312" w:hAnsi="仿宋_GB2312" w:eastAsia="仿宋_GB2312" w:cs="仿宋_GB2312"/>
          <w:color w:val="333333"/>
          <w:sz w:val="32"/>
          <w:szCs w:val="32"/>
          <w:shd w:val="clear" w:color="auto" w:fill="FFFFFF"/>
        </w:rPr>
        <w:t>（三）未按照城市管理部门规定的时间和要求接收生活垃圾；</w:t>
      </w:r>
    </w:p>
    <w:p>
      <w:pPr>
        <w:keepNext w:val="0"/>
        <w:keepLines w:val="0"/>
        <w:pageBreakBefore w:val="0"/>
        <w:widowControl w:val="0"/>
        <w:kinsoku/>
        <w:wordWrap/>
        <w:overflowPunct/>
        <w:topLinePunct w:val="0"/>
        <w:autoSpaceDE/>
        <w:autoSpaceDN/>
        <w:bidi w:val="0"/>
        <w:adjustRightInd/>
        <w:snapToGrid/>
        <w:spacing w:line="240" w:lineRule="auto"/>
        <w:ind w:firstLine="640" w:firstLineChars="200"/>
        <w:jc w:val="both"/>
        <w:textAlignment w:val="auto"/>
        <w:rPr>
          <w:rFonts w:hint="eastAsia" w:ascii="仿宋_GB2312" w:hAnsi="仿宋_GB2312" w:eastAsia="仿宋_GB2312" w:cs="仿宋_GB2312"/>
          <w:color w:val="333333"/>
          <w:sz w:val="32"/>
          <w:szCs w:val="32"/>
          <w:shd w:val="clear" w:color="auto" w:fill="FFFFFF"/>
        </w:rPr>
      </w:pPr>
      <w:r>
        <w:rPr>
          <w:rFonts w:hint="eastAsia" w:ascii="仿宋_GB2312" w:hAnsi="仿宋_GB2312" w:eastAsia="仿宋_GB2312" w:cs="仿宋_GB2312"/>
          <w:color w:val="333333"/>
          <w:sz w:val="32"/>
          <w:szCs w:val="32"/>
          <w:shd w:val="clear" w:color="auto" w:fill="FFFFFF"/>
        </w:rPr>
        <w:t>（四）未按照要求配备城市生活垃圾处置设备、设施，保证设施、设备运行良好；</w:t>
      </w:r>
    </w:p>
    <w:p>
      <w:pPr>
        <w:keepNext w:val="0"/>
        <w:keepLines w:val="0"/>
        <w:pageBreakBefore w:val="0"/>
        <w:widowControl w:val="0"/>
        <w:kinsoku/>
        <w:wordWrap/>
        <w:overflowPunct/>
        <w:topLinePunct w:val="0"/>
        <w:autoSpaceDE/>
        <w:autoSpaceDN/>
        <w:bidi w:val="0"/>
        <w:adjustRightInd/>
        <w:snapToGrid/>
        <w:spacing w:line="240" w:lineRule="auto"/>
        <w:ind w:firstLine="640" w:firstLineChars="200"/>
        <w:jc w:val="both"/>
        <w:textAlignment w:val="auto"/>
        <w:rPr>
          <w:rFonts w:hint="eastAsia" w:ascii="仿宋_GB2312" w:hAnsi="仿宋_GB2312" w:eastAsia="仿宋_GB2312" w:cs="仿宋_GB2312"/>
          <w:color w:val="333333"/>
          <w:sz w:val="32"/>
          <w:szCs w:val="32"/>
          <w:shd w:val="clear" w:color="auto" w:fill="FFFFFF"/>
        </w:rPr>
      </w:pPr>
      <w:r>
        <w:rPr>
          <w:rFonts w:hint="eastAsia" w:ascii="仿宋_GB2312" w:hAnsi="仿宋_GB2312" w:eastAsia="仿宋_GB2312" w:cs="仿宋_GB2312"/>
          <w:color w:val="333333"/>
          <w:sz w:val="32"/>
          <w:szCs w:val="32"/>
          <w:shd w:val="clear" w:color="auto" w:fill="FFFFFF"/>
        </w:rPr>
        <w:t>（五）未保证生活垃圾处置站、场（厂）环境整洁；</w:t>
      </w:r>
    </w:p>
    <w:p>
      <w:pPr>
        <w:keepNext w:val="0"/>
        <w:keepLines w:val="0"/>
        <w:pageBreakBefore w:val="0"/>
        <w:widowControl w:val="0"/>
        <w:kinsoku/>
        <w:wordWrap/>
        <w:overflowPunct/>
        <w:topLinePunct w:val="0"/>
        <w:autoSpaceDE/>
        <w:autoSpaceDN/>
        <w:bidi w:val="0"/>
        <w:adjustRightInd/>
        <w:snapToGrid/>
        <w:spacing w:line="240" w:lineRule="auto"/>
        <w:ind w:firstLine="640" w:firstLineChars="200"/>
        <w:jc w:val="both"/>
        <w:textAlignment w:val="auto"/>
        <w:rPr>
          <w:rFonts w:hint="eastAsia" w:ascii="仿宋_GB2312" w:hAnsi="仿宋_GB2312" w:eastAsia="仿宋_GB2312" w:cs="仿宋_GB2312"/>
          <w:color w:val="333333"/>
          <w:sz w:val="32"/>
          <w:szCs w:val="32"/>
          <w:shd w:val="clear" w:color="auto" w:fill="FFFFFF"/>
        </w:rPr>
      </w:pPr>
      <w:r>
        <w:rPr>
          <w:rFonts w:hint="eastAsia" w:ascii="仿宋_GB2312" w:hAnsi="仿宋_GB2312" w:eastAsia="仿宋_GB2312" w:cs="仿宋_GB2312"/>
          <w:color w:val="333333"/>
          <w:sz w:val="32"/>
          <w:szCs w:val="32"/>
          <w:shd w:val="clear" w:color="auto" w:fill="FFFFFF"/>
        </w:rPr>
        <w:t>（六）未按照要求配备合格的管理人员及操作人员；</w:t>
      </w:r>
    </w:p>
    <w:p>
      <w:pPr>
        <w:keepNext w:val="0"/>
        <w:keepLines w:val="0"/>
        <w:pageBreakBefore w:val="0"/>
        <w:widowControl w:val="0"/>
        <w:kinsoku/>
        <w:wordWrap/>
        <w:overflowPunct/>
        <w:topLinePunct w:val="0"/>
        <w:autoSpaceDE/>
        <w:autoSpaceDN/>
        <w:bidi w:val="0"/>
        <w:adjustRightInd/>
        <w:snapToGrid/>
        <w:spacing w:line="240" w:lineRule="auto"/>
        <w:ind w:firstLine="640" w:firstLineChars="200"/>
        <w:jc w:val="both"/>
        <w:textAlignment w:val="auto"/>
        <w:rPr>
          <w:rFonts w:hint="eastAsia" w:ascii="仿宋_GB2312" w:hAnsi="仿宋_GB2312" w:eastAsia="仿宋_GB2312" w:cs="仿宋_GB2312"/>
          <w:color w:val="333333"/>
          <w:sz w:val="32"/>
          <w:szCs w:val="32"/>
          <w:shd w:val="clear" w:color="auto" w:fill="FFFFFF"/>
        </w:rPr>
      </w:pPr>
      <w:r>
        <w:rPr>
          <w:rFonts w:hint="eastAsia" w:ascii="仿宋_GB2312" w:hAnsi="仿宋_GB2312" w:eastAsia="仿宋_GB2312" w:cs="仿宋_GB2312"/>
          <w:color w:val="333333"/>
          <w:sz w:val="32"/>
          <w:szCs w:val="32"/>
          <w:shd w:val="clear" w:color="auto" w:fill="FFFFFF"/>
        </w:rPr>
        <w:t>（七）对每日收运、进出场站、处置的生活垃圾未进行计量，以及未按照要求将统计数据和报表报送城市管理部门；</w:t>
      </w:r>
    </w:p>
    <w:p>
      <w:pPr>
        <w:keepNext w:val="0"/>
        <w:keepLines w:val="0"/>
        <w:pageBreakBefore w:val="0"/>
        <w:widowControl w:val="0"/>
        <w:kinsoku/>
        <w:wordWrap/>
        <w:overflowPunct/>
        <w:topLinePunct w:val="0"/>
        <w:autoSpaceDE/>
        <w:autoSpaceDN/>
        <w:bidi w:val="0"/>
        <w:adjustRightInd/>
        <w:snapToGrid/>
        <w:spacing w:line="240" w:lineRule="auto"/>
        <w:ind w:firstLine="640" w:firstLineChars="200"/>
        <w:jc w:val="both"/>
        <w:textAlignment w:val="auto"/>
        <w:rPr>
          <w:rFonts w:hint="eastAsia" w:ascii="仿宋_GB2312" w:hAnsi="仿宋_GB2312" w:eastAsia="仿宋_GB2312" w:cs="仿宋_GB2312"/>
          <w:color w:val="333333"/>
          <w:sz w:val="32"/>
          <w:szCs w:val="32"/>
          <w:shd w:val="clear" w:color="auto" w:fill="FFFFFF"/>
        </w:rPr>
      </w:pPr>
      <w:r>
        <w:rPr>
          <w:rFonts w:hint="eastAsia" w:ascii="仿宋_GB2312" w:hAnsi="仿宋_GB2312" w:eastAsia="仿宋_GB2312" w:cs="仿宋_GB2312"/>
          <w:color w:val="333333"/>
          <w:sz w:val="32"/>
          <w:szCs w:val="32"/>
          <w:shd w:val="clear" w:color="auto" w:fill="FFFFFF"/>
        </w:rPr>
        <w:t>（八）未按照要求定期进行水、气、土壤等环境影响监测，对生活垃圾处理设施的性能和环保指标进行检测、评价，向城市管理部门报告检测、评价结果。</w:t>
      </w:r>
    </w:p>
    <w:p>
      <w:pPr>
        <w:keepNext w:val="0"/>
        <w:keepLines w:val="0"/>
        <w:pageBreakBefore w:val="0"/>
        <w:widowControl w:val="0"/>
        <w:kinsoku/>
        <w:wordWrap/>
        <w:overflowPunct/>
        <w:topLinePunct w:val="0"/>
        <w:autoSpaceDE/>
        <w:autoSpaceDN/>
        <w:bidi w:val="0"/>
        <w:adjustRightInd/>
        <w:snapToGrid/>
        <w:spacing w:line="240" w:lineRule="auto"/>
        <w:ind w:firstLine="640" w:firstLineChars="200"/>
        <w:jc w:val="both"/>
        <w:textAlignment w:val="auto"/>
        <w:rPr>
          <w:rFonts w:hint="eastAsia" w:ascii="仿宋_GB2312" w:hAnsi="仿宋_GB2312" w:eastAsia="仿宋_GB2312" w:cs="仿宋_GB2312"/>
          <w:color w:val="333333"/>
          <w:sz w:val="32"/>
          <w:szCs w:val="32"/>
          <w:shd w:val="clear" w:color="auto" w:fill="FFFFFF"/>
        </w:rPr>
      </w:pPr>
      <w:r>
        <w:rPr>
          <w:rFonts w:hint="eastAsia" w:ascii="黑体" w:hAnsi="黑体" w:eastAsia="黑体" w:cs="黑体"/>
          <w:color w:val="333333"/>
          <w:sz w:val="32"/>
          <w:szCs w:val="32"/>
          <w:shd w:val="clear" w:color="auto" w:fill="FFFFFF"/>
        </w:rPr>
        <w:t>第四十四条</w:t>
      </w:r>
      <w:r>
        <w:rPr>
          <w:rFonts w:hint="eastAsia" w:ascii="黑体" w:hAnsi="黑体" w:eastAsia="黑体" w:cs="黑体"/>
          <w:color w:val="333333"/>
          <w:sz w:val="32"/>
          <w:szCs w:val="32"/>
          <w:shd w:val="clear" w:color="auto" w:fill="FFFFFF"/>
          <w:lang w:eastAsia="zh-CN"/>
        </w:rPr>
        <w:t>　</w:t>
      </w:r>
      <w:r>
        <w:rPr>
          <w:rFonts w:hint="eastAsia" w:ascii="仿宋_GB2312" w:hAnsi="仿宋_GB2312" w:eastAsia="仿宋_GB2312" w:cs="仿宋_GB2312"/>
          <w:color w:val="333333"/>
          <w:sz w:val="32"/>
          <w:szCs w:val="32"/>
          <w:shd w:val="clear" w:color="auto" w:fill="FFFFFF"/>
        </w:rPr>
        <w:t>运输、处置有害垃圾违反国家有关危险废物管理规定的，由生态环境部门、交通部门按照</w:t>
      </w:r>
      <w:bookmarkStart w:id="0" w:name="_GoBack"/>
      <w:bookmarkEnd w:id="0"/>
      <w:r>
        <w:rPr>
          <w:rFonts w:hint="eastAsia" w:ascii="仿宋_GB2312" w:hAnsi="仿宋_GB2312" w:eastAsia="仿宋_GB2312" w:cs="仿宋_GB2312"/>
          <w:color w:val="333333"/>
          <w:sz w:val="32"/>
          <w:szCs w:val="32"/>
          <w:shd w:val="clear" w:color="auto" w:fill="FFFFFF"/>
          <w:lang w:eastAsia="zh-CN"/>
        </w:rPr>
        <w:t>《中华人民共和国固体废物污染环境防治法》</w:t>
      </w:r>
      <w:r>
        <w:rPr>
          <w:rFonts w:hint="eastAsia" w:ascii="仿宋_GB2312" w:hAnsi="仿宋_GB2312" w:eastAsia="仿宋_GB2312" w:cs="仿宋_GB2312"/>
          <w:color w:val="333333"/>
          <w:sz w:val="32"/>
          <w:szCs w:val="32"/>
          <w:shd w:val="clear" w:color="auto" w:fill="FFFFFF"/>
        </w:rPr>
        <w:t>《道路危险货物运输管理规定》等法律法规规定进行处罚。</w:t>
      </w:r>
    </w:p>
    <w:p>
      <w:pPr>
        <w:keepNext w:val="0"/>
        <w:keepLines w:val="0"/>
        <w:pageBreakBefore w:val="0"/>
        <w:widowControl w:val="0"/>
        <w:kinsoku/>
        <w:wordWrap/>
        <w:overflowPunct/>
        <w:topLinePunct w:val="0"/>
        <w:autoSpaceDE/>
        <w:autoSpaceDN/>
        <w:bidi w:val="0"/>
        <w:adjustRightInd/>
        <w:snapToGrid/>
        <w:spacing w:line="240" w:lineRule="auto"/>
        <w:ind w:firstLine="640" w:firstLineChars="200"/>
        <w:jc w:val="both"/>
        <w:textAlignment w:val="auto"/>
        <w:rPr>
          <w:rFonts w:hint="eastAsia" w:ascii="仿宋_GB2312" w:hAnsi="仿宋_GB2312" w:eastAsia="仿宋_GB2312" w:cs="仿宋_GB2312"/>
          <w:color w:val="333333"/>
          <w:sz w:val="32"/>
          <w:szCs w:val="32"/>
          <w:shd w:val="clear" w:color="auto" w:fill="FFFFFF"/>
        </w:rPr>
      </w:pPr>
      <w:r>
        <w:rPr>
          <w:rFonts w:hint="eastAsia" w:ascii="黑体" w:hAnsi="黑体" w:eastAsia="黑体" w:cs="黑体"/>
          <w:color w:val="333333"/>
          <w:sz w:val="32"/>
          <w:szCs w:val="32"/>
          <w:shd w:val="clear" w:color="auto" w:fill="FFFFFF"/>
        </w:rPr>
        <w:t>第四十五条</w:t>
      </w:r>
      <w:r>
        <w:rPr>
          <w:rFonts w:hint="eastAsia" w:ascii="黑体" w:hAnsi="黑体" w:eastAsia="黑体" w:cs="黑体"/>
          <w:color w:val="333333"/>
          <w:sz w:val="32"/>
          <w:szCs w:val="32"/>
          <w:shd w:val="clear" w:color="auto" w:fill="FFFFFF"/>
          <w:lang w:eastAsia="zh-CN"/>
        </w:rPr>
        <w:t>　</w:t>
      </w:r>
      <w:r>
        <w:rPr>
          <w:rFonts w:hint="eastAsia" w:ascii="仿宋_GB2312" w:hAnsi="仿宋_GB2312" w:eastAsia="仿宋_GB2312" w:cs="仿宋_GB2312"/>
          <w:color w:val="333333"/>
          <w:sz w:val="32"/>
          <w:szCs w:val="32"/>
          <w:shd w:val="clear" w:color="auto" w:fill="FFFFFF"/>
        </w:rPr>
        <w:t>行政机关及其工作人员在生活垃圾分类管理工作中，滥用职权、玩忽职守、徇私舞弊的，依法对直接负责的主管人员和其他直接责任人员给予行政处分;涉嫌犯罪的，依法移送司法机关追究刑事责任。</w:t>
      </w:r>
    </w:p>
    <w:p>
      <w:pPr>
        <w:keepNext w:val="0"/>
        <w:keepLines w:val="0"/>
        <w:pageBreakBefore w:val="0"/>
        <w:widowControl w:val="0"/>
        <w:kinsoku/>
        <w:wordWrap/>
        <w:overflowPunct/>
        <w:topLinePunct w:val="0"/>
        <w:autoSpaceDE/>
        <w:autoSpaceDN/>
        <w:bidi w:val="0"/>
        <w:adjustRightInd/>
        <w:snapToGrid/>
        <w:spacing w:line="240" w:lineRule="auto"/>
        <w:ind w:firstLine="640" w:firstLineChars="200"/>
        <w:jc w:val="both"/>
        <w:textAlignment w:val="auto"/>
        <w:rPr>
          <w:rFonts w:hint="eastAsia" w:ascii="仿宋_GB2312" w:hAnsi="仿宋_GB2312" w:eastAsia="仿宋_GB2312" w:cs="仿宋_GB2312"/>
          <w:color w:val="333333"/>
          <w:sz w:val="32"/>
          <w:szCs w:val="32"/>
          <w:shd w:val="clear" w:color="auto" w:fill="FFFFFF"/>
        </w:rPr>
      </w:pPr>
      <w:r>
        <w:rPr>
          <w:rFonts w:hint="eastAsia" w:ascii="黑体" w:hAnsi="黑体" w:eastAsia="黑体" w:cs="黑体"/>
          <w:color w:val="333333"/>
          <w:sz w:val="32"/>
          <w:szCs w:val="32"/>
          <w:shd w:val="clear" w:color="auto" w:fill="FFFFFF"/>
        </w:rPr>
        <w:t>第四十六条</w:t>
      </w:r>
      <w:r>
        <w:rPr>
          <w:rFonts w:hint="eastAsia" w:ascii="黑体" w:hAnsi="黑体" w:eastAsia="黑体" w:cs="黑体"/>
          <w:color w:val="333333"/>
          <w:sz w:val="32"/>
          <w:szCs w:val="32"/>
          <w:shd w:val="clear" w:color="auto" w:fill="FFFFFF"/>
          <w:lang w:eastAsia="zh-CN"/>
        </w:rPr>
        <w:t>　</w:t>
      </w:r>
      <w:r>
        <w:rPr>
          <w:rFonts w:hint="eastAsia" w:ascii="仿宋_GB2312" w:hAnsi="仿宋_GB2312" w:eastAsia="仿宋_GB2312" w:cs="仿宋_GB2312"/>
          <w:color w:val="333333"/>
          <w:sz w:val="32"/>
          <w:szCs w:val="32"/>
          <w:shd w:val="clear" w:color="auto" w:fill="FFFFFF"/>
        </w:rPr>
        <w:t>违反本办法规定，法律法规已有处罚规定的，从其规定。</w:t>
      </w:r>
    </w:p>
    <w:p>
      <w:pPr>
        <w:keepNext w:val="0"/>
        <w:keepLines w:val="0"/>
        <w:pageBreakBefore w:val="0"/>
        <w:widowControl w:val="0"/>
        <w:kinsoku/>
        <w:wordWrap/>
        <w:overflowPunct/>
        <w:topLinePunct w:val="0"/>
        <w:autoSpaceDE/>
        <w:autoSpaceDN/>
        <w:bidi w:val="0"/>
        <w:adjustRightInd/>
        <w:snapToGrid/>
        <w:spacing w:line="240" w:lineRule="auto"/>
        <w:ind w:firstLine="640" w:firstLineChars="200"/>
        <w:jc w:val="both"/>
        <w:textAlignment w:val="auto"/>
        <w:rPr>
          <w:rFonts w:hint="eastAsia" w:ascii="仿宋_GB2312" w:hAnsi="仿宋_GB2312" w:eastAsia="仿宋_GB2312" w:cs="仿宋_GB2312"/>
          <w:color w:val="333333"/>
          <w:sz w:val="32"/>
          <w:szCs w:val="32"/>
          <w:shd w:val="clear" w:color="auto" w:fill="FFFFFF"/>
        </w:rPr>
      </w:pPr>
    </w:p>
    <w:p>
      <w:pPr>
        <w:keepNext w:val="0"/>
        <w:keepLines w:val="0"/>
        <w:pageBreakBefore w:val="0"/>
        <w:widowControl w:val="0"/>
        <w:kinsoku/>
        <w:wordWrap/>
        <w:overflowPunct/>
        <w:topLinePunct w:val="0"/>
        <w:autoSpaceDE/>
        <w:autoSpaceDN/>
        <w:bidi w:val="0"/>
        <w:adjustRightInd/>
        <w:snapToGrid/>
        <w:spacing w:line="240" w:lineRule="auto"/>
        <w:ind w:firstLine="640" w:firstLineChars="200"/>
        <w:jc w:val="center"/>
        <w:textAlignment w:val="auto"/>
        <w:rPr>
          <w:rFonts w:hint="eastAsia" w:ascii="黑体" w:hAnsi="黑体" w:eastAsia="黑体" w:cs="黑体"/>
          <w:color w:val="333333"/>
          <w:sz w:val="32"/>
          <w:szCs w:val="32"/>
          <w:shd w:val="clear" w:color="auto" w:fill="FFFFFF"/>
        </w:rPr>
      </w:pPr>
      <w:r>
        <w:rPr>
          <w:rFonts w:hint="eastAsia" w:ascii="黑体" w:hAnsi="黑体" w:eastAsia="黑体" w:cs="黑体"/>
          <w:color w:val="333333"/>
          <w:sz w:val="32"/>
          <w:szCs w:val="32"/>
          <w:shd w:val="clear" w:color="auto" w:fill="FFFFFF"/>
        </w:rPr>
        <w:t>第八章</w:t>
      </w:r>
      <w:r>
        <w:rPr>
          <w:rFonts w:hint="eastAsia" w:ascii="黑体" w:hAnsi="黑体" w:eastAsia="黑体" w:cs="黑体"/>
          <w:color w:val="333333"/>
          <w:sz w:val="32"/>
          <w:szCs w:val="32"/>
          <w:shd w:val="clear" w:color="auto" w:fill="FFFFFF"/>
          <w:lang w:eastAsia="zh-CN"/>
        </w:rPr>
        <w:t>　</w:t>
      </w:r>
      <w:r>
        <w:rPr>
          <w:rFonts w:hint="eastAsia" w:ascii="黑体" w:hAnsi="黑体" w:eastAsia="黑体" w:cs="黑体"/>
          <w:color w:val="333333"/>
          <w:sz w:val="32"/>
          <w:szCs w:val="32"/>
          <w:shd w:val="clear" w:color="auto" w:fill="FFFFFF"/>
        </w:rPr>
        <w:t>附则</w:t>
      </w:r>
    </w:p>
    <w:p>
      <w:pPr>
        <w:keepNext w:val="0"/>
        <w:keepLines w:val="0"/>
        <w:pageBreakBefore w:val="0"/>
        <w:widowControl w:val="0"/>
        <w:kinsoku/>
        <w:wordWrap/>
        <w:overflowPunct/>
        <w:topLinePunct w:val="0"/>
        <w:autoSpaceDE/>
        <w:autoSpaceDN/>
        <w:bidi w:val="0"/>
        <w:adjustRightInd/>
        <w:snapToGrid/>
        <w:spacing w:line="240" w:lineRule="auto"/>
        <w:ind w:firstLine="640" w:firstLineChars="200"/>
        <w:jc w:val="both"/>
        <w:textAlignment w:val="auto"/>
        <w:rPr>
          <w:rFonts w:hint="eastAsia" w:ascii="黑体" w:hAnsi="黑体" w:eastAsia="黑体" w:cs="黑体"/>
          <w:color w:val="333333"/>
          <w:sz w:val="32"/>
          <w:szCs w:val="32"/>
          <w:shd w:val="clear" w:color="auto" w:fill="FFFFFF"/>
        </w:rPr>
      </w:pPr>
    </w:p>
    <w:p>
      <w:pPr>
        <w:keepNext w:val="0"/>
        <w:keepLines w:val="0"/>
        <w:pageBreakBefore w:val="0"/>
        <w:widowControl w:val="0"/>
        <w:kinsoku/>
        <w:wordWrap/>
        <w:overflowPunct/>
        <w:topLinePunct w:val="0"/>
        <w:autoSpaceDE/>
        <w:autoSpaceDN/>
        <w:bidi w:val="0"/>
        <w:adjustRightInd/>
        <w:snapToGrid/>
        <w:spacing w:line="240" w:lineRule="auto"/>
        <w:ind w:firstLine="640" w:firstLineChars="200"/>
        <w:jc w:val="both"/>
        <w:textAlignment w:val="auto"/>
        <w:rPr>
          <w:rFonts w:hint="eastAsia" w:ascii="仿宋_GB2312" w:hAnsi="仿宋_GB2312" w:eastAsia="仿宋_GB2312" w:cs="仿宋_GB2312"/>
          <w:color w:val="333333"/>
          <w:sz w:val="32"/>
          <w:szCs w:val="32"/>
          <w:shd w:val="clear" w:color="auto" w:fill="FFFFFF"/>
          <w:lang w:val="en-US" w:eastAsia="zh-CN"/>
        </w:rPr>
      </w:pPr>
      <w:r>
        <w:rPr>
          <w:rFonts w:hint="eastAsia" w:ascii="黑体" w:hAnsi="黑体" w:eastAsia="黑体" w:cs="黑体"/>
          <w:color w:val="333333"/>
          <w:sz w:val="32"/>
          <w:szCs w:val="32"/>
          <w:shd w:val="clear" w:color="auto" w:fill="FFFFFF"/>
        </w:rPr>
        <w:t>第四十七条</w:t>
      </w:r>
      <w:r>
        <w:rPr>
          <w:rFonts w:hint="eastAsia" w:ascii="黑体" w:hAnsi="黑体" w:eastAsia="黑体" w:cs="黑体"/>
          <w:color w:val="333333"/>
          <w:sz w:val="32"/>
          <w:szCs w:val="32"/>
          <w:shd w:val="clear" w:color="auto" w:fill="FFFFFF"/>
          <w:lang w:eastAsia="zh-CN"/>
        </w:rPr>
        <w:t>　</w:t>
      </w:r>
      <w:r>
        <w:rPr>
          <w:rFonts w:hint="eastAsia" w:ascii="仿宋_GB2312" w:hAnsi="仿宋_GB2312" w:eastAsia="仿宋_GB2312" w:cs="仿宋_GB2312"/>
          <w:color w:val="333333"/>
          <w:sz w:val="32"/>
          <w:szCs w:val="32"/>
          <w:shd w:val="clear" w:color="auto" w:fill="FFFFFF"/>
        </w:rPr>
        <w:t>本办法自公布之日起施行。</w:t>
      </w:r>
    </w:p>
    <w:sectPr>
      <w:headerReference r:id="rId3" w:type="default"/>
      <w:footerReference r:id="rId4" w:type="default"/>
      <w:pgSz w:w="11906" w:h="16838"/>
      <w:pgMar w:top="1962" w:right="1474" w:bottom="1848" w:left="1587" w:header="851" w:footer="992" w:gutter="0"/>
      <w:pgNumType w:fmt="numberInDash"/>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仿宋_GB2312">
    <w:panose1 w:val="02010609030101010101"/>
    <w:charset w:val="86"/>
    <w:family w:val="modern"/>
    <w:pitch w:val="default"/>
    <w:sig w:usb0="00000001" w:usb1="080E0000" w:usb2="00000000" w:usb3="00000000" w:csb0="00040000" w:csb1="00000000"/>
  </w:font>
  <w:font w:name="楷体_GB2312">
    <w:panose1 w:val="02010609030101010101"/>
    <w:charset w:val="86"/>
    <w:family w:val="modern"/>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ind w:left="4788" w:leftChars="2280" w:firstLine="6400" w:firstLineChars="2000"/>
      <w:rPr>
        <w:rFonts w:eastAsia="仿宋"/>
        <w:sz w:val="32"/>
        <w:szCs w:val="48"/>
      </w:rPr>
    </w:pPr>
    <w:r>
      <w:rPr>
        <w:sz w:val="32"/>
      </w:rPr>
      <mc:AlternateContent>
        <mc:Choice Requires="wps">
          <w:drawing>
            <wp:anchor distT="0" distB="0" distL="114300" distR="114300" simplePos="0" relativeHeight="251661312" behindDoc="0" locked="0" layoutInCell="1" allowOverlap="1">
              <wp:simplePos x="0" y="0"/>
              <wp:positionH relativeFrom="margin">
                <wp:align>outside</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4"/>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- 1 -</w:t>
                          </w:r>
                          <w:r>
                            <w:rPr>
                              <w:rFonts w:hint="eastAsia" w:ascii="宋体" w:hAnsi="宋体" w:eastAsia="宋体" w:cs="宋体"/>
                              <w:sz w:val="28"/>
                              <w:szCs w:val="28"/>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LQ8m0rAgAAVQ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By0PJtKwIAAFUEAAAOAAAAAAAAAAEAIAAAAB8BAABkcnMvZTJvRG9jLnhtbFBLBQYAAAAABgAG&#10;AFkBAAC8BQAAAAA=&#10;">
              <v:fill on="f" focussize="0,0"/>
              <v:stroke on="f" weight="0.5pt"/>
              <v:imagedata o:title=""/>
              <o:lock v:ext="edit" aspectratio="f"/>
              <v:textbox inset="0mm,0mm,0mm,0mm" style="mso-fit-shape-to-text:t;">
                <w:txbxContent>
                  <w:p>
                    <w:pPr>
                      <w:pStyle w:val="4"/>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- 1 -</w:t>
                    </w:r>
                    <w:r>
                      <w:rPr>
                        <w:rFonts w:hint="eastAsia" w:ascii="宋体" w:hAnsi="宋体" w:eastAsia="宋体" w:cs="宋体"/>
                        <w:sz w:val="28"/>
                        <w:szCs w:val="28"/>
                      </w:rPr>
                      <w:fldChar w:fldCharType="end"/>
                    </w:r>
                  </w:p>
                </w:txbxContent>
              </v:textbox>
            </v:shape>
          </w:pict>
        </mc:Fallback>
      </mc:AlternateContent>
    </w:r>
    <w:r>
      <w:rPr>
        <w:rFonts w:hint="eastAsia" w:eastAsia="仿宋"/>
        <w:sz w:val="32"/>
        <w:szCs w:val="48"/>
      </w:rPr>
      <w:t xml:space="preserve">  </w:t>
    </w:r>
  </w:p>
  <w:p>
    <w:pPr>
      <w:pStyle w:val="5"/>
      <w:wordWrap w:val="0"/>
      <w:ind w:left="4788" w:leftChars="2280" w:firstLine="6400" w:firstLineChars="2000"/>
      <w:jc w:val="right"/>
      <w:rPr>
        <w:rFonts w:ascii="宋体" w:hAnsi="宋体" w:eastAsia="宋体" w:cs="宋体"/>
        <w:b/>
        <w:bCs/>
        <w:color w:val="005192"/>
        <w:sz w:val="28"/>
        <w:szCs w:val="44"/>
      </w:rPr>
    </w:pPr>
    <w:r>
      <w:rPr>
        <w:color w:val="FAFAFA"/>
        <w:sz w:val="32"/>
      </w:rPr>
      <mc:AlternateContent>
        <mc:Choice Requires="wps">
          <w:drawing>
            <wp:anchor distT="0" distB="0" distL="114300" distR="114300" simplePos="0" relativeHeight="251660288" behindDoc="0" locked="0" layoutInCell="1" allowOverlap="1">
              <wp:simplePos x="0" y="0"/>
              <wp:positionH relativeFrom="column">
                <wp:posOffset>0</wp:posOffset>
              </wp:positionH>
              <wp:positionV relativeFrom="paragraph">
                <wp:posOffset>74295</wp:posOffset>
              </wp:positionV>
              <wp:extent cx="5616575" cy="1905"/>
              <wp:effectExtent l="0" t="10795" r="3175" b="15875"/>
              <wp:wrapNone/>
              <wp:docPr id="5" name="直接连接符 5"/>
              <wp:cNvGraphicFramePr/>
              <a:graphic xmlns:a="http://schemas.openxmlformats.org/drawingml/2006/main">
                <a:graphicData uri="http://schemas.microsoft.com/office/word/2010/wordprocessingShape">
                  <wps:wsp>
                    <wps:cNvCnPr/>
                    <wps:spPr>
                      <a:xfrm>
                        <a:off x="0" y="0"/>
                        <a:ext cx="5616575" cy="1905"/>
                      </a:xfrm>
                      <a:prstGeom prst="line">
                        <a:avLst/>
                      </a:prstGeom>
                      <a:ln w="22225">
                        <a:solidFill>
                          <a:srgbClr val="005192"/>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0pt;margin-top:5.85pt;height:0.15pt;width:442.25pt;z-index:251660288;mso-width-relative:page;mso-height-relative:page;" filled="f" stroked="t" coordsize="21600,21600" o:gfxdata="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Dzp6XR1AAA&#10;AAYBAAAPAAAAAAAAAAEAIAAAACIAAABkcnMvZG93bnJldi54bWxQSwECFAAUAAAACACHTuJA8DYt&#10;KekBAAC1AwAADgAAAAAAAAABACAAAAAjAQAAZHJzL2Uyb0RvYy54bWxQSwUGAAAAAAYABgBZAQAA&#10;fgUAAAAA&#10;">
              <v:fill on="f" focussize="0,0"/>
              <v:stroke weight="1.75pt" color="#005192 [3204]" miterlimit="8" joinstyle="miter"/>
              <v:imagedata o:title=""/>
              <o:lock v:ext="edit" aspectratio="f"/>
            </v:line>
          </w:pict>
        </mc:Fallback>
      </mc:AlternateContent>
    </w:r>
    <w:r>
      <w:rPr>
        <w:rFonts w:hint="eastAsia" w:eastAsia="仿宋"/>
        <w:color w:val="FAFAFA"/>
        <w:sz w:val="32"/>
        <w:szCs w:val="48"/>
      </w:rPr>
      <w:t>X</w:t>
    </w:r>
    <w:r>
      <w:rPr>
        <w:rFonts w:hint="eastAsia" w:ascii="宋体" w:hAnsi="宋体" w:eastAsia="宋体" w:cs="宋体"/>
        <w:b/>
        <w:bCs/>
        <w:color w:val="005192"/>
        <w:sz w:val="28"/>
        <w:szCs w:val="44"/>
      </w:rPr>
      <w:t xml:space="preserve">楚雄市人民政府发布     </w:t>
    </w:r>
  </w:p>
  <w:p>
    <w:pPr>
      <w:pStyle w:val="5"/>
      <w:wordWrap w:val="0"/>
      <w:ind w:left="4788" w:leftChars="2280" w:firstLine="5622" w:firstLineChars="2000"/>
      <w:jc w:val="right"/>
      <w:rPr>
        <w:rFonts w:ascii="宋体" w:hAnsi="宋体" w:eastAsia="宋体" w:cs="宋体"/>
        <w:b/>
        <w:bCs/>
        <w:color w:val="005192"/>
        <w:sz w:val="28"/>
        <w:szCs w:val="44"/>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textAlignment w:val="center"/>
      <w:rPr>
        <w:rFonts w:ascii="宋体" w:hAnsi="宋体" w:eastAsia="宋体" w:cs="宋体"/>
        <w:b/>
        <w:bCs/>
        <w:color w:val="005192"/>
        <w:sz w:val="32"/>
      </w:rPr>
    </w:pPr>
    <w:r>
      <w:rPr>
        <w:rFonts w:hint="eastAsia" w:ascii="宋体" w:hAnsi="宋体" w:eastAsia="宋体" w:cs="宋体"/>
        <w:b/>
        <w:bCs/>
        <w:color w:val="005192"/>
        <w:sz w:val="32"/>
      </w:rPr>
      <mc:AlternateContent>
        <mc:Choice Requires="wps">
          <w:drawing>
            <wp:anchor distT="0" distB="0" distL="114300" distR="114300" simplePos="0" relativeHeight="251659264" behindDoc="0" locked="0" layoutInCell="1" allowOverlap="1">
              <wp:simplePos x="0" y="0"/>
              <wp:positionH relativeFrom="column">
                <wp:posOffset>-3810</wp:posOffset>
              </wp:positionH>
              <wp:positionV relativeFrom="paragraph">
                <wp:posOffset>690245</wp:posOffset>
              </wp:positionV>
              <wp:extent cx="5620385" cy="0"/>
              <wp:effectExtent l="0" t="12700" r="18415" b="15875"/>
              <wp:wrapNone/>
              <wp:docPr id="4" name="直接连接符 4"/>
              <wp:cNvGraphicFramePr/>
              <a:graphic xmlns:a="http://schemas.openxmlformats.org/drawingml/2006/main">
                <a:graphicData uri="http://schemas.microsoft.com/office/word/2010/wordprocessingShape">
                  <wps:wsp>
                    <wps:cNvCnPr/>
                    <wps:spPr>
                      <a:xfrm>
                        <a:off x="4133850" y="864870"/>
                        <a:ext cx="5620385" cy="0"/>
                      </a:xfrm>
                      <a:prstGeom prst="line">
                        <a:avLst/>
                      </a:prstGeom>
                      <a:ln w="22225">
                        <a:solidFill>
                          <a:srgbClr val="005192"/>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0.3pt;margin-top:54.35pt;height:0pt;width:442.55pt;z-index:251659264;mso-width-relative:page;mso-height-relative:page;" filled="f" stroked="t" coordsize="21600,21600" o:gfxdata="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1EdA1tUAAAAJAQAADwAAAAAAAAABACAAAAAiAAAAZHJzL2Rvd25yZXYueG1sUEsBAhQAFAAA&#10;AAgAh07iQAXuux7yAQAAvQMAAA4AAAAAAAAAAQAgAAAAJAEAAGRycy9lMm9Eb2MueG1sUEsFBgAA&#10;AAAGAAYAWQEAAIgFAAAAAA==&#10;">
              <v:fill on="f" focussize="0,0"/>
              <v:stroke weight="1.75pt" color="#005192 [3204]" miterlimit="8" joinstyle="miter"/>
              <v:imagedata o:title=""/>
              <o:lock v:ext="edit" aspectratio="f"/>
            </v:line>
          </w:pict>
        </mc:Fallback>
      </mc:AlternateContent>
    </w:r>
  </w:p>
  <w:p>
    <w:pPr>
      <w:pStyle w:val="5"/>
      <w:textAlignment w:val="center"/>
      <w:rPr>
        <w:rFonts w:ascii="宋体" w:hAnsi="宋体" w:eastAsia="宋体" w:cs="宋体"/>
        <w:b/>
        <w:bCs/>
        <w:color w:val="005192"/>
        <w:sz w:val="32"/>
        <w:szCs w:val="32"/>
      </w:rPr>
    </w:pPr>
    <w:r>
      <w:rPr>
        <w:rFonts w:hint="eastAsia" w:ascii="宋体" w:hAnsi="宋体" w:eastAsia="宋体" w:cs="宋体"/>
        <w:b/>
        <w:bCs/>
        <w:color w:val="005192"/>
        <w:sz w:val="32"/>
      </w:rPr>
      <w:drawing>
        <wp:inline distT="0" distB="0" distL="114300" distR="114300">
          <wp:extent cx="308610" cy="308610"/>
          <wp:effectExtent l="0" t="0" r="11430" b="11430"/>
          <wp:docPr id="6" name="图片 6" descr="国徽1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国徽1024"/>
                  <pic:cNvPicPr>
                    <a:picLocks noChangeAspect="1"/>
                  </pic:cNvPicPr>
                </pic:nvPicPr>
                <pic:blipFill>
                  <a:blip r:embed="rId1"/>
                  <a:stretch>
                    <a:fillRect/>
                  </a:stretch>
                </pic:blipFill>
                <pic:spPr>
                  <a:xfrm>
                    <a:off x="0" y="0"/>
                    <a:ext cx="308610" cy="308610"/>
                  </a:xfrm>
                  <a:prstGeom prst="rect">
                    <a:avLst/>
                  </a:prstGeom>
                </pic:spPr>
              </pic:pic>
            </a:graphicData>
          </a:graphic>
        </wp:inline>
      </w:drawing>
    </w:r>
    <w:r>
      <w:rPr>
        <w:rFonts w:hint="eastAsia" w:ascii="宋体" w:hAnsi="宋体" w:eastAsia="宋体" w:cs="宋体"/>
        <w:b/>
        <w:bCs/>
        <w:color w:val="005192"/>
        <w:sz w:val="32"/>
        <w:szCs w:val="32"/>
      </w:rPr>
      <w:t>楚雄市人民政府行政规范性文件</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6"/>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2NiYzRlZDk5NmRkMDMyNzgyZmMyNGM4YWVmMzljY2UifQ=="/>
  </w:docVars>
  <w:rsids>
    <w:rsidRoot w:val="00172A27"/>
    <w:rsid w:val="00004518"/>
    <w:rsid w:val="00021E6E"/>
    <w:rsid w:val="000244E1"/>
    <w:rsid w:val="00025796"/>
    <w:rsid w:val="000321D8"/>
    <w:rsid w:val="000403F5"/>
    <w:rsid w:val="00044C7F"/>
    <w:rsid w:val="00046029"/>
    <w:rsid w:val="00047B08"/>
    <w:rsid w:val="0006580A"/>
    <w:rsid w:val="000814EA"/>
    <w:rsid w:val="00090109"/>
    <w:rsid w:val="00090A1F"/>
    <w:rsid w:val="0009214A"/>
    <w:rsid w:val="000A54C0"/>
    <w:rsid w:val="000A79BA"/>
    <w:rsid w:val="000E68FF"/>
    <w:rsid w:val="001248F4"/>
    <w:rsid w:val="00135F07"/>
    <w:rsid w:val="00147900"/>
    <w:rsid w:val="0015134A"/>
    <w:rsid w:val="001641A3"/>
    <w:rsid w:val="0016482E"/>
    <w:rsid w:val="001660BF"/>
    <w:rsid w:val="00172A27"/>
    <w:rsid w:val="00174CF4"/>
    <w:rsid w:val="00184E0C"/>
    <w:rsid w:val="00187630"/>
    <w:rsid w:val="00191CE6"/>
    <w:rsid w:val="001970AE"/>
    <w:rsid w:val="001978B6"/>
    <w:rsid w:val="001A563D"/>
    <w:rsid w:val="001B6C82"/>
    <w:rsid w:val="001D6DB9"/>
    <w:rsid w:val="001E30CE"/>
    <w:rsid w:val="001E496B"/>
    <w:rsid w:val="001E7AC1"/>
    <w:rsid w:val="002047B7"/>
    <w:rsid w:val="00207814"/>
    <w:rsid w:val="002131C7"/>
    <w:rsid w:val="002212EF"/>
    <w:rsid w:val="002224DB"/>
    <w:rsid w:val="00226455"/>
    <w:rsid w:val="002271E4"/>
    <w:rsid w:val="0024138A"/>
    <w:rsid w:val="00251AD6"/>
    <w:rsid w:val="002B28AC"/>
    <w:rsid w:val="002C004E"/>
    <w:rsid w:val="002C5E7B"/>
    <w:rsid w:val="002D7638"/>
    <w:rsid w:val="002E0293"/>
    <w:rsid w:val="002E7CC2"/>
    <w:rsid w:val="003077D4"/>
    <w:rsid w:val="00310415"/>
    <w:rsid w:val="00311AC3"/>
    <w:rsid w:val="00331DB2"/>
    <w:rsid w:val="0035654A"/>
    <w:rsid w:val="00373CD2"/>
    <w:rsid w:val="00381FD6"/>
    <w:rsid w:val="003875F7"/>
    <w:rsid w:val="0039170D"/>
    <w:rsid w:val="003B008E"/>
    <w:rsid w:val="003B4AF8"/>
    <w:rsid w:val="003C155C"/>
    <w:rsid w:val="003C168C"/>
    <w:rsid w:val="003D5228"/>
    <w:rsid w:val="003F0EBF"/>
    <w:rsid w:val="003F29D6"/>
    <w:rsid w:val="00401B91"/>
    <w:rsid w:val="00421D89"/>
    <w:rsid w:val="00443DF8"/>
    <w:rsid w:val="00474123"/>
    <w:rsid w:val="004765A9"/>
    <w:rsid w:val="00483554"/>
    <w:rsid w:val="00486AB4"/>
    <w:rsid w:val="004A2F62"/>
    <w:rsid w:val="004C717A"/>
    <w:rsid w:val="004D563B"/>
    <w:rsid w:val="004E397F"/>
    <w:rsid w:val="00500092"/>
    <w:rsid w:val="00532CA5"/>
    <w:rsid w:val="005335BA"/>
    <w:rsid w:val="00562FDD"/>
    <w:rsid w:val="00563C16"/>
    <w:rsid w:val="00565AA4"/>
    <w:rsid w:val="00567DFC"/>
    <w:rsid w:val="00587166"/>
    <w:rsid w:val="00590417"/>
    <w:rsid w:val="005A7182"/>
    <w:rsid w:val="005C1404"/>
    <w:rsid w:val="005F049C"/>
    <w:rsid w:val="00606F85"/>
    <w:rsid w:val="00632ECA"/>
    <w:rsid w:val="006503E5"/>
    <w:rsid w:val="006562FD"/>
    <w:rsid w:val="00671222"/>
    <w:rsid w:val="00672945"/>
    <w:rsid w:val="006735A2"/>
    <w:rsid w:val="00692F6F"/>
    <w:rsid w:val="006E0399"/>
    <w:rsid w:val="006E6425"/>
    <w:rsid w:val="006F17AE"/>
    <w:rsid w:val="006F4B64"/>
    <w:rsid w:val="006F7800"/>
    <w:rsid w:val="00710FA4"/>
    <w:rsid w:val="00724B70"/>
    <w:rsid w:val="00737383"/>
    <w:rsid w:val="0074743B"/>
    <w:rsid w:val="00780E1C"/>
    <w:rsid w:val="00786BAB"/>
    <w:rsid w:val="00793CB4"/>
    <w:rsid w:val="007B2221"/>
    <w:rsid w:val="007B725A"/>
    <w:rsid w:val="007B7734"/>
    <w:rsid w:val="007D214E"/>
    <w:rsid w:val="007E7F8B"/>
    <w:rsid w:val="00800641"/>
    <w:rsid w:val="008113C3"/>
    <w:rsid w:val="00822710"/>
    <w:rsid w:val="008365FC"/>
    <w:rsid w:val="008645B3"/>
    <w:rsid w:val="008857FF"/>
    <w:rsid w:val="00886D19"/>
    <w:rsid w:val="00894831"/>
    <w:rsid w:val="008B0C98"/>
    <w:rsid w:val="008D14B6"/>
    <w:rsid w:val="008D15A4"/>
    <w:rsid w:val="008D78C6"/>
    <w:rsid w:val="008E1133"/>
    <w:rsid w:val="008F58A5"/>
    <w:rsid w:val="008F5E2D"/>
    <w:rsid w:val="0090075D"/>
    <w:rsid w:val="00906244"/>
    <w:rsid w:val="00906B16"/>
    <w:rsid w:val="009210D2"/>
    <w:rsid w:val="009238EE"/>
    <w:rsid w:val="009348CE"/>
    <w:rsid w:val="0094210E"/>
    <w:rsid w:val="00967479"/>
    <w:rsid w:val="00982985"/>
    <w:rsid w:val="009829A6"/>
    <w:rsid w:val="00984976"/>
    <w:rsid w:val="00996AB9"/>
    <w:rsid w:val="009A200B"/>
    <w:rsid w:val="009A71AF"/>
    <w:rsid w:val="009B3074"/>
    <w:rsid w:val="009B33CD"/>
    <w:rsid w:val="009B59B1"/>
    <w:rsid w:val="009C1F2D"/>
    <w:rsid w:val="009D1B1D"/>
    <w:rsid w:val="009E606F"/>
    <w:rsid w:val="009F54D6"/>
    <w:rsid w:val="00A04ECD"/>
    <w:rsid w:val="00A20ADA"/>
    <w:rsid w:val="00A408EB"/>
    <w:rsid w:val="00A4336E"/>
    <w:rsid w:val="00A45122"/>
    <w:rsid w:val="00A45F04"/>
    <w:rsid w:val="00A546C5"/>
    <w:rsid w:val="00A71D20"/>
    <w:rsid w:val="00A9230B"/>
    <w:rsid w:val="00AC749B"/>
    <w:rsid w:val="00AD532D"/>
    <w:rsid w:val="00B045D1"/>
    <w:rsid w:val="00B15F95"/>
    <w:rsid w:val="00B17DA9"/>
    <w:rsid w:val="00B20A90"/>
    <w:rsid w:val="00B2536C"/>
    <w:rsid w:val="00B349C0"/>
    <w:rsid w:val="00B40EAF"/>
    <w:rsid w:val="00B47986"/>
    <w:rsid w:val="00B53208"/>
    <w:rsid w:val="00B768A7"/>
    <w:rsid w:val="00B9655D"/>
    <w:rsid w:val="00BA5203"/>
    <w:rsid w:val="00BB5EFF"/>
    <w:rsid w:val="00BC4834"/>
    <w:rsid w:val="00BC7493"/>
    <w:rsid w:val="00BD1A20"/>
    <w:rsid w:val="00BD2269"/>
    <w:rsid w:val="00BE4689"/>
    <w:rsid w:val="00BE5486"/>
    <w:rsid w:val="00BF0273"/>
    <w:rsid w:val="00BF65D5"/>
    <w:rsid w:val="00BF6BD8"/>
    <w:rsid w:val="00BF6E5D"/>
    <w:rsid w:val="00C0416A"/>
    <w:rsid w:val="00C15631"/>
    <w:rsid w:val="00C21828"/>
    <w:rsid w:val="00C21C0D"/>
    <w:rsid w:val="00C2331F"/>
    <w:rsid w:val="00C319CD"/>
    <w:rsid w:val="00C4047C"/>
    <w:rsid w:val="00C74483"/>
    <w:rsid w:val="00CA6026"/>
    <w:rsid w:val="00CD0EAA"/>
    <w:rsid w:val="00CF38BC"/>
    <w:rsid w:val="00CF67EB"/>
    <w:rsid w:val="00D0073E"/>
    <w:rsid w:val="00D112A4"/>
    <w:rsid w:val="00D13552"/>
    <w:rsid w:val="00D21336"/>
    <w:rsid w:val="00D27D10"/>
    <w:rsid w:val="00D406BD"/>
    <w:rsid w:val="00D41475"/>
    <w:rsid w:val="00D763EE"/>
    <w:rsid w:val="00D945F8"/>
    <w:rsid w:val="00DB2F38"/>
    <w:rsid w:val="00DC78C4"/>
    <w:rsid w:val="00E20F1D"/>
    <w:rsid w:val="00E2439A"/>
    <w:rsid w:val="00E42609"/>
    <w:rsid w:val="00E46074"/>
    <w:rsid w:val="00E64D73"/>
    <w:rsid w:val="00E70947"/>
    <w:rsid w:val="00E745F1"/>
    <w:rsid w:val="00E81A8D"/>
    <w:rsid w:val="00E922BB"/>
    <w:rsid w:val="00EA3D3D"/>
    <w:rsid w:val="00EA4A2C"/>
    <w:rsid w:val="00EC5AB1"/>
    <w:rsid w:val="00ED6EFB"/>
    <w:rsid w:val="00EF093D"/>
    <w:rsid w:val="00EF7617"/>
    <w:rsid w:val="00F129B1"/>
    <w:rsid w:val="00F2395B"/>
    <w:rsid w:val="00F245C5"/>
    <w:rsid w:val="00F36F01"/>
    <w:rsid w:val="00F37B64"/>
    <w:rsid w:val="00F41A4C"/>
    <w:rsid w:val="00F514A2"/>
    <w:rsid w:val="00F761F9"/>
    <w:rsid w:val="00F81A09"/>
    <w:rsid w:val="00F84650"/>
    <w:rsid w:val="00FA455E"/>
    <w:rsid w:val="00FA6E40"/>
    <w:rsid w:val="00FC263D"/>
    <w:rsid w:val="00FD34A1"/>
    <w:rsid w:val="00FD6885"/>
    <w:rsid w:val="00FF2926"/>
    <w:rsid w:val="00FF4608"/>
    <w:rsid w:val="00FF7318"/>
    <w:rsid w:val="019E71BD"/>
    <w:rsid w:val="03032D06"/>
    <w:rsid w:val="03936CB9"/>
    <w:rsid w:val="0397607D"/>
    <w:rsid w:val="03CF3A69"/>
    <w:rsid w:val="04B679C3"/>
    <w:rsid w:val="0753050D"/>
    <w:rsid w:val="07C31D42"/>
    <w:rsid w:val="080F63D8"/>
    <w:rsid w:val="086069C7"/>
    <w:rsid w:val="08A52FEB"/>
    <w:rsid w:val="09341458"/>
    <w:rsid w:val="09CB61C6"/>
    <w:rsid w:val="0B0912D7"/>
    <w:rsid w:val="0D7802DE"/>
    <w:rsid w:val="0D9A6E96"/>
    <w:rsid w:val="0F84395A"/>
    <w:rsid w:val="118A1BF6"/>
    <w:rsid w:val="128F2D41"/>
    <w:rsid w:val="12C81DAF"/>
    <w:rsid w:val="152D2DCA"/>
    <w:rsid w:val="19F25AAD"/>
    <w:rsid w:val="19F811CC"/>
    <w:rsid w:val="1B1054E5"/>
    <w:rsid w:val="1B3F107D"/>
    <w:rsid w:val="1DEC284C"/>
    <w:rsid w:val="1E6523AC"/>
    <w:rsid w:val="21AA36F4"/>
    <w:rsid w:val="22440422"/>
    <w:rsid w:val="23FF13A9"/>
    <w:rsid w:val="24AA3A0B"/>
    <w:rsid w:val="256911D0"/>
    <w:rsid w:val="257D4C42"/>
    <w:rsid w:val="280F16A7"/>
    <w:rsid w:val="283E4B96"/>
    <w:rsid w:val="29345F99"/>
    <w:rsid w:val="29F00112"/>
    <w:rsid w:val="2A110088"/>
    <w:rsid w:val="2AFE685E"/>
    <w:rsid w:val="2B3A69AF"/>
    <w:rsid w:val="2D404F0C"/>
    <w:rsid w:val="2E383E35"/>
    <w:rsid w:val="2E5117E4"/>
    <w:rsid w:val="2FD63906"/>
    <w:rsid w:val="30281C88"/>
    <w:rsid w:val="31A15F24"/>
    <w:rsid w:val="31FE38BD"/>
    <w:rsid w:val="322425CE"/>
    <w:rsid w:val="325F4087"/>
    <w:rsid w:val="33573D47"/>
    <w:rsid w:val="34EF48DE"/>
    <w:rsid w:val="35335357"/>
    <w:rsid w:val="36253547"/>
    <w:rsid w:val="36A50685"/>
    <w:rsid w:val="37D20E57"/>
    <w:rsid w:val="38392C84"/>
    <w:rsid w:val="395347B5"/>
    <w:rsid w:val="39A232A0"/>
    <w:rsid w:val="39E745AA"/>
    <w:rsid w:val="3A0948D8"/>
    <w:rsid w:val="3B404329"/>
    <w:rsid w:val="3B5A6BBB"/>
    <w:rsid w:val="3C2B6D87"/>
    <w:rsid w:val="3E196FDB"/>
    <w:rsid w:val="3EDA13A6"/>
    <w:rsid w:val="3F942E96"/>
    <w:rsid w:val="3FBF43B6"/>
    <w:rsid w:val="3FFA53EF"/>
    <w:rsid w:val="41006A35"/>
    <w:rsid w:val="41B9679A"/>
    <w:rsid w:val="41BE5A2A"/>
    <w:rsid w:val="42F058B7"/>
    <w:rsid w:val="436109F6"/>
    <w:rsid w:val="43DE2931"/>
    <w:rsid w:val="441A38D4"/>
    <w:rsid w:val="460F771A"/>
    <w:rsid w:val="462D74DA"/>
    <w:rsid w:val="48645AFB"/>
    <w:rsid w:val="48DB1B35"/>
    <w:rsid w:val="48DB38E3"/>
    <w:rsid w:val="4BC77339"/>
    <w:rsid w:val="4C9236C5"/>
    <w:rsid w:val="4CB41F1D"/>
    <w:rsid w:val="4CCF550D"/>
    <w:rsid w:val="4EF23735"/>
    <w:rsid w:val="4F18038A"/>
    <w:rsid w:val="4F42646A"/>
    <w:rsid w:val="4F6C1739"/>
    <w:rsid w:val="4FED287A"/>
    <w:rsid w:val="505C172E"/>
    <w:rsid w:val="52F46F0B"/>
    <w:rsid w:val="53803A05"/>
    <w:rsid w:val="53D8014D"/>
    <w:rsid w:val="547F3CBD"/>
    <w:rsid w:val="55E064E0"/>
    <w:rsid w:val="572C6D10"/>
    <w:rsid w:val="59554FEC"/>
    <w:rsid w:val="5B666682"/>
    <w:rsid w:val="5DC34279"/>
    <w:rsid w:val="5DF179D9"/>
    <w:rsid w:val="5FA52B88"/>
    <w:rsid w:val="608763D3"/>
    <w:rsid w:val="608816D1"/>
    <w:rsid w:val="60EF4E7F"/>
    <w:rsid w:val="61461DEA"/>
    <w:rsid w:val="61840B64"/>
    <w:rsid w:val="61C3343B"/>
    <w:rsid w:val="6367429A"/>
    <w:rsid w:val="65181CEF"/>
    <w:rsid w:val="652F2B95"/>
    <w:rsid w:val="65374154"/>
    <w:rsid w:val="653F727C"/>
    <w:rsid w:val="65515201"/>
    <w:rsid w:val="65B35574"/>
    <w:rsid w:val="665233C1"/>
    <w:rsid w:val="692755F0"/>
    <w:rsid w:val="6AD9688B"/>
    <w:rsid w:val="6B87372B"/>
    <w:rsid w:val="6C2E1DF8"/>
    <w:rsid w:val="6CD3474E"/>
    <w:rsid w:val="6D0E3F22"/>
    <w:rsid w:val="6EF56BFD"/>
    <w:rsid w:val="70EB02B8"/>
    <w:rsid w:val="71235CA4"/>
    <w:rsid w:val="7237216F"/>
    <w:rsid w:val="75F23E97"/>
    <w:rsid w:val="76342701"/>
    <w:rsid w:val="77CD691B"/>
    <w:rsid w:val="7C9011D9"/>
    <w:rsid w:val="7DC651C5"/>
    <w:rsid w:val="7F0D7F93"/>
    <w:rsid w:val="7FCC28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8">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customStyle="1" w:styleId="2">
    <w:name w:val="目录 21"/>
    <w:basedOn w:val="1"/>
    <w:next w:val="1"/>
    <w:qFormat/>
    <w:uiPriority w:val="0"/>
    <w:pPr>
      <w:spacing w:before="100" w:beforeAutospacing="1" w:after="100" w:afterAutospacing="1"/>
      <w:ind w:left="420" w:leftChars="200"/>
    </w:pPr>
  </w:style>
  <w:style w:type="paragraph" w:styleId="3">
    <w:name w:val="annotation text"/>
    <w:basedOn w:val="1"/>
    <w:qFormat/>
    <w:uiPriority w:val="0"/>
    <w:pPr>
      <w:jc w:val="left"/>
    </w:pPr>
  </w:style>
  <w:style w:type="paragraph" w:styleId="4">
    <w:name w:val="footer"/>
    <w:basedOn w:val="1"/>
    <w:qFormat/>
    <w:uiPriority w:val="0"/>
    <w:pPr>
      <w:tabs>
        <w:tab w:val="center" w:pos="4153"/>
        <w:tab w:val="right" w:pos="8306"/>
      </w:tabs>
      <w:snapToGrid w:val="0"/>
      <w:jc w:val="left"/>
    </w:pPr>
    <w:rPr>
      <w:sz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6">
    <w:name w:val="Normal (Web)"/>
    <w:basedOn w:val="1"/>
    <w:unhideWhenUsed/>
    <w:qFormat/>
    <w:uiPriority w:val="99"/>
    <w:pPr>
      <w:widowControl/>
      <w:spacing w:before="100" w:beforeAutospacing="1" w:after="100" w:afterAutospacing="1"/>
      <w:jc w:val="left"/>
    </w:pPr>
    <w:rPr>
      <w:rFonts w:ascii="宋体" w:hAnsi="宋体" w:eastAsia="宋体" w:cs="宋体"/>
      <w:kern w:val="0"/>
      <w:sz w:val="24"/>
    </w:rPr>
  </w:style>
  <w:style w:type="character" w:styleId="9">
    <w:name w:val="annotation reference"/>
    <w:basedOn w:val="8"/>
    <w:qFormat/>
    <w:uiPriority w:val="0"/>
    <w:rPr>
      <w:sz w:val="21"/>
      <w:szCs w:val="21"/>
    </w:rPr>
  </w:style>
  <w:style w:type="paragraph" w:customStyle="1" w:styleId="10">
    <w:name w:val="vsbcontent_start"/>
    <w:basedOn w:val="1"/>
    <w:qFormat/>
    <w:uiPriority w:val="0"/>
    <w:pPr>
      <w:widowControl/>
      <w:spacing w:before="100" w:beforeAutospacing="1" w:after="100" w:afterAutospacing="1"/>
      <w:jc w:val="left"/>
    </w:pPr>
    <w:rPr>
      <w:rFonts w:ascii="宋体" w:hAnsi="宋体" w:eastAsia="宋体" w:cs="宋体"/>
      <w:kern w:val="0"/>
      <w:sz w:val="24"/>
    </w:rPr>
  </w:style>
  <w:style w:type="paragraph" w:customStyle="1" w:styleId="11">
    <w:name w:val="vsbcontent_end"/>
    <w:basedOn w:val="1"/>
    <w:qFormat/>
    <w:uiPriority w:val="0"/>
    <w:pPr>
      <w:widowControl/>
      <w:spacing w:before="100" w:beforeAutospacing="1" w:after="100" w:afterAutospacing="1"/>
      <w:jc w:val="left"/>
    </w:pPr>
    <w:rPr>
      <w:rFonts w:ascii="宋体" w:hAnsi="宋体" w:eastAsia="宋体" w:cs="宋体"/>
      <w:kern w:val="0"/>
      <w:sz w:val="24"/>
    </w:rPr>
  </w:style>
  <w:style w:type="paragraph" w:styleId="12">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7</Pages>
  <Words>2408</Words>
  <Characters>2419</Characters>
  <Lines>17</Lines>
  <Paragraphs>4</Paragraphs>
  <TotalTime>18</TotalTime>
  <ScaleCrop>false</ScaleCrop>
  <LinksUpToDate>false</LinksUpToDate>
  <CharactersWithSpaces>2455</CharactersWithSpaces>
  <Application>WPS Office_12.1.0.15374_F1E327BC-269C-435d-A152-05C5408002CA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2021-12-21T07:56:00Z</dcterms:created>
  <dc:creator>宋 鸿渐</dc:creator>
  <cp:lastModifiedBy>coriline</cp:lastModifiedBy>
  <cp:lastPrinted>2021-12-16T08:33:00Z</cp:lastPrinted>
  <dcterms:modified xsi:type="dcterms:W3CDTF">2023-09-27T03:49:28Z</dcterms:modified>
  <cp:revision>48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2052-12.1.0.15374</vt:lpwstr>
  </property>
  <property fmtid="{D5CDD505-2E9C-101B-9397-08002B2CF9AE}" pid="3" name="ICV">
    <vt:lpwstr>48C61CB29D3F4D9384F5922CF0F7FFB4</vt:lpwstr>
  </property>
</Properties>
</file>