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FFD" w:rsidRPr="00AC040E" w:rsidRDefault="00A71FFD" w:rsidP="00BA78E7">
      <w:pPr>
        <w:pStyle w:val="Web"/>
        <w:spacing w:beforeLines="1" w:beforeAutospacing="0" w:after="0" w:afterAutospacing="0" w:line="400" w:lineRule="exact"/>
        <w:divId w:val="1302689009"/>
        <w:rPr>
          <w:color w:val="000000" w:themeColor="text1"/>
          <w:sz w:val="28"/>
          <w:szCs w:val="28"/>
        </w:rPr>
      </w:pPr>
      <w:r w:rsidRPr="00AC040E">
        <w:rPr>
          <w:rFonts w:hint="eastAsia"/>
          <w:b/>
          <w:bCs/>
          <w:color w:val="000000" w:themeColor="text1"/>
          <w:sz w:val="28"/>
          <w:szCs w:val="28"/>
        </w:rPr>
        <w:t>行政院海岸巡防署104年度施政目標與重點</w:t>
      </w:r>
    </w:p>
    <w:p w:rsidR="00A71FFD" w:rsidRPr="00AC040E" w:rsidRDefault="00A71FFD">
      <w:pPr>
        <w:pStyle w:val="Web"/>
        <w:spacing w:before="0" w:beforeAutospacing="0" w:after="0" w:afterAutospacing="0"/>
        <w:ind w:firstLine="480"/>
        <w:divId w:val="1302689009"/>
        <w:rPr>
          <w:color w:val="000000" w:themeColor="text1"/>
        </w:rPr>
      </w:pPr>
    </w:p>
    <w:p w:rsidR="00A71FFD" w:rsidRPr="00AC040E" w:rsidRDefault="00A71FFD">
      <w:pPr>
        <w:pStyle w:val="Web"/>
        <w:spacing w:before="0" w:beforeAutospacing="0" w:after="0" w:afterAutospacing="0"/>
        <w:ind w:firstLine="480"/>
        <w:divId w:val="1302689009"/>
        <w:rPr>
          <w:color w:val="000000" w:themeColor="text1"/>
        </w:rPr>
      </w:pPr>
      <w:r w:rsidRPr="00AC040E">
        <w:rPr>
          <w:color w:val="000000" w:themeColor="text1"/>
        </w:rPr>
        <w:t>本署依據海岸巡防法規定，職司臺灣地區海域及海岸秩序之維護，資源之保護利用，以及確保國家安全與人民權益，擔任藍色國土捍衛者的角色，秉持使命必達之精神，不遺餘力完成各項法定業務及交付任務。</w:t>
      </w:r>
    </w:p>
    <w:p w:rsidR="00A71FFD" w:rsidRPr="00AC040E" w:rsidRDefault="00A71FFD">
      <w:pPr>
        <w:pStyle w:val="Web"/>
        <w:spacing w:before="0" w:beforeAutospacing="0" w:after="0" w:afterAutospacing="0"/>
        <w:ind w:firstLine="480"/>
        <w:divId w:val="1302689009"/>
        <w:rPr>
          <w:color w:val="000000" w:themeColor="text1"/>
        </w:rPr>
      </w:pPr>
      <w:r w:rsidRPr="00AC040E">
        <w:rPr>
          <w:color w:val="000000" w:themeColor="text1"/>
        </w:rPr>
        <w:t>近年來東海、南海緊張局勢驟升，爭端海域如釣魚台及南中國海等周邊國家無一不藉由強化巡護能量，來增加國際談判之籌碼，為因應國際情勢，捍衛台灣主權漁權，本年度施政重點除戮力執行核心任務外，將聚焦海巡執勤量能及彈性勤務調整，以靈活因應風雲詭譎之突發性事件，透過強化軟、硬體建設，如海巡編裝方案、海巡基地籌建以及海巡同仁學能提升，達致衛國護民之使命。</w:t>
      </w:r>
    </w:p>
    <w:p w:rsidR="00A71FFD" w:rsidRPr="00AC040E" w:rsidRDefault="007F24BA">
      <w:pPr>
        <w:pStyle w:val="Web"/>
        <w:spacing w:before="0" w:beforeAutospacing="0" w:after="0" w:afterAutospacing="0"/>
        <w:ind w:firstLine="480"/>
        <w:divId w:val="1302689009"/>
        <w:rPr>
          <w:color w:val="000000" w:themeColor="text1"/>
        </w:rPr>
      </w:pPr>
      <w:r w:rsidRPr="007F24BA">
        <w:rPr>
          <w:color w:val="000000" w:themeColor="text1"/>
        </w:rPr>
        <w:t>本署</w:t>
      </w:r>
      <w:r w:rsidR="00A71FFD" w:rsidRPr="00AC040E">
        <w:rPr>
          <w:color w:val="000000" w:themeColor="text1"/>
        </w:rPr>
        <w:t>依據行政院104年度施政方針，配合中程施政計畫及核定預算額度，針對經社情勢變化及本署未來發展需要，編定104年度施政計畫，目標與重點說明如次：</w:t>
      </w:r>
    </w:p>
    <w:p w:rsidR="00A71FFD" w:rsidRPr="00AC040E" w:rsidRDefault="00A71FFD">
      <w:pPr>
        <w:divId w:val="1302689009"/>
        <w:rPr>
          <w:color w:val="000000" w:themeColor="text1"/>
        </w:rPr>
      </w:pPr>
    </w:p>
    <w:p w:rsidR="00A71FFD" w:rsidRPr="00AC040E" w:rsidRDefault="00A71FFD" w:rsidP="00BA78E7">
      <w:pPr>
        <w:pStyle w:val="Web"/>
        <w:spacing w:beforeLines="1" w:beforeAutospacing="0" w:after="0" w:afterAutospacing="0" w:line="400" w:lineRule="exact"/>
        <w:divId w:val="1302689009"/>
        <w:rPr>
          <w:color w:val="000000" w:themeColor="text1"/>
          <w:sz w:val="28"/>
          <w:szCs w:val="28"/>
        </w:rPr>
      </w:pPr>
      <w:r w:rsidRPr="00AC040E">
        <w:rPr>
          <w:rFonts w:hint="eastAsia"/>
          <w:b/>
          <w:bCs/>
          <w:color w:val="000000" w:themeColor="text1"/>
          <w:sz w:val="28"/>
          <w:szCs w:val="28"/>
        </w:rPr>
        <w:t>壹、年度施政目標</w:t>
      </w:r>
    </w:p>
    <w:p w:rsidR="005F6B04" w:rsidRPr="00AC040E" w:rsidRDefault="005F6B04">
      <w:pPr>
        <w:pStyle w:val="Web"/>
        <w:spacing w:before="0" w:beforeAutospacing="0" w:after="0" w:afterAutospacing="0" w:line="320" w:lineRule="exact"/>
        <w:divId w:val="1302689009"/>
        <w:rPr>
          <w:color w:val="000000" w:themeColor="text1"/>
        </w:rPr>
      </w:pPr>
      <w:r w:rsidRPr="00AC040E">
        <w:rPr>
          <w:rFonts w:hint="eastAsia"/>
          <w:color w:val="000000" w:themeColor="text1"/>
        </w:rPr>
        <w:t>※關鍵策略目標</w:t>
      </w:r>
    </w:p>
    <w:p w:rsidR="005F6B04" w:rsidRPr="00AC040E" w:rsidRDefault="005F6B04">
      <w:pPr>
        <w:pStyle w:val="Web"/>
        <w:spacing w:before="0" w:beforeAutospacing="0" w:after="0" w:afterAutospacing="0" w:line="320" w:lineRule="exact"/>
        <w:divId w:val="1302689009"/>
        <w:rPr>
          <w:color w:val="000000" w:themeColor="text1"/>
        </w:rPr>
      </w:pPr>
      <w:r w:rsidRPr="00AC040E">
        <w:rPr>
          <w:rFonts w:hint="eastAsia"/>
          <w:color w:val="000000" w:themeColor="text1"/>
        </w:rPr>
        <w:t>◎機關目標</w:t>
      </w:r>
    </w:p>
    <w:p w:rsidR="00A71FFD" w:rsidRPr="00AC040E" w:rsidRDefault="00A71FFD">
      <w:pPr>
        <w:pStyle w:val="Web"/>
        <w:spacing w:before="0" w:beforeAutospacing="0" w:after="0" w:afterAutospacing="0" w:line="320" w:lineRule="exact"/>
        <w:divId w:val="1302689009"/>
        <w:rPr>
          <w:color w:val="000000" w:themeColor="text1"/>
        </w:rPr>
      </w:pPr>
      <w:r w:rsidRPr="00AC040E">
        <w:rPr>
          <w:rFonts w:hint="eastAsia"/>
          <w:color w:val="000000" w:themeColor="text1"/>
        </w:rPr>
        <w:t>一、貫徹海域執法，維護岸海秩序</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（一）綿密海域巡邏勤務，戮力查處非法漁船，靈活調整掃蕩任務，以及加強查緝走私偷渡犯罪，深入追查幕後集團，達成「斷絕犯罪源頭」之目標。</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（二）穩固國際合作交流並深化跨機關共同合作機制，以維護社會安定及國家安全。</w:t>
      </w:r>
    </w:p>
    <w:p w:rsidR="00A71FFD" w:rsidRPr="00AC040E" w:rsidRDefault="00A71FFD">
      <w:pPr>
        <w:divId w:val="1302689009"/>
        <w:rPr>
          <w:color w:val="000000" w:themeColor="text1"/>
        </w:rPr>
      </w:pPr>
      <w:r w:rsidRPr="00AC040E">
        <w:rPr>
          <w:color w:val="000000" w:themeColor="text1"/>
        </w:rPr>
        <w:t>二、執行巡護任務，強化搜救能量</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（一）強化專屬經濟海域及公海漁業巡護作為，落實捍衛主權、漁權政策，以及善盡國際漁業責任。</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（二）整合區域搜救能量，充實救生救難裝備，辦理災防及專業訓練，提升海難搜救與災害搶救效能。</w:t>
      </w:r>
    </w:p>
    <w:p w:rsidR="00A71FFD" w:rsidRPr="00AC040E" w:rsidRDefault="00A71FFD">
      <w:pPr>
        <w:divId w:val="1302689009"/>
        <w:rPr>
          <w:color w:val="000000" w:themeColor="text1"/>
        </w:rPr>
      </w:pPr>
      <w:r w:rsidRPr="00AC040E">
        <w:rPr>
          <w:color w:val="000000" w:themeColor="text1"/>
        </w:rPr>
        <w:t>三、倡導海洋研究，永續海洋保育</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（一）推動海洋研究發展，並獎助各類相關學術研討，進而促進永續海洋經營。</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（二）加強海污應變整備，提升防治效能，查處非法汙染行為，落實海洋環境保護。</w:t>
      </w:r>
    </w:p>
    <w:p w:rsidR="00A71FFD" w:rsidRPr="00AC040E" w:rsidRDefault="00A71FFD">
      <w:pPr>
        <w:divId w:val="1302689009"/>
        <w:rPr>
          <w:color w:val="000000" w:themeColor="text1"/>
        </w:rPr>
      </w:pPr>
      <w:r w:rsidRPr="00AC040E">
        <w:rPr>
          <w:color w:val="000000" w:themeColor="text1"/>
        </w:rPr>
        <w:t>四、充實海巡建設，提升勤務效能</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（一）落實執行強化海巡編裝發展方案，新建巡防救難船艦，以及推動海巡基地建設，厚植巡防能量。</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（二）加強資通安全防護，確保資訊服務及系統運作順遂。</w:t>
      </w:r>
    </w:p>
    <w:p w:rsidR="00A71FFD" w:rsidRPr="00AC040E" w:rsidRDefault="00A71FFD" w:rsidP="0085190D">
      <w:pPr>
        <w:ind w:left="480" w:hangingChars="200" w:hanging="480"/>
        <w:jc w:val="both"/>
        <w:divId w:val="1302689009"/>
        <w:rPr>
          <w:color w:val="000000" w:themeColor="text1"/>
        </w:rPr>
      </w:pPr>
      <w:r w:rsidRPr="00AC040E">
        <w:rPr>
          <w:color w:val="000000" w:themeColor="text1"/>
        </w:rPr>
        <w:t>五、推動募兵政策，精實人力結構</w:t>
      </w:r>
      <w:r w:rsidRPr="00AC040E">
        <w:rPr>
          <w:rFonts w:hint="eastAsia"/>
          <w:color w:val="000000" w:themeColor="text1"/>
        </w:rPr>
        <w:t>：</w:t>
      </w:r>
      <w:r w:rsidRPr="00AC040E">
        <w:rPr>
          <w:color w:val="000000" w:themeColor="text1"/>
        </w:rPr>
        <w:t>轉換義務役軍職人力為志願役，融合岸海執勤人力，提升人力素質及傳承執勤經驗，有效建構優質海巡團隊，提升執勤成效。</w:t>
      </w:r>
    </w:p>
    <w:p w:rsidR="00A71FFD" w:rsidRPr="00AC040E" w:rsidRDefault="00A71FFD" w:rsidP="0085190D">
      <w:pPr>
        <w:ind w:left="480" w:hangingChars="200" w:hanging="480"/>
        <w:jc w:val="both"/>
        <w:divId w:val="1302689009"/>
        <w:rPr>
          <w:color w:val="000000" w:themeColor="text1"/>
        </w:rPr>
      </w:pPr>
      <w:r w:rsidRPr="00AC040E">
        <w:rPr>
          <w:color w:val="000000" w:themeColor="text1"/>
        </w:rPr>
        <w:t>六、提升人權觀念，健全法治教育</w:t>
      </w:r>
      <w:r w:rsidRPr="00AC040E">
        <w:rPr>
          <w:rFonts w:hint="eastAsia"/>
          <w:color w:val="000000" w:themeColor="text1"/>
        </w:rPr>
        <w:t>：</w:t>
      </w:r>
      <w:r w:rsidRPr="00AC040E">
        <w:rPr>
          <w:color w:val="000000" w:themeColor="text1"/>
        </w:rPr>
        <w:t>因應國際兩公約內國法化，透過宣導、教育訓練及專題演講等方式，強化同仁平權觀念，型塑良善工作環境。</w:t>
      </w:r>
    </w:p>
    <w:p w:rsidR="00A71FFD" w:rsidRPr="00AC040E" w:rsidRDefault="00A71FFD" w:rsidP="0085190D">
      <w:pPr>
        <w:ind w:left="480" w:hangingChars="200" w:hanging="480"/>
        <w:jc w:val="both"/>
        <w:divId w:val="1302689009"/>
        <w:rPr>
          <w:color w:val="000000" w:themeColor="text1"/>
        </w:rPr>
      </w:pPr>
      <w:r w:rsidRPr="00AC040E">
        <w:rPr>
          <w:color w:val="000000" w:themeColor="text1"/>
        </w:rPr>
        <w:t>七、精進為民服務，拓展服務功能</w:t>
      </w:r>
      <w:r w:rsidRPr="00AC040E">
        <w:rPr>
          <w:rFonts w:hint="eastAsia"/>
          <w:color w:val="000000" w:themeColor="text1"/>
        </w:rPr>
        <w:t>：</w:t>
      </w:r>
      <w:r w:rsidRPr="00AC040E">
        <w:rPr>
          <w:color w:val="000000" w:themeColor="text1"/>
        </w:rPr>
        <w:t>妥適運用海巡服務座談機制及118海巡服務專線，強化與漁民及民間團體聯訪互動，擴大民眾參與，整合資源，協力推動海巡工作。</w:t>
      </w:r>
    </w:p>
    <w:p w:rsidR="00A71FFD" w:rsidRPr="00AC040E" w:rsidRDefault="00A71FFD">
      <w:pPr>
        <w:divId w:val="1302689009"/>
        <w:rPr>
          <w:color w:val="000000" w:themeColor="text1"/>
        </w:rPr>
      </w:pPr>
      <w:r w:rsidRPr="00AC040E">
        <w:rPr>
          <w:color w:val="000000" w:themeColor="text1"/>
        </w:rPr>
        <w:t>八、加強財產管理，活化資源運用</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（一）運用最新導入之盤點設備，提升財產管理效能。</w:t>
      </w:r>
    </w:p>
    <w:p w:rsidR="00A71FFD" w:rsidRPr="00AC040E" w:rsidRDefault="00A71FFD">
      <w:pPr>
        <w:pStyle w:val="Web"/>
        <w:spacing w:before="0" w:beforeAutospacing="0" w:after="0" w:afterAutospacing="0"/>
        <w:ind w:left="720" w:hanging="720"/>
        <w:divId w:val="1302689009"/>
        <w:rPr>
          <w:color w:val="000000" w:themeColor="text1"/>
        </w:rPr>
      </w:pPr>
      <w:r w:rsidRPr="00AC040E">
        <w:rPr>
          <w:color w:val="000000" w:themeColor="text1"/>
        </w:rPr>
        <w:t>（二）透過人員專業訓練及實施國有財產檢核督導，持續精進作業品質，促使資源合理配置及有效運用。</w:t>
      </w:r>
    </w:p>
    <w:p w:rsidR="00A71FFD" w:rsidRPr="00AC040E" w:rsidRDefault="00A71FFD" w:rsidP="0085190D">
      <w:pPr>
        <w:ind w:left="480" w:hangingChars="200" w:hanging="480"/>
        <w:jc w:val="both"/>
        <w:divId w:val="1302689009"/>
        <w:rPr>
          <w:color w:val="000000" w:themeColor="text1"/>
        </w:rPr>
      </w:pPr>
      <w:r w:rsidRPr="00AC040E">
        <w:rPr>
          <w:color w:val="000000" w:themeColor="text1"/>
        </w:rPr>
        <w:t>九、擴展組織學習，融合機關文化</w:t>
      </w:r>
      <w:r w:rsidR="005262F2" w:rsidRPr="00AC040E">
        <w:rPr>
          <w:rFonts w:hint="eastAsia"/>
          <w:color w:val="000000" w:themeColor="text1"/>
        </w:rPr>
        <w:t>：</w:t>
      </w:r>
      <w:r w:rsidRPr="00AC040E">
        <w:rPr>
          <w:color w:val="000000" w:themeColor="text1"/>
        </w:rPr>
        <w:t>營造完善學習環境，提升同仁專業素養，凝聚認同與歸屬；強化變革創新能力，激發組織競爭力，型塑優質組織文化。</w:t>
      </w:r>
    </w:p>
    <w:p w:rsidR="005F6B04" w:rsidRPr="00AC040E" w:rsidRDefault="005F6B04" w:rsidP="005F6B04">
      <w:pPr>
        <w:jc w:val="both"/>
        <w:divId w:val="1302689009"/>
        <w:rPr>
          <w:color w:val="000000" w:themeColor="text1"/>
        </w:rPr>
      </w:pPr>
    </w:p>
    <w:p w:rsidR="005F6B04" w:rsidRPr="00AC040E" w:rsidRDefault="005F6B04" w:rsidP="005F6B04">
      <w:pPr>
        <w:jc w:val="both"/>
        <w:divId w:val="1302689009"/>
        <w:rPr>
          <w:color w:val="000000" w:themeColor="text1"/>
        </w:rPr>
      </w:pPr>
    </w:p>
    <w:p w:rsidR="005F6B04" w:rsidRPr="00AC040E" w:rsidRDefault="005F6B04" w:rsidP="005F6B04">
      <w:pPr>
        <w:jc w:val="both"/>
        <w:divId w:val="1302689009"/>
        <w:rPr>
          <w:color w:val="000000" w:themeColor="text1"/>
        </w:rPr>
      </w:pPr>
    </w:p>
    <w:p w:rsidR="005262F2" w:rsidRPr="00AC040E" w:rsidRDefault="00A23F9A" w:rsidP="0085190D">
      <w:pPr>
        <w:ind w:left="480" w:hangingChars="200" w:hanging="480"/>
        <w:jc w:val="both"/>
        <w:divId w:val="1302689009"/>
        <w:rPr>
          <w:color w:val="000000" w:themeColor="text1"/>
        </w:rPr>
      </w:pPr>
      <w:r w:rsidRPr="00AC040E">
        <w:rPr>
          <w:rFonts w:hint="eastAsia"/>
          <w:color w:val="000000" w:themeColor="text1"/>
        </w:rPr>
        <w:lastRenderedPageBreak/>
        <w:t>※</w:t>
      </w:r>
      <w:r w:rsidR="000742D3" w:rsidRPr="00AC040E">
        <w:rPr>
          <w:color w:val="000000" w:themeColor="text1"/>
        </w:rPr>
        <w:t>共同性</w:t>
      </w:r>
      <w:r w:rsidR="000742D3" w:rsidRPr="00AC040E">
        <w:rPr>
          <w:rFonts w:hint="eastAsia"/>
          <w:color w:val="000000" w:themeColor="text1"/>
        </w:rPr>
        <w:t>目標</w:t>
      </w:r>
    </w:p>
    <w:p w:rsidR="00A71FFD" w:rsidRPr="00AC040E" w:rsidRDefault="005262F2" w:rsidP="00D74BF1">
      <w:pPr>
        <w:ind w:left="480" w:hangingChars="200" w:hanging="480"/>
        <w:jc w:val="both"/>
        <w:rPr>
          <w:color w:val="000000" w:themeColor="text1"/>
        </w:rPr>
      </w:pPr>
      <w:r w:rsidRPr="00AC040E">
        <w:rPr>
          <w:rFonts w:hint="eastAsia"/>
          <w:color w:val="000000" w:themeColor="text1"/>
        </w:rPr>
        <w:t>一</w:t>
      </w:r>
      <w:r w:rsidR="00A71FFD" w:rsidRPr="00AC040E">
        <w:rPr>
          <w:color w:val="000000" w:themeColor="text1"/>
        </w:rPr>
        <w:t>、提升研發量能</w:t>
      </w:r>
      <w:r w:rsidRPr="00AC040E">
        <w:rPr>
          <w:rFonts w:hint="eastAsia"/>
          <w:color w:val="000000" w:themeColor="text1"/>
        </w:rPr>
        <w:t>：</w:t>
      </w:r>
      <w:r w:rsidR="00A71FFD" w:rsidRPr="00AC040E">
        <w:rPr>
          <w:color w:val="000000" w:themeColor="text1"/>
        </w:rPr>
        <w:t>前瞻機關需求及發展需要，規劃委託研究計畫主題，匡列經費據以執行，冀使研究成果能作為政策制定、法規修正，以及勤（業）務推動之參考，提升行政效能。</w:t>
      </w:r>
    </w:p>
    <w:p w:rsidR="00A71FFD" w:rsidRPr="00AC040E" w:rsidRDefault="005262F2" w:rsidP="0085190D">
      <w:pPr>
        <w:ind w:left="480" w:hangingChars="200" w:hanging="480"/>
        <w:jc w:val="both"/>
        <w:divId w:val="1302689009"/>
        <w:rPr>
          <w:color w:val="000000" w:themeColor="text1"/>
        </w:rPr>
      </w:pPr>
      <w:r w:rsidRPr="00AC040E">
        <w:rPr>
          <w:rFonts w:hint="eastAsia"/>
          <w:color w:val="000000" w:themeColor="text1"/>
        </w:rPr>
        <w:t>二</w:t>
      </w:r>
      <w:r w:rsidR="00A71FFD" w:rsidRPr="00AC040E">
        <w:rPr>
          <w:color w:val="000000" w:themeColor="text1"/>
        </w:rPr>
        <w:t>、推動跨機關服務及合作流程</w:t>
      </w:r>
      <w:r w:rsidRPr="00AC040E">
        <w:rPr>
          <w:rFonts w:hint="eastAsia"/>
          <w:color w:val="000000" w:themeColor="text1"/>
        </w:rPr>
        <w:t>：</w:t>
      </w:r>
      <w:r w:rsidR="00A71FFD" w:rsidRPr="00AC040E">
        <w:rPr>
          <w:color w:val="000000" w:themeColor="text1"/>
        </w:rPr>
        <w:t>為落實全面推廣政府服務流程改造理念，將賡續精進海岸巡防勤務，並視業務需要，選定和民眾切身相關為民服務事項，同時結合當地縣市政府、公務部門、學術（教育）及民間團體，於全國推動整合型服務據點，建構資源共享機制，簡化服務流程，提供民眾更為便捷及優質的服務。</w:t>
      </w:r>
    </w:p>
    <w:p w:rsidR="00A71FFD" w:rsidRPr="00AC040E" w:rsidRDefault="005262F2" w:rsidP="0085190D">
      <w:pPr>
        <w:ind w:left="480" w:hangingChars="200" w:hanging="480"/>
        <w:jc w:val="both"/>
        <w:divId w:val="1302689009"/>
        <w:rPr>
          <w:color w:val="000000" w:themeColor="text1"/>
        </w:rPr>
      </w:pPr>
      <w:r w:rsidRPr="00AC040E">
        <w:rPr>
          <w:rFonts w:hint="eastAsia"/>
          <w:color w:val="000000" w:themeColor="text1"/>
        </w:rPr>
        <w:t>三</w:t>
      </w:r>
      <w:r w:rsidR="00A71FFD" w:rsidRPr="00AC040E">
        <w:rPr>
          <w:color w:val="000000" w:themeColor="text1"/>
        </w:rPr>
        <w:t>、落實政府內部控制機制</w:t>
      </w:r>
      <w:r w:rsidRPr="00AC040E">
        <w:rPr>
          <w:rFonts w:hint="eastAsia"/>
          <w:color w:val="000000" w:themeColor="text1"/>
        </w:rPr>
        <w:t>：</w:t>
      </w:r>
      <w:r w:rsidR="00A71FFD" w:rsidRPr="00AC040E">
        <w:rPr>
          <w:color w:val="000000" w:themeColor="text1"/>
        </w:rPr>
        <w:t>恪遵行政院政策規劃，精進內部控制制度，主動納管監審機關所提糾（指）正事項與各界關注案件，透過制度評估機制，維持有效性及實用性，進而達致防弊興利之目標。</w:t>
      </w:r>
    </w:p>
    <w:p w:rsidR="00A71FFD" w:rsidRPr="00AC040E" w:rsidRDefault="005262F2" w:rsidP="0085190D">
      <w:pPr>
        <w:jc w:val="both"/>
        <w:divId w:val="1302689009"/>
        <w:rPr>
          <w:color w:val="000000" w:themeColor="text1"/>
        </w:rPr>
      </w:pPr>
      <w:r w:rsidRPr="00AC040E">
        <w:rPr>
          <w:rFonts w:hint="eastAsia"/>
          <w:color w:val="000000" w:themeColor="text1"/>
        </w:rPr>
        <w:t>四</w:t>
      </w:r>
      <w:r w:rsidR="00A71FFD" w:rsidRPr="00AC040E">
        <w:rPr>
          <w:color w:val="000000" w:themeColor="text1"/>
        </w:rPr>
        <w:t>、提升資產效益，妥適配置政府資源</w:t>
      </w:r>
    </w:p>
    <w:p w:rsidR="00A71FFD" w:rsidRPr="00AC040E" w:rsidRDefault="00A71FFD" w:rsidP="0085190D">
      <w:pPr>
        <w:pStyle w:val="Web"/>
        <w:spacing w:before="0" w:beforeAutospacing="0" w:after="0" w:afterAutospacing="0"/>
        <w:ind w:left="720" w:hanging="720"/>
        <w:divId w:val="1302689009"/>
        <w:rPr>
          <w:color w:val="000000" w:themeColor="text1"/>
        </w:rPr>
      </w:pPr>
      <w:r w:rsidRPr="00AC040E">
        <w:rPr>
          <w:color w:val="000000" w:themeColor="text1"/>
        </w:rPr>
        <w:t>（一）秉持零基預算精神，確實評估各支出之優先性、合理性及必要性，撙節開銷，將資源聚焦年度重大施政計畫。</w:t>
      </w:r>
    </w:p>
    <w:p w:rsidR="00A71FFD" w:rsidRPr="00AC040E" w:rsidRDefault="00A71FFD" w:rsidP="0085190D">
      <w:pPr>
        <w:pStyle w:val="Web"/>
        <w:spacing w:before="0" w:beforeAutospacing="0" w:after="0" w:afterAutospacing="0"/>
        <w:ind w:left="720" w:hanging="720"/>
        <w:divId w:val="1302689009"/>
        <w:rPr>
          <w:color w:val="000000" w:themeColor="text1"/>
        </w:rPr>
      </w:pPr>
      <w:r w:rsidRPr="00AC040E">
        <w:rPr>
          <w:color w:val="000000" w:themeColor="text1"/>
        </w:rPr>
        <w:t>（二）落實資本支出計畫審議機制，依重要性、妥適性及可行性等原則，詳實評估優先順序，使資源效益最大化。</w:t>
      </w:r>
    </w:p>
    <w:p w:rsidR="00A71FFD" w:rsidRPr="00AC040E" w:rsidRDefault="005262F2" w:rsidP="0085190D">
      <w:pPr>
        <w:ind w:left="480" w:hangingChars="200" w:hanging="480"/>
        <w:jc w:val="both"/>
        <w:divId w:val="1302689009"/>
        <w:rPr>
          <w:color w:val="000000" w:themeColor="text1"/>
        </w:rPr>
      </w:pPr>
      <w:r w:rsidRPr="00AC040E">
        <w:rPr>
          <w:rFonts w:hint="eastAsia"/>
          <w:color w:val="000000" w:themeColor="text1"/>
        </w:rPr>
        <w:t>五</w:t>
      </w:r>
      <w:r w:rsidR="00A71FFD" w:rsidRPr="00AC040E">
        <w:rPr>
          <w:color w:val="000000" w:themeColor="text1"/>
        </w:rPr>
        <w:t>、提升人力資源素質與管理效能</w:t>
      </w:r>
      <w:r w:rsidRPr="00AC040E">
        <w:rPr>
          <w:rFonts w:hint="eastAsia"/>
          <w:color w:val="000000" w:themeColor="text1"/>
        </w:rPr>
        <w:t>：</w:t>
      </w:r>
      <w:r w:rsidR="00A71FFD" w:rsidRPr="00AC040E">
        <w:rPr>
          <w:color w:val="000000" w:themeColor="text1"/>
        </w:rPr>
        <w:t>因應任務需求，妥善員額管理；多元管道廣納人才，策略 性人力資源管理；強化人才養訓，優化人力素質，提升組織運作及發展效能。</w:t>
      </w:r>
    </w:p>
    <w:p w:rsidR="00A71FFD" w:rsidRPr="00AC040E" w:rsidRDefault="00A71FFD" w:rsidP="00BA78E7">
      <w:pPr>
        <w:pStyle w:val="Web"/>
        <w:spacing w:beforeLines="1" w:beforeAutospacing="0" w:after="0" w:afterAutospacing="0" w:line="400" w:lineRule="exact"/>
        <w:divId w:val="1302689009"/>
        <w:rPr>
          <w:color w:val="000000" w:themeColor="text1"/>
          <w:sz w:val="28"/>
          <w:szCs w:val="28"/>
        </w:rPr>
      </w:pPr>
      <w:r w:rsidRPr="00AC040E">
        <w:rPr>
          <w:color w:val="000000" w:themeColor="text1"/>
        </w:rPr>
        <w:br w:type="page"/>
      </w:r>
      <w:r w:rsidRPr="00AC040E">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AC040E" w:rsidRPr="00AC040E">
        <w:trPr>
          <w:divId w:val="130268900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關鍵績效指標</w:t>
            </w:r>
          </w:p>
        </w:tc>
      </w:tr>
      <w:tr w:rsidR="00AC040E" w:rsidRPr="00AC040E">
        <w:trPr>
          <w:divId w:val="130268900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評估</w:t>
            </w:r>
            <w:r w:rsidRPr="00AC040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評估</w:t>
            </w:r>
            <w:r w:rsidRPr="00AC040E">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與中長程個案計畫關聯</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貫徹海域執法，維護岸海秩序</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查緝各類走私、偷渡案件成效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1.安海專案（本年 度÷設定案件目標值）×85％【備註：案件包括肅槍、緝毒、偷渡犯及人口販運】2.安康專案（本年度÷前3年度案件平均值）×15％【備註：案件包括走私農漁畜產品、菸、酒及動物活體】</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取締越界漁船成效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96A79"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1.驅離、帶案取締成效：【（本年度取締數÷去年取締數）小於1】×30%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2.罰鍰成效：【（本年度罰鍰數÷本年度帶案數）÷20%】×70%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執行巡護任務，強化搜救能量</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執行漁業巡護成效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妥善處理避免我國漁船遭干擾或扣押件數÷受理通報專屬經濟海域護漁案件數）×100％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提升救難、救生成效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（救生尋獲率＋救難尋獲率）÷2【備註：1.救生尋獲率：（救生平安、負傷及死亡人數）÷（救生人數）×100％2.救難尋獲率：（救難平安、負傷及死亡人數）÷（救難人數）×100％】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倡導海洋研究，永續海洋保育</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鼓勵海洋學術研究</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（當年度參採件數÷當年度補助海洋學術研討有關海巡業務建議事項總數）× 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95%</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有效維護海洋環境資源</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1.淨灘活動：（本年度場次÷前3年度平均場次）×30％。2.維護海洋環境資源宣導座談：（本年度場次÷前3年度平均場次）×30</w:t>
            </w:r>
            <w:r w:rsidRPr="00AC040E">
              <w:rPr>
                <w:rFonts w:hint="eastAsia"/>
                <w:color w:val="000000" w:themeColor="text1"/>
              </w:rPr>
              <w:lastRenderedPageBreak/>
              <w:t>％。【備註：本署每年均舉辦海巡服務座談，宣導維護海洋資源】3.海污防治訓（演）練場次：（本年度場次÷前3年度平均場次）×20％。4.取締破壞海洋、海岸資源案件：（本年度取締案件數÷前3年度平均取締案件數）×20％【備註︰案件數包括海巡公務統計年報中，重大海洋污染、一般海洋污染、捕捉海洋保育生物、非法毒、電、炸、網魚、盜採砂石、伐木、違反海岸生態及環境保護及其他案件】</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充實海巡建設，提升勤務效能</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落實執行「強化海巡編裝發展方案」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依據行政院核定「強化海巡編裝發展方案」各年度艦艇新建與延壽工程計畫，實際達成率配合度。（年度計畫整體實際執行數／年度計畫整體預定數）×100％【備註:1.實際執行率：以各噸級艦艇建造及延壽計畫之年度目標為基準，依實際工程進度與預算執行數作為評核指標。2.年度計畫整體預定數：以各噸級艦艇年度預定數加總，即為整體預訂數。3.年度計畫整體實際執行數：各噸級艦艇年度執行數加總，即為整體實際執行數。】</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公共建設</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落實資通安全防護管理</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966F5"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1.資安警訊處理率=（完成資安警訊通報改善處理作業並回復本署資通安全防護管理中心結案完畢÷本署資通安全防護管理中心資安警訊通報數）×50%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個人電腦安全管理妥善率=（下列4子項目分數加總）×50%：（1）「防毒系統安全評分」：依個人電腦病毒碼更新情形，於單項30分核分範圍內，將其更新狀態分為未安裝、重大及警告3種進行評分。（30%）（2）「資訊資產存取管控安全評分」：依個人電腦資訊資產管理軟體安裝與可攜式儲存媒體開放使用情形，於單項30分核分範圍內，將其狀態分為未安裝及無管控2種進行評分。（30%）（3）「系統漏洞更新狀態評分」：依個人電腦系統漏洞安裝與更新情形，於單項20分核分範圍內，將其狀態分為未安裝及未更新2種進行評分。（20%）（4）「網域登入狀態評分」：個人電腦使用者登入系統作業前，應將主機加入網域並結合憑證卡登入，於單項20分核分範圍內，依其登入行</w:t>
            </w:r>
            <w:r w:rsidRPr="00AC040E">
              <w:rPr>
                <w:rFonts w:hint="eastAsia"/>
                <w:color w:val="000000" w:themeColor="text1"/>
              </w:rPr>
              <w:lastRenderedPageBreak/>
              <w:t>為進行評分。（20%）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確保海域監視資訊服務能量</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4685"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【1－（系統無法正常運作日數÷（79×365日））】×100%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【備註：1.79係指78座雷達站、1雷情暨相關船舶資訊整合平台之和。2.系統無法正常運作係指系統因程式或設備故障而無法正常運作，不含施工、保養等計畫性暫停服務情形。】</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社會發展</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維護寬頻網路系統妥善</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【年度核心系統（寬頻網路、應勤無線電及交換機系統）正常運作時數÷總運作時數】×100%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五</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推動募兵政策，精實人力結構</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積極達成招募成效，提升海巡執法能量</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4685"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1.專業軍官：（年度實際招募人數÷年度計畫招募人數）×35％</w:t>
            </w:r>
          </w:p>
          <w:p w:rsidR="00D84685"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2.志願士兵：（年度實際招募人數÷年度計畫招募人數）×35％</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3.（規劃推動本署募兵招募精進措施2項以上）×30%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70%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rsidP="00FB1927">
            <w:pPr>
              <w:wordWrap w:val="0"/>
              <w:spacing w:line="320" w:lineRule="exact"/>
              <w:jc w:val="both"/>
              <w:rPr>
                <w:color w:val="000000" w:themeColor="text1"/>
              </w:rPr>
            </w:pPr>
            <w:r w:rsidRPr="00AC040E">
              <w:rPr>
                <w:rFonts w:hint="eastAsia"/>
                <w:color w:val="000000" w:themeColor="text1"/>
              </w:rPr>
              <w:t>提升人權觀念，健全法治教育</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完善兩公約宣導及教育</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7147"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1.（受講人÷本署總員額數）×50%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2.滿意度×50%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精進為民服務，拓展服務功能</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辦理海巡服務座談</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7147"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1.（建言結案數÷建言總數）×80％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2.（民眾滿意度問卷調查統計分析）×20％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118海巡服務專線處理成效</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B1DD7"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1.（辦理管制通報案件數÷通報案件數）×50％</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2.（民眾滿意度調查統計分析）×50％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加強財產管理，活化資源運用</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辦理財產檢核，提升管理效能</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實地查證</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依本署「國有財產管理評核標準表」，考評所屬各機關年度財</w:t>
            </w:r>
            <w:r w:rsidRPr="00AC040E">
              <w:rPr>
                <w:rFonts w:hint="eastAsia"/>
                <w:color w:val="000000" w:themeColor="text1"/>
              </w:rPr>
              <w:lastRenderedPageBreak/>
              <w:t>產管理執行成效，達到年度目標值。（各機關評比分數加總÷7）×100％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97%</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九</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擴展組織學習，融合機關文化</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深化組織學習活動，激化學習心得與創新建議</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7337A"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是否依規定深化組織學習活動，並達到下列各分項標準者（各年度目標值填列符號代表意義：0代表「6項均未達到」、1代表「達到1項」、2代表「達到2項」）：</w:t>
            </w:r>
          </w:p>
          <w:p w:rsidR="0017337A"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1.強化組織學習，提升專業知能：（1）辦理各項「海域執法、海事服務、海洋事務」相關專業知能訓練，班次達40班次以上，受訓人次2000人次以上。（2）辦理海洋（巡）專題演講、薦送出國參訓心得分享及環境保護、資安等政策性訓練之組織學習活動8場次，每場次參與人數50人以上。（3）鼓勵機關同仁及邀請專家學者就海域執法、海洋保育等領域之研究成果，撰寫專文登載專屬刊物或內部網站，二者合計發表專文達10篇以上。</w:t>
            </w:r>
          </w:p>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2.深耕組織文化，提振團隊士氣：（1）辦理中高階人員領導講習等培育性訓練課程4場次以上，每場次參與人數50人以上。（2）辦理海巡論壇3場次以上，每場次參</w:t>
            </w:r>
            <w:r w:rsidRPr="00AC040E">
              <w:rPr>
                <w:rFonts w:hint="eastAsia"/>
                <w:color w:val="000000" w:themeColor="text1"/>
              </w:rPr>
              <w:lastRenderedPageBreak/>
              <w:t>與人數150人以上。（3）辦理海巡射擊、游泳及救生專業技能競賽及鑑測，匯聚海巡各類人員同台競技，以提振海巡團隊士氣，每年3場次以上，參與同仁600人次以上。</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rsidP="00AD71AE">
            <w:pPr>
              <w:wordWrap w:val="0"/>
              <w:spacing w:line="320" w:lineRule="exact"/>
              <w:jc w:val="center"/>
              <w:rPr>
                <w:color w:val="000000" w:themeColor="text1"/>
              </w:rPr>
            </w:pPr>
            <w:r w:rsidRPr="00AC040E">
              <w:rPr>
                <w:rFonts w:hint="eastAsia"/>
                <w:color w:val="000000" w:themeColor="text1"/>
              </w:rPr>
              <w:lastRenderedPageBreak/>
              <w:t>6</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無</w:t>
            </w:r>
          </w:p>
        </w:tc>
      </w:tr>
    </w:tbl>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lastRenderedPageBreak/>
        <w:t>註：</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評估體制之數字代號意義如下：</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 xml:space="preserve">　　1.指實際評估作業係運用既有之組織架構進行。</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 xml:space="preserve">　　2.指實際評估作業係由特定之任務編組進行。</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 xml:space="preserve">　　3.指實際評估作業係透過第三者方式（如由專家學者）進行。</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 xml:space="preserve">　　4.指實際評估作業係運用既有之組織架構並邀請第三者共同參與進行。</w:t>
      </w:r>
    </w:p>
    <w:p w:rsidR="00A71FFD" w:rsidRPr="00AC040E" w:rsidRDefault="00A71FFD">
      <w:pPr>
        <w:pStyle w:val="Web"/>
        <w:spacing w:before="0" w:beforeAutospacing="0" w:after="0" w:afterAutospacing="0" w:line="320" w:lineRule="exact"/>
        <w:divId w:val="1302689009"/>
        <w:rPr>
          <w:color w:val="000000" w:themeColor="text1"/>
          <w:sz w:val="18"/>
          <w:szCs w:val="18"/>
        </w:rPr>
      </w:pPr>
      <w:r w:rsidRPr="00AC040E">
        <w:rPr>
          <w:rFonts w:hint="eastAsia"/>
          <w:color w:val="000000" w:themeColor="text1"/>
          <w:sz w:val="18"/>
          <w:szCs w:val="18"/>
        </w:rPr>
        <w:t xml:space="preserve">　　5.其它。</w:t>
      </w:r>
    </w:p>
    <w:p w:rsidR="00A71FFD" w:rsidRPr="00AC040E" w:rsidRDefault="00A71FFD" w:rsidP="00BA78E7">
      <w:pPr>
        <w:pStyle w:val="Web"/>
        <w:spacing w:beforeLines="1" w:beforeAutospacing="0" w:after="0" w:afterAutospacing="0" w:line="400" w:lineRule="exact"/>
        <w:divId w:val="1302689009"/>
        <w:rPr>
          <w:color w:val="000000" w:themeColor="text1"/>
          <w:sz w:val="28"/>
          <w:szCs w:val="28"/>
        </w:rPr>
      </w:pPr>
      <w:r w:rsidRPr="00AC040E">
        <w:rPr>
          <w:color w:val="000000" w:themeColor="text1"/>
        </w:rPr>
        <w:br w:type="page"/>
      </w:r>
      <w:r w:rsidRPr="00AC040E">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AC040E" w:rsidRPr="00AC040E">
        <w:trPr>
          <w:divId w:val="130268900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共同性指標</w:t>
            </w:r>
          </w:p>
        </w:tc>
      </w:tr>
      <w:tr w:rsidR="00AC040E" w:rsidRPr="00AC040E">
        <w:trPr>
          <w:divId w:val="130268900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評估</w:t>
            </w:r>
            <w:r w:rsidRPr="00AC040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評估</w:t>
            </w:r>
            <w:r w:rsidRPr="00AC040E">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年度目標值</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0.004％</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995072" w:rsidRDefault="00A71FFD">
            <w:pPr>
              <w:wordWrap w:val="0"/>
              <w:spacing w:line="320" w:lineRule="exact"/>
              <w:jc w:val="center"/>
              <w:rPr>
                <w:color w:val="000000" w:themeColor="text1"/>
              </w:rPr>
            </w:pPr>
            <w:r w:rsidRPr="00AC040E">
              <w:rPr>
                <w:rFonts w:hint="eastAsia"/>
                <w:color w:val="000000" w:themeColor="text1"/>
              </w:rPr>
              <w:t>主辦3</w:t>
            </w:r>
            <w:r w:rsidR="00995072">
              <w:rPr>
                <w:rFonts w:hint="eastAsia"/>
                <w:color w:val="000000" w:themeColor="text1"/>
              </w:rPr>
              <w:t>項</w:t>
            </w:r>
          </w:p>
          <w:p w:rsidR="00A71FFD" w:rsidRPr="00AC040E" w:rsidRDefault="00A71FFD">
            <w:pPr>
              <w:wordWrap w:val="0"/>
              <w:spacing w:line="320" w:lineRule="exact"/>
              <w:jc w:val="center"/>
              <w:rPr>
                <w:color w:val="000000" w:themeColor="text1"/>
              </w:rPr>
            </w:pPr>
            <w:r w:rsidRPr="00AC040E">
              <w:rPr>
                <w:rFonts w:hint="eastAsia"/>
                <w:color w:val="000000" w:themeColor="text1"/>
              </w:rPr>
              <w:t>協辦1項</w:t>
            </w:r>
          </w:p>
        </w:tc>
      </w:tr>
      <w:tr w:rsidR="00AC040E" w:rsidRPr="00AC040E">
        <w:trPr>
          <w:divId w:val="1302689009"/>
        </w:trPr>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三</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r w:rsidR="00517334" w:rsidRPr="00AC040E">
              <w:rPr>
                <w:rFonts w:hint="eastAsia"/>
                <w:color w:val="000000" w:themeColor="text1"/>
              </w:rPr>
              <w:t>項</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90％</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5％</w:t>
            </w:r>
          </w:p>
        </w:tc>
      </w:tr>
      <w:tr w:rsidR="00AC040E" w:rsidRPr="00AC040E">
        <w:trPr>
          <w:divId w:val="13026890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0％</w:t>
            </w:r>
          </w:p>
        </w:tc>
      </w:tr>
      <w:tr w:rsidR="00AC040E" w:rsidRPr="00AC040E">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both"/>
              <w:rPr>
                <w:color w:val="000000" w:themeColor="text1"/>
              </w:rPr>
            </w:pPr>
            <w:r w:rsidRPr="00AC040E">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t>統計</w:t>
            </w:r>
            <w:r w:rsidRPr="00AC040E">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pStyle w:val="Web"/>
              <w:wordWrap w:val="0"/>
              <w:spacing w:before="0" w:beforeAutospacing="0" w:after="0" w:afterAutospacing="0" w:line="320" w:lineRule="exact"/>
              <w:rPr>
                <w:color w:val="000000" w:themeColor="text1"/>
              </w:rPr>
            </w:pPr>
            <w:r w:rsidRPr="00AC040E">
              <w:rPr>
                <w:rFonts w:hint="eastAsia"/>
                <w:color w:val="000000" w:themeColor="text1"/>
              </w:rPr>
              <w:lastRenderedPageBreak/>
              <w:t>當年度各主管機</w:t>
            </w:r>
            <w:r w:rsidRPr="00AC040E">
              <w:rPr>
                <w:rFonts w:hint="eastAsia"/>
                <w:color w:val="000000" w:themeColor="text1"/>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A71FFD" w:rsidRPr="00AC040E" w:rsidRDefault="00A71FFD">
            <w:pPr>
              <w:wordWrap w:val="0"/>
              <w:spacing w:line="320" w:lineRule="exact"/>
              <w:jc w:val="center"/>
              <w:rPr>
                <w:color w:val="000000" w:themeColor="text1"/>
              </w:rPr>
            </w:pPr>
            <w:r w:rsidRPr="00AC040E">
              <w:rPr>
                <w:rFonts w:hint="eastAsia"/>
                <w:color w:val="000000" w:themeColor="text1"/>
              </w:rPr>
              <w:lastRenderedPageBreak/>
              <w:t>1</w:t>
            </w:r>
          </w:p>
        </w:tc>
      </w:tr>
    </w:tbl>
    <w:p w:rsidR="00A71FFD" w:rsidRDefault="00A71FFD">
      <w:pPr>
        <w:pStyle w:val="Web"/>
        <w:spacing w:before="0" w:beforeAutospacing="0" w:after="0" w:afterAutospacing="0" w:line="320" w:lineRule="exact"/>
        <w:divId w:val="1302689009"/>
        <w:rPr>
          <w:sz w:val="18"/>
          <w:szCs w:val="18"/>
        </w:rPr>
      </w:pPr>
      <w:r>
        <w:rPr>
          <w:rFonts w:hint="eastAsia"/>
          <w:sz w:val="18"/>
          <w:szCs w:val="18"/>
        </w:rPr>
        <w:lastRenderedPageBreak/>
        <w:t>註：</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評估體制之數字代號意義如下：</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 xml:space="preserve">　　1.指實際評估作業係運用既有之組織架構進行。</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 xml:space="preserve">　　2.指實際評估作業係由特定之任務編組進行。</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 xml:space="preserve">　　3.指實際評估作業係透過第三者方式（如由專家學者）進行。</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 xml:space="preserve">　　4.指實際評估作業係運用既有之組織架構並邀請第三者共同參與進行。</w:t>
      </w:r>
    </w:p>
    <w:p w:rsidR="00A71FFD" w:rsidRDefault="00A71FFD">
      <w:pPr>
        <w:pStyle w:val="Web"/>
        <w:spacing w:before="0" w:beforeAutospacing="0" w:after="0" w:afterAutospacing="0" w:line="320" w:lineRule="exact"/>
        <w:divId w:val="1302689009"/>
        <w:rPr>
          <w:sz w:val="18"/>
          <w:szCs w:val="18"/>
        </w:rPr>
      </w:pPr>
      <w:r>
        <w:rPr>
          <w:rFonts w:hint="eastAsia"/>
          <w:sz w:val="18"/>
          <w:szCs w:val="18"/>
        </w:rPr>
        <w:t xml:space="preserve">　　5.其它。</w:t>
      </w:r>
    </w:p>
    <w:p w:rsidR="00A71FFD" w:rsidRDefault="00A71FFD" w:rsidP="00BA78E7">
      <w:pPr>
        <w:pStyle w:val="Web"/>
        <w:spacing w:beforeLines="1" w:beforeAutospacing="0" w:after="0" w:afterAutospacing="0" w:line="400" w:lineRule="exact"/>
        <w:divId w:val="1302689009"/>
        <w:rPr>
          <w:sz w:val="28"/>
          <w:szCs w:val="28"/>
        </w:rPr>
      </w:pPr>
      <w:r>
        <w:br w:type="page"/>
      </w:r>
      <w:r>
        <w:rPr>
          <w:rFonts w:hint="eastAsia"/>
          <w:b/>
          <w:bCs/>
          <w:sz w:val="28"/>
          <w:szCs w:val="28"/>
        </w:rPr>
        <w:lastRenderedPageBreak/>
        <w:t>肆、行政院海岸巡防署年度重要施政計畫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3"/>
        <w:gridCol w:w="715"/>
        <w:gridCol w:w="5393"/>
        <w:gridCol w:w="844"/>
      </w:tblGrid>
      <w:tr w:rsidR="00E52670" w:rsidTr="00995072">
        <w:trPr>
          <w:divId w:val="130268900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52670" w:rsidRDefault="00E52670">
            <w:pPr>
              <w:wordWrap w:val="0"/>
              <w:spacing w:line="320" w:lineRule="exact"/>
              <w:jc w:val="center"/>
            </w:pPr>
            <w:r>
              <w:rPr>
                <w:rFonts w:hint="eastAsia"/>
              </w:rPr>
              <w:t>工作計畫名稱</w:t>
            </w:r>
          </w:p>
        </w:tc>
        <w:tc>
          <w:tcPr>
            <w:tcW w:w="799" w:type="pct"/>
            <w:tcBorders>
              <w:top w:val="outset" w:sz="6" w:space="0" w:color="000000"/>
              <w:left w:val="outset" w:sz="6" w:space="0" w:color="000000"/>
              <w:bottom w:val="outset" w:sz="6" w:space="0" w:color="000000"/>
              <w:right w:val="outset" w:sz="6" w:space="0" w:color="000000"/>
            </w:tcBorders>
            <w:vAlign w:val="center"/>
            <w:hideMark/>
          </w:tcPr>
          <w:p w:rsidR="00E52670" w:rsidRDefault="00E52670">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52670" w:rsidRDefault="00E52670">
            <w:pPr>
              <w:wordWrap w:val="0"/>
              <w:spacing w:line="320" w:lineRule="exact"/>
              <w:jc w:val="center"/>
            </w:pPr>
            <w:r>
              <w:rPr>
                <w:rFonts w:hint="eastAsia"/>
              </w:rPr>
              <w:t>計畫類別</w:t>
            </w:r>
          </w:p>
        </w:tc>
        <w:tc>
          <w:tcPr>
            <w:tcW w:w="2638" w:type="pct"/>
            <w:tcBorders>
              <w:top w:val="outset" w:sz="6" w:space="0" w:color="000000"/>
              <w:left w:val="outset" w:sz="6" w:space="0" w:color="000000"/>
              <w:bottom w:val="outset" w:sz="6" w:space="0" w:color="000000"/>
              <w:right w:val="outset" w:sz="6" w:space="0" w:color="000000"/>
            </w:tcBorders>
            <w:vAlign w:val="center"/>
            <w:hideMark/>
          </w:tcPr>
          <w:p w:rsidR="00E52670" w:rsidRDefault="00E52670">
            <w:pPr>
              <w:wordWrap w:val="0"/>
              <w:spacing w:line="320" w:lineRule="exact"/>
              <w:jc w:val="center"/>
            </w:pPr>
            <w:r>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E52670" w:rsidRDefault="00E52670" w:rsidP="00995072">
            <w:pPr>
              <w:spacing w:line="320" w:lineRule="exact"/>
              <w:jc w:val="center"/>
            </w:pPr>
            <w:r>
              <w:rPr>
                <w:rFonts w:hint="eastAsia"/>
              </w:rPr>
              <w:t>與</w:t>
            </w:r>
            <w:bookmarkStart w:id="0" w:name="_GoBack"/>
            <w:bookmarkEnd w:id="0"/>
            <w:r>
              <w:rPr>
                <w:rFonts w:hint="eastAsia"/>
              </w:rPr>
              <w:t>KPI關聯</w:t>
            </w:r>
          </w:p>
        </w:tc>
      </w:tr>
      <w:tr w:rsidR="00E52670" w:rsidRPr="00364512" w:rsidTr="00995072">
        <w:trPr>
          <w:divId w:val="13026890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海岸及海域巡防業務</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強化反恐維安應變整備，保障社會安全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一、配合行政院國土安全政策規劃，強化各項反恐及國土安全能量，並持續辦理專精訓練，保障海域及海岸安全。</w:t>
            </w:r>
          </w:p>
          <w:p w:rsidR="00E52670" w:rsidRDefault="00E52670">
            <w:pPr>
              <w:pStyle w:val="Web"/>
              <w:wordWrap w:val="0"/>
              <w:spacing w:before="0" w:beforeAutospacing="0" w:after="0" w:afterAutospacing="0" w:line="320" w:lineRule="exact"/>
              <w:ind w:left="480" w:hanging="480"/>
            </w:pPr>
            <w:r>
              <w:rPr>
                <w:rFonts w:hint="eastAsia"/>
              </w:rPr>
              <w:t>二、精進各項危機應變機制，並持續推動「貫徹公權力」工作。</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落實海域執法，維護海洋權益與捍衛漁權</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一、指導所屬持續推動「淨海工作」，取締越界漁船。</w:t>
            </w:r>
          </w:p>
          <w:p w:rsidR="00E52670" w:rsidRDefault="00E52670">
            <w:pPr>
              <w:pStyle w:val="Web"/>
              <w:wordWrap w:val="0"/>
              <w:spacing w:before="0" w:beforeAutospacing="0" w:after="0" w:afterAutospacing="0" w:line="320" w:lineRule="exact"/>
              <w:ind w:left="480" w:hanging="480"/>
            </w:pPr>
            <w:r>
              <w:rPr>
                <w:rFonts w:hint="eastAsia"/>
              </w:rPr>
              <w:t>二、參與國際漁業會議，並執行公海遠洋漁業巡護任務，善盡國際漁業責任。</w:t>
            </w:r>
          </w:p>
          <w:p w:rsidR="00E52670" w:rsidRDefault="00E52670">
            <w:pPr>
              <w:pStyle w:val="Web"/>
              <w:wordWrap w:val="0"/>
              <w:spacing w:before="0" w:beforeAutospacing="0" w:after="0" w:afterAutospacing="0" w:line="320" w:lineRule="exact"/>
              <w:ind w:left="480" w:hanging="480"/>
            </w:pPr>
            <w:r>
              <w:rPr>
                <w:rFonts w:hint="eastAsia"/>
              </w:rPr>
              <w:t>三、指導所屬持續執行專屬經濟海域巡護及東、南沙海域「碧海專案」巡護任務，維護國家海洋權益。</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取締越界漁船成效、執行漁業巡護成效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提升海洋污染處理能力，保護海洋資源</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一、健全海洋油污染緊急應變處理機制，並指導所屬落實海洋污染防治器材維護及倉儲管理。</w:t>
            </w:r>
          </w:p>
          <w:p w:rsidR="00E52670" w:rsidRDefault="00E52670">
            <w:pPr>
              <w:pStyle w:val="Web"/>
              <w:wordWrap w:val="0"/>
              <w:spacing w:before="0" w:beforeAutospacing="0" w:after="0" w:afterAutospacing="0" w:line="320" w:lineRule="exact"/>
              <w:ind w:left="480" w:hanging="480"/>
            </w:pPr>
            <w:r>
              <w:rPr>
                <w:rFonts w:hint="eastAsia"/>
              </w:rPr>
              <w:t>二、配合各縣（市）政府舉辦海洋油污染緊急應變演練，並辦理相關訓練，提升海洋污染處理效能。</w:t>
            </w:r>
          </w:p>
          <w:p w:rsidR="00E52670" w:rsidRDefault="00E52670">
            <w:pPr>
              <w:pStyle w:val="Web"/>
              <w:wordWrap w:val="0"/>
              <w:spacing w:before="0" w:beforeAutospacing="0" w:after="0" w:afterAutospacing="0" w:line="320" w:lineRule="exact"/>
              <w:ind w:left="480" w:hanging="480"/>
            </w:pPr>
            <w:r>
              <w:rPr>
                <w:rFonts w:hint="eastAsia"/>
              </w:rPr>
              <w:t>三、積極參與海洋污染防治專業技能培訓及講習，提升蒐證、取締、調查與處理能力。</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有效維護海洋環境資源</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提升安檢作業效能，協力推動海上休閒活動</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一、提升安檢人員執勤素質，執行安全檢查快速通關，增進行政效率及服務品質。</w:t>
            </w:r>
          </w:p>
          <w:p w:rsidR="00E52670" w:rsidRDefault="00E52670">
            <w:pPr>
              <w:pStyle w:val="Web"/>
              <w:wordWrap w:val="0"/>
              <w:spacing w:before="0" w:beforeAutospacing="0" w:after="0" w:afterAutospacing="0" w:line="320" w:lineRule="exact"/>
              <w:ind w:left="480" w:hanging="480"/>
            </w:pPr>
            <w:r>
              <w:rPr>
                <w:rFonts w:hint="eastAsia"/>
              </w:rPr>
              <w:t>二、配合政府開放海洋政策，協力相關機關推動海洋相關活動，厚植海洋文化內涵。</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強化海難搜救及災害防救機制，維護民眾生命財產安全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一、籌補各類救生救難裝備，提升岸、海、空搜救能量。</w:t>
            </w:r>
          </w:p>
          <w:p w:rsidR="00E52670" w:rsidRDefault="00E52670">
            <w:pPr>
              <w:pStyle w:val="Web"/>
              <w:wordWrap w:val="0"/>
              <w:spacing w:before="0" w:beforeAutospacing="0" w:after="0" w:afterAutospacing="0" w:line="320" w:lineRule="exact"/>
              <w:ind w:left="480" w:hanging="480"/>
            </w:pPr>
            <w:r>
              <w:rPr>
                <w:rFonts w:hint="eastAsia"/>
              </w:rPr>
              <w:t>二、辦理搜救專業訓練及聯合演練，強化整體災害應變機制。</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提升救難、救生成效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加強海洋專業訓練與人才培育，支援任務遂行</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一、規劃辦理射擊訓練，強化專業技能。</w:t>
            </w:r>
          </w:p>
          <w:p w:rsidR="00E52670" w:rsidRDefault="00E52670">
            <w:pPr>
              <w:pStyle w:val="Web"/>
              <w:wordWrap w:val="0"/>
              <w:spacing w:before="0" w:beforeAutospacing="0" w:after="0" w:afterAutospacing="0" w:line="320" w:lineRule="exact"/>
              <w:ind w:left="480" w:hanging="480"/>
            </w:pPr>
            <w:r>
              <w:rPr>
                <w:rFonts w:hint="eastAsia"/>
              </w:rPr>
              <w:t>二、為拓展國際交流合作管道，辦理跨國海岸巡防機構之專長訓練交流工作，擷取他國執勤經驗與作法。</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加強查緝走私偷渡，推動國際合作交流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517334">
            <w:pPr>
              <w:pStyle w:val="Web"/>
              <w:wordWrap w:val="0"/>
              <w:spacing w:before="0" w:beforeAutospacing="0" w:after="0" w:afterAutospacing="0" w:line="320" w:lineRule="exact"/>
              <w:ind w:left="480" w:hanging="480"/>
            </w:pPr>
            <w:r>
              <w:rPr>
                <w:rFonts w:hint="eastAsia"/>
              </w:rPr>
              <w:t>一、加強走私、偷渡等專案查緝工作，落實計畫性案件管考。</w:t>
            </w:r>
          </w:p>
          <w:p w:rsidR="00E52670" w:rsidRDefault="00E52670" w:rsidP="00517334">
            <w:pPr>
              <w:pStyle w:val="Web"/>
              <w:wordWrap w:val="0"/>
              <w:spacing w:before="0" w:beforeAutospacing="0" w:after="0" w:afterAutospacing="0" w:line="320" w:lineRule="exact"/>
              <w:ind w:left="480" w:hanging="480"/>
            </w:pPr>
            <w:r>
              <w:rPr>
                <w:rFonts w:hint="eastAsia"/>
              </w:rPr>
              <w:t>二、防杜走私動物活（屠）體及農漁畜產品入境。</w:t>
            </w:r>
          </w:p>
          <w:p w:rsidR="00E52670" w:rsidRDefault="00E52670" w:rsidP="00517334">
            <w:pPr>
              <w:pStyle w:val="Web"/>
              <w:wordWrap w:val="0"/>
              <w:spacing w:before="0" w:beforeAutospacing="0" w:after="0" w:afterAutospacing="0" w:line="320" w:lineRule="exact"/>
              <w:ind w:left="480" w:hanging="480"/>
            </w:pPr>
            <w:r>
              <w:rPr>
                <w:rFonts w:hint="eastAsia"/>
              </w:rPr>
              <w:t>三、拓展兩岸情報交流及海域執法合作事項。</w:t>
            </w:r>
          </w:p>
          <w:p w:rsidR="00E52670" w:rsidRDefault="00E52670" w:rsidP="00517334">
            <w:pPr>
              <w:pStyle w:val="Web"/>
              <w:wordWrap w:val="0"/>
              <w:spacing w:before="0" w:beforeAutospacing="0" w:after="0" w:afterAutospacing="0" w:line="320" w:lineRule="exact"/>
              <w:ind w:left="480" w:hanging="480"/>
            </w:pPr>
            <w:r>
              <w:rPr>
                <w:rFonts w:hint="eastAsia"/>
              </w:rPr>
              <w:t>四、參與國際會議、組織，建立實質交流與合作關係。</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查緝各類走私、偷渡案件成效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一、落實海巡服務座談機制，強化與漁民及民間團體聯訪互動。</w:t>
            </w:r>
          </w:p>
          <w:p w:rsidR="00E52670" w:rsidRDefault="00E52670">
            <w:pPr>
              <w:pStyle w:val="Web"/>
              <w:wordWrap w:val="0"/>
              <w:spacing w:before="0" w:beforeAutospacing="0" w:after="0" w:afterAutospacing="0" w:line="320" w:lineRule="exact"/>
              <w:ind w:left="480" w:hanging="480"/>
            </w:pPr>
            <w:r>
              <w:rPr>
                <w:rFonts w:hint="eastAsia"/>
              </w:rPr>
              <w:t>二、廣拓預防犯罪宣導管道，鼓勵民眾檢舉不法。</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辦理海巡服務座談</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精進情報教育訓練，落實情</w:t>
            </w:r>
            <w:r>
              <w:rPr>
                <w:rFonts w:hint="eastAsia"/>
              </w:rPr>
              <w:lastRenderedPageBreak/>
              <w:t>報督導考核</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lastRenderedPageBreak/>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一、定期召開情報工作會報。</w:t>
            </w:r>
          </w:p>
          <w:p w:rsidR="00E52670" w:rsidRDefault="00E52670">
            <w:pPr>
              <w:pStyle w:val="Web"/>
              <w:wordWrap w:val="0"/>
              <w:spacing w:before="0" w:beforeAutospacing="0" w:after="0" w:afterAutospacing="0" w:line="320" w:lineRule="exact"/>
              <w:ind w:left="480" w:hanging="480"/>
            </w:pPr>
            <w:r>
              <w:rPr>
                <w:rFonts w:hint="eastAsia"/>
              </w:rPr>
              <w:t>二、辦理海巡工作績效考評作業。</w:t>
            </w:r>
          </w:p>
          <w:p w:rsidR="00E52670" w:rsidRDefault="00E52670">
            <w:pPr>
              <w:pStyle w:val="Web"/>
              <w:wordWrap w:val="0"/>
              <w:spacing w:before="0" w:beforeAutospacing="0" w:after="0" w:afterAutospacing="0" w:line="320" w:lineRule="exact"/>
              <w:ind w:left="480" w:hanging="480"/>
            </w:pPr>
            <w:r>
              <w:rPr>
                <w:rFonts w:hint="eastAsia"/>
              </w:rPr>
              <w:lastRenderedPageBreak/>
              <w:t>三、策辦各類情報教育訓練。</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賡續辦理研究發展計畫，強化政策規劃運用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一、調查年度自行研究計畫主題，並先期選定研究發展項目主題，作為104年委託研究計畫主題，匡列相關研究經費。</w:t>
            </w:r>
          </w:p>
          <w:p w:rsidR="00E52670" w:rsidRDefault="00E52670">
            <w:pPr>
              <w:pStyle w:val="Web"/>
              <w:wordWrap w:val="0"/>
              <w:spacing w:before="0" w:beforeAutospacing="0" w:after="0" w:afterAutospacing="0" w:line="320" w:lineRule="exact"/>
              <w:ind w:left="480" w:hanging="480"/>
            </w:pPr>
            <w:r>
              <w:rPr>
                <w:rFonts w:hint="eastAsia"/>
              </w:rPr>
              <w:t>二、落實委託研究計畫相關事項執行並管控進度。</w:t>
            </w:r>
          </w:p>
          <w:p w:rsidR="00E52670" w:rsidRDefault="00E52670">
            <w:pPr>
              <w:pStyle w:val="Web"/>
              <w:wordWrap w:val="0"/>
              <w:spacing w:before="0" w:beforeAutospacing="0" w:after="0" w:afterAutospacing="0" w:line="320" w:lineRule="exact"/>
              <w:ind w:left="480" w:hanging="480"/>
            </w:pPr>
            <w:r>
              <w:rPr>
                <w:rFonts w:hint="eastAsia"/>
              </w:rPr>
              <w:t>三、辦理年度委託研究計畫成果分享。</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落實內控機制興利防弊，提升施政效能</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一、配合行政院規劃，落實推動內部控制制度。</w:t>
            </w:r>
          </w:p>
          <w:p w:rsidR="00E52670" w:rsidRDefault="00E52670">
            <w:pPr>
              <w:pStyle w:val="Web"/>
              <w:wordWrap w:val="0"/>
              <w:spacing w:before="0" w:beforeAutospacing="0" w:after="0" w:afterAutospacing="0" w:line="320" w:lineRule="exact"/>
              <w:ind w:left="480" w:hanging="480"/>
            </w:pPr>
            <w:r>
              <w:rPr>
                <w:rFonts w:hint="eastAsia"/>
              </w:rPr>
              <w:t>二、運用內部控制及相關稽核機制，及時掌握追蹤並改善相關缺失意見。</w:t>
            </w:r>
          </w:p>
          <w:p w:rsidR="00E52670" w:rsidRDefault="00E52670">
            <w:pPr>
              <w:pStyle w:val="Web"/>
              <w:wordWrap w:val="0"/>
              <w:spacing w:before="0" w:beforeAutospacing="0" w:after="0" w:afterAutospacing="0" w:line="320" w:lineRule="exact"/>
              <w:ind w:left="480" w:hanging="480"/>
            </w:pPr>
            <w:r>
              <w:rPr>
                <w:rFonts w:hint="eastAsia"/>
              </w:rPr>
              <w:t>三、定期召開內部控制工作小組會議。</w:t>
            </w:r>
          </w:p>
          <w:p w:rsidR="00E52670" w:rsidRDefault="00E52670">
            <w:pPr>
              <w:pStyle w:val="Web"/>
              <w:wordWrap w:val="0"/>
              <w:spacing w:before="0" w:beforeAutospacing="0" w:after="0" w:afterAutospacing="0" w:line="320" w:lineRule="exact"/>
              <w:ind w:left="480" w:hanging="480"/>
            </w:pPr>
            <w:r>
              <w:rPr>
                <w:rFonts w:hint="eastAsia"/>
              </w:rPr>
              <w:t>四、持續辦理本署及所屬機關內部控制訓練宣導相關事宜。</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推動海洋事務研究發展，蒐整海洋相關資訊</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一、召開本署海洋事務研究委員會會議，研討海洋相關議題。</w:t>
            </w:r>
          </w:p>
          <w:p w:rsidR="00E52670" w:rsidRDefault="00E52670">
            <w:pPr>
              <w:pStyle w:val="Web"/>
              <w:wordWrap w:val="0"/>
              <w:spacing w:before="0" w:beforeAutospacing="0" w:after="0" w:afterAutospacing="0" w:line="320" w:lineRule="exact"/>
              <w:ind w:left="480" w:hanging="480"/>
            </w:pPr>
            <w:r>
              <w:rPr>
                <w:rFonts w:hint="eastAsia"/>
              </w:rPr>
              <w:t>二、參加第25屆處理南中國海潛在衝突會議。</w:t>
            </w:r>
          </w:p>
          <w:p w:rsidR="00E52670" w:rsidRDefault="00E52670">
            <w:pPr>
              <w:pStyle w:val="Web"/>
              <w:wordWrap w:val="0"/>
              <w:spacing w:before="0" w:beforeAutospacing="0" w:after="0" w:afterAutospacing="0" w:line="320" w:lineRule="exact"/>
              <w:ind w:left="480" w:hanging="480"/>
            </w:pPr>
            <w:r>
              <w:rPr>
                <w:rFonts w:hint="eastAsia"/>
              </w:rPr>
              <w:t>三、補助國內各大專校院及學術研究機構進行海洋事務相關研究或座談會等活動。</w:t>
            </w:r>
          </w:p>
          <w:p w:rsidR="00E52670" w:rsidRDefault="00E52670">
            <w:pPr>
              <w:pStyle w:val="Web"/>
              <w:wordWrap w:val="0"/>
              <w:spacing w:before="0" w:beforeAutospacing="0" w:after="0" w:afterAutospacing="0" w:line="320" w:lineRule="exact"/>
              <w:ind w:left="480" w:hanging="480"/>
            </w:pPr>
            <w:r>
              <w:rPr>
                <w:rFonts w:hint="eastAsia"/>
              </w:rPr>
              <w:t>四、蒐集聯合國秘書長海洋及海洋法年度報告等國際海洋事務發展現況。</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鼓勵海洋學術研究</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辦理海洋事務相關活動，喚醒海洋意識</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一、辦理年度「世界海洋日」活動。</w:t>
            </w:r>
          </w:p>
          <w:p w:rsidR="00E52670" w:rsidRDefault="00E52670">
            <w:pPr>
              <w:pStyle w:val="Web"/>
              <w:wordWrap w:val="0"/>
              <w:spacing w:before="0" w:beforeAutospacing="0" w:after="0" w:afterAutospacing="0" w:line="320" w:lineRule="exact"/>
              <w:ind w:left="480" w:hanging="480"/>
            </w:pPr>
            <w:r>
              <w:rPr>
                <w:rFonts w:hint="eastAsia"/>
              </w:rPr>
              <w:t>二、辦理海洋活動相關宣導行銷，積極蒐整活動資訊，推動多元海洋活動，鼓勵國人親近海洋。</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辦理工程查核，提升營工作業品質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一、適時邀集本署「營舍建案審查會」委員召開審查會議。</w:t>
            </w:r>
          </w:p>
          <w:p w:rsidR="00E52670" w:rsidRDefault="00E52670">
            <w:pPr>
              <w:pStyle w:val="Web"/>
              <w:wordWrap w:val="0"/>
              <w:spacing w:before="0" w:beforeAutospacing="0" w:after="0" w:afterAutospacing="0" w:line="320" w:lineRule="exact"/>
              <w:ind w:left="480" w:hanging="480"/>
            </w:pPr>
            <w:r>
              <w:rPr>
                <w:rFonts w:hint="eastAsia"/>
              </w:rPr>
              <w:t>二、每月定期召開公推會議管制進度。</w:t>
            </w:r>
          </w:p>
          <w:p w:rsidR="00E52670" w:rsidRDefault="00E52670">
            <w:pPr>
              <w:pStyle w:val="Web"/>
              <w:wordWrap w:val="0"/>
              <w:spacing w:before="0" w:beforeAutospacing="0" w:after="0" w:afterAutospacing="0" w:line="320" w:lineRule="exact"/>
              <w:ind w:left="480" w:hanging="480"/>
            </w:pPr>
            <w:r>
              <w:rPr>
                <w:rFonts w:hint="eastAsia"/>
              </w:rPr>
              <w:t>三、配合工程施工品質辦理查核。</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強化國有財產管理，促進資源有效運用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一、辦理年度國有財產管理情形檢查作業，落實各項管理工作。</w:t>
            </w:r>
          </w:p>
          <w:p w:rsidR="00E52670" w:rsidRDefault="00E52670">
            <w:pPr>
              <w:pStyle w:val="Web"/>
              <w:wordWrap w:val="0"/>
              <w:spacing w:before="0" w:beforeAutospacing="0" w:after="0" w:afterAutospacing="0" w:line="320" w:lineRule="exact"/>
              <w:ind w:left="480" w:hanging="480"/>
            </w:pPr>
            <w:r>
              <w:rPr>
                <w:rFonts w:hint="eastAsia"/>
              </w:rPr>
              <w:t>二、辦理年度後勤人員專業講習，提升財產管理人員專業知能，精進作業品質。</w:t>
            </w:r>
          </w:p>
          <w:p w:rsidR="00E52670" w:rsidRDefault="00E52670">
            <w:pPr>
              <w:pStyle w:val="Web"/>
              <w:wordWrap w:val="0"/>
              <w:spacing w:before="0" w:beforeAutospacing="0" w:after="0" w:afterAutospacing="0" w:line="320" w:lineRule="exact"/>
              <w:ind w:left="480" w:hanging="480"/>
            </w:pPr>
            <w:r>
              <w:rPr>
                <w:rFonts w:hint="eastAsia"/>
              </w:rPr>
              <w:t>三、運用財產及物品盤點設備，提升盤點作業時效、節省作業時間及降低人工誤失。</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辦理財產檢核，提升管理效能</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辦理應勤無線電通信系統換裝計畫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社會發展</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辦理應勤無線電通信系統換裝計畫，掌握即時勤務動態，提升勤務通信效能。</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確保海域監視資訊服務能量</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辦理海巡岸際雷達系統換裝計畫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社會發展</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汰換岸際雷達設備系統，有效確保海域監偵之綿密與目標掌握，支援海巡任務遂行。</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確保海域監視資訊服務能量</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建置優質環境，激勵團隊士氣</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一、辦理建物及設施安全改善工程計畫，強化辦公環境安全。</w:t>
            </w:r>
          </w:p>
          <w:p w:rsidR="00E52670" w:rsidRDefault="00E52670">
            <w:pPr>
              <w:pStyle w:val="Web"/>
              <w:wordWrap w:val="0"/>
              <w:spacing w:before="0" w:beforeAutospacing="0" w:after="0" w:afterAutospacing="0" w:line="320" w:lineRule="exact"/>
              <w:ind w:left="480" w:hanging="480"/>
            </w:pPr>
            <w:r>
              <w:rPr>
                <w:rFonts w:hint="eastAsia"/>
              </w:rPr>
              <w:t>二、辦理辦公設備及事務機具汰換計畫，提升行政效率。</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強化專業技能，提升人員素質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一、推動教育訓練作業，英語環境營造，強化本職學能、培育優秀人才；並透過組織學習活動，提高機關行政效能與服務品質。</w:t>
            </w:r>
          </w:p>
          <w:p w:rsidR="00E52670" w:rsidRDefault="00E52670">
            <w:pPr>
              <w:pStyle w:val="Web"/>
              <w:wordWrap w:val="0"/>
              <w:spacing w:before="0" w:beforeAutospacing="0" w:after="0" w:afterAutospacing="0" w:line="320" w:lineRule="exact"/>
              <w:ind w:left="480" w:hanging="480"/>
            </w:pPr>
            <w:r>
              <w:rPr>
                <w:rFonts w:hint="eastAsia"/>
              </w:rPr>
              <w:t>二、推動各級心理諮商輔導工作志願服務人員教育訓練事宜，強化服務人員學能，協助同仁解決可能影響工作效能之問題，提升士氣及效能，且藉由多樣化的協助性措施，建立溫馨關懷的工作環境，營造互動良好之組織文化，提升組織競爭力。</w:t>
            </w:r>
          </w:p>
          <w:p w:rsidR="00E52670" w:rsidRDefault="00E52670">
            <w:pPr>
              <w:pStyle w:val="Web"/>
              <w:wordWrap w:val="0"/>
              <w:spacing w:before="0" w:beforeAutospacing="0" w:after="0" w:afterAutospacing="0" w:line="320" w:lineRule="exact"/>
              <w:ind w:left="480" w:hanging="480"/>
            </w:pPr>
            <w:r>
              <w:rPr>
                <w:rFonts w:hint="eastAsia"/>
              </w:rPr>
              <w:t>三、訂定性別主流化年度實施計畫，強化性別意識宣導、推動培訓課程等相關工作項目，並定期召開專案小組會議，檢視修正本署執行情形。</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深化組織學習活動，激化學習心得與創新建議</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完備指管通情機制，強化危機處理能力</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一、統合所屬海洋、海岸單位執行勤務之指揮、管制及緊急重大狀況與風紀案件之掌握、處置、指導、通報，確保海巡任務達成。</w:t>
            </w:r>
          </w:p>
          <w:p w:rsidR="00E52670" w:rsidRDefault="00E52670">
            <w:pPr>
              <w:pStyle w:val="Web"/>
              <w:wordWrap w:val="0"/>
              <w:spacing w:before="0" w:beforeAutospacing="0" w:after="0" w:afterAutospacing="0" w:line="320" w:lineRule="exact"/>
              <w:ind w:left="480" w:hanging="480"/>
            </w:pPr>
            <w:r>
              <w:rPr>
                <w:rFonts w:hint="eastAsia"/>
              </w:rPr>
              <w:t>二、結合勤指作業現況，修訂勤指作業計畫、規定（範）。</w:t>
            </w:r>
          </w:p>
          <w:p w:rsidR="00E52670" w:rsidRDefault="00E52670">
            <w:pPr>
              <w:pStyle w:val="Web"/>
              <w:wordWrap w:val="0"/>
              <w:spacing w:before="0" w:beforeAutospacing="0" w:after="0" w:afterAutospacing="0" w:line="320" w:lineRule="exact"/>
              <w:ind w:left="480" w:hanging="480"/>
            </w:pPr>
            <w:r>
              <w:rPr>
                <w:rFonts w:hint="eastAsia"/>
              </w:rPr>
              <w:t>三、定期召開會報及每年實施年終（中）督考評鑑，精進指管通情作為。</w:t>
            </w:r>
          </w:p>
          <w:p w:rsidR="00E52670" w:rsidRDefault="00E52670">
            <w:pPr>
              <w:pStyle w:val="Web"/>
              <w:wordWrap w:val="0"/>
              <w:spacing w:before="0" w:beforeAutospacing="0" w:after="0" w:afterAutospacing="0" w:line="320" w:lineRule="exact"/>
              <w:ind w:left="480" w:hanging="480"/>
            </w:pPr>
            <w:r>
              <w:rPr>
                <w:rFonts w:hint="eastAsia"/>
              </w:rPr>
              <w:t>四、督導管制「118海巡服務系統」案件受理、處置情形。</w:t>
            </w:r>
          </w:p>
          <w:p w:rsidR="00E52670" w:rsidRDefault="00E52670">
            <w:pPr>
              <w:pStyle w:val="Web"/>
              <w:wordWrap w:val="0"/>
              <w:spacing w:before="0" w:beforeAutospacing="0" w:after="0" w:afterAutospacing="0" w:line="320" w:lineRule="exact"/>
              <w:ind w:left="480" w:hanging="480"/>
            </w:pPr>
            <w:r>
              <w:rPr>
                <w:rFonts w:hint="eastAsia"/>
              </w:rPr>
              <w:t>五、規劃辦理定期訓練、安排現地實務見學及不定期模擬測試，充實執勤人員本職學能。</w:t>
            </w:r>
          </w:p>
          <w:p w:rsidR="00E52670" w:rsidRDefault="00E52670">
            <w:pPr>
              <w:pStyle w:val="Web"/>
              <w:wordWrap w:val="0"/>
              <w:spacing w:before="0" w:beforeAutospacing="0" w:after="0" w:afterAutospacing="0" w:line="320" w:lineRule="exact"/>
              <w:ind w:left="480" w:hanging="480"/>
            </w:pPr>
            <w:r>
              <w:rPr>
                <w:rFonts w:hint="eastAsia"/>
              </w:rPr>
              <w:t>六、建構縱、橫向雷情傳遞及通聯體系，訂定管理機制，遂行海域目標監控任務。</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118海巡服務專線處理成效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海巡基地籌建及未來發展計畫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公共建設</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辦理台北港海巡基地辦公廳舍新建工程、躉船台設置作業。</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落實執行「強化海巡編裝發展方案」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南沙太平島交通基礎整建工程計畫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公共建設</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辦理南沙太平島交通基礎整建工程（含碼頭新建及跑道強化）施工執行事宜。</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落實執行「強化海巡編裝發展方案」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公文系統儲存設備擴充採購計畫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提供資料穩定儲存之設備，提高系統之可用度，以有效支援各項勤務及行政作業之推展。</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海巡3,000噸艦船裝設衛星寬頻網路資訊系統建置計畫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建置衛星寬頻網路系統，將現場勤務即時影像傳輸至各級勤指中心，輔助單位決策命令下達。</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推動服務流程改造，提供一站式受理整合流程之服務目標</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 xml:space="preserve">一、配合「政府服務創新精進方案」，於全國各地規劃設立整合型服務據點，將結合當地政府、公私部門、學術（教育）、民間團體，簡化服務流程項目，推動以民為主之整合型服務。 </w:t>
            </w:r>
          </w:p>
          <w:p w:rsidR="00E52670" w:rsidRDefault="00E52670">
            <w:pPr>
              <w:pStyle w:val="Web"/>
              <w:wordWrap w:val="0"/>
              <w:spacing w:before="0" w:beforeAutospacing="0" w:after="0" w:afterAutospacing="0" w:line="320" w:lineRule="exact"/>
              <w:ind w:left="480" w:hanging="480"/>
            </w:pPr>
            <w:r>
              <w:rPr>
                <w:rFonts w:hint="eastAsia"/>
              </w:rPr>
              <w:t xml:space="preserve">二、辦理為民服務講習或輔導會議，精進服務項目及內容。 </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海洋巡防業務</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強化海上救難能力，保障人船安全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一、強化海難搜救整合作業，辦理海難救助演練、海難救助專業訓練，並持續蒐整轄區水文資訊等事項。</w:t>
            </w:r>
          </w:p>
          <w:p w:rsidR="00E52670" w:rsidRDefault="00E52670">
            <w:pPr>
              <w:pStyle w:val="Web"/>
              <w:wordWrap w:val="0"/>
              <w:spacing w:before="0" w:beforeAutospacing="0" w:after="0" w:afterAutospacing="0" w:line="320" w:lineRule="exact"/>
              <w:ind w:left="480" w:hanging="480"/>
            </w:pPr>
            <w:r>
              <w:rPr>
                <w:rFonts w:hint="eastAsia"/>
              </w:rPr>
              <w:t>二、辦理海難搜救業務協調工作及參與海難研討會等相關</w:t>
            </w:r>
          </w:p>
          <w:p w:rsidR="00E52670" w:rsidRDefault="00E52670">
            <w:pPr>
              <w:pStyle w:val="Web"/>
              <w:wordWrap w:val="0"/>
              <w:spacing w:before="0" w:beforeAutospacing="0" w:after="0" w:afterAutospacing="0" w:line="320" w:lineRule="exact"/>
              <w:ind w:firstLine="480"/>
            </w:pPr>
            <w:r>
              <w:rPr>
                <w:rFonts w:hint="eastAsia"/>
              </w:rPr>
              <w:t>工作事項。</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提升救難、救生成效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落實海洋環境保護與污染防治政策，維護海洋生態環境</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一、辦理海洋環境教育及漁業資源保育講習，落實漁業資源維護。</w:t>
            </w:r>
          </w:p>
          <w:p w:rsidR="00E52670" w:rsidRDefault="00E52670">
            <w:pPr>
              <w:pStyle w:val="Web"/>
              <w:wordWrap w:val="0"/>
              <w:spacing w:before="0" w:beforeAutospacing="0" w:after="0" w:afterAutospacing="0" w:line="320" w:lineRule="exact"/>
              <w:ind w:left="480" w:hanging="480"/>
            </w:pPr>
            <w:r>
              <w:rPr>
                <w:rFonts w:hint="eastAsia"/>
              </w:rPr>
              <w:t>二、辦理海洋污染防治器材維護事宜。</w:t>
            </w:r>
          </w:p>
          <w:p w:rsidR="00E52670" w:rsidRDefault="00E52670">
            <w:pPr>
              <w:pStyle w:val="Web"/>
              <w:wordWrap w:val="0"/>
              <w:spacing w:before="0" w:beforeAutospacing="0" w:after="0" w:afterAutospacing="0" w:line="320" w:lineRule="exact"/>
              <w:ind w:left="480" w:hanging="480"/>
            </w:pPr>
            <w:r>
              <w:rPr>
                <w:rFonts w:hint="eastAsia"/>
              </w:rPr>
              <w:t>三、執行海洋污染事件取締、蒐證、移送工作。</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有效維護海洋環境資源</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充實救生救難能量</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籌補潛水設備。</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提升救難、救生成效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船舶消防耗材充填，強化海上救災救難能量</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針對海上船舶失火案件泡沫滅火所需泡沫原液辦理採購、充填，強化巡防艦船艇滅火能力。</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執行遠洋公海漁業巡護任務</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一、配合漁業署需求，規劃北太平洋、中西太平洋遠洋漁業巡護任務。</w:t>
            </w:r>
          </w:p>
          <w:p w:rsidR="00E52670" w:rsidRDefault="00E52670">
            <w:pPr>
              <w:pStyle w:val="Web"/>
              <w:wordWrap w:val="0"/>
              <w:spacing w:before="0" w:beforeAutospacing="0" w:after="0" w:afterAutospacing="0" w:line="320" w:lineRule="exact"/>
              <w:ind w:left="480" w:hanging="480"/>
            </w:pPr>
            <w:r>
              <w:rPr>
                <w:rFonts w:hint="eastAsia"/>
              </w:rPr>
              <w:t>二、登檢、慰問本國籍漁船，落實責任制漁業；登檢 WCPFC 公約遞約國漁船，擴大國際參與。</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執行漁業巡護成效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加強越區捕魚大陸漁船取締工作</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一、執行越區捕魚大陸漁船驅離、行政處分、罰緩，人船扣留相關事宜。</w:t>
            </w:r>
          </w:p>
          <w:p w:rsidR="00E52670" w:rsidRDefault="00E52670">
            <w:pPr>
              <w:pStyle w:val="Web"/>
              <w:wordWrap w:val="0"/>
              <w:spacing w:before="0" w:beforeAutospacing="0" w:after="0" w:afterAutospacing="0" w:line="320" w:lineRule="exact"/>
              <w:ind w:left="480" w:hanging="480"/>
            </w:pPr>
            <w:r>
              <w:rPr>
                <w:rFonts w:hint="eastAsia"/>
              </w:rPr>
              <w:t>二、規劃辦理威力掃蕩任務及勤務前誓師大會。</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取締越界漁船成效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資訊設備委外維護案</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辦理本總局及淡水地區轄屬單位（第二、十一海巡隊）資訊設備委外維護工作，確保資訊設備妥善，提升行政效率。</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船位回報系統數據通訊費</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回報執行勤務之艦艇船位資訊，以供勤務派遣調度指揮之用。</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 xml:space="preserve">提升船艇妥善比率，支援勤務部署需求 </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一、辦理艦艇保險。</w:t>
            </w:r>
          </w:p>
          <w:p w:rsidR="00E52670" w:rsidRDefault="00E52670">
            <w:pPr>
              <w:pStyle w:val="Web"/>
              <w:wordWrap w:val="0"/>
              <w:spacing w:before="0" w:beforeAutospacing="0" w:after="0" w:afterAutospacing="0" w:line="320" w:lineRule="exact"/>
              <w:ind w:left="480" w:hanging="480"/>
            </w:pPr>
            <w:r>
              <w:rPr>
                <w:rFonts w:hint="eastAsia"/>
              </w:rPr>
              <w:t>二、辦理艦艇歲修、定保、料配件及機械儀器養護。</w:t>
            </w:r>
          </w:p>
          <w:p w:rsidR="00E52670" w:rsidRDefault="00E52670">
            <w:pPr>
              <w:pStyle w:val="Web"/>
              <w:wordWrap w:val="0"/>
              <w:spacing w:before="0" w:beforeAutospacing="0" w:after="0" w:afterAutospacing="0" w:line="320" w:lineRule="exact"/>
              <w:ind w:left="480" w:hanging="480"/>
            </w:pPr>
            <w:r>
              <w:rPr>
                <w:rFonts w:hint="eastAsia"/>
              </w:rPr>
              <w:t>三、辦理無線電及航儀設備養護。</w:t>
            </w:r>
          </w:p>
          <w:p w:rsidR="00E52670" w:rsidRDefault="00E52670">
            <w:pPr>
              <w:pStyle w:val="Web"/>
              <w:wordWrap w:val="0"/>
              <w:spacing w:before="0" w:beforeAutospacing="0" w:after="0" w:afterAutospacing="0" w:line="320" w:lineRule="exact"/>
              <w:ind w:left="480" w:hanging="480"/>
            </w:pPr>
            <w:r>
              <w:rPr>
                <w:rFonts w:hint="eastAsia"/>
              </w:rPr>
              <w:t>四、辦理艦艇特別檢驗（大修）計畫。</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辦理海事專業訓練，提升執法人員素質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一、協助同仁取得各職級船員證照，落實證照制度。</w:t>
            </w:r>
          </w:p>
          <w:p w:rsidR="00E52670" w:rsidRDefault="00E52670">
            <w:pPr>
              <w:pStyle w:val="Web"/>
              <w:wordWrap w:val="0"/>
              <w:spacing w:before="0" w:beforeAutospacing="0" w:after="0" w:afterAutospacing="0" w:line="320" w:lineRule="exact"/>
              <w:ind w:left="480" w:hanging="480"/>
            </w:pPr>
            <w:r>
              <w:rPr>
                <w:rFonts w:hint="eastAsia"/>
              </w:rPr>
              <w:t>二、辦理各項訓練，提升同仁海域執法能力。</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強化犯罪偵防</w:t>
            </w:r>
            <w:r>
              <w:rPr>
                <w:rFonts w:hint="eastAsia"/>
              </w:rPr>
              <w:lastRenderedPageBreak/>
              <w:t>能力，加強打擊海上不法</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lastRenderedPageBreak/>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一、查緝槍械、毒品、走私及偵辦海域犯罪等刑案</w:t>
            </w:r>
            <w:r>
              <w:rPr>
                <w:rFonts w:hint="eastAsia"/>
              </w:rPr>
              <w:lastRenderedPageBreak/>
              <w:t>工作。</w:t>
            </w:r>
          </w:p>
          <w:p w:rsidR="00E52670" w:rsidRDefault="00E52670">
            <w:pPr>
              <w:pStyle w:val="Web"/>
              <w:wordWrap w:val="0"/>
              <w:spacing w:before="0" w:beforeAutospacing="0" w:after="0" w:afterAutospacing="0" w:line="320" w:lineRule="exact"/>
              <w:ind w:left="480" w:hanging="480"/>
            </w:pPr>
            <w:r>
              <w:rPr>
                <w:rFonts w:hint="eastAsia"/>
              </w:rPr>
              <w:t>二、辦理偵緝及艦艇偵蒐設備養護工作。</w:t>
            </w:r>
          </w:p>
          <w:p w:rsidR="00E52670" w:rsidRDefault="00E52670">
            <w:pPr>
              <w:pStyle w:val="Web"/>
              <w:wordWrap w:val="0"/>
              <w:spacing w:before="0" w:beforeAutospacing="0" w:after="0" w:afterAutospacing="0" w:line="320" w:lineRule="exact"/>
              <w:ind w:left="480" w:hanging="480"/>
            </w:pPr>
            <w:r>
              <w:rPr>
                <w:rFonts w:hint="eastAsia"/>
              </w:rPr>
              <w:t>三、辦理海域犯罪偵防查緝、通訊監察等偵防工作事項。</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lastRenderedPageBreak/>
              <w:t>查緝各</w:t>
            </w:r>
            <w:r>
              <w:rPr>
                <w:rFonts w:hint="eastAsia"/>
              </w:rPr>
              <w:lastRenderedPageBreak/>
              <w:t>類走私、偷渡案件成效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執行海上空中偵巡，維護海域安全</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為強化海難搜救，購置特勤編組裝備，有效提升海難搜救專業能量及空勤人員應勤、救生救難。</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提升救難、救生成效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全面提升為民服務品質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辦理「海巡服務座談」，結合運用民間資源協力推動海巡服務工作、為民服務及績效、政令宣導等事項。</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辦理海巡服務座談</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辦理辦公及生活設備籌補計畫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辦理總局及各隊、艦艇辦公及生活設備汰換採購，營造優良環境，提升人員士氣。</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辦理強化海巡編裝發展方案</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公共建設</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落實執行強化海巡編裝發展方案，以充實海域巡防能量，維護國家海洋權益，捍衛漁權，辦理下列計畫：</w:t>
            </w:r>
          </w:p>
          <w:p w:rsidR="00E52670" w:rsidRDefault="00E52670">
            <w:pPr>
              <w:pStyle w:val="Web"/>
              <w:wordWrap w:val="0"/>
              <w:spacing w:before="0" w:beforeAutospacing="0" w:after="0" w:afterAutospacing="0" w:line="320" w:lineRule="exact"/>
              <w:ind w:left="480" w:hanging="480"/>
            </w:pPr>
            <w:r>
              <w:rPr>
                <w:rFonts w:hint="eastAsia"/>
              </w:rPr>
              <w:t>一、建造1,000噸級巡防救難艦四艘計畫。</w:t>
            </w:r>
          </w:p>
          <w:p w:rsidR="00E52670" w:rsidRDefault="00E52670">
            <w:pPr>
              <w:pStyle w:val="Web"/>
              <w:wordWrap w:val="0"/>
              <w:spacing w:before="0" w:beforeAutospacing="0" w:after="0" w:afterAutospacing="0" w:line="320" w:lineRule="exact"/>
              <w:ind w:left="480" w:hanging="480"/>
            </w:pPr>
            <w:r>
              <w:rPr>
                <w:rFonts w:hint="eastAsia"/>
              </w:rPr>
              <w:t>二、100噸級28艘新建計畫。</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落實執行「強化海巡編裝發展方案」</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第十四海巡隊廳舍新建工程</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辦理第十四海巡隊廳舍新建工程，使同仁辦公及生活環境改善，營造優良環境，提升人員士氣。</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臺中港海巡公務碼頭及廳舍新建工程(報院審核中)</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公共建設</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辦理臺中港海巡公務碼頭及廳舍新建工程，使本署中部地區擁有兼具指揮、管制、通信、情報、後勤支援功能之前瞻性海巡母港。</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落實執行「強化海巡編裝發展方案」</w:t>
            </w:r>
          </w:p>
        </w:tc>
      </w:tr>
      <w:tr w:rsidR="00E52670" w:rsidTr="00995072">
        <w:trPr>
          <w:divId w:val="1302689009"/>
        </w:trPr>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交通及運輸設備</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車輛籌購及汰換計畫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汰換老舊偵防車及勤務車，俾利偵防查緝等業務遂行，遏阻不法活動。</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海岸巡防規劃及管理</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結合岸海巡防勤務，強化整體查緝能力</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實施巡防勤務驗證督導及機動測考，模擬各種走私、非法入出國模式，驗證各級指、管、通、情運作及對突發狀況之應變處置作為，增進聯合勤務效能，有效遏止不法。</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強化港口通關檢查能量，提升安檢勤務效能</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一、辦理安檢幹部在職訓練，提升本職學能。</w:t>
            </w:r>
          </w:p>
          <w:p w:rsidR="00E52670" w:rsidRDefault="00E52670">
            <w:pPr>
              <w:pStyle w:val="Web"/>
              <w:wordWrap w:val="0"/>
              <w:spacing w:before="0" w:beforeAutospacing="0" w:after="0" w:afterAutospacing="0" w:line="320" w:lineRule="exact"/>
              <w:ind w:left="480" w:hanging="480"/>
            </w:pPr>
            <w:r>
              <w:rPr>
                <w:rFonts w:hint="eastAsia"/>
              </w:rPr>
              <w:t>二、辦理查艙技巧專長訓練，提升安檢查艙能量。</w:t>
            </w:r>
          </w:p>
          <w:p w:rsidR="00E52670" w:rsidRDefault="00E52670">
            <w:pPr>
              <w:pStyle w:val="Web"/>
              <w:wordWrap w:val="0"/>
              <w:spacing w:before="0" w:beforeAutospacing="0" w:after="0" w:afterAutospacing="0" w:line="320" w:lineRule="exact"/>
              <w:ind w:left="480" w:hanging="480"/>
            </w:pPr>
            <w:r>
              <w:rPr>
                <w:rFonts w:hint="eastAsia"/>
              </w:rPr>
              <w:t>三、督（輔）導安檢所執行港口安檢勤務，檢驗勤務罅隙，落實安檢勤務效能。</w:t>
            </w:r>
          </w:p>
          <w:p w:rsidR="00E52670" w:rsidRDefault="00E52670">
            <w:pPr>
              <w:pStyle w:val="Web"/>
              <w:wordWrap w:val="0"/>
              <w:spacing w:before="0" w:beforeAutospacing="0" w:after="0" w:afterAutospacing="0" w:line="320" w:lineRule="exact"/>
              <w:ind w:left="480" w:hanging="480"/>
            </w:pPr>
            <w:r>
              <w:rPr>
                <w:rFonts w:hint="eastAsia"/>
              </w:rPr>
              <w:t>四、配合政府推展兩岸互動及開放相關水域活動政策，強化客貨船及人員之安全檢查。</w:t>
            </w:r>
          </w:p>
          <w:p w:rsidR="00E52670" w:rsidRDefault="00E52670">
            <w:pPr>
              <w:pStyle w:val="Web"/>
              <w:wordWrap w:val="0"/>
              <w:spacing w:before="0" w:beforeAutospacing="0" w:after="0" w:afterAutospacing="0" w:line="320" w:lineRule="exact"/>
              <w:ind w:left="480" w:hanging="480"/>
            </w:pPr>
            <w:r>
              <w:rPr>
                <w:rFonts w:hint="eastAsia"/>
              </w:rPr>
              <w:t>五、配合地方政府及漁政主管機關，加強大陸船員清查及管理措施。</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落實通資補保維修，支援各項任務遂行</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一、辦理各式數據專線、一般電路及118海巡服務系統專線租用，滿足各級任務需求。</w:t>
            </w:r>
          </w:p>
          <w:p w:rsidR="00E52670" w:rsidRDefault="00E52670">
            <w:pPr>
              <w:pStyle w:val="Web"/>
              <w:wordWrap w:val="0"/>
              <w:spacing w:before="0" w:beforeAutospacing="0" w:after="0" w:afterAutospacing="0" w:line="320" w:lineRule="exact"/>
              <w:ind w:left="480" w:hanging="480"/>
            </w:pPr>
            <w:r>
              <w:rPr>
                <w:rFonts w:hint="eastAsia"/>
              </w:rPr>
              <w:t>二、辦理通資專長訓練，健全通資作業能量。</w:t>
            </w:r>
          </w:p>
          <w:p w:rsidR="00E52670" w:rsidRDefault="00E52670">
            <w:pPr>
              <w:pStyle w:val="Web"/>
              <w:wordWrap w:val="0"/>
              <w:spacing w:before="0" w:beforeAutospacing="0" w:after="0" w:afterAutospacing="0" w:line="320" w:lineRule="exact"/>
              <w:ind w:left="480" w:hanging="480"/>
            </w:pPr>
            <w:r>
              <w:rPr>
                <w:rFonts w:hint="eastAsia"/>
              </w:rPr>
              <w:lastRenderedPageBreak/>
              <w:t>三、籌補及辦理資訊、通信系統裝備、零料件及天線鐵塔、站台等維修養護，確保各項通資裝備妥善。</w:t>
            </w:r>
          </w:p>
          <w:p w:rsidR="00E52670" w:rsidRDefault="00E52670">
            <w:pPr>
              <w:pStyle w:val="Web"/>
              <w:wordWrap w:val="0"/>
              <w:spacing w:before="0" w:beforeAutospacing="0" w:after="0" w:afterAutospacing="0" w:line="320" w:lineRule="exact"/>
              <w:ind w:left="480" w:hanging="480"/>
            </w:pPr>
            <w:r>
              <w:rPr>
                <w:rFonts w:hint="eastAsia"/>
              </w:rPr>
              <w:t>四、辦理海巡岸際雷達及周邊設施維修保養，維持裝備正常運作，支援海岸海域執法、海事安全及海洋事務所需。</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強化專業訓練，提升人員執勤素質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辦理職前訓練（義務役分科教育訓練及志願役職前訓練班）、在職訓練（海巡研究班、幹部正規班、士官長正規班、士官高級班）、專業訓練（專業軍官分科教育班及常年訓練師資培訓班）等班隊訓練。</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辦理志願役人力招募作業，強化海巡執檢人力素質</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一、持續推動專業軍官及志願士兵招募事宜。</w:t>
            </w:r>
          </w:p>
          <w:p w:rsidR="00E52670" w:rsidRDefault="00E52670">
            <w:pPr>
              <w:pStyle w:val="Web"/>
              <w:wordWrap w:val="0"/>
              <w:spacing w:before="0" w:beforeAutospacing="0" w:after="0" w:afterAutospacing="0" w:line="320" w:lineRule="exact"/>
              <w:ind w:left="480" w:hanging="480"/>
            </w:pPr>
            <w:r>
              <w:rPr>
                <w:rFonts w:hint="eastAsia"/>
              </w:rPr>
              <w:t>二、辦理招募簡章、海報印製及招募紀念品採購作業。</w:t>
            </w:r>
          </w:p>
          <w:p w:rsidR="00E52670" w:rsidRDefault="00E52670">
            <w:pPr>
              <w:pStyle w:val="Web"/>
              <w:wordWrap w:val="0"/>
              <w:spacing w:before="0" w:beforeAutospacing="0" w:after="0" w:afterAutospacing="0" w:line="320" w:lineRule="exact"/>
              <w:ind w:left="480" w:hanging="480"/>
            </w:pPr>
            <w:r>
              <w:rPr>
                <w:rFonts w:hint="eastAsia"/>
              </w:rPr>
              <w:t>三、運用報紙、雜誌刊登招募廣告，並利用各單位圍牆、捷運、公車等樹立廣告，廣招優秀人才。</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積極達成招募成效，提升海巡執法能量</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完備指管通情機制，落實為民服務工作</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一、結合勤指作業現況，修訂勤指作業規定，並推行勤指資訊系統使用率。</w:t>
            </w:r>
          </w:p>
          <w:p w:rsidR="00E52670" w:rsidRDefault="00E52670">
            <w:pPr>
              <w:pStyle w:val="Web"/>
              <w:wordWrap w:val="0"/>
              <w:spacing w:before="0" w:beforeAutospacing="0" w:after="0" w:afterAutospacing="0" w:line="320" w:lineRule="exact"/>
              <w:ind w:left="480" w:hanging="480"/>
            </w:pPr>
            <w:r>
              <w:rPr>
                <w:rFonts w:hint="eastAsia"/>
              </w:rPr>
              <w:t>二、每半年實施業務督考評鑑，精進指管通情作為。另利用督訪時機辦理定期訓練、安排現地實務見學及不定期模擬測試，充實執勤人員本職學能。</w:t>
            </w:r>
          </w:p>
          <w:p w:rsidR="00E52670" w:rsidRDefault="00E52670">
            <w:pPr>
              <w:pStyle w:val="Web"/>
              <w:wordWrap w:val="0"/>
              <w:spacing w:before="0" w:beforeAutospacing="0" w:after="0" w:afterAutospacing="0" w:line="320" w:lineRule="exact"/>
              <w:ind w:left="480" w:hanging="480"/>
            </w:pPr>
            <w:r>
              <w:rPr>
                <w:rFonts w:hint="eastAsia"/>
              </w:rPr>
              <w:t>三、督導管制各地區局「118海巡服務系統」案件受理、處置情形，不定時測考，落實案件處置執行。</w:t>
            </w:r>
          </w:p>
          <w:p w:rsidR="00E52670" w:rsidRDefault="00E52670">
            <w:pPr>
              <w:pStyle w:val="Web"/>
              <w:wordWrap w:val="0"/>
              <w:spacing w:before="0" w:beforeAutospacing="0" w:after="0" w:afterAutospacing="0" w:line="320" w:lineRule="exact"/>
              <w:ind w:left="480" w:hanging="480"/>
            </w:pPr>
            <w:r>
              <w:rPr>
                <w:rFonts w:hint="eastAsia"/>
              </w:rPr>
              <w:t>四、執行縱、橫向雷情傳遞及通聯體系，訂定管理機制，遂行海域目標監控任務。</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一、運用計畫性案件管制重大組織性、集團性走私、偷渡犯罪等重大案件偵辦進度，並結合全員情報管理系統，提升查緝成效，打擊不法。</w:t>
            </w:r>
          </w:p>
          <w:p w:rsidR="00E52670" w:rsidRDefault="00E52670">
            <w:pPr>
              <w:pStyle w:val="Web"/>
              <w:wordWrap w:val="0"/>
              <w:spacing w:before="0" w:beforeAutospacing="0" w:after="0" w:afterAutospacing="0" w:line="320" w:lineRule="exact"/>
              <w:ind w:left="480" w:hanging="480"/>
            </w:pPr>
            <w:r>
              <w:rPr>
                <w:rFonts w:hint="eastAsia"/>
              </w:rPr>
              <w:t>二、辦理海巡服務座談，透過雙向溝通方式解決問題，深化基層經營，協力打擊犯罪。</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地區海岸巡防工作</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充氣式救生艇籌補計畫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firstLine="480"/>
            </w:pPr>
            <w:r>
              <w:rPr>
                <w:rFonts w:hint="eastAsia"/>
              </w:rPr>
              <w:t>規劃辦理充氣式救生艇籌補計畫，汰換30HP及90HP充氣式救生艇，俾利有效維持港區及岸際救生能量，提升救援成效。</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近岸救生潛水裝備籌補計畫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本總局為具備快速之救援能量、強化車輛落水搜救能力及期能於海難事故發生時，得以快速救援並避免事態擴大，規劃於104年籌補相關救生救難裝備，以適時發揮快速救援能力。</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應勤訓練裝備籌補計畫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規劃辦理應勤訓練裝備-防護頭盔籌補，俾利強化執行路檢勤務及訓練人員頭部防護能量；另規劃籌補人員研習中心教育訓練器材-投影機、窗簾及裝訂機等3項，冀達提升教育訓練品質及成效。</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安檢裝備籌補計畫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辦理「電子內視檢查搜索鏡」安檢裝備籌補，以有效輔助安檢勤務遂行。</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港區監視系統汰舊更新計畫(報院審核中)</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社會發展</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辦理港區監視系統設備汰舊更新，提升港區監視功能，以有效輔助安檢勤務遂行。</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wordWrap w:val="0"/>
              <w:spacing w:line="320" w:lineRule="exact"/>
              <w:jc w:val="both"/>
            </w:pPr>
            <w:r>
              <w:rPr>
                <w:rFonts w:hint="eastAsia"/>
              </w:rPr>
              <w:t>確保海域監視資訊服務能量</w:t>
            </w: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偵蒐裝備籌補計畫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籌補基層單位數位攝影機，以滿足查緝任務實需，強化犯罪偵查蒐證能力。</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生活設施改善籌補計畫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籌補電視機、電冰箱、皮質沙發組等各項生活設施及防彈背心等應勤裝備，改善基層生活環境，強化執勤品質。</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基層營舍新(改)建工程計畫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015F0A">
            <w:pPr>
              <w:pStyle w:val="Web"/>
              <w:spacing w:before="0" w:beforeAutospacing="0" w:after="0" w:afterAutospacing="0" w:line="320" w:lineRule="exact"/>
              <w:ind w:left="480" w:hanging="480"/>
            </w:pPr>
            <w:r>
              <w:rPr>
                <w:rFonts w:hint="eastAsia"/>
              </w:rPr>
              <w:t>一、辦理基層營舍整建工程，對所屬老舊安檢所營舍新（改）建，營造優良環境，提升人員士氣。</w:t>
            </w:r>
          </w:p>
          <w:p w:rsidR="00E52670" w:rsidRDefault="00E52670" w:rsidP="00015F0A">
            <w:pPr>
              <w:pStyle w:val="Web"/>
              <w:wordWrap w:val="0"/>
              <w:spacing w:before="0" w:beforeAutospacing="0" w:after="0" w:afterAutospacing="0" w:line="320" w:lineRule="exact"/>
              <w:ind w:left="480" w:hanging="480"/>
            </w:pPr>
            <w:r>
              <w:rPr>
                <w:rFonts w:hint="eastAsia"/>
              </w:rPr>
              <w:t>二、辦理各項新（改）建營舍細部設計時，考量女性同仁需求規劃工作及浴廁空間，維護女性同仁權益。</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烏石港安檢所新建工程計畫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pPr>
              <w:pStyle w:val="Web"/>
              <w:wordWrap w:val="0"/>
              <w:spacing w:before="0" w:beforeAutospacing="0" w:after="0" w:afterAutospacing="0" w:line="320" w:lineRule="exact"/>
              <w:ind w:left="480" w:hanging="480"/>
            </w:pPr>
            <w:r>
              <w:rPr>
                <w:rFonts w:hint="eastAsia"/>
              </w:rPr>
              <w:t>一、辦理烏石港安檢所新建工程，解決基層人員駐用及執勤問題，營造優良環境，提升人員士氣。</w:t>
            </w:r>
          </w:p>
          <w:p w:rsidR="00E52670" w:rsidRDefault="00E52670">
            <w:pPr>
              <w:pStyle w:val="Web"/>
              <w:wordWrap w:val="0"/>
              <w:spacing w:before="0" w:beforeAutospacing="0" w:after="0" w:afterAutospacing="0" w:line="320" w:lineRule="exact"/>
              <w:ind w:left="480" w:hanging="480"/>
            </w:pPr>
            <w:r>
              <w:rPr>
                <w:rFonts w:hint="eastAsia"/>
              </w:rPr>
              <w:t>二、辦理營舍細部設計時，考量女性同仁需求規劃工作及浴廁空間，維護女性同仁權益。</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海巡任務用車購置(汰換)計畫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汰換巡邏車、偵防車、勤務車、巡邏機車等車輛，以強化各式輸具機動能力，遂行海岸巡防各項任務需求。</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資訊設備改善計畫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更新個人電腦，改善基層單位資訊基礎環境，提升作業效率。</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r w:rsidR="00E52670" w:rsidTr="00995072">
        <w:trPr>
          <w:divId w:val="1302689009"/>
        </w:trPr>
        <w:tc>
          <w:tcPr>
            <w:tcW w:w="0" w:type="auto"/>
            <w:vMerge/>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both"/>
            </w:pPr>
            <w:r>
              <w:rPr>
                <w:rFonts w:hint="eastAsia"/>
              </w:rPr>
              <w:t>電腦資產管理及辦公室應用軟體更新計畫</w:t>
            </w:r>
          </w:p>
        </w:tc>
        <w:tc>
          <w:tcPr>
            <w:tcW w:w="0" w:type="auto"/>
            <w:tcBorders>
              <w:top w:val="outset" w:sz="6" w:space="0" w:color="000000"/>
              <w:left w:val="outset" w:sz="6" w:space="0" w:color="000000"/>
              <w:bottom w:val="outset" w:sz="6" w:space="0" w:color="000000"/>
              <w:right w:val="outset" w:sz="6" w:space="0" w:color="000000"/>
            </w:tcBorders>
            <w:hideMark/>
          </w:tcPr>
          <w:p w:rsidR="00E52670" w:rsidRDefault="00E52670">
            <w:pPr>
              <w:wordWrap w:val="0"/>
              <w:spacing w:line="320" w:lineRule="exact"/>
              <w:jc w:val="center"/>
            </w:pPr>
            <w:r>
              <w:rPr>
                <w:rFonts w:hint="eastAsia"/>
              </w:rPr>
              <w:t>其它</w:t>
            </w:r>
          </w:p>
        </w:tc>
        <w:tc>
          <w:tcPr>
            <w:tcW w:w="2638" w:type="pct"/>
            <w:tcBorders>
              <w:top w:val="outset" w:sz="6" w:space="0" w:color="000000"/>
              <w:left w:val="outset" w:sz="6" w:space="0" w:color="000000"/>
              <w:bottom w:val="outset" w:sz="6" w:space="0" w:color="000000"/>
              <w:right w:val="outset" w:sz="6" w:space="0" w:color="000000"/>
            </w:tcBorders>
            <w:hideMark/>
          </w:tcPr>
          <w:p w:rsidR="00E52670" w:rsidRDefault="00E52670" w:rsidP="00D74BF1">
            <w:pPr>
              <w:pStyle w:val="Web"/>
              <w:wordWrap w:val="0"/>
              <w:spacing w:before="0" w:beforeAutospacing="0" w:after="0" w:afterAutospacing="0" w:line="320" w:lineRule="exact"/>
            </w:pPr>
            <w:r>
              <w:rPr>
                <w:rFonts w:hint="eastAsia"/>
              </w:rPr>
              <w:t>汰換本總局暨所屬各地區巡防局所屬各組（科）、室、中心等業務單位與轄屬查緝隊、岸巡總、大隊及安檢所站資產管理軟體（神網）及辦公室應用軟體（Office），強化資安管理，以提升各單位公務作業效率，及強化資訊安全防護能量。</w:t>
            </w:r>
          </w:p>
        </w:tc>
        <w:tc>
          <w:tcPr>
            <w:tcW w:w="413" w:type="pct"/>
            <w:tcBorders>
              <w:top w:val="outset" w:sz="6" w:space="0" w:color="000000"/>
              <w:left w:val="outset" w:sz="6" w:space="0" w:color="000000"/>
              <w:bottom w:val="outset" w:sz="6" w:space="0" w:color="000000"/>
              <w:right w:val="outset" w:sz="6" w:space="0" w:color="000000"/>
            </w:tcBorders>
            <w:hideMark/>
          </w:tcPr>
          <w:p w:rsidR="00E52670" w:rsidRDefault="00E52670" w:rsidP="00995072">
            <w:pPr>
              <w:jc w:val="both"/>
            </w:pPr>
          </w:p>
        </w:tc>
      </w:tr>
    </w:tbl>
    <w:p w:rsidR="00A71FFD" w:rsidRDefault="00A71FFD">
      <w:pPr>
        <w:divId w:val="1302689009"/>
      </w:pPr>
    </w:p>
    <w:sectPr w:rsidR="00A71FFD" w:rsidSect="007A43CB">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50A1" w:rsidRDefault="00D250A1">
      <w:r>
        <w:separator/>
      </w:r>
    </w:p>
  </w:endnote>
  <w:endnote w:type="continuationSeparator" w:id="1">
    <w:p w:rsidR="00D250A1" w:rsidRDefault="00D250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FFD" w:rsidRDefault="00D66B42">
    <w:pPr>
      <w:pStyle w:val="a3"/>
      <w:framePr w:wrap="around" w:vAnchor="text" w:hAnchor="margin" w:xAlign="center" w:y="1"/>
      <w:rPr>
        <w:rStyle w:val="a5"/>
        <w:sz w:val="20"/>
        <w:szCs w:val="20"/>
      </w:rPr>
    </w:pPr>
    <w:r>
      <w:rPr>
        <w:rStyle w:val="a5"/>
        <w:sz w:val="20"/>
        <w:szCs w:val="20"/>
      </w:rPr>
      <w:t>20-</w:t>
    </w:r>
    <w:r w:rsidR="007A43CB">
      <w:rPr>
        <w:rStyle w:val="a5"/>
        <w:rFonts w:hint="eastAsia"/>
        <w:sz w:val="20"/>
        <w:szCs w:val="20"/>
      </w:rPr>
      <w:fldChar w:fldCharType="begin"/>
    </w:r>
    <w:r w:rsidR="00A71FFD">
      <w:rPr>
        <w:rStyle w:val="a5"/>
        <w:rFonts w:hint="eastAsia"/>
        <w:sz w:val="20"/>
        <w:szCs w:val="20"/>
      </w:rPr>
      <w:instrText xml:space="preserve">PAGE  </w:instrText>
    </w:r>
    <w:r w:rsidR="007A43CB">
      <w:rPr>
        <w:rStyle w:val="a5"/>
        <w:rFonts w:hint="eastAsia"/>
        <w:sz w:val="20"/>
        <w:szCs w:val="20"/>
      </w:rPr>
      <w:fldChar w:fldCharType="separate"/>
    </w:r>
    <w:r w:rsidR="00BA78E7">
      <w:rPr>
        <w:rStyle w:val="a5"/>
        <w:noProof/>
        <w:sz w:val="20"/>
        <w:szCs w:val="20"/>
      </w:rPr>
      <w:t>2</w:t>
    </w:r>
    <w:r w:rsidR="007A43CB">
      <w:rPr>
        <w:rStyle w:val="a5"/>
        <w:rFonts w:hint="eastAsia"/>
        <w:sz w:val="20"/>
        <w:szCs w:val="20"/>
      </w:rPr>
      <w:fldChar w:fldCharType="end"/>
    </w:r>
  </w:p>
  <w:p w:rsidR="00A71FFD" w:rsidRDefault="00A71FFD">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50A1" w:rsidRDefault="00D250A1">
      <w:r>
        <w:separator/>
      </w:r>
    </w:p>
  </w:footnote>
  <w:footnote w:type="continuationSeparator" w:id="1">
    <w:p w:rsidR="00D250A1" w:rsidRDefault="00D250A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7410"/>
  </w:hdrShapeDefaults>
  <w:footnotePr>
    <w:footnote w:id="0"/>
    <w:footnote w:id="1"/>
  </w:footnotePr>
  <w:endnotePr>
    <w:endnote w:id="0"/>
    <w:endnote w:id="1"/>
  </w:endnotePr>
  <w:compat>
    <w:useFELayout/>
  </w:compat>
  <w:rsids>
    <w:rsidRoot w:val="00996F2A"/>
    <w:rsid w:val="00015F0A"/>
    <w:rsid w:val="000742D3"/>
    <w:rsid w:val="000B16A9"/>
    <w:rsid w:val="0017337A"/>
    <w:rsid w:val="001B1DD7"/>
    <w:rsid w:val="00364512"/>
    <w:rsid w:val="004374EC"/>
    <w:rsid w:val="00496A79"/>
    <w:rsid w:val="004F6BDA"/>
    <w:rsid w:val="00517334"/>
    <w:rsid w:val="005262F2"/>
    <w:rsid w:val="0053002A"/>
    <w:rsid w:val="005F6B04"/>
    <w:rsid w:val="00741B0C"/>
    <w:rsid w:val="007A43CB"/>
    <w:rsid w:val="007F24BA"/>
    <w:rsid w:val="0085190D"/>
    <w:rsid w:val="00995072"/>
    <w:rsid w:val="00996F2A"/>
    <w:rsid w:val="00A23F9A"/>
    <w:rsid w:val="00A71FFD"/>
    <w:rsid w:val="00A966F5"/>
    <w:rsid w:val="00AC040E"/>
    <w:rsid w:val="00AD71AE"/>
    <w:rsid w:val="00BA78E7"/>
    <w:rsid w:val="00BF040D"/>
    <w:rsid w:val="00CB3070"/>
    <w:rsid w:val="00D250A1"/>
    <w:rsid w:val="00D37147"/>
    <w:rsid w:val="00D66B42"/>
    <w:rsid w:val="00D74BF1"/>
    <w:rsid w:val="00D84685"/>
    <w:rsid w:val="00E3591F"/>
    <w:rsid w:val="00E52670"/>
    <w:rsid w:val="00E54A4B"/>
    <w:rsid w:val="00EE4CFE"/>
    <w:rsid w:val="00FB1927"/>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3CB"/>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7A43CB"/>
    <w:pPr>
      <w:spacing w:before="100" w:beforeAutospacing="1" w:after="100" w:afterAutospacing="1"/>
      <w:jc w:val="both"/>
    </w:pPr>
  </w:style>
  <w:style w:type="paragraph" w:styleId="a3">
    <w:name w:val="footer"/>
    <w:basedOn w:val="a"/>
    <w:link w:val="a4"/>
    <w:uiPriority w:val="99"/>
    <w:unhideWhenUsed/>
    <w:rsid w:val="007A43CB"/>
    <w:pPr>
      <w:tabs>
        <w:tab w:val="center" w:pos="0"/>
        <w:tab w:val="right" w:pos="140"/>
      </w:tabs>
      <w:jc w:val="center"/>
    </w:pPr>
  </w:style>
  <w:style w:type="character" w:customStyle="1" w:styleId="a4">
    <w:name w:val="頁尾 字元"/>
    <w:basedOn w:val="a0"/>
    <w:link w:val="a3"/>
    <w:uiPriority w:val="99"/>
    <w:rsid w:val="007A43CB"/>
    <w:rPr>
      <w:rFonts w:ascii="新細明體" w:eastAsia="新細明體" w:hAnsi="新細明體" w:cs="新細明體"/>
    </w:rPr>
  </w:style>
  <w:style w:type="paragraph" w:customStyle="1" w:styleId="tablev2">
    <w:name w:val="tablev2"/>
    <w:basedOn w:val="a"/>
    <w:rsid w:val="007A43CB"/>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7A43CB"/>
    <w:pPr>
      <w:pBdr>
        <w:bottom w:val="single" w:sz="36" w:space="4" w:color="5AA7DB"/>
      </w:pBdr>
      <w:spacing w:before="100" w:beforeAutospacing="1" w:after="100" w:afterAutospacing="1"/>
      <w:jc w:val="center"/>
    </w:pPr>
    <w:rPr>
      <w:color w:val="006699"/>
    </w:rPr>
  </w:style>
  <w:style w:type="paragraph" w:customStyle="1" w:styleId="left">
    <w:name w:val="left"/>
    <w:basedOn w:val="a"/>
    <w:rsid w:val="007A43CB"/>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7A43CB"/>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7A43CB"/>
  </w:style>
  <w:style w:type="paragraph" w:styleId="a6">
    <w:name w:val="Balloon Text"/>
    <w:basedOn w:val="a"/>
    <w:link w:val="a7"/>
    <w:uiPriority w:val="99"/>
    <w:semiHidden/>
    <w:unhideWhenUsed/>
    <w:rsid w:val="0085190D"/>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5190D"/>
    <w:rPr>
      <w:rFonts w:asciiTheme="majorHAnsi" w:eastAsiaTheme="majorEastAsia" w:hAnsiTheme="majorHAnsi" w:cstheme="majorBidi"/>
      <w:sz w:val="18"/>
      <w:szCs w:val="18"/>
    </w:rPr>
  </w:style>
  <w:style w:type="paragraph" w:styleId="a8">
    <w:name w:val="header"/>
    <w:basedOn w:val="a"/>
    <w:link w:val="a9"/>
    <w:uiPriority w:val="99"/>
    <w:unhideWhenUsed/>
    <w:rsid w:val="00D66B42"/>
    <w:pPr>
      <w:tabs>
        <w:tab w:val="center" w:pos="4153"/>
        <w:tab w:val="right" w:pos="8306"/>
      </w:tabs>
      <w:snapToGrid w:val="0"/>
    </w:pPr>
    <w:rPr>
      <w:sz w:val="20"/>
      <w:szCs w:val="20"/>
    </w:rPr>
  </w:style>
  <w:style w:type="character" w:customStyle="1" w:styleId="a9">
    <w:name w:val="頁首 字元"/>
    <w:basedOn w:val="a0"/>
    <w:link w:val="a8"/>
    <w:uiPriority w:val="99"/>
    <w:rsid w:val="00D66B42"/>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30268900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1761</Words>
  <Characters>10042</Characters>
  <Application>Microsoft Office Word</Application>
  <DocSecurity>0</DocSecurity>
  <Lines>83</Lines>
  <Paragraphs>23</Paragraphs>
  <ScaleCrop>false</ScaleCrop>
  <Company>RDEC</Company>
  <LinksUpToDate>false</LinksUpToDate>
  <CharactersWithSpaces>11780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沈志勳</dc:creator>
  <cp:lastModifiedBy>CWC</cp:lastModifiedBy>
  <cp:revision>2</cp:revision>
  <cp:lastPrinted>2014-07-31T08:09:00Z</cp:lastPrinted>
  <dcterms:created xsi:type="dcterms:W3CDTF">2014-08-21T05:29:00Z</dcterms:created>
  <dcterms:modified xsi:type="dcterms:W3CDTF">2014-08-21T05:29:00Z</dcterms:modified>
</cp:coreProperties>
</file>