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L70</w:t>
      </w:r>
    </w:p>
    <w:sectPr>
      <w:footerReference w:type="default" r:id="rId2"/>
      <w:pgSz w:w="11906" w:h="16838"/>
      <w:pgMar w:top="1440" w:right="1440" w:bottom="567" w:left="1440" w:header="708" w:footer="10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rPr>
        <w:rFonts w:ascii="Times New Roman" w:hAnsi="Times New Roman"/>
        <w:sz w:val="16"/>
      </w:rPr>
      <w:t>F1</w:t>
    </w:r>
  </w:p>
  <w:p>
    <w:pPr>
      <w:spacing w:before="0" w:after="0" w:line="240" w:lineRule="auto"/>
    </w:pPr>
    <w:r>
      <w:rPr>
        <w:rFonts w:ascii="Times New Roman" w:hAnsi="Times New Roman"/>
        <w:sz w:val="16"/>
      </w:rPr>
      <w:t>F2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/Relationships>
</file>