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L70</w:t>
      </w:r>
    </w:p>
    <w:sectPr>
      <w:footerReference w:type="default" r:id="rId2"/>
      <w:pgSz w:w="11906" w:h="16838"/>
      <w:pgMar w:top="1440" w:right="1440" w:bottom="567" w:left="1440" w:header="708" w:footer="709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160" w:line="259" w:lineRule="auto"/>
    </w:pPr>
    <w:r>
      <w:rPr>
        <w:rFonts w:ascii="Times New Roman" w:hAnsi="Times New Roman"/>
        <w:sz w:val="16"/>
      </w:rPr>
      <w:t>F1</w:t>
    </w:r>
  </w:p>
  <w:p>
    <w:pPr>
      <w:spacing w:before="0" w:after="160" w:line="259" w:lineRule="auto"/>
    </w:pPr>
    <w:r>
      <w:rPr>
        <w:rFonts w:ascii="Times New Roman" w:hAnsi="Times New Roman"/>
        <w:sz w:val="16"/>
      </w:rPr>
      <w:t>F2</w:t>
    </w:r>
  </w:p>
</w:ft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/Relationships>
</file>