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L09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L19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L29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L39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L49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L59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L69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>L70</w:t>
      </w:r>
    </w:p>
    <w:sectPr>
      <w:footerReference w:type="default" r:id="rId2"/>
      <w:pgSz w:w="11906" w:h="16838"/>
      <w:pgMar w:top="1440" w:right="1440" w:bottom="567" w:left="1440" w:header="708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Times New Roman" w:hAnsi="Times New Roman"/>
        <w:sz w:val="24"/>
      </w:rPr>
      <w:t>F1</w:t>
    </w:r>
  </w:p>
  <w:p>
    <w:pPr>
      <w:spacing w:before="0" w:after="0" w:line="240" w:lineRule="auto"/>
    </w:pPr>
    <w:r>
      <w:rPr>
        <w:rFonts w:ascii="Times New Roman" w:hAnsi="Times New Roman"/>
        <w:sz w:val="24"/>
      </w:rPr>
      <w:t>F2</w:t>
    </w:r>
  </w:p>
  <w:p>
    <w:pPr>
      <w:spacing w:before="0" w:after="0" w:line="240" w:lineRule="auto"/>
    </w:pPr>
    <w:r>
      <w:rPr>
        <w:rFonts w:ascii="Times New Roman" w:hAnsi="Times New Roman"/>
        <w:sz w:val="24"/>
      </w:rPr>
      <w:t>F3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/Relationships>
</file>