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ind w:left="0" w:leftChars="0" w:firstLine="0" w:firstLineChars="0"/>
      </w:pPr>
      <w:bookmarkStart w:id="0" w:name="正文"/>
    </w:p>
    <w:p>
      <w:pPr>
        <w:spacing w:line="600" w:lineRule="exact"/>
        <w:jc w:val="center"/>
        <w:rPr>
          <w:rFonts w:eastAsia="方正小标宋简体"/>
          <w:sz w:val="44"/>
          <w:szCs w:val="44"/>
        </w:rPr>
      </w:pPr>
      <w:r>
        <w:rPr>
          <w:rFonts w:hint="eastAsia" w:eastAsia="方正小标宋简体"/>
          <w:sz w:val="44"/>
          <w:szCs w:val="44"/>
        </w:rPr>
        <w:t>缙云县</w:t>
      </w:r>
      <w:r>
        <w:rPr>
          <w:rFonts w:eastAsia="方正小标宋简体"/>
          <w:sz w:val="44"/>
          <w:szCs w:val="44"/>
        </w:rPr>
        <w:t>防汛防台抗旱应急预案</w:t>
      </w:r>
    </w:p>
    <w:p>
      <w:pPr>
        <w:pStyle w:val="2"/>
        <w:ind w:left="0" w:leftChars="0" w:firstLine="0" w:firstLineChars="0"/>
        <w:jc w:val="cente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2024修订稿</w:t>
      </w:r>
      <w:r>
        <w:rPr>
          <w:rFonts w:hint="eastAsia" w:ascii="仿宋_GB2312" w:hAnsi="仿宋_GB2312" w:eastAsia="仿宋_GB2312" w:cs="仿宋_GB2312"/>
          <w:sz w:val="32"/>
          <w:szCs w:val="32"/>
          <w:lang w:eastAsia="zh-CN"/>
        </w:rPr>
        <w:t>）</w:t>
      </w:r>
    </w:p>
    <w:p>
      <w:pPr>
        <w:pStyle w:val="2"/>
        <w:overflowPunct w:val="0"/>
        <w:spacing w:line="580" w:lineRule="exact"/>
        <w:ind w:firstLine="632"/>
        <w:rPr>
          <w:rFonts w:ascii="Times New Roman" w:hAnsi="Times New Roman" w:cs="Times New Roman"/>
          <w:b/>
          <w:color w:val="auto"/>
        </w:rPr>
      </w:pPr>
    </w:p>
    <w:p>
      <w:pPr>
        <w:pStyle w:val="2"/>
        <w:overflowPunct w:val="0"/>
        <w:spacing w:line="580" w:lineRule="exact"/>
        <w:ind w:firstLine="0" w:firstLineChars="0"/>
        <w:rPr>
          <w:rFonts w:ascii="Times New Roman" w:hAnsi="Times New Roman" w:eastAsia="黑体" w:cs="Times New Roman"/>
          <w:color w:val="auto"/>
        </w:rPr>
      </w:pPr>
      <w:r>
        <w:rPr>
          <w:rFonts w:ascii="Times New Roman" w:hAnsi="Times New Roman" w:eastAsia="黑体" w:cs="Times New Roman"/>
          <w:color w:val="auto"/>
        </w:rPr>
        <w:t>1总则</w:t>
      </w:r>
    </w:p>
    <w:p>
      <w:pPr>
        <w:pStyle w:val="2"/>
        <w:overflowPunct w:val="0"/>
        <w:spacing w:line="580" w:lineRule="exact"/>
        <w:ind w:firstLine="632"/>
        <w:rPr>
          <w:rFonts w:ascii="Times New Roman" w:hAnsi="Times New Roman" w:cs="Times New Roman"/>
          <w:b w:val="0"/>
          <w:bCs/>
          <w:color w:val="auto"/>
        </w:rPr>
      </w:pPr>
      <w:r>
        <w:rPr>
          <w:rFonts w:ascii="Times New Roman" w:hAnsi="Times New Roman" w:cs="Times New Roman"/>
          <w:b w:val="0"/>
          <w:bCs/>
          <w:color w:val="auto"/>
        </w:rPr>
        <w:t>1.1指导思想</w:t>
      </w:r>
    </w:p>
    <w:p>
      <w:pPr>
        <w:pStyle w:val="2"/>
        <w:overflowPunct w:val="0"/>
        <w:spacing w:line="580" w:lineRule="exact"/>
        <w:ind w:firstLine="632"/>
        <w:rPr>
          <w:rFonts w:ascii="Times New Roman" w:hAnsi="Times New Roman" w:cs="Times New Roman"/>
          <w:b w:val="0"/>
          <w:bCs/>
          <w:color w:val="auto"/>
        </w:rPr>
      </w:pPr>
      <w:r>
        <w:rPr>
          <w:rFonts w:ascii="Times New Roman" w:hAnsi="Times New Roman" w:cs="Times New Roman"/>
          <w:b w:val="0"/>
          <w:bCs/>
          <w:color w:val="auto"/>
        </w:rPr>
        <w:t>1.2编制依据</w:t>
      </w:r>
    </w:p>
    <w:p>
      <w:pPr>
        <w:pStyle w:val="2"/>
        <w:overflowPunct w:val="0"/>
        <w:spacing w:line="580" w:lineRule="exact"/>
        <w:ind w:firstLine="632"/>
        <w:rPr>
          <w:rFonts w:ascii="Times New Roman" w:hAnsi="Times New Roman" w:cs="Times New Roman"/>
          <w:b w:val="0"/>
          <w:bCs/>
          <w:color w:val="auto"/>
        </w:rPr>
      </w:pPr>
      <w:r>
        <w:rPr>
          <w:rFonts w:ascii="Times New Roman" w:hAnsi="Times New Roman" w:cs="Times New Roman"/>
          <w:b w:val="0"/>
          <w:bCs/>
          <w:color w:val="auto"/>
        </w:rPr>
        <w:t>1.3适用范围</w:t>
      </w:r>
    </w:p>
    <w:p>
      <w:pPr>
        <w:pStyle w:val="2"/>
        <w:overflowPunct w:val="0"/>
        <w:spacing w:line="580" w:lineRule="exact"/>
        <w:ind w:firstLine="632"/>
        <w:rPr>
          <w:rFonts w:ascii="Times New Roman" w:hAnsi="Times New Roman" w:cs="Times New Roman"/>
          <w:b/>
          <w:color w:val="auto"/>
        </w:rPr>
      </w:pPr>
      <w:r>
        <w:rPr>
          <w:rFonts w:ascii="Times New Roman" w:hAnsi="Times New Roman" w:cs="Times New Roman"/>
          <w:b w:val="0"/>
          <w:bCs/>
          <w:color w:val="auto"/>
        </w:rPr>
        <w:t>1.4工作原则</w:t>
      </w:r>
    </w:p>
    <w:p>
      <w:pPr>
        <w:pStyle w:val="2"/>
        <w:overflowPunct w:val="0"/>
        <w:spacing w:line="580" w:lineRule="exact"/>
        <w:ind w:firstLine="0" w:firstLineChars="0"/>
        <w:rPr>
          <w:rFonts w:ascii="Times New Roman" w:hAnsi="Times New Roman" w:eastAsia="黑体" w:cs="Times New Roman"/>
          <w:color w:val="auto"/>
        </w:rPr>
      </w:pPr>
      <w:r>
        <w:rPr>
          <w:rFonts w:ascii="Times New Roman" w:hAnsi="Times New Roman" w:eastAsia="黑体" w:cs="Times New Roman"/>
          <w:color w:val="auto"/>
        </w:rPr>
        <w:t>2组织指挥体系及职责</w:t>
      </w:r>
    </w:p>
    <w:p>
      <w:pPr>
        <w:pStyle w:val="11"/>
        <w:tabs>
          <w:tab w:val="right" w:leader="dot" w:pos="8306"/>
        </w:tabs>
        <w:spacing w:line="560" w:lineRule="exact"/>
        <w:ind w:left="632"/>
        <w:jc w:val="both"/>
        <w:rPr>
          <w:rFonts w:ascii="Times New Roman" w:hAnsi="Times New Roman" w:eastAsia="仿宋_GB2312"/>
          <w:b w:val="0"/>
          <w:bCs w:val="0"/>
          <w:kern w:val="2"/>
          <w:sz w:val="32"/>
          <w:szCs w:val="32"/>
        </w:rPr>
      </w:pPr>
      <w:r>
        <w:rPr>
          <w:b w:val="0"/>
          <w:bCs w:val="0"/>
        </w:rPr>
        <w:fldChar w:fldCharType="begin"/>
      </w:r>
      <w:r>
        <w:rPr>
          <w:b w:val="0"/>
          <w:bCs w:val="0"/>
        </w:rPr>
        <w:instrText xml:space="preserve"> HYPERLINK \l "_Toc26635_WPSOffice_Level2" </w:instrText>
      </w:r>
      <w:r>
        <w:rPr>
          <w:b w:val="0"/>
          <w:bCs w:val="0"/>
        </w:rPr>
        <w:fldChar w:fldCharType="separate"/>
      </w:r>
      <w:r>
        <w:rPr>
          <w:rFonts w:ascii="Times New Roman" w:hAnsi="Times New Roman" w:eastAsia="仿宋_GB2312"/>
          <w:b w:val="0"/>
          <w:bCs w:val="0"/>
          <w:kern w:val="2"/>
          <w:sz w:val="32"/>
          <w:szCs w:val="32"/>
        </w:rPr>
        <w:t>2.1</w:t>
      </w:r>
      <w:r>
        <w:rPr>
          <w:rFonts w:hint="eastAsia" w:ascii="Times New Roman" w:hAnsi="Times New Roman" w:eastAsia="仿宋_GB2312"/>
          <w:b w:val="0"/>
          <w:bCs w:val="0"/>
          <w:kern w:val="2"/>
          <w:sz w:val="32"/>
          <w:szCs w:val="32"/>
        </w:rPr>
        <w:t>县防汛防台抗旱指挥部</w:t>
      </w:r>
      <w:r>
        <w:rPr>
          <w:rFonts w:hint="eastAsia" w:ascii="Times New Roman" w:hAnsi="Times New Roman" w:eastAsia="仿宋_GB2312"/>
          <w:b w:val="0"/>
          <w:bCs w:val="0"/>
          <w:kern w:val="2"/>
          <w:sz w:val="32"/>
          <w:szCs w:val="32"/>
        </w:rPr>
        <w:fldChar w:fldCharType="end"/>
      </w:r>
    </w:p>
    <w:p>
      <w:pPr>
        <w:pStyle w:val="11"/>
        <w:tabs>
          <w:tab w:val="right" w:leader="dot" w:pos="8306"/>
        </w:tabs>
        <w:spacing w:line="560" w:lineRule="exact"/>
        <w:ind w:left="632"/>
        <w:jc w:val="both"/>
        <w:rPr>
          <w:rFonts w:ascii="Times New Roman" w:hAnsi="Times New Roman" w:eastAsia="仿宋_GB2312"/>
          <w:b w:val="0"/>
          <w:bCs w:val="0"/>
          <w:kern w:val="2"/>
          <w:sz w:val="32"/>
          <w:szCs w:val="32"/>
        </w:rPr>
      </w:pPr>
      <w:r>
        <w:rPr>
          <w:b w:val="0"/>
          <w:bCs w:val="0"/>
        </w:rPr>
        <w:fldChar w:fldCharType="begin"/>
      </w:r>
      <w:r>
        <w:rPr>
          <w:b w:val="0"/>
          <w:bCs w:val="0"/>
        </w:rPr>
        <w:instrText xml:space="preserve"> HYPERLINK \l "_Toc23986_WPSOffice_Level2" </w:instrText>
      </w:r>
      <w:r>
        <w:rPr>
          <w:b w:val="0"/>
          <w:bCs w:val="0"/>
        </w:rPr>
        <w:fldChar w:fldCharType="separate"/>
      </w:r>
      <w:r>
        <w:rPr>
          <w:rFonts w:ascii="Times New Roman" w:hAnsi="Times New Roman" w:eastAsia="仿宋_GB2312"/>
          <w:b w:val="0"/>
          <w:bCs w:val="0"/>
          <w:kern w:val="2"/>
          <w:sz w:val="32"/>
          <w:szCs w:val="32"/>
        </w:rPr>
        <w:t>2.2</w:t>
      </w:r>
      <w:r>
        <w:rPr>
          <w:rFonts w:hint="eastAsia" w:ascii="Times New Roman" w:hAnsi="Times New Roman" w:eastAsia="仿宋_GB2312"/>
          <w:b w:val="0"/>
          <w:bCs w:val="0"/>
          <w:kern w:val="2"/>
          <w:sz w:val="32"/>
          <w:szCs w:val="32"/>
        </w:rPr>
        <w:t>乡镇人民政府、街道办事处防汛防台抗旱指挥部</w:t>
      </w:r>
      <w:r>
        <w:rPr>
          <w:rFonts w:hint="eastAsia" w:ascii="Times New Roman" w:hAnsi="Times New Roman" w:eastAsia="仿宋_GB2312"/>
          <w:b w:val="0"/>
          <w:bCs w:val="0"/>
          <w:kern w:val="2"/>
          <w:sz w:val="32"/>
          <w:szCs w:val="32"/>
        </w:rPr>
        <w:fldChar w:fldCharType="end"/>
      </w:r>
    </w:p>
    <w:p>
      <w:pPr>
        <w:ind w:firstLine="632" w:firstLineChars="200"/>
        <w:rPr>
          <w:b w:val="0"/>
          <w:bCs w:val="0"/>
          <w:szCs w:val="32"/>
        </w:rPr>
      </w:pPr>
      <w:r>
        <w:rPr>
          <w:b w:val="0"/>
          <w:bCs w:val="0"/>
        </w:rPr>
        <w:fldChar w:fldCharType="begin"/>
      </w:r>
      <w:r>
        <w:rPr>
          <w:b w:val="0"/>
          <w:bCs w:val="0"/>
        </w:rPr>
        <w:instrText xml:space="preserve"> HYPERLINK \l "_Toc23986_WPSOffice_Level2" </w:instrText>
      </w:r>
      <w:r>
        <w:rPr>
          <w:b w:val="0"/>
          <w:bCs w:val="0"/>
        </w:rPr>
        <w:fldChar w:fldCharType="separate"/>
      </w:r>
      <w:r>
        <w:rPr>
          <w:b w:val="0"/>
          <w:bCs w:val="0"/>
          <w:szCs w:val="32"/>
        </w:rPr>
        <w:t>2.3</w:t>
      </w:r>
      <w:r>
        <w:rPr>
          <w:rFonts w:hint="eastAsia"/>
          <w:b w:val="0"/>
          <w:bCs w:val="0"/>
          <w:szCs w:val="32"/>
        </w:rPr>
        <w:t>基层防汛防台抗旱组织</w:t>
      </w:r>
      <w:r>
        <w:rPr>
          <w:rFonts w:hint="eastAsia"/>
          <w:b w:val="0"/>
          <w:bCs w:val="0"/>
          <w:szCs w:val="32"/>
        </w:rPr>
        <w:fldChar w:fldCharType="end"/>
      </w:r>
    </w:p>
    <w:p>
      <w:pPr>
        <w:pStyle w:val="2"/>
        <w:overflowPunct w:val="0"/>
        <w:spacing w:line="580" w:lineRule="exact"/>
        <w:ind w:firstLine="0" w:firstLineChars="0"/>
        <w:rPr>
          <w:rFonts w:ascii="Times New Roman" w:hAnsi="Times New Roman" w:eastAsia="黑体" w:cs="Times New Roman"/>
          <w:color w:val="auto"/>
        </w:rPr>
      </w:pPr>
      <w:r>
        <w:rPr>
          <w:rFonts w:ascii="Times New Roman" w:hAnsi="Times New Roman" w:eastAsia="黑体" w:cs="Times New Roman"/>
          <w:color w:val="auto"/>
        </w:rPr>
        <w:t>3风险识别管控</w:t>
      </w:r>
    </w:p>
    <w:p>
      <w:pPr>
        <w:pStyle w:val="2"/>
        <w:overflowPunct w:val="0"/>
        <w:spacing w:line="580" w:lineRule="exact"/>
        <w:ind w:firstLine="632"/>
        <w:rPr>
          <w:rFonts w:ascii="Times New Roman" w:hAnsi="Times New Roman" w:cs="Times New Roman"/>
          <w:b w:val="0"/>
          <w:bCs/>
          <w:color w:val="auto"/>
        </w:rPr>
      </w:pPr>
      <w:r>
        <w:rPr>
          <w:rFonts w:ascii="Times New Roman" w:hAnsi="Times New Roman" w:cs="Times New Roman"/>
          <w:b w:val="0"/>
          <w:bCs/>
          <w:color w:val="auto"/>
        </w:rPr>
        <w:t>3.1风险识别</w:t>
      </w:r>
    </w:p>
    <w:p>
      <w:pPr>
        <w:pStyle w:val="2"/>
        <w:overflowPunct w:val="0"/>
        <w:spacing w:line="580" w:lineRule="exact"/>
        <w:ind w:firstLine="632"/>
        <w:rPr>
          <w:rFonts w:ascii="Times New Roman" w:hAnsi="Times New Roman" w:cs="Times New Roman"/>
          <w:b w:val="0"/>
          <w:bCs/>
          <w:color w:val="auto"/>
        </w:rPr>
      </w:pPr>
      <w:r>
        <w:rPr>
          <w:rFonts w:ascii="Times New Roman" w:hAnsi="Times New Roman" w:cs="Times New Roman"/>
          <w:b w:val="0"/>
          <w:bCs/>
          <w:color w:val="auto"/>
        </w:rPr>
        <w:t>3.2风险提示</w:t>
      </w:r>
    </w:p>
    <w:p>
      <w:pPr>
        <w:pStyle w:val="2"/>
        <w:overflowPunct w:val="0"/>
        <w:spacing w:line="580" w:lineRule="exact"/>
        <w:ind w:firstLine="632"/>
        <w:rPr>
          <w:rFonts w:ascii="Times New Roman" w:hAnsi="Times New Roman" w:cs="Times New Roman"/>
          <w:b/>
          <w:color w:val="auto"/>
        </w:rPr>
      </w:pPr>
      <w:r>
        <w:rPr>
          <w:rFonts w:ascii="Times New Roman" w:hAnsi="Times New Roman" w:cs="Times New Roman"/>
          <w:b w:val="0"/>
          <w:bCs/>
          <w:color w:val="auto"/>
        </w:rPr>
        <w:t>3.3风险管控</w:t>
      </w:r>
    </w:p>
    <w:p>
      <w:pPr>
        <w:pStyle w:val="2"/>
        <w:overflowPunct w:val="0"/>
        <w:spacing w:line="580" w:lineRule="exact"/>
        <w:ind w:firstLine="0" w:firstLineChars="0"/>
        <w:rPr>
          <w:rFonts w:ascii="Times New Roman" w:hAnsi="Times New Roman" w:eastAsia="黑体" w:cs="Times New Roman"/>
          <w:color w:val="auto"/>
        </w:rPr>
      </w:pPr>
      <w:r>
        <w:rPr>
          <w:rFonts w:ascii="Times New Roman" w:hAnsi="Times New Roman" w:eastAsia="黑体" w:cs="Times New Roman"/>
          <w:color w:val="auto"/>
        </w:rPr>
        <w:t>4监测预报预警</w:t>
      </w:r>
    </w:p>
    <w:p>
      <w:pPr>
        <w:pStyle w:val="2"/>
        <w:overflowPunct w:val="0"/>
        <w:spacing w:line="580" w:lineRule="exact"/>
        <w:ind w:firstLine="632"/>
        <w:rPr>
          <w:rFonts w:ascii="Times New Roman" w:hAnsi="Times New Roman" w:cs="Times New Roman"/>
          <w:b w:val="0"/>
          <w:bCs/>
          <w:color w:val="auto"/>
        </w:rPr>
      </w:pPr>
      <w:r>
        <w:rPr>
          <w:rFonts w:ascii="Times New Roman" w:hAnsi="Times New Roman" w:cs="Times New Roman"/>
          <w:b w:val="0"/>
          <w:bCs/>
          <w:color w:val="auto"/>
        </w:rPr>
        <w:t>4.1监测预警</w:t>
      </w:r>
    </w:p>
    <w:p>
      <w:pPr>
        <w:pStyle w:val="2"/>
        <w:overflowPunct w:val="0"/>
        <w:spacing w:line="580" w:lineRule="exact"/>
        <w:ind w:firstLine="632"/>
        <w:rPr>
          <w:rFonts w:ascii="Times New Roman" w:hAnsi="Times New Roman" w:cs="Times New Roman"/>
          <w:b w:val="0"/>
          <w:bCs/>
          <w:color w:val="auto"/>
        </w:rPr>
      </w:pPr>
      <w:r>
        <w:rPr>
          <w:rFonts w:ascii="Times New Roman" w:hAnsi="Times New Roman" w:cs="Times New Roman"/>
          <w:b w:val="0"/>
          <w:bCs/>
          <w:color w:val="auto"/>
        </w:rPr>
        <w:t>4.2预警叫应和响应联动</w:t>
      </w:r>
    </w:p>
    <w:p>
      <w:pPr>
        <w:pStyle w:val="2"/>
        <w:overflowPunct w:val="0"/>
        <w:spacing w:line="580" w:lineRule="exact"/>
        <w:ind w:firstLine="632"/>
        <w:rPr>
          <w:rFonts w:ascii="Times New Roman" w:hAnsi="Times New Roman" w:cs="Times New Roman"/>
          <w:b w:val="0"/>
          <w:bCs/>
          <w:color w:val="auto"/>
        </w:rPr>
      </w:pPr>
      <w:r>
        <w:rPr>
          <w:rFonts w:ascii="Times New Roman" w:hAnsi="Times New Roman" w:cs="Times New Roman"/>
          <w:b w:val="0"/>
          <w:bCs/>
          <w:color w:val="auto"/>
        </w:rPr>
        <w:t>4.3预警信息发布</w:t>
      </w:r>
    </w:p>
    <w:p>
      <w:pPr>
        <w:pStyle w:val="2"/>
        <w:overflowPunct w:val="0"/>
        <w:spacing w:line="580" w:lineRule="exact"/>
        <w:ind w:firstLine="0" w:firstLineChars="0"/>
        <w:rPr>
          <w:rFonts w:ascii="Times New Roman" w:hAnsi="Times New Roman" w:eastAsia="黑体" w:cs="Times New Roman"/>
          <w:color w:val="auto"/>
        </w:rPr>
      </w:pPr>
      <w:r>
        <w:rPr>
          <w:rFonts w:ascii="Times New Roman" w:hAnsi="Times New Roman" w:eastAsia="黑体" w:cs="Times New Roman"/>
          <w:color w:val="auto"/>
        </w:rPr>
        <w:t>5事件分级与应急响应</w:t>
      </w:r>
    </w:p>
    <w:p>
      <w:pPr>
        <w:pStyle w:val="2"/>
        <w:overflowPunct w:val="0"/>
        <w:spacing w:line="580" w:lineRule="exact"/>
        <w:ind w:firstLine="632"/>
        <w:rPr>
          <w:rFonts w:ascii="Times New Roman" w:hAnsi="Times New Roman" w:cs="Times New Roman"/>
          <w:b w:val="0"/>
          <w:bCs/>
          <w:color w:val="auto"/>
        </w:rPr>
      </w:pPr>
      <w:r>
        <w:rPr>
          <w:rFonts w:ascii="Times New Roman" w:hAnsi="Times New Roman" w:cs="Times New Roman"/>
          <w:b w:val="0"/>
          <w:bCs/>
          <w:color w:val="auto"/>
        </w:rPr>
        <w:t>5.1事件分级</w:t>
      </w:r>
    </w:p>
    <w:p>
      <w:pPr>
        <w:pStyle w:val="2"/>
        <w:overflowPunct w:val="0"/>
        <w:spacing w:line="580" w:lineRule="exact"/>
        <w:ind w:firstLine="632"/>
        <w:rPr>
          <w:rFonts w:ascii="Times New Roman" w:hAnsi="Times New Roman" w:cs="Times New Roman"/>
          <w:b w:val="0"/>
          <w:bCs/>
          <w:color w:val="auto"/>
        </w:rPr>
      </w:pPr>
      <w:r>
        <w:rPr>
          <w:rFonts w:ascii="Times New Roman" w:hAnsi="Times New Roman" w:cs="Times New Roman"/>
          <w:b w:val="0"/>
          <w:bCs/>
          <w:color w:val="auto"/>
        </w:rPr>
        <w:t>5.2应急响应行动</w:t>
      </w:r>
    </w:p>
    <w:p>
      <w:pPr>
        <w:pStyle w:val="2"/>
        <w:overflowPunct w:val="0"/>
        <w:spacing w:line="580" w:lineRule="exact"/>
        <w:ind w:firstLine="632"/>
        <w:rPr>
          <w:rFonts w:ascii="Times New Roman" w:hAnsi="Times New Roman" w:cs="Times New Roman"/>
          <w:b w:val="0"/>
          <w:bCs/>
          <w:color w:val="auto"/>
        </w:rPr>
      </w:pPr>
      <w:r>
        <w:rPr>
          <w:rFonts w:ascii="Times New Roman" w:hAnsi="Times New Roman" w:cs="Times New Roman"/>
          <w:b w:val="0"/>
          <w:bCs/>
          <w:color w:val="auto"/>
        </w:rPr>
        <w:t>5.3各类灾害的应急响应措施</w:t>
      </w:r>
    </w:p>
    <w:p>
      <w:pPr>
        <w:pStyle w:val="2"/>
        <w:overflowPunct w:val="0"/>
        <w:spacing w:line="580" w:lineRule="exact"/>
        <w:ind w:firstLine="632"/>
        <w:rPr>
          <w:rFonts w:ascii="Times New Roman" w:hAnsi="Times New Roman" w:cs="Times New Roman"/>
          <w:b w:val="0"/>
          <w:bCs/>
          <w:color w:val="auto"/>
        </w:rPr>
      </w:pPr>
      <w:r>
        <w:rPr>
          <w:rFonts w:ascii="Times New Roman" w:hAnsi="Times New Roman" w:cs="Times New Roman"/>
          <w:b w:val="0"/>
          <w:bCs/>
          <w:color w:val="auto"/>
        </w:rPr>
        <w:t>5.4抢险救援</w:t>
      </w:r>
    </w:p>
    <w:p>
      <w:pPr>
        <w:pStyle w:val="2"/>
        <w:overflowPunct w:val="0"/>
        <w:spacing w:line="580" w:lineRule="exact"/>
        <w:ind w:firstLine="632"/>
        <w:rPr>
          <w:rFonts w:ascii="Times New Roman" w:hAnsi="Times New Roman" w:cs="Times New Roman"/>
          <w:b w:val="0"/>
          <w:bCs/>
          <w:color w:val="auto"/>
        </w:rPr>
      </w:pPr>
      <w:r>
        <w:rPr>
          <w:rFonts w:ascii="Times New Roman" w:hAnsi="Times New Roman" w:cs="Times New Roman"/>
          <w:b w:val="0"/>
          <w:bCs/>
          <w:color w:val="auto"/>
        </w:rPr>
        <w:t>5.5信息报送</w:t>
      </w:r>
    </w:p>
    <w:p>
      <w:pPr>
        <w:pStyle w:val="2"/>
        <w:overflowPunct w:val="0"/>
        <w:spacing w:line="580" w:lineRule="exact"/>
        <w:ind w:firstLine="632"/>
        <w:rPr>
          <w:rFonts w:ascii="Times New Roman" w:hAnsi="Times New Roman" w:cs="Times New Roman"/>
          <w:b w:val="0"/>
          <w:bCs/>
          <w:color w:val="auto"/>
        </w:rPr>
      </w:pPr>
      <w:r>
        <w:rPr>
          <w:rFonts w:ascii="Times New Roman" w:hAnsi="Times New Roman" w:cs="Times New Roman"/>
          <w:b w:val="0"/>
          <w:bCs/>
          <w:color w:val="auto"/>
        </w:rPr>
        <w:t>5.6信息发布</w:t>
      </w:r>
    </w:p>
    <w:p>
      <w:pPr>
        <w:pStyle w:val="2"/>
        <w:overflowPunct w:val="0"/>
        <w:spacing w:line="580" w:lineRule="exact"/>
        <w:ind w:firstLine="632"/>
        <w:rPr>
          <w:rFonts w:ascii="Times New Roman" w:hAnsi="Times New Roman" w:cs="Times New Roman"/>
          <w:b/>
          <w:color w:val="auto"/>
        </w:rPr>
      </w:pPr>
      <w:r>
        <w:rPr>
          <w:rFonts w:ascii="Times New Roman" w:hAnsi="Times New Roman" w:cs="Times New Roman"/>
          <w:b w:val="0"/>
          <w:bCs/>
          <w:color w:val="auto"/>
        </w:rPr>
        <w:t>5.7应急响应变更和结束</w:t>
      </w:r>
    </w:p>
    <w:p>
      <w:pPr>
        <w:pStyle w:val="2"/>
        <w:overflowPunct w:val="0"/>
        <w:spacing w:line="580" w:lineRule="exact"/>
        <w:ind w:firstLine="0" w:firstLineChars="0"/>
        <w:rPr>
          <w:rFonts w:ascii="Times New Roman" w:hAnsi="Times New Roman" w:eastAsia="黑体" w:cs="Times New Roman"/>
          <w:color w:val="auto"/>
        </w:rPr>
      </w:pPr>
      <w:r>
        <w:rPr>
          <w:rFonts w:ascii="Times New Roman" w:hAnsi="Times New Roman" w:eastAsia="黑体" w:cs="Times New Roman"/>
          <w:color w:val="auto"/>
        </w:rPr>
        <w:t>6应急保障</w:t>
      </w:r>
    </w:p>
    <w:p>
      <w:pPr>
        <w:pStyle w:val="2"/>
        <w:overflowPunct w:val="0"/>
        <w:spacing w:line="580" w:lineRule="exact"/>
        <w:ind w:firstLine="632"/>
        <w:rPr>
          <w:rFonts w:ascii="Times New Roman" w:hAnsi="Times New Roman" w:cs="Times New Roman"/>
          <w:b w:val="0"/>
          <w:bCs/>
          <w:color w:val="auto"/>
        </w:rPr>
      </w:pPr>
      <w:r>
        <w:rPr>
          <w:rFonts w:ascii="Times New Roman" w:hAnsi="Times New Roman" w:cs="Times New Roman"/>
          <w:b w:val="0"/>
          <w:bCs/>
          <w:color w:val="auto"/>
        </w:rPr>
        <w:t>6.1抢险救援保障</w:t>
      </w:r>
    </w:p>
    <w:p>
      <w:pPr>
        <w:ind w:firstLine="632" w:firstLineChars="200"/>
        <w:rPr>
          <w:rFonts w:hint="eastAsia" w:ascii="Times New Roman" w:hAnsi="Times New Roman" w:eastAsia="楷体_GB2312" w:cs="Times New Roman"/>
          <w:b w:val="0"/>
          <w:bCs/>
          <w:color w:val="auto"/>
          <w:sz w:val="32"/>
          <w:szCs w:val="32"/>
          <w:highlight w:val="none"/>
        </w:rPr>
      </w:pPr>
      <w:r>
        <w:rPr>
          <w:rFonts w:hint="eastAsia" w:ascii="Times New Roman" w:hAnsi="Times New Roman" w:eastAsia="楷体_GB2312" w:cs="Times New Roman"/>
          <w:b w:val="0"/>
          <w:bCs/>
          <w:color w:val="auto"/>
          <w:sz w:val="32"/>
          <w:szCs w:val="32"/>
          <w:highlight w:val="none"/>
        </w:rPr>
        <w:t>6.2风险隐患排查</w:t>
      </w:r>
    </w:p>
    <w:p>
      <w:pPr>
        <w:pStyle w:val="2"/>
        <w:overflowPunct w:val="0"/>
        <w:spacing w:line="580" w:lineRule="exact"/>
        <w:ind w:firstLine="632"/>
        <w:rPr>
          <w:rFonts w:ascii="Times New Roman" w:hAnsi="Times New Roman" w:cs="Times New Roman"/>
          <w:b w:val="0"/>
          <w:bCs/>
          <w:color w:val="auto"/>
        </w:rPr>
      </w:pPr>
      <w:r>
        <w:rPr>
          <w:rFonts w:ascii="Times New Roman" w:hAnsi="Times New Roman" w:cs="Times New Roman"/>
          <w:b w:val="0"/>
          <w:bCs/>
          <w:color w:val="auto"/>
        </w:rPr>
        <w:t>6.</w:t>
      </w:r>
      <w:r>
        <w:rPr>
          <w:rFonts w:hint="eastAsia" w:ascii="Times New Roman" w:hAnsi="Times New Roman" w:cs="Times New Roman"/>
          <w:b w:val="0"/>
          <w:bCs/>
          <w:color w:val="auto"/>
          <w:lang w:val="en-US" w:eastAsia="zh-CN"/>
        </w:rPr>
        <w:t>3</w:t>
      </w:r>
      <w:r>
        <w:rPr>
          <w:rFonts w:ascii="Times New Roman" w:hAnsi="Times New Roman" w:cs="Times New Roman"/>
          <w:b w:val="0"/>
          <w:bCs/>
          <w:color w:val="auto"/>
        </w:rPr>
        <w:t>培训</w:t>
      </w:r>
    </w:p>
    <w:p>
      <w:pPr>
        <w:pStyle w:val="2"/>
        <w:overflowPunct w:val="0"/>
        <w:spacing w:line="580" w:lineRule="exact"/>
        <w:ind w:firstLine="632"/>
        <w:rPr>
          <w:rFonts w:ascii="Times New Roman" w:hAnsi="Times New Roman" w:cs="Times New Roman"/>
          <w:b w:val="0"/>
          <w:bCs/>
          <w:color w:val="auto"/>
        </w:rPr>
      </w:pPr>
      <w:r>
        <w:rPr>
          <w:rFonts w:ascii="Times New Roman" w:hAnsi="Times New Roman" w:cs="Times New Roman"/>
          <w:b w:val="0"/>
          <w:bCs/>
          <w:color w:val="auto"/>
        </w:rPr>
        <w:t>6.</w:t>
      </w:r>
      <w:r>
        <w:rPr>
          <w:rFonts w:hint="eastAsia" w:ascii="Times New Roman" w:hAnsi="Times New Roman" w:cs="Times New Roman"/>
          <w:b w:val="0"/>
          <w:bCs/>
          <w:color w:val="auto"/>
          <w:lang w:val="en-US" w:eastAsia="zh-CN"/>
        </w:rPr>
        <w:t>4</w:t>
      </w:r>
      <w:r>
        <w:rPr>
          <w:rFonts w:ascii="Times New Roman" w:hAnsi="Times New Roman" w:cs="Times New Roman"/>
          <w:b w:val="0"/>
          <w:bCs/>
          <w:color w:val="auto"/>
        </w:rPr>
        <w:t>演练</w:t>
      </w:r>
    </w:p>
    <w:p>
      <w:pPr>
        <w:pStyle w:val="2"/>
        <w:overflowPunct w:val="0"/>
        <w:spacing w:line="580" w:lineRule="exact"/>
        <w:ind w:firstLine="632"/>
        <w:rPr>
          <w:rFonts w:ascii="Times New Roman" w:hAnsi="Times New Roman" w:cs="Times New Roman"/>
          <w:b w:val="0"/>
          <w:bCs/>
          <w:color w:val="auto"/>
        </w:rPr>
      </w:pPr>
      <w:r>
        <w:rPr>
          <w:rFonts w:ascii="Times New Roman" w:hAnsi="Times New Roman" w:cs="Times New Roman"/>
          <w:b w:val="0"/>
          <w:bCs/>
          <w:color w:val="auto"/>
        </w:rPr>
        <w:t>6.</w:t>
      </w:r>
      <w:r>
        <w:rPr>
          <w:rFonts w:hint="eastAsia" w:ascii="Times New Roman" w:hAnsi="Times New Roman" w:cs="Times New Roman"/>
          <w:b w:val="0"/>
          <w:bCs/>
          <w:color w:val="auto"/>
          <w:lang w:val="en-US" w:eastAsia="zh-CN"/>
        </w:rPr>
        <w:t>5</w:t>
      </w:r>
      <w:r>
        <w:rPr>
          <w:rFonts w:ascii="Times New Roman" w:hAnsi="Times New Roman" w:cs="Times New Roman"/>
          <w:b w:val="0"/>
          <w:bCs/>
          <w:color w:val="auto"/>
        </w:rPr>
        <w:t>宣传</w:t>
      </w:r>
    </w:p>
    <w:p>
      <w:pPr>
        <w:pStyle w:val="2"/>
        <w:overflowPunct w:val="0"/>
        <w:spacing w:line="580" w:lineRule="exact"/>
        <w:ind w:firstLine="0" w:firstLineChars="0"/>
        <w:rPr>
          <w:rFonts w:ascii="Times New Roman" w:hAnsi="Times New Roman" w:eastAsia="黑体" w:cs="Times New Roman"/>
          <w:color w:val="auto"/>
        </w:rPr>
      </w:pPr>
      <w:r>
        <w:rPr>
          <w:rFonts w:ascii="Times New Roman" w:hAnsi="Times New Roman" w:eastAsia="黑体" w:cs="Times New Roman"/>
          <w:color w:val="auto"/>
        </w:rPr>
        <w:t>7灾后处置</w:t>
      </w:r>
    </w:p>
    <w:p>
      <w:pPr>
        <w:pStyle w:val="2"/>
        <w:overflowPunct w:val="0"/>
        <w:spacing w:line="580" w:lineRule="exact"/>
        <w:ind w:firstLine="632"/>
        <w:rPr>
          <w:rFonts w:ascii="Times New Roman" w:hAnsi="Times New Roman" w:cs="Times New Roman"/>
          <w:b w:val="0"/>
          <w:bCs/>
          <w:color w:val="auto"/>
        </w:rPr>
      </w:pPr>
      <w:r>
        <w:rPr>
          <w:rFonts w:ascii="Times New Roman" w:hAnsi="Times New Roman" w:cs="Times New Roman"/>
          <w:b w:val="0"/>
          <w:bCs/>
          <w:color w:val="auto"/>
        </w:rPr>
        <w:t>7.1灾后部署</w:t>
      </w:r>
    </w:p>
    <w:p>
      <w:pPr>
        <w:pStyle w:val="2"/>
        <w:overflowPunct w:val="0"/>
        <w:spacing w:line="580" w:lineRule="exact"/>
        <w:ind w:firstLine="632"/>
        <w:rPr>
          <w:rFonts w:ascii="Times New Roman" w:hAnsi="Times New Roman" w:cs="Times New Roman"/>
          <w:b w:val="0"/>
          <w:bCs/>
          <w:color w:val="auto"/>
        </w:rPr>
      </w:pPr>
      <w:r>
        <w:rPr>
          <w:rFonts w:ascii="Times New Roman" w:hAnsi="Times New Roman" w:cs="Times New Roman"/>
          <w:b w:val="0"/>
          <w:bCs/>
          <w:color w:val="auto"/>
        </w:rPr>
        <w:t>7.2灾情核查</w:t>
      </w:r>
    </w:p>
    <w:p>
      <w:pPr>
        <w:pStyle w:val="2"/>
        <w:overflowPunct w:val="0"/>
        <w:spacing w:line="580" w:lineRule="exact"/>
        <w:ind w:firstLine="632"/>
        <w:rPr>
          <w:rFonts w:ascii="Times New Roman" w:hAnsi="Times New Roman" w:cs="Times New Roman"/>
          <w:b w:val="0"/>
          <w:bCs/>
          <w:color w:val="auto"/>
        </w:rPr>
      </w:pPr>
      <w:r>
        <w:rPr>
          <w:rFonts w:ascii="Times New Roman" w:hAnsi="Times New Roman" w:cs="Times New Roman"/>
          <w:b w:val="0"/>
          <w:bCs/>
          <w:color w:val="auto"/>
        </w:rPr>
        <w:t>7.3灾后恢复</w:t>
      </w:r>
    </w:p>
    <w:p>
      <w:pPr>
        <w:pStyle w:val="2"/>
        <w:overflowPunct w:val="0"/>
        <w:spacing w:line="580" w:lineRule="exact"/>
        <w:ind w:firstLine="632"/>
        <w:rPr>
          <w:rFonts w:ascii="Times New Roman" w:hAnsi="Times New Roman" w:cs="Times New Roman"/>
          <w:b/>
          <w:color w:val="auto"/>
        </w:rPr>
      </w:pPr>
      <w:r>
        <w:rPr>
          <w:rFonts w:ascii="Times New Roman" w:hAnsi="Times New Roman" w:cs="Times New Roman"/>
          <w:b w:val="0"/>
          <w:bCs/>
          <w:color w:val="auto"/>
        </w:rPr>
        <w:t>7.4复盘评估</w:t>
      </w:r>
    </w:p>
    <w:p>
      <w:pPr>
        <w:pStyle w:val="2"/>
        <w:overflowPunct w:val="0"/>
        <w:spacing w:line="580" w:lineRule="exact"/>
        <w:ind w:firstLine="0" w:firstLineChars="0"/>
        <w:rPr>
          <w:rFonts w:ascii="Times New Roman" w:hAnsi="Times New Roman" w:eastAsia="黑体" w:cs="Times New Roman"/>
          <w:color w:val="auto"/>
        </w:rPr>
      </w:pPr>
      <w:r>
        <w:rPr>
          <w:rFonts w:ascii="Times New Roman" w:hAnsi="Times New Roman" w:eastAsia="黑体" w:cs="Times New Roman"/>
          <w:color w:val="auto"/>
        </w:rPr>
        <w:t>8预案管理</w:t>
      </w:r>
    </w:p>
    <w:p>
      <w:pPr>
        <w:pStyle w:val="2"/>
        <w:overflowPunct w:val="0"/>
        <w:spacing w:line="580" w:lineRule="exact"/>
        <w:ind w:firstLine="632"/>
        <w:rPr>
          <w:rFonts w:ascii="Times New Roman" w:hAnsi="Times New Roman" w:cs="Times New Roman"/>
          <w:b w:val="0"/>
          <w:bCs/>
          <w:color w:val="auto"/>
        </w:rPr>
      </w:pPr>
      <w:r>
        <w:rPr>
          <w:rFonts w:ascii="Times New Roman" w:hAnsi="Times New Roman" w:cs="Times New Roman"/>
          <w:b w:val="0"/>
          <w:bCs/>
          <w:color w:val="auto"/>
        </w:rPr>
        <w:t>8.1管理与更新</w:t>
      </w:r>
    </w:p>
    <w:p>
      <w:pPr>
        <w:pStyle w:val="2"/>
        <w:overflowPunct w:val="0"/>
        <w:spacing w:line="580" w:lineRule="exact"/>
        <w:ind w:firstLine="632"/>
        <w:rPr>
          <w:rFonts w:ascii="Times New Roman" w:hAnsi="Times New Roman" w:cs="Times New Roman"/>
          <w:b w:val="0"/>
          <w:bCs/>
          <w:color w:val="auto"/>
        </w:rPr>
      </w:pPr>
      <w:r>
        <w:rPr>
          <w:rFonts w:ascii="Times New Roman" w:hAnsi="Times New Roman" w:cs="Times New Roman"/>
          <w:b w:val="0"/>
          <w:bCs/>
          <w:color w:val="auto"/>
        </w:rPr>
        <w:t>8.2预案实施</w:t>
      </w:r>
    </w:p>
    <w:p>
      <w:pPr>
        <w:pStyle w:val="2"/>
        <w:overflowPunct w:val="0"/>
        <w:spacing w:line="580" w:lineRule="exact"/>
        <w:ind w:firstLine="632"/>
        <w:rPr>
          <w:rFonts w:ascii="Times New Roman" w:hAnsi="Times New Roman" w:cs="Times New Roman"/>
          <w:b/>
          <w:color w:val="auto"/>
        </w:rPr>
      </w:pPr>
    </w:p>
    <w:p>
      <w:pPr>
        <w:pStyle w:val="2"/>
        <w:overflowPunct w:val="0"/>
        <w:spacing w:line="580" w:lineRule="exact"/>
        <w:ind w:firstLine="632"/>
        <w:rPr>
          <w:rFonts w:ascii="Times New Roman" w:hAnsi="Times New Roman" w:cs="Times New Roman"/>
          <w:b/>
          <w:color w:val="auto"/>
        </w:rPr>
      </w:pPr>
    </w:p>
    <w:p>
      <w:pPr>
        <w:pStyle w:val="2"/>
        <w:overflowPunct w:val="0"/>
        <w:spacing w:line="580" w:lineRule="exact"/>
        <w:ind w:firstLine="632"/>
        <w:rPr>
          <w:rFonts w:ascii="Times New Roman" w:hAnsi="Times New Roman" w:cs="Times New Roman"/>
          <w:b/>
          <w:color w:val="auto"/>
        </w:rPr>
      </w:pPr>
    </w:p>
    <w:p>
      <w:pPr>
        <w:pStyle w:val="2"/>
        <w:ind w:left="0" w:leftChars="0" w:firstLine="0" w:firstLineChars="0"/>
        <w:rPr>
          <w:rFonts w:ascii="Times New Roman" w:hAnsi="Times New Roman" w:cs="Times New Roman"/>
        </w:rPr>
      </w:pPr>
    </w:p>
    <w:p>
      <w:pPr>
        <w:pStyle w:val="2"/>
        <w:overflowPunct w:val="0"/>
        <w:spacing w:line="560" w:lineRule="exact"/>
        <w:ind w:firstLine="634"/>
        <w:rPr>
          <w:rFonts w:ascii="Times New Roman" w:hAnsi="Times New Roman" w:eastAsia="黑体" w:cs="Times New Roman"/>
          <w:b/>
          <w:bCs/>
          <w:color w:val="auto"/>
        </w:rPr>
      </w:pPr>
      <w:r>
        <w:rPr>
          <w:rFonts w:ascii="Times New Roman" w:hAnsi="Times New Roman" w:eastAsia="黑体" w:cs="Times New Roman"/>
          <w:b/>
          <w:bCs/>
          <w:color w:val="auto"/>
        </w:rPr>
        <w:t xml:space="preserve">1  </w:t>
      </w:r>
      <w:r>
        <w:rPr>
          <w:rFonts w:ascii="Times New Roman" w:hAnsi="Times New Roman" w:eastAsia="黑体" w:cs="Times New Roman"/>
          <w:color w:val="auto"/>
        </w:rPr>
        <w:t>总则</w:t>
      </w:r>
    </w:p>
    <w:p>
      <w:pPr>
        <w:pStyle w:val="2"/>
        <w:overflowPunct w:val="0"/>
        <w:spacing w:line="560" w:lineRule="exact"/>
        <w:ind w:firstLine="632"/>
        <w:rPr>
          <w:rFonts w:ascii="Times New Roman" w:hAnsi="Times New Roman" w:cs="Times New Roman"/>
          <w:b/>
          <w:bCs/>
          <w:color w:val="auto"/>
        </w:rPr>
      </w:pPr>
      <w:r>
        <w:rPr>
          <w:rFonts w:ascii="Times New Roman" w:hAnsi="Times New Roman" w:cs="Times New Roman"/>
          <w:b/>
          <w:bCs/>
          <w:color w:val="auto"/>
        </w:rPr>
        <w:t>1.1</w:t>
      </w:r>
      <w:r>
        <w:rPr>
          <w:rFonts w:hint="eastAsia" w:ascii="楷体" w:hAnsi="楷体" w:eastAsia="楷体" w:cs="楷体"/>
          <w:b/>
          <w:bCs/>
          <w:color w:val="auto"/>
        </w:rPr>
        <w:t>指导思想</w:t>
      </w:r>
    </w:p>
    <w:p>
      <w:pPr>
        <w:pStyle w:val="2"/>
        <w:overflowPunct w:val="0"/>
        <w:spacing w:line="560" w:lineRule="exact"/>
        <w:ind w:firstLine="632"/>
        <w:rPr>
          <w:rFonts w:ascii="Times New Roman" w:hAnsi="Times New Roman" w:cs="Times New Roman"/>
          <w:color w:val="auto"/>
        </w:rPr>
      </w:pPr>
      <w:r>
        <w:rPr>
          <w:rFonts w:ascii="Times New Roman" w:hAnsi="Times New Roman" w:cs="Times New Roman"/>
          <w:color w:val="auto"/>
        </w:rPr>
        <w:t>以习近平新时代中国特色社会主义思想为指导，深入贯彻落实习近平总书记关于防灾减灾救灾的重要论述和关于防汛救灾的重要指示批示精神，坚持人民至上、生命至上，坚持安全第一、预防为主，坚持底线思维，增强风险意识，以“不死人、少伤人、少损失”为目标，统筹发展和安全，进一步完善体制机制，进一步强化事前预防，有效防范化解重大风险，依法、科学、高效、有序做好洪涝台旱灾害应急处置，全力保障人民群众生命财产安全。</w:t>
      </w:r>
    </w:p>
    <w:p>
      <w:pPr>
        <w:pStyle w:val="2"/>
        <w:overflowPunct w:val="0"/>
        <w:spacing w:line="560" w:lineRule="exact"/>
        <w:ind w:firstLine="632"/>
        <w:rPr>
          <w:rFonts w:ascii="Times New Roman" w:hAnsi="Times New Roman" w:cs="Times New Roman"/>
          <w:b/>
          <w:bCs/>
          <w:color w:val="auto"/>
        </w:rPr>
      </w:pPr>
      <w:r>
        <w:rPr>
          <w:rFonts w:ascii="Times New Roman" w:hAnsi="Times New Roman" w:cs="Times New Roman"/>
          <w:b/>
          <w:bCs/>
          <w:color w:val="auto"/>
        </w:rPr>
        <w:t>1.2</w:t>
      </w:r>
      <w:r>
        <w:rPr>
          <w:rFonts w:hint="eastAsia" w:ascii="楷体" w:hAnsi="楷体" w:eastAsia="楷体" w:cs="楷体"/>
          <w:b/>
          <w:bCs/>
          <w:color w:val="auto"/>
        </w:rPr>
        <w:t>编制依据</w:t>
      </w:r>
    </w:p>
    <w:p>
      <w:pPr>
        <w:pStyle w:val="2"/>
        <w:overflowPunct w:val="0"/>
        <w:spacing w:line="560" w:lineRule="exact"/>
        <w:ind w:firstLine="632"/>
        <w:rPr>
          <w:rFonts w:ascii="Times New Roman" w:hAnsi="Times New Roman" w:cs="Times New Roman"/>
          <w:color w:val="auto"/>
        </w:rPr>
      </w:pPr>
      <w:r>
        <w:rPr>
          <w:rFonts w:ascii="Times New Roman" w:hAnsi="Times New Roman" w:cs="Times New Roman"/>
          <w:color w:val="auto"/>
        </w:rPr>
        <w:t>依据《中华人民共和国突发事件应对法》和国家防汛防台抗旱相关法律法规、《浙江省防汛防台抗旱条例》等省有关法规，以及《丽水市突发公共事件总体应急预案》、《浙江省防汛防台抗旱应急预案》、《丽水市防汛防台抗旱应急预案》等有关规定，制定本预案。</w:t>
      </w:r>
    </w:p>
    <w:p>
      <w:pPr>
        <w:pStyle w:val="2"/>
        <w:overflowPunct w:val="0"/>
        <w:spacing w:line="560" w:lineRule="exact"/>
        <w:ind w:firstLine="632"/>
        <w:rPr>
          <w:rFonts w:ascii="Times New Roman" w:hAnsi="Times New Roman" w:cs="Times New Roman"/>
          <w:b/>
          <w:bCs/>
          <w:color w:val="auto"/>
        </w:rPr>
      </w:pPr>
      <w:r>
        <w:rPr>
          <w:rFonts w:ascii="Times New Roman" w:hAnsi="Times New Roman" w:cs="Times New Roman"/>
          <w:b/>
          <w:bCs/>
          <w:color w:val="auto"/>
        </w:rPr>
        <w:t>1.3</w:t>
      </w:r>
      <w:r>
        <w:rPr>
          <w:rFonts w:hint="eastAsia" w:ascii="楷体" w:hAnsi="楷体" w:eastAsia="楷体" w:cs="楷体"/>
          <w:b/>
          <w:bCs/>
          <w:color w:val="auto"/>
        </w:rPr>
        <w:t>适用范围</w:t>
      </w:r>
    </w:p>
    <w:p>
      <w:pPr>
        <w:pStyle w:val="2"/>
        <w:overflowPunct w:val="0"/>
        <w:spacing w:line="560" w:lineRule="exact"/>
        <w:ind w:firstLine="632"/>
        <w:rPr>
          <w:rFonts w:ascii="Times New Roman" w:hAnsi="Times New Roman" w:cs="Times New Roman"/>
          <w:color w:val="auto"/>
        </w:rPr>
      </w:pPr>
      <w:r>
        <w:rPr>
          <w:rFonts w:ascii="Times New Roman" w:hAnsi="Times New Roman" w:cs="Times New Roman"/>
          <w:color w:val="auto"/>
        </w:rPr>
        <w:t>本预案适用于本县行政区域范围内洪涝台旱灾害的防范与应急处置。</w:t>
      </w:r>
    </w:p>
    <w:p>
      <w:pPr>
        <w:pStyle w:val="2"/>
        <w:overflowPunct w:val="0"/>
        <w:spacing w:line="560" w:lineRule="exact"/>
        <w:ind w:firstLine="632"/>
        <w:rPr>
          <w:rFonts w:ascii="Times New Roman" w:hAnsi="Times New Roman" w:cs="Times New Roman"/>
          <w:b/>
          <w:bCs/>
          <w:color w:val="auto"/>
        </w:rPr>
      </w:pPr>
      <w:r>
        <w:rPr>
          <w:rFonts w:ascii="Times New Roman" w:hAnsi="Times New Roman" w:cs="Times New Roman"/>
          <w:b/>
          <w:bCs/>
          <w:color w:val="auto"/>
        </w:rPr>
        <w:t>1.4</w:t>
      </w:r>
      <w:r>
        <w:rPr>
          <w:rFonts w:hint="eastAsia" w:ascii="楷体" w:hAnsi="楷体" w:eastAsia="楷体" w:cs="楷体"/>
          <w:b/>
          <w:bCs/>
          <w:color w:val="auto"/>
        </w:rPr>
        <w:t>工作原则</w:t>
      </w:r>
    </w:p>
    <w:p>
      <w:pPr>
        <w:pStyle w:val="2"/>
        <w:overflowPunct w:val="0"/>
        <w:spacing w:line="560" w:lineRule="exact"/>
        <w:ind w:firstLine="632"/>
        <w:rPr>
          <w:rFonts w:ascii="Times New Roman" w:hAnsi="Times New Roman" w:cs="Times New Roman"/>
          <w:color w:val="auto"/>
          <w:highlight w:val="yellow"/>
        </w:rPr>
      </w:pPr>
      <w:r>
        <w:rPr>
          <w:rFonts w:ascii="Times New Roman" w:hAnsi="Times New Roman" w:cs="Times New Roman"/>
          <w:color w:val="auto"/>
        </w:rPr>
        <w:t>防汛防台抗旱工作在党的领导下，实行行政首长负责制，坚持以人为本、安全第一，以防为主、防抗救结合，</w:t>
      </w:r>
      <w:r>
        <w:rPr>
          <w:rFonts w:hint="eastAsia" w:ascii="Times New Roman" w:hAnsi="Times New Roman" w:eastAsia="仿宋_GB2312" w:cs="Times New Roman"/>
          <w:color w:val="auto"/>
          <w:sz w:val="32"/>
          <w:szCs w:val="32"/>
        </w:rPr>
        <w:t>突出重点，统筹兼顾，</w:t>
      </w:r>
      <w:r>
        <w:rPr>
          <w:rFonts w:hint="eastAsia" w:ascii="Times New Roman" w:hAnsi="Times New Roman" w:eastAsia="仿宋_GB2312" w:cs="Times New Roman"/>
          <w:color w:val="auto"/>
          <w:sz w:val="32"/>
          <w:szCs w:val="32"/>
          <w:highlight w:val="none"/>
        </w:rPr>
        <w:t>按照“1833”联合指挥体系</w:t>
      </w:r>
      <w:r>
        <w:rPr>
          <w:rFonts w:ascii="Times New Roman" w:hAnsi="Times New Roman" w:eastAsia="仿宋_GB2312" w:cs="Times New Roman"/>
          <w:color w:val="auto"/>
          <w:sz w:val="32"/>
          <w:szCs w:val="32"/>
        </w:rPr>
        <w:t>统一指挥、</w:t>
      </w:r>
      <w:r>
        <w:rPr>
          <w:rFonts w:hint="eastAsia" w:ascii="Times New Roman" w:hAnsi="Times New Roman" w:eastAsia="仿宋_GB2312" w:cs="Times New Roman"/>
          <w:color w:val="auto"/>
          <w:sz w:val="32"/>
          <w:szCs w:val="32"/>
        </w:rPr>
        <w:t>高效协同，</w:t>
      </w:r>
      <w:r>
        <w:rPr>
          <w:rFonts w:ascii="Times New Roman" w:hAnsi="Times New Roman" w:eastAsia="仿宋_GB2312" w:cs="Times New Roman"/>
          <w:color w:val="auto"/>
          <w:sz w:val="32"/>
          <w:szCs w:val="32"/>
        </w:rPr>
        <w:t>分级分部门负责、属地管理为主的原则。</w:t>
      </w:r>
    </w:p>
    <w:p>
      <w:pPr>
        <w:pStyle w:val="2"/>
        <w:overflowPunct w:val="0"/>
        <w:spacing w:line="560" w:lineRule="exact"/>
        <w:ind w:firstLine="634"/>
        <w:rPr>
          <w:rFonts w:ascii="Times New Roman" w:hAnsi="Times New Roman" w:eastAsia="黑体" w:cs="Times New Roman"/>
          <w:color w:val="auto"/>
        </w:rPr>
      </w:pPr>
      <w:r>
        <w:rPr>
          <w:rFonts w:ascii="Times New Roman" w:hAnsi="Times New Roman" w:eastAsia="黑体" w:cs="Times New Roman"/>
          <w:b/>
          <w:bCs/>
          <w:color w:val="auto"/>
        </w:rPr>
        <w:t>2</w:t>
      </w:r>
      <w:r>
        <w:rPr>
          <w:rFonts w:ascii="Times New Roman" w:hAnsi="Times New Roman" w:eastAsia="黑体" w:cs="Times New Roman"/>
          <w:color w:val="auto"/>
        </w:rPr>
        <w:t xml:space="preserve">  组织指挥体系及职责</w:t>
      </w:r>
    </w:p>
    <w:p>
      <w:pPr>
        <w:pStyle w:val="2"/>
        <w:overflowPunct w:val="0"/>
        <w:spacing w:line="560" w:lineRule="exact"/>
        <w:ind w:firstLine="632"/>
        <w:rPr>
          <w:rFonts w:ascii="Times New Roman" w:hAnsi="Times New Roman" w:eastAsia="楷体_GB2312" w:cs="Times New Roman"/>
          <w:b/>
          <w:bCs/>
          <w:color w:val="auto"/>
        </w:rPr>
      </w:pPr>
      <w:r>
        <w:rPr>
          <w:rFonts w:ascii="Times New Roman" w:hAnsi="Times New Roman" w:eastAsia="楷体_GB2312" w:cs="Times New Roman"/>
          <w:b/>
          <w:bCs/>
          <w:color w:val="auto"/>
        </w:rPr>
        <w:t>2.1县防汛防台抗旱指挥部</w:t>
      </w:r>
    </w:p>
    <w:p>
      <w:pPr>
        <w:pStyle w:val="2"/>
        <w:overflowPunct w:val="0"/>
        <w:spacing w:line="560" w:lineRule="exact"/>
        <w:ind w:firstLine="632"/>
        <w:rPr>
          <w:rFonts w:ascii="Times New Roman" w:hAnsi="Times New Roman" w:cs="Times New Roman"/>
          <w:b/>
          <w:bCs/>
          <w:color w:val="auto"/>
        </w:rPr>
      </w:pPr>
      <w:r>
        <w:rPr>
          <w:rFonts w:ascii="Times New Roman" w:hAnsi="Times New Roman" w:cs="Times New Roman"/>
          <w:b/>
          <w:bCs/>
          <w:color w:val="auto"/>
        </w:rPr>
        <w:t>2.1.1县防汛防台抗旱指挥部成员组成</w:t>
      </w:r>
    </w:p>
    <w:p>
      <w:pPr>
        <w:pStyle w:val="2"/>
        <w:overflowPunct w:val="0"/>
        <w:spacing w:line="560" w:lineRule="exact"/>
        <w:ind w:firstLine="632"/>
        <w:rPr>
          <w:rFonts w:ascii="Times New Roman" w:hAnsi="Times New Roman" w:cs="Times New Roman"/>
          <w:color w:val="auto"/>
        </w:rPr>
      </w:pPr>
      <w:r>
        <w:rPr>
          <w:rFonts w:ascii="Times New Roman" w:hAnsi="Times New Roman" w:cs="Times New Roman"/>
          <w:color w:val="auto"/>
        </w:rPr>
        <w:t>县政府设立</w:t>
      </w:r>
      <w:r>
        <w:rPr>
          <w:rFonts w:hint="eastAsia" w:ascii="Times New Roman" w:hAnsi="Times New Roman" w:cs="Times New Roman"/>
          <w:color w:val="auto"/>
        </w:rPr>
        <w:t>县</w:t>
      </w:r>
      <w:r>
        <w:rPr>
          <w:rFonts w:ascii="Times New Roman" w:hAnsi="Times New Roman" w:cs="Times New Roman"/>
          <w:color w:val="auto"/>
        </w:rPr>
        <w:t>防汛防台抗旱指挥部（以下简称县防指），在省、市防汛防台抗旱指挥部和县委、县政府领导下，组织指挥、统筹协调、督查指导全县防汛防台抗旱和抢险救灾工作。县防指指挥长由县长担任，县防指常务副指挥长由常务副县长和分管水利的副县长担任，县防指副指挥长由县人武部副部长、县府办主任、县政府办公室联系应急管理、水利工作的副主任、县应急管理局局长</w:t>
      </w:r>
      <w:r>
        <w:rPr>
          <w:rFonts w:hint="eastAsia" w:ascii="Times New Roman" w:hAnsi="Times New Roman" w:cs="Times New Roman"/>
          <w:color w:val="auto"/>
        </w:rPr>
        <w:t>、</w:t>
      </w:r>
      <w:r>
        <w:rPr>
          <w:rFonts w:ascii="Times New Roman" w:hAnsi="Times New Roman" w:cs="Times New Roman"/>
          <w:color w:val="auto"/>
        </w:rPr>
        <w:t>县水利局局长、县</w:t>
      </w:r>
      <w:r>
        <w:rPr>
          <w:rFonts w:ascii="Times New Roman" w:hAnsi="Times New Roman" w:cs="Times New Roman"/>
        </w:rPr>
        <w:t>自然资源局</w:t>
      </w:r>
      <w:r>
        <w:rPr>
          <w:rFonts w:ascii="Times New Roman" w:hAnsi="Times New Roman" w:cs="Times New Roman"/>
          <w:color w:val="auto"/>
        </w:rPr>
        <w:t>局长、县建设局局长、县气象局局长担任</w:t>
      </w:r>
      <w:r>
        <w:rPr>
          <w:rFonts w:hint="eastAsia" w:ascii="Times New Roman" w:hAnsi="Times New Roman" w:cs="Times New Roman"/>
          <w:color w:val="auto"/>
        </w:rPr>
        <w:t>。</w:t>
      </w:r>
    </w:p>
    <w:p>
      <w:pPr>
        <w:pStyle w:val="2"/>
        <w:overflowPunct w:val="0"/>
        <w:spacing w:line="560" w:lineRule="exact"/>
        <w:ind w:firstLine="632"/>
        <w:rPr>
          <w:rFonts w:ascii="Times New Roman" w:hAnsi="Times New Roman" w:cs="Times New Roman"/>
          <w:color w:val="auto"/>
        </w:rPr>
      </w:pPr>
      <w:r>
        <w:rPr>
          <w:rFonts w:ascii="Times New Roman" w:hAnsi="Times New Roman" w:cs="Times New Roman"/>
          <w:color w:val="auto"/>
        </w:rPr>
        <w:t>县防指成员由县发改局、县经济商务局、县教育局、县民政局、县财政局、县交通运输局、县农业农村局、</w:t>
      </w:r>
      <w:r>
        <w:rPr>
          <w:rFonts w:hint="eastAsia" w:ascii="Times New Roman" w:hAnsi="Times New Roman" w:cs="Times New Roman"/>
          <w:color w:val="auto"/>
        </w:rPr>
        <w:t>县林业局、</w:t>
      </w:r>
      <w:r>
        <w:rPr>
          <w:rFonts w:ascii="Times New Roman" w:hAnsi="Times New Roman" w:cs="Times New Roman"/>
          <w:color w:val="auto"/>
        </w:rPr>
        <w:t>县</w:t>
      </w:r>
      <w:r>
        <w:rPr>
          <w:rFonts w:hint="eastAsia" w:ascii="Times New Roman" w:hAnsi="Times New Roman" w:cs="Times New Roman"/>
          <w:color w:val="auto"/>
        </w:rPr>
        <w:t>文广旅体</w:t>
      </w:r>
      <w:r>
        <w:rPr>
          <w:rFonts w:ascii="Times New Roman" w:hAnsi="Times New Roman" w:cs="Times New Roman"/>
          <w:color w:val="auto"/>
        </w:rPr>
        <w:t>局、县卫生健康局、县综合执法局、</w:t>
      </w:r>
      <w:r>
        <w:rPr>
          <w:rFonts w:hint="eastAsia" w:ascii="Times New Roman" w:hAnsi="Times New Roman" w:cs="Times New Roman"/>
          <w:color w:val="auto"/>
        </w:rPr>
        <w:t>县融媒体中心、</w:t>
      </w:r>
      <w:r>
        <w:rPr>
          <w:rFonts w:ascii="Times New Roman" w:hAnsi="Times New Roman" w:cs="Times New Roman"/>
        </w:rPr>
        <w:t>县大数据发展中心</w:t>
      </w:r>
      <w:r>
        <w:rPr>
          <w:rFonts w:ascii="Times New Roman" w:hAnsi="Times New Roman" w:cs="Times New Roman"/>
          <w:color w:val="auto"/>
        </w:rPr>
        <w:t>、县消防救援大队、县</w:t>
      </w:r>
      <w:r>
        <w:rPr>
          <w:rFonts w:hint="eastAsia" w:ascii="仿宋_GB2312"/>
          <w:szCs w:val="32"/>
          <w:lang w:eastAsia="zh-CN"/>
        </w:rPr>
        <w:t>工投公司</w:t>
      </w:r>
      <w:r>
        <w:rPr>
          <w:rFonts w:hint="default" w:ascii="仿宋_GB2312"/>
          <w:szCs w:val="32"/>
          <w:lang w:eastAsia="zh-CN"/>
        </w:rPr>
        <w:t>、</w:t>
      </w:r>
      <w:r>
        <w:rPr>
          <w:rFonts w:hint="eastAsia" w:ascii="Times New Roman" w:hAnsi="Times New Roman" w:cs="Times New Roman"/>
          <w:color w:val="auto"/>
          <w:sz w:val="32"/>
          <w:szCs w:val="32"/>
          <w:highlight w:val="none"/>
          <w:lang w:val="en-US" w:eastAsia="zh-CN"/>
        </w:rPr>
        <w:t>县</w:t>
      </w:r>
      <w:r>
        <w:rPr>
          <w:rFonts w:hint="eastAsia" w:ascii="Times New Roman" w:hAnsi="Times New Roman" w:eastAsia="仿宋_GB2312" w:cs="Times New Roman"/>
          <w:color w:val="auto"/>
          <w:sz w:val="32"/>
          <w:szCs w:val="32"/>
          <w:highlight w:val="none"/>
        </w:rPr>
        <w:t>城投公司</w:t>
      </w:r>
      <w:r>
        <w:rPr>
          <w:rFonts w:hint="eastAsia" w:ascii="Times New Roman" w:hAnsi="Times New Roman" w:eastAsia="仿宋_GB2312" w:cs="Times New Roman"/>
          <w:color w:val="auto"/>
          <w:sz w:val="32"/>
          <w:szCs w:val="32"/>
          <w:highlight w:val="none"/>
          <w:lang w:eastAsia="zh-CN"/>
        </w:rPr>
        <w:t>、</w:t>
      </w:r>
      <w:r>
        <w:rPr>
          <w:rFonts w:hint="eastAsia" w:ascii="Times New Roman" w:hAnsi="Times New Roman" w:cs="Times New Roman"/>
          <w:color w:val="auto"/>
          <w:sz w:val="32"/>
          <w:szCs w:val="32"/>
          <w:highlight w:val="none"/>
          <w:lang w:val="en-US" w:eastAsia="zh-CN"/>
        </w:rPr>
        <w:t>县</w:t>
      </w:r>
      <w:r>
        <w:rPr>
          <w:rFonts w:hint="eastAsia" w:ascii="Times New Roman" w:hAnsi="Times New Roman" w:eastAsia="仿宋_GB2312" w:cs="Times New Roman"/>
          <w:color w:val="auto"/>
          <w:sz w:val="32"/>
          <w:szCs w:val="32"/>
          <w:highlight w:val="none"/>
        </w:rPr>
        <w:t>交投公司</w:t>
      </w:r>
      <w:r>
        <w:rPr>
          <w:rFonts w:hint="eastAsia" w:ascii="Times New Roman" w:hAnsi="Times New Roman" w:cs="Times New Roman"/>
          <w:color w:val="auto"/>
          <w:sz w:val="32"/>
          <w:szCs w:val="32"/>
          <w:highlight w:val="none"/>
          <w:lang w:eastAsia="zh-CN"/>
        </w:rPr>
        <w:t>、</w:t>
      </w:r>
      <w:r>
        <w:rPr>
          <w:rFonts w:hint="eastAsia" w:ascii="Times New Roman" w:hAnsi="Times New Roman" w:cs="Times New Roman"/>
          <w:color w:val="auto"/>
          <w:sz w:val="32"/>
          <w:szCs w:val="32"/>
          <w:highlight w:val="none"/>
          <w:lang w:val="en-US" w:eastAsia="zh-CN"/>
        </w:rPr>
        <w:t>县水投公司、县文旅投公司、</w:t>
      </w:r>
      <w:r>
        <w:rPr>
          <w:rFonts w:ascii="Times New Roman" w:hAnsi="Times New Roman" w:cs="Times New Roman"/>
          <w:color w:val="auto"/>
        </w:rPr>
        <w:t>国家金融监管总局缙云支局、县供电公司、中国电信</w:t>
      </w:r>
      <w:r>
        <w:rPr>
          <w:rFonts w:hint="eastAsia" w:ascii="Times New Roman" w:hAnsi="Times New Roman" w:cs="Times New Roman"/>
          <w:color w:val="auto"/>
        </w:rPr>
        <w:t>缙云</w:t>
      </w:r>
      <w:r>
        <w:rPr>
          <w:rFonts w:ascii="Times New Roman" w:hAnsi="Times New Roman" w:cs="Times New Roman"/>
          <w:color w:val="auto"/>
        </w:rPr>
        <w:t>分公司、中国移动</w:t>
      </w:r>
      <w:r>
        <w:rPr>
          <w:rFonts w:hint="eastAsia" w:ascii="Times New Roman" w:hAnsi="Times New Roman" w:cs="Times New Roman"/>
          <w:color w:val="auto"/>
        </w:rPr>
        <w:t>缙云</w:t>
      </w:r>
      <w:r>
        <w:rPr>
          <w:rFonts w:ascii="Times New Roman" w:hAnsi="Times New Roman" w:cs="Times New Roman"/>
          <w:color w:val="auto"/>
        </w:rPr>
        <w:t>分公司、中国联通</w:t>
      </w:r>
      <w:r>
        <w:rPr>
          <w:rFonts w:hint="eastAsia" w:ascii="Times New Roman" w:hAnsi="Times New Roman" w:cs="Times New Roman"/>
          <w:color w:val="auto"/>
        </w:rPr>
        <w:t>缙云</w:t>
      </w:r>
      <w:r>
        <w:rPr>
          <w:rFonts w:ascii="Times New Roman" w:hAnsi="Times New Roman" w:cs="Times New Roman"/>
          <w:color w:val="auto"/>
        </w:rPr>
        <w:t>分公司</w:t>
      </w:r>
      <w:r>
        <w:rPr>
          <w:rFonts w:hint="eastAsia" w:ascii="Times New Roman" w:hAnsi="Times New Roman" w:cs="Times New Roman"/>
          <w:color w:val="auto"/>
          <w:lang w:eastAsia="zh-CN"/>
        </w:rPr>
        <w:t>、</w:t>
      </w:r>
      <w:r>
        <w:rPr>
          <w:rFonts w:ascii="Times New Roman" w:hAnsi="Times New Roman" w:cs="Times New Roman"/>
          <w:color w:val="auto"/>
        </w:rPr>
        <w:t>中国铁塔</w:t>
      </w:r>
      <w:r>
        <w:rPr>
          <w:rFonts w:hint="eastAsia" w:ascii="Times New Roman" w:hAnsi="Times New Roman" w:cs="Times New Roman"/>
          <w:color w:val="auto"/>
          <w:lang w:val="en-US" w:eastAsia="zh-CN"/>
        </w:rPr>
        <w:t>缙云</w:t>
      </w:r>
      <w:r>
        <w:rPr>
          <w:rFonts w:ascii="Times New Roman" w:hAnsi="Times New Roman" w:cs="Times New Roman"/>
          <w:color w:val="auto"/>
        </w:rPr>
        <w:t>分公司</w:t>
      </w:r>
      <w:r>
        <w:rPr>
          <w:rFonts w:hint="eastAsia" w:ascii="Times New Roman" w:hAnsi="Times New Roman" w:cs="Times New Roman"/>
          <w:color w:val="auto"/>
          <w:lang w:eastAsia="zh-CN"/>
        </w:rPr>
        <w:t>、</w:t>
      </w:r>
      <w:r>
        <w:rPr>
          <w:rFonts w:hint="eastAsia" w:ascii="Times New Roman" w:hAnsi="Times New Roman" w:cs="Times New Roman"/>
          <w:color w:val="auto"/>
        </w:rPr>
        <w:t>缙云火车站、缙云高铁站</w:t>
      </w:r>
      <w:r>
        <w:rPr>
          <w:rFonts w:hint="eastAsia" w:ascii="Times New Roman" w:hAnsi="Times New Roman" w:cs="Times New Roman"/>
          <w:color w:val="auto"/>
          <w:lang w:eastAsia="zh-CN"/>
        </w:rPr>
        <w:t>、</w:t>
      </w:r>
      <w:r>
        <w:rPr>
          <w:rFonts w:ascii="Times New Roman" w:hAnsi="Times New Roman" w:cs="Times New Roman"/>
          <w:color w:val="auto"/>
        </w:rPr>
        <w:t>县武警中队等单位主要负责人和县委宣传部、县公安局分管负责人组成。</w:t>
      </w:r>
    </w:p>
    <w:p>
      <w:pPr>
        <w:overflowPunct w:val="0"/>
        <w:spacing w:line="560" w:lineRule="exact"/>
        <w:ind w:firstLine="632" w:firstLineChars="200"/>
        <w:rPr>
          <w:color w:val="000000"/>
        </w:rPr>
      </w:pPr>
      <w:r>
        <w:rPr>
          <w:color w:val="000000"/>
        </w:rPr>
        <w:t>县防汛防台抗旱指挥部下设办公室（以下简称县防</w:t>
      </w:r>
      <w:r>
        <w:rPr>
          <w:rFonts w:hint="eastAsia"/>
          <w:color w:val="000000"/>
          <w:lang w:val="en-US" w:eastAsia="zh-CN"/>
        </w:rPr>
        <w:t>指</w:t>
      </w:r>
      <w:r>
        <w:rPr>
          <w:color w:val="000000"/>
        </w:rPr>
        <w:t>办），办公室设在县应急管理局，县应急管理局局长兼任办公室主任，分管负责人</w:t>
      </w:r>
      <w:r>
        <w:rPr>
          <w:rFonts w:hint="eastAsia"/>
          <w:color w:val="000000"/>
        </w:rPr>
        <w:t>担任</w:t>
      </w:r>
      <w:r>
        <w:rPr>
          <w:color w:val="000000"/>
        </w:rPr>
        <w:t>办公室常务副主任，</w:t>
      </w:r>
      <w:r>
        <w:rPr>
          <w:rFonts w:hint="eastAsia"/>
          <w:color w:val="auto"/>
          <w:highlight w:val="none"/>
          <w:lang w:val="en-US" w:eastAsia="zh-CN"/>
        </w:rPr>
        <w:t>县</w:t>
      </w:r>
      <w:r>
        <w:rPr>
          <w:rFonts w:hint="eastAsia" w:ascii="Times New Roman" w:hAnsi="Times New Roman" w:eastAsia="仿宋_GB2312" w:cs="Times New Roman"/>
          <w:color w:val="auto"/>
          <w:kern w:val="2"/>
          <w:sz w:val="32"/>
          <w:szCs w:val="32"/>
          <w:highlight w:val="none"/>
          <w:lang w:val="en-US" w:eastAsia="zh-CN" w:bidi="ar-SA"/>
        </w:rPr>
        <w:t>自然资源局、</w:t>
      </w:r>
      <w:r>
        <w:rPr>
          <w:rFonts w:hint="eastAsia"/>
          <w:color w:val="auto"/>
          <w:highlight w:val="none"/>
          <w:lang w:val="en-US" w:eastAsia="zh-CN"/>
        </w:rPr>
        <w:t>县</w:t>
      </w:r>
      <w:r>
        <w:rPr>
          <w:rFonts w:hint="eastAsia" w:ascii="Times New Roman" w:hAnsi="Times New Roman" w:eastAsia="仿宋_GB2312" w:cs="Times New Roman"/>
          <w:color w:val="auto"/>
          <w:kern w:val="2"/>
          <w:sz w:val="32"/>
          <w:szCs w:val="32"/>
          <w:highlight w:val="none"/>
          <w:lang w:val="en-US" w:eastAsia="zh-CN" w:bidi="ar-SA"/>
        </w:rPr>
        <w:t>建设局、</w:t>
      </w:r>
      <w:r>
        <w:rPr>
          <w:rFonts w:hint="eastAsia"/>
          <w:color w:val="auto"/>
          <w:highlight w:val="none"/>
          <w:lang w:val="en-US" w:eastAsia="zh-CN"/>
        </w:rPr>
        <w:t>县</w:t>
      </w:r>
      <w:r>
        <w:rPr>
          <w:rFonts w:hint="eastAsia" w:ascii="Times New Roman" w:hAnsi="Times New Roman" w:eastAsia="仿宋_GB2312" w:cs="Times New Roman"/>
          <w:color w:val="auto"/>
          <w:kern w:val="2"/>
          <w:sz w:val="32"/>
          <w:szCs w:val="32"/>
          <w:highlight w:val="none"/>
          <w:lang w:val="en-US" w:eastAsia="zh-CN" w:bidi="ar-SA"/>
        </w:rPr>
        <w:t>交通运输局、</w:t>
      </w:r>
      <w:r>
        <w:rPr>
          <w:rFonts w:hint="eastAsia"/>
          <w:color w:val="auto"/>
          <w:highlight w:val="none"/>
          <w:lang w:val="en-US" w:eastAsia="zh-CN"/>
        </w:rPr>
        <w:t>县</w:t>
      </w:r>
      <w:r>
        <w:rPr>
          <w:rFonts w:hint="eastAsia" w:ascii="Times New Roman" w:hAnsi="Times New Roman" w:eastAsia="仿宋_GB2312" w:cs="Times New Roman"/>
          <w:color w:val="auto"/>
          <w:kern w:val="2"/>
          <w:sz w:val="32"/>
          <w:szCs w:val="32"/>
          <w:highlight w:val="none"/>
          <w:lang w:val="en-US" w:eastAsia="zh-CN" w:bidi="ar-SA"/>
        </w:rPr>
        <w:t>水利局、</w:t>
      </w:r>
      <w:r>
        <w:rPr>
          <w:rFonts w:hint="eastAsia"/>
          <w:color w:val="auto"/>
          <w:highlight w:val="none"/>
          <w:lang w:val="en-US" w:eastAsia="zh-CN"/>
        </w:rPr>
        <w:t>县</w:t>
      </w:r>
      <w:r>
        <w:rPr>
          <w:rFonts w:hint="eastAsia" w:ascii="Times New Roman" w:hAnsi="Times New Roman" w:eastAsia="仿宋_GB2312" w:cs="Times New Roman"/>
          <w:color w:val="auto"/>
          <w:kern w:val="2"/>
          <w:sz w:val="32"/>
          <w:szCs w:val="32"/>
          <w:highlight w:val="none"/>
          <w:lang w:val="en-US" w:eastAsia="zh-CN" w:bidi="ar-SA"/>
        </w:rPr>
        <w:t>文广旅体局、</w:t>
      </w:r>
      <w:r>
        <w:rPr>
          <w:rFonts w:hint="eastAsia"/>
          <w:color w:val="auto"/>
          <w:highlight w:val="none"/>
          <w:lang w:val="en-US" w:eastAsia="zh-CN"/>
        </w:rPr>
        <w:t>县</w:t>
      </w:r>
      <w:r>
        <w:rPr>
          <w:rFonts w:hint="eastAsia" w:ascii="Times New Roman" w:hAnsi="Times New Roman" w:eastAsia="仿宋_GB2312" w:cs="Times New Roman"/>
          <w:color w:val="auto"/>
          <w:kern w:val="2"/>
          <w:sz w:val="32"/>
          <w:szCs w:val="32"/>
          <w:highlight w:val="none"/>
          <w:lang w:val="en-US" w:eastAsia="zh-CN" w:bidi="ar-SA"/>
        </w:rPr>
        <w:t>气象局等单位相关负责人</w:t>
      </w:r>
      <w:r>
        <w:rPr>
          <w:rFonts w:hint="eastAsia"/>
          <w:color w:val="000000"/>
        </w:rPr>
        <w:t>担</w:t>
      </w:r>
      <w:r>
        <w:rPr>
          <w:color w:val="000000"/>
        </w:rPr>
        <w:t>任办公室副主任。</w:t>
      </w:r>
    </w:p>
    <w:p>
      <w:pPr>
        <w:overflowPunct w:val="0"/>
        <w:spacing w:line="560" w:lineRule="exact"/>
        <w:ind w:firstLine="632" w:firstLineChars="200"/>
        <w:rPr>
          <w:b/>
          <w:bCs/>
          <w:szCs w:val="32"/>
        </w:rPr>
      </w:pPr>
      <w:r>
        <w:rPr>
          <w:b/>
          <w:bCs/>
          <w:szCs w:val="32"/>
        </w:rPr>
        <w:t>2.1.2县防汛防台抗旱指挥部成员单位职责</w:t>
      </w:r>
    </w:p>
    <w:p>
      <w:pPr>
        <w:pStyle w:val="2"/>
      </w:pPr>
      <w:r>
        <w:rPr>
          <w:rFonts w:hint="eastAsia" w:ascii="Times New Roman" w:hAnsi="Times New Roman" w:cs="Times New Roman"/>
          <w:color w:val="auto"/>
          <w:sz w:val="32"/>
          <w:szCs w:val="32"/>
          <w:highlight w:val="none"/>
          <w:lang w:val="en-US" w:eastAsia="zh-CN"/>
        </w:rPr>
        <w:t>县</w:t>
      </w:r>
      <w:r>
        <w:rPr>
          <w:rFonts w:ascii="Times New Roman" w:hAnsi="Times New Roman" w:eastAsia="仿宋_GB2312" w:cs="Times New Roman"/>
          <w:color w:val="auto"/>
          <w:sz w:val="32"/>
          <w:szCs w:val="32"/>
          <w:highlight w:val="none"/>
        </w:rPr>
        <w:t>防指成员单位负责组织编制本部门、本单位防汛防台抗旱应急预案，</w:t>
      </w:r>
      <w:r>
        <w:rPr>
          <w:rFonts w:hint="eastAsia" w:ascii="Times New Roman" w:hAnsi="Times New Roman" w:eastAsia="仿宋_GB2312" w:cs="Times New Roman"/>
          <w:color w:val="auto"/>
          <w:sz w:val="32"/>
          <w:szCs w:val="32"/>
          <w:highlight w:val="none"/>
        </w:rPr>
        <w:t>组织</w:t>
      </w:r>
      <w:r>
        <w:rPr>
          <w:rFonts w:ascii="Times New Roman" w:hAnsi="Times New Roman" w:eastAsia="仿宋_GB2312" w:cs="Times New Roman"/>
          <w:color w:val="auto"/>
          <w:sz w:val="32"/>
          <w:szCs w:val="32"/>
          <w:highlight w:val="none"/>
        </w:rPr>
        <w:t>开展演练；组织开展行业系统防汛备汛检查和风险隐患排查，督促整改落实；组织行业系统做好防汛防台抗旱应对工作。</w:t>
      </w:r>
    </w:p>
    <w:p>
      <w:pPr>
        <w:overflowPunct w:val="0"/>
        <w:spacing w:line="560" w:lineRule="exact"/>
        <w:ind w:firstLine="632" w:firstLineChars="200"/>
      </w:pPr>
      <w:r>
        <w:rPr>
          <w:rFonts w:hint="eastAsia"/>
        </w:rPr>
        <w:t>（1）</w:t>
      </w:r>
      <w:r>
        <w:t>县委宣传部：负责防汛防台抗旱与抢险救灾宣传报道、新闻发布的协调指导；组织动员媒体报道防汛防台抗旱工作动态，宣传防汛防台抗旱知识，及时向公众传播相关部门发出的暴雨、洪水、台风、干旱等预警信息，</w:t>
      </w:r>
      <w:r>
        <w:rPr>
          <w:rFonts w:hint="eastAsia"/>
        </w:rPr>
        <w:t>牵头处</w:t>
      </w:r>
      <w:r>
        <w:t>置相关负面舆情和网络谣言，引导舆情；正确引导国内外舆论，监督检查新闻单位按规定内容播发与防汛防台抗旱有关的新闻。</w:t>
      </w:r>
    </w:p>
    <w:p>
      <w:pPr>
        <w:pStyle w:val="2"/>
        <w:spacing w:line="560" w:lineRule="exact"/>
        <w:ind w:firstLine="632"/>
        <w:rPr>
          <w:rFonts w:ascii="Times New Roman" w:hAnsi="Times New Roman" w:cs="Times New Roman"/>
        </w:rPr>
      </w:pPr>
      <w:r>
        <w:rPr>
          <w:rFonts w:hint="eastAsia" w:ascii="Times New Roman" w:hAnsi="Times New Roman" w:cs="Times New Roman"/>
        </w:rPr>
        <w:t>（2）</w:t>
      </w:r>
      <w:r>
        <w:rPr>
          <w:rFonts w:hint="eastAsia" w:ascii="仿宋_GB2312" w:hAnsi="仿宋_GB2312"/>
        </w:rPr>
        <w:t>县应急管理局：组织协调、监督指导全县防汛防台抗旱工作；组织指导灾情核查、损失评估工作，组织协调重要救灾物资的储备、调拨和紧急配送，指导全县避灾安置场所建设与管理；督促企业落实危险化学品生产、储存、经营等环节和矿山的安全度汛措施；组织、协调、指导水旱灾害、地质灾害的应急抢险和救援工作，统筹指导抗洪抢险专业应急救援力量建设；统筹协调防汛防台抗旱期间安全生产工作，监督指导工矿生产经营单位加强汛期安全生产管理，指导督促</w:t>
      </w:r>
      <w:r>
        <w:rPr>
          <w:rFonts w:hint="eastAsia" w:ascii="仿宋_GB2312" w:hAnsi="仿宋_GB2312"/>
          <w:lang w:val="en-US" w:eastAsia="zh-CN"/>
        </w:rPr>
        <w:t>乡镇街道</w:t>
      </w:r>
      <w:r>
        <w:rPr>
          <w:rFonts w:hint="eastAsia" w:ascii="仿宋_GB2312" w:hAnsi="仿宋_GB2312"/>
        </w:rPr>
        <w:t>做好防汛防台紧急状况下危化品生产企业、工矿企业等“停工”工作；</w:t>
      </w:r>
      <w:r>
        <w:rPr>
          <w:rFonts w:hint="eastAsia" w:ascii="仿宋_GB2312" w:hAnsi="仿宋_GB2312" w:eastAsia="仿宋_GB2312" w:cs="仿宋_GB2312"/>
          <w:color w:val="auto"/>
          <w:sz w:val="32"/>
          <w:szCs w:val="32"/>
          <w:highlight w:val="none"/>
        </w:rPr>
        <w:t>牵头</w:t>
      </w:r>
      <w:r>
        <w:rPr>
          <w:rFonts w:hint="eastAsia" w:ascii="仿宋_GB2312" w:hAnsi="仿宋_GB2312" w:eastAsia="仿宋_GB2312" w:cs="仿宋_GB2312"/>
          <w:color w:val="auto"/>
          <w:sz w:val="32"/>
          <w:szCs w:val="32"/>
          <w:highlight w:val="none"/>
          <w:lang w:eastAsia="zh-CN"/>
        </w:rPr>
        <w:t>组织</w:t>
      </w:r>
      <w:r>
        <w:rPr>
          <w:rFonts w:hint="eastAsia" w:ascii="仿宋_GB2312" w:hAnsi="仿宋_GB2312" w:eastAsia="仿宋_GB2312" w:cs="仿宋_GB2312"/>
          <w:color w:val="auto"/>
          <w:sz w:val="32"/>
          <w:szCs w:val="32"/>
          <w:highlight w:val="none"/>
        </w:rPr>
        <w:t>防汛防台数字化平台</w:t>
      </w:r>
      <w:r>
        <w:rPr>
          <w:rFonts w:hint="eastAsia" w:ascii="仿宋_GB2312" w:hAnsi="仿宋_GB2312" w:eastAsia="仿宋_GB2312" w:cs="仿宋_GB2312"/>
          <w:color w:val="auto"/>
          <w:sz w:val="32"/>
          <w:szCs w:val="32"/>
          <w:highlight w:val="none"/>
          <w:lang w:eastAsia="zh-CN"/>
        </w:rPr>
        <w:t>应用</w:t>
      </w:r>
      <w:r>
        <w:rPr>
          <w:rFonts w:hint="eastAsia" w:ascii="仿宋_GB2312" w:hAnsi="仿宋_GB2312" w:eastAsia="仿宋_GB2312" w:cs="仿宋_GB2312"/>
          <w:color w:val="auto"/>
          <w:sz w:val="32"/>
          <w:szCs w:val="32"/>
          <w:highlight w:val="none"/>
        </w:rPr>
        <w:t>、“安全生产</w:t>
      </w:r>
      <w:r>
        <w:rPr>
          <w:rFonts w:hint="eastAsia" w:ascii="仿宋_GB2312" w:hAnsi="仿宋_GB2312" w:eastAsia="仿宋_GB2312" w:cs="仿宋_GB2312"/>
          <w:color w:val="auto"/>
          <w:sz w:val="32"/>
          <w:szCs w:val="32"/>
          <w:highlight w:val="none"/>
          <w:lang w:val="en-US" w:eastAsia="zh-CN"/>
        </w:rPr>
        <w:t>领域</w:t>
      </w:r>
      <w:r>
        <w:rPr>
          <w:rFonts w:hint="eastAsia" w:ascii="仿宋_GB2312" w:hAnsi="仿宋_GB2312" w:eastAsia="仿宋_GB2312" w:cs="仿宋_GB2312"/>
          <w:color w:val="auto"/>
          <w:sz w:val="32"/>
          <w:szCs w:val="32"/>
          <w:highlight w:val="none"/>
        </w:rPr>
        <w:t>”</w:t>
      </w:r>
      <w:r>
        <w:rPr>
          <w:rFonts w:hint="eastAsia" w:ascii="仿宋_GB2312" w:hAnsi="仿宋_GB2312" w:eastAsia="仿宋_GB2312" w:cs="仿宋_GB2312"/>
          <w:color w:val="auto"/>
          <w:sz w:val="32"/>
          <w:szCs w:val="32"/>
          <w:highlight w:val="none"/>
          <w:lang w:val="en-US" w:eastAsia="zh-CN"/>
        </w:rPr>
        <w:t>防范应对</w:t>
      </w:r>
      <w:r>
        <w:rPr>
          <w:rFonts w:hint="eastAsia" w:ascii="仿宋_GB2312" w:hAnsi="仿宋_GB2312" w:cs="仿宋_GB2312"/>
          <w:color w:val="auto"/>
          <w:sz w:val="32"/>
          <w:szCs w:val="32"/>
          <w:highlight w:val="none"/>
          <w:lang w:val="en-US" w:eastAsia="zh-CN"/>
        </w:rPr>
        <w:t>工作</w:t>
      </w:r>
      <w:r>
        <w:rPr>
          <w:rFonts w:hint="eastAsia" w:ascii="仿宋_GB2312" w:hAnsi="仿宋_GB2312" w:eastAsia="仿宋_GB2312" w:cs="仿宋_GB2312"/>
          <w:color w:val="auto"/>
          <w:sz w:val="32"/>
          <w:szCs w:val="32"/>
          <w:highlight w:val="none"/>
        </w:rPr>
        <w:t>；指导全</w:t>
      </w:r>
      <w:r>
        <w:rPr>
          <w:rFonts w:hint="eastAsia" w:ascii="仿宋_GB2312" w:hAnsi="仿宋_GB2312" w:cs="仿宋_GB2312"/>
          <w:color w:val="auto"/>
          <w:sz w:val="32"/>
          <w:szCs w:val="32"/>
          <w:highlight w:val="none"/>
          <w:lang w:val="en-US" w:eastAsia="zh-CN"/>
        </w:rPr>
        <w:t>县</w:t>
      </w:r>
      <w:r>
        <w:rPr>
          <w:rFonts w:hint="eastAsia" w:ascii="仿宋_GB2312" w:hAnsi="仿宋_GB2312" w:eastAsia="仿宋_GB2312" w:cs="仿宋_GB2312"/>
          <w:color w:val="auto"/>
          <w:sz w:val="32"/>
          <w:szCs w:val="32"/>
          <w:highlight w:val="none"/>
        </w:rPr>
        <w:t>基层防汛防台体系长效管理运行</w:t>
      </w:r>
      <w:r>
        <w:rPr>
          <w:rFonts w:ascii="Times New Roman" w:hAnsi="Times New Roman" w:eastAsia="仿宋_GB2312" w:cs="Times New Roman"/>
          <w:color w:val="auto"/>
          <w:sz w:val="32"/>
          <w:szCs w:val="32"/>
          <w:highlight w:val="none"/>
        </w:rPr>
        <w:t>；</w:t>
      </w:r>
      <w:r>
        <w:rPr>
          <w:rFonts w:hint="eastAsia" w:ascii="仿宋_GB2312" w:hAnsi="仿宋_GB2312"/>
        </w:rPr>
        <w:t>承担县防指的日常工作。</w:t>
      </w:r>
    </w:p>
    <w:p>
      <w:pPr>
        <w:spacing w:line="560" w:lineRule="exact"/>
        <w:ind w:firstLine="632" w:firstLineChars="200"/>
        <w:rPr>
          <w:color w:val="auto"/>
          <w:highlight w:val="none"/>
        </w:rPr>
      </w:pPr>
      <w:r>
        <w:rPr>
          <w:rFonts w:hint="eastAsia"/>
        </w:rPr>
        <w:t>（3）</w:t>
      </w:r>
      <w:r>
        <w:rPr>
          <w:rFonts w:hint="eastAsia" w:ascii="仿宋_GB2312" w:hAnsi="仿宋_GB2312" w:cs="仿宋_GB2312"/>
        </w:rPr>
        <w:t>县水利局：承担实时水雨情监测和水情、旱情预警，指导并开展山洪灾害预警</w:t>
      </w:r>
      <w:r>
        <w:rPr>
          <w:rFonts w:hint="eastAsia" w:ascii="仿宋_GB2312" w:hAnsi="仿宋_GB2312" w:cs="仿宋_GB2312"/>
          <w:color w:val="auto"/>
        </w:rPr>
        <w:t>“叫应”</w:t>
      </w:r>
      <w:r>
        <w:rPr>
          <w:rFonts w:hint="eastAsia" w:ascii="仿宋_GB2312" w:hAnsi="仿宋_GB2312" w:cs="仿宋_GB2312"/>
        </w:rPr>
        <w:t>工作；承担主要江河、水库洪水预报；对洪水、暴雨、台风和干旱可能带来的危害等作出情势研判分析，提出防御建议；负责编制水利条线防汛、抗旱专项应急预案；组织实施重要江河湖泊和水工程防洪抗旱调度和应急水量调度；</w:t>
      </w:r>
      <w:r>
        <w:rPr>
          <w:rFonts w:hint="eastAsia" w:ascii="仿宋_GB2312" w:hAnsi="仿宋_GB2312" w:eastAsia="仿宋_GB2312" w:cs="仿宋_GB2312"/>
          <w:color w:val="auto"/>
          <w:highlight w:val="none"/>
          <w:lang w:val="en-US" w:eastAsia="zh-CN"/>
        </w:rPr>
        <w:t>指导在洪水、暴雨、台风和干旱等极端天气情况下农村</w:t>
      </w:r>
      <w:r>
        <w:rPr>
          <w:rFonts w:hint="eastAsia" w:ascii="Times New Roman" w:hAnsi="Times New Roman" w:eastAsia="仿宋_GB2312" w:cs="Times New Roman"/>
          <w:color w:val="auto"/>
          <w:sz w:val="32"/>
          <w:szCs w:val="32"/>
          <w:highlight w:val="none"/>
        </w:rPr>
        <w:t>供水</w:t>
      </w:r>
      <w:r>
        <w:rPr>
          <w:rFonts w:hint="eastAsia" w:ascii="仿宋_GB2312" w:hAnsi="仿宋_GB2312" w:eastAsia="仿宋_GB2312" w:cs="仿宋_GB2312"/>
          <w:color w:val="auto"/>
          <w:highlight w:val="none"/>
          <w:lang w:val="en-US" w:eastAsia="zh-CN"/>
        </w:rPr>
        <w:t>安全保障工作</w:t>
      </w:r>
      <w:r>
        <w:rPr>
          <w:rFonts w:hint="eastAsia" w:ascii="仿宋_GB2312" w:hAnsi="仿宋_GB2312" w:cs="仿宋_GB2312"/>
          <w:color w:val="auto"/>
          <w:highlight w:val="none"/>
          <w:lang w:val="en-US" w:eastAsia="zh-CN"/>
        </w:rPr>
        <w:t>；</w:t>
      </w:r>
      <w:r>
        <w:rPr>
          <w:rFonts w:hint="eastAsia" w:ascii="仿宋_GB2312" w:hAnsi="仿宋_GB2312" w:cs="仿宋_GB2312"/>
        </w:rPr>
        <w:t>监督指导水利工程安全运行管理和水毁水利工程修复；承担县级重要水利防汛抗旱应急物资保障工作，指导全县水利系统防汛抗旱应急物资储备与管理；承担水利工程抢险和堰塞湖应急处置技术支撑工作；统筹指导河道疏浚工作；指导做好防汛防台紧急状况下水利在建工地等“停工”工作；</w:t>
      </w:r>
      <w:r>
        <w:rPr>
          <w:rFonts w:hint="eastAsia" w:ascii="仿宋_GB2312" w:hAnsi="仿宋_GB2312" w:eastAsia="仿宋_GB2312" w:cs="仿宋_GB2312"/>
          <w:color w:val="auto"/>
          <w:highlight w:val="none"/>
          <w:lang w:val="en-US" w:eastAsia="zh-CN"/>
        </w:rPr>
        <w:t>牵头负责“小流域山洪领域”和“山塘水库河网领域”防范应对</w:t>
      </w:r>
      <w:r>
        <w:rPr>
          <w:rFonts w:hint="eastAsia" w:ascii="仿宋_GB2312" w:hAnsi="仿宋_GB2312" w:cs="仿宋_GB2312"/>
          <w:color w:val="auto"/>
          <w:highlight w:val="none"/>
          <w:lang w:val="en-US" w:eastAsia="zh-CN"/>
        </w:rPr>
        <w:t>工作</w:t>
      </w:r>
      <w:r>
        <w:rPr>
          <w:rFonts w:hint="eastAsia" w:ascii="仿宋_GB2312" w:hAnsi="仿宋_GB2312" w:eastAsia="仿宋_GB2312" w:cs="仿宋_GB2312"/>
          <w:color w:val="auto"/>
          <w:highlight w:val="none"/>
          <w:lang w:val="en-US" w:eastAsia="zh-CN"/>
        </w:rPr>
        <w:t>；调查核实汇总水利系统水旱灾害损失情况。</w:t>
      </w:r>
    </w:p>
    <w:p>
      <w:pPr>
        <w:widowControl/>
        <w:ind w:firstLine="632" w:firstLineChars="200"/>
        <w:jc w:val="left"/>
      </w:pPr>
      <w:r>
        <w:rPr>
          <w:rFonts w:hint="eastAsia"/>
        </w:rPr>
        <w:t>（4）</w:t>
      </w:r>
      <w:r>
        <w:t>县气象局：</w:t>
      </w:r>
      <w:r>
        <w:rPr>
          <w:rFonts w:hint="eastAsia"/>
        </w:rPr>
        <w:t>承担灾害性天气的监测预报预警、气象灾害预警“叫应”工作；对重要天气形势和台风、暴雨、干旱等灾害性天气进行分析预测并滚动预报，提出防御建议；会同有关部门开展旱情监测，并根据旱情和气象条件，组织实施人工增雨防旱抗旱作业；及时提供短期气象预测、中短期天气预报和有关实时气象信息；提供防汛防台抗旱有关气象资料，并参加防汛防台抗旱会商；开展气象灾害的调查评估；协助做好地质灾害、山洪灾害、城乡积涝等监测预报预警。</w:t>
      </w:r>
    </w:p>
    <w:p>
      <w:pPr>
        <w:widowControl/>
        <w:ind w:firstLine="632" w:firstLineChars="200"/>
        <w:jc w:val="left"/>
      </w:pPr>
      <w:r>
        <w:rPr>
          <w:rFonts w:hint="eastAsia"/>
        </w:rPr>
        <w:t>（5）</w:t>
      </w:r>
      <w:r>
        <w:t>县自然资源局：组织协调、监督指导地质灾害</w:t>
      </w:r>
      <w:r>
        <w:rPr>
          <w:rFonts w:hint="eastAsia"/>
        </w:rPr>
        <w:t>调查评价及隐患的普查、详查、排查；组织开展地质灾害群测群防、专业监测、风险评估、预报预警和“叫应”等工作；负责滑坡、崩塌、泥石流、地面塌陷等地质灾害防治的组织、协调、监督和指导工作；</w:t>
      </w:r>
      <w:r>
        <w:rPr>
          <w:rFonts w:hint="eastAsia" w:ascii="仿宋_GB2312" w:hAnsi="仿宋_GB2312" w:eastAsia="仿宋_GB2312" w:cs="仿宋_GB2312"/>
          <w:color w:val="auto"/>
          <w:sz w:val="32"/>
          <w:szCs w:val="32"/>
          <w:highlight w:val="none"/>
        </w:rPr>
        <w:t>牵头负责“地质灾害</w:t>
      </w:r>
      <w:r>
        <w:rPr>
          <w:rFonts w:hint="eastAsia" w:ascii="仿宋_GB2312" w:hAnsi="仿宋_GB2312" w:eastAsia="仿宋_GB2312" w:cs="仿宋_GB2312"/>
          <w:color w:val="auto"/>
          <w:sz w:val="32"/>
          <w:szCs w:val="32"/>
          <w:highlight w:val="none"/>
          <w:lang w:val="en-US" w:eastAsia="zh-CN"/>
        </w:rPr>
        <w:t>领域</w:t>
      </w:r>
      <w:r>
        <w:rPr>
          <w:rFonts w:hint="eastAsia" w:ascii="仿宋_GB2312" w:hAnsi="仿宋_GB2312" w:eastAsia="仿宋_GB2312" w:cs="仿宋_GB2312"/>
          <w:color w:val="auto"/>
          <w:sz w:val="32"/>
          <w:szCs w:val="32"/>
          <w:highlight w:val="none"/>
        </w:rPr>
        <w:t>”</w:t>
      </w:r>
      <w:r>
        <w:rPr>
          <w:rFonts w:hint="eastAsia" w:ascii="仿宋_GB2312" w:hAnsi="仿宋_GB2312" w:eastAsia="仿宋_GB2312" w:cs="仿宋_GB2312"/>
          <w:color w:val="auto"/>
          <w:sz w:val="32"/>
          <w:szCs w:val="32"/>
          <w:highlight w:val="none"/>
          <w:lang w:val="en-US" w:eastAsia="zh-CN"/>
        </w:rPr>
        <w:t>防范应对</w:t>
      </w:r>
      <w:r>
        <w:rPr>
          <w:rFonts w:hint="eastAsia" w:ascii="仿宋_GB2312" w:hAnsi="仿宋_GB2312" w:cs="仿宋_GB2312"/>
          <w:color w:val="auto"/>
          <w:sz w:val="32"/>
          <w:szCs w:val="32"/>
          <w:highlight w:val="none"/>
          <w:lang w:val="en-US" w:eastAsia="zh-CN"/>
        </w:rPr>
        <w:t>工作</w:t>
      </w:r>
      <w:r>
        <w:rPr>
          <w:rFonts w:hint="eastAsia" w:ascii="仿宋_GB2312" w:hAnsi="仿宋_GB2312" w:eastAsia="仿宋_GB2312" w:cs="仿宋_GB2312"/>
          <w:color w:val="auto"/>
          <w:sz w:val="32"/>
          <w:szCs w:val="32"/>
          <w:highlight w:val="none"/>
        </w:rPr>
        <w:t>，包括风险隐患数据共享与更新等</w:t>
      </w:r>
      <w:r>
        <w:rPr>
          <w:rFonts w:hint="eastAsia" w:ascii="Times New Roman" w:hAnsi="Times New Roman" w:eastAsia="仿宋_GB2312" w:cs="Times New Roman"/>
          <w:color w:val="auto"/>
          <w:sz w:val="32"/>
          <w:szCs w:val="32"/>
          <w:highlight w:val="none"/>
          <w:lang w:val="en-US" w:eastAsia="zh-CN"/>
        </w:rPr>
        <w:t>；</w:t>
      </w:r>
      <w:r>
        <w:rPr>
          <w:rFonts w:hint="eastAsia"/>
        </w:rPr>
        <w:t>承担地质灾害应急救援的技术支撑工作；监督指导开展地质灾害</w:t>
      </w:r>
      <w:r>
        <w:rPr>
          <w:rFonts w:hint="eastAsia"/>
          <w:highlight w:val="none"/>
          <w:lang w:val="en-US" w:eastAsia="zh-CN"/>
        </w:rPr>
        <w:t>综合</w:t>
      </w:r>
      <w:r>
        <w:rPr>
          <w:rFonts w:hint="eastAsia"/>
        </w:rPr>
        <w:t>治理工作，协助做好地质灾害的防治工作，及时向县防指提供地质灾害易发区分布情况；协助相关部门落实基础设施规划中有关防汛防台抗旱功能的规划。</w:t>
      </w:r>
    </w:p>
    <w:p>
      <w:pPr>
        <w:widowControl/>
        <w:ind w:firstLine="632" w:firstLineChars="200"/>
        <w:jc w:val="left"/>
      </w:pPr>
      <w:r>
        <w:rPr>
          <w:rFonts w:hint="eastAsia"/>
        </w:rPr>
        <w:t>（6）</w:t>
      </w:r>
      <w:r>
        <w:t>县建设局：牵头协调市政公用领域防灾救</w:t>
      </w:r>
      <w:r>
        <w:rPr>
          <w:rFonts w:hint="eastAsia"/>
        </w:rPr>
        <w:t>灾应急处置和</w:t>
      </w:r>
      <w:r>
        <w:rPr>
          <w:rFonts w:hint="eastAsia" w:ascii="Times New Roman" w:hAnsi="Times New Roman" w:eastAsia="仿宋_GB2312" w:cs="Times New Roman"/>
          <w:color w:val="auto"/>
          <w:sz w:val="32"/>
          <w:szCs w:val="32"/>
        </w:rPr>
        <w:t>城市</w:t>
      </w:r>
      <w:r>
        <w:rPr>
          <w:rFonts w:hint="eastAsia" w:ascii="Times New Roman" w:hAnsi="Times New Roman" w:eastAsia="仿宋_GB2312" w:cs="Times New Roman"/>
          <w:color w:val="auto"/>
          <w:sz w:val="32"/>
          <w:szCs w:val="32"/>
          <w:highlight w:val="none"/>
        </w:rPr>
        <w:t>排水防涝工作</w:t>
      </w:r>
      <w:r>
        <w:rPr>
          <w:rFonts w:hint="eastAsia"/>
          <w:color w:val="auto"/>
          <w:highlight w:val="none"/>
        </w:rPr>
        <w:t>，指导内涝防治、城区供水危机防御和应急处置；监督指导城市市政公用基础设施、</w:t>
      </w:r>
      <w:r>
        <w:rPr>
          <w:rFonts w:hint="eastAsia" w:ascii="Times New Roman" w:hAnsi="Times New Roman" w:eastAsia="仿宋_GB2312" w:cs="Times New Roman"/>
          <w:color w:val="auto"/>
          <w:sz w:val="32"/>
          <w:szCs w:val="32"/>
          <w:highlight w:val="none"/>
        </w:rPr>
        <w:t>城乡危房、房屋市政在</w:t>
      </w:r>
      <w:r>
        <w:rPr>
          <w:rFonts w:hint="eastAsia" w:ascii="Times New Roman" w:hAnsi="Times New Roman" w:eastAsia="仿宋_GB2312" w:cs="Times New Roman"/>
          <w:color w:val="auto"/>
          <w:sz w:val="32"/>
          <w:szCs w:val="32"/>
        </w:rPr>
        <w:t>建工地</w:t>
      </w:r>
      <w:r>
        <w:rPr>
          <w:rFonts w:hint="eastAsia"/>
        </w:rPr>
        <w:t>、下行式立交桥、住宅地下空间的防汛防台安全管理；监督、指导危房排查和农房安全管理；监督指导农村危旧房改造工程防汛防台抗旱工作；指导灾后重</w:t>
      </w:r>
      <w:r>
        <w:rPr>
          <w:rFonts w:hint="eastAsia"/>
          <w:color w:val="auto"/>
          <w:highlight w:val="none"/>
        </w:rPr>
        <w:t>大</w:t>
      </w:r>
      <w:r>
        <w:rPr>
          <w:rFonts w:hint="eastAsia" w:ascii="Times New Roman" w:hAnsi="Times New Roman" w:eastAsia="仿宋_GB2312" w:cs="Times New Roman"/>
          <w:color w:val="auto"/>
          <w:sz w:val="32"/>
          <w:szCs w:val="32"/>
          <w:highlight w:val="none"/>
        </w:rPr>
        <w:t>房屋市政</w:t>
      </w:r>
      <w:r>
        <w:rPr>
          <w:rFonts w:hint="eastAsia"/>
          <w:color w:val="auto"/>
          <w:highlight w:val="none"/>
        </w:rPr>
        <w:t>项</w:t>
      </w:r>
      <w:r>
        <w:rPr>
          <w:rFonts w:hint="eastAsia"/>
        </w:rPr>
        <w:t>目建设施工安全和灾害损失评估及灾后恢复；督促指导全县建筑工地按照防汛防台规定做好“停工”管理，负责人员转移安置避险；在断水、断气情况下指导做好供水和供气恢复工作；牵头做好城市排水防涝应急联动机制建设；</w:t>
      </w:r>
      <w:r>
        <w:rPr>
          <w:rFonts w:hint="eastAsia" w:ascii="Times New Roman" w:hAnsi="Times New Roman" w:eastAsia="仿宋_GB2312" w:cs="Times New Roman"/>
          <w:color w:val="auto"/>
          <w:sz w:val="32"/>
          <w:szCs w:val="32"/>
          <w:highlight w:val="none"/>
        </w:rPr>
        <w:t>牵头负责“城市内涝和城市安全运行</w:t>
      </w:r>
      <w:r>
        <w:rPr>
          <w:rFonts w:hint="eastAsia" w:ascii="Times New Roman" w:hAnsi="Times New Roman" w:eastAsia="仿宋_GB2312" w:cs="Times New Roman"/>
          <w:color w:val="auto"/>
          <w:sz w:val="32"/>
          <w:szCs w:val="32"/>
          <w:highlight w:val="none"/>
          <w:lang w:val="en-US" w:eastAsia="zh-CN"/>
        </w:rPr>
        <w:t>领域</w:t>
      </w:r>
      <w:r>
        <w:rPr>
          <w:rFonts w:hint="eastAsia" w:ascii="Times New Roman" w:hAnsi="Times New Roman" w:eastAsia="仿宋_GB2312" w:cs="Times New Roman"/>
          <w:color w:val="auto"/>
          <w:sz w:val="32"/>
          <w:szCs w:val="32"/>
          <w:highlight w:val="none"/>
        </w:rPr>
        <w:t>”涉及建设</w:t>
      </w:r>
      <w:r>
        <w:rPr>
          <w:rFonts w:hint="eastAsia" w:ascii="Times New Roman" w:hAnsi="Times New Roman" w:eastAsia="仿宋_GB2312" w:cs="Times New Roman"/>
          <w:color w:val="auto"/>
          <w:sz w:val="32"/>
          <w:szCs w:val="32"/>
          <w:highlight w:val="none"/>
          <w:lang w:eastAsia="zh-CN"/>
        </w:rPr>
        <w:t>部门有关工作</w:t>
      </w:r>
      <w:r>
        <w:rPr>
          <w:rFonts w:hint="eastAsia" w:ascii="Times New Roman" w:hAnsi="Times New Roman" w:eastAsia="仿宋_GB2312" w:cs="Times New Roman"/>
          <w:color w:val="auto"/>
          <w:sz w:val="32"/>
          <w:szCs w:val="32"/>
          <w:highlight w:val="none"/>
        </w:rPr>
        <w:t>；</w:t>
      </w:r>
      <w:r>
        <w:rPr>
          <w:rFonts w:hint="eastAsia"/>
        </w:rPr>
        <w:t>负责编制和实施县城应急供水预案。</w:t>
      </w:r>
    </w:p>
    <w:p>
      <w:pPr>
        <w:widowControl/>
        <w:ind w:firstLine="632" w:firstLineChars="200"/>
        <w:jc w:val="left"/>
      </w:pPr>
      <w:r>
        <w:rPr>
          <w:rFonts w:hint="eastAsia"/>
        </w:rPr>
        <w:t>（7）</w:t>
      </w:r>
      <w:r>
        <w:t>县交通运输局：指导公路设施安全度汛；指导</w:t>
      </w:r>
      <w:r>
        <w:rPr>
          <w:rFonts w:hint="eastAsia"/>
        </w:rPr>
        <w:t>和开展</w:t>
      </w:r>
      <w:r>
        <w:t>水毁公路</w:t>
      </w:r>
      <w:r>
        <w:rPr>
          <w:rFonts w:hint="eastAsia"/>
        </w:rPr>
        <w:t>和相关</w:t>
      </w:r>
      <w:r>
        <w:t>设施的修复，保障交通干线和抢险救灾重要线路应急通行；协助抢险救灾人员和物资装备紧急运输；配合公安部门实施公路交通管制</w:t>
      </w:r>
      <w:r>
        <w:rPr>
          <w:rFonts w:hint="eastAsia"/>
        </w:rPr>
        <w:t>，协调关闭高速公路</w:t>
      </w:r>
      <w:r>
        <w:t>；</w:t>
      </w:r>
      <w:r>
        <w:rPr>
          <w:rFonts w:hint="eastAsia"/>
        </w:rPr>
        <w:t>协调落实抢险救灾车辆及安全保障工作；</w:t>
      </w:r>
      <w:r>
        <w:t>指导做好防汛防台紧急状况下交通在建工地等“停工”工作；指导做好防汛防台紧急状况下</w:t>
      </w:r>
      <w:r>
        <w:rPr>
          <w:rFonts w:hint="eastAsia" w:ascii="Times New Roman" w:hAnsi="Times New Roman" w:eastAsia="仿宋_GB2312" w:cs="Times New Roman"/>
          <w:color w:val="auto"/>
          <w:sz w:val="32"/>
          <w:szCs w:val="32"/>
          <w:highlight w:val="none"/>
        </w:rPr>
        <w:t>道路运输和在役公路</w:t>
      </w:r>
      <w:r>
        <w:rPr>
          <w:rFonts w:ascii="Times New Roman" w:hAnsi="Times New Roman" w:eastAsia="仿宋_GB2312" w:cs="Times New Roman"/>
          <w:color w:val="auto"/>
          <w:sz w:val="32"/>
          <w:szCs w:val="32"/>
          <w:highlight w:val="none"/>
        </w:rPr>
        <w:t>“</w:t>
      </w:r>
      <w:r>
        <w:rPr>
          <w:rFonts w:hint="eastAsia" w:ascii="Times New Roman" w:hAnsi="Times New Roman" w:eastAsia="仿宋_GB2312" w:cs="Times New Roman"/>
          <w:color w:val="auto"/>
          <w:sz w:val="32"/>
          <w:szCs w:val="32"/>
          <w:highlight w:val="none"/>
        </w:rPr>
        <w:t>断路</w:t>
      </w:r>
      <w:r>
        <w:rPr>
          <w:rFonts w:ascii="Times New Roman" w:hAnsi="Times New Roman" w:eastAsia="仿宋_GB2312" w:cs="Times New Roman"/>
          <w:color w:val="auto"/>
          <w:sz w:val="32"/>
          <w:szCs w:val="32"/>
          <w:highlight w:val="none"/>
        </w:rPr>
        <w:t>”</w:t>
      </w:r>
      <w:r>
        <w:rPr>
          <w:rFonts w:hint="eastAsia" w:ascii="Times New Roman" w:hAnsi="Times New Roman" w:eastAsia="仿宋_GB2312" w:cs="Times New Roman"/>
          <w:color w:val="auto"/>
          <w:sz w:val="32"/>
          <w:szCs w:val="32"/>
          <w:highlight w:val="none"/>
        </w:rPr>
        <w:t>应对</w:t>
      </w:r>
      <w:r>
        <w:rPr>
          <w:rFonts w:hint="eastAsia" w:ascii="仿宋_GB2312" w:hAnsi="仿宋_GB2312" w:eastAsia="仿宋_GB2312" w:cs="仿宋_GB2312"/>
          <w:color w:val="auto"/>
          <w:highlight w:val="none"/>
          <w:lang w:val="en-US" w:eastAsia="zh-CN"/>
        </w:rPr>
        <w:t>工作</w:t>
      </w:r>
      <w:r>
        <w:t>；</w:t>
      </w:r>
      <w:r>
        <w:rPr>
          <w:rFonts w:hint="eastAsia" w:ascii="仿宋_GB2312" w:hAnsi="仿宋_GB2312" w:eastAsia="仿宋_GB2312" w:cs="仿宋_GB2312"/>
          <w:color w:val="auto"/>
          <w:highlight w:val="none"/>
          <w:lang w:val="en-US" w:eastAsia="zh-CN"/>
        </w:rPr>
        <w:t>牵头负责</w:t>
      </w:r>
      <w:r>
        <w:rPr>
          <w:rFonts w:hint="eastAsia" w:ascii="仿宋_GB2312" w:hAnsi="仿宋_GB2312" w:eastAsia="仿宋_GB2312" w:cs="仿宋_GB2312"/>
          <w:color w:val="auto"/>
          <w:sz w:val="32"/>
          <w:szCs w:val="32"/>
          <w:highlight w:val="none"/>
        </w:rPr>
        <w:t>“交通运输</w:t>
      </w:r>
      <w:r>
        <w:rPr>
          <w:rFonts w:hint="eastAsia" w:ascii="仿宋_GB2312" w:hAnsi="仿宋_GB2312" w:eastAsia="仿宋_GB2312" w:cs="仿宋_GB2312"/>
          <w:color w:val="auto"/>
          <w:sz w:val="32"/>
          <w:szCs w:val="32"/>
          <w:highlight w:val="none"/>
          <w:lang w:val="en-US" w:eastAsia="zh-CN"/>
        </w:rPr>
        <w:t>领域</w:t>
      </w:r>
      <w:r>
        <w:rPr>
          <w:rFonts w:hint="eastAsia" w:ascii="仿宋_GB2312" w:hAnsi="仿宋_GB2312" w:eastAsia="仿宋_GB2312" w:cs="仿宋_GB2312"/>
          <w:color w:val="auto"/>
          <w:sz w:val="32"/>
          <w:szCs w:val="32"/>
          <w:highlight w:val="none"/>
        </w:rPr>
        <w:t>”</w:t>
      </w:r>
      <w:r>
        <w:rPr>
          <w:rFonts w:hint="eastAsia" w:ascii="仿宋_GB2312" w:hAnsi="仿宋_GB2312" w:eastAsia="仿宋_GB2312" w:cs="仿宋_GB2312"/>
          <w:color w:val="auto"/>
          <w:sz w:val="32"/>
          <w:szCs w:val="32"/>
          <w:highlight w:val="none"/>
          <w:lang w:val="en-US" w:eastAsia="zh-CN"/>
        </w:rPr>
        <w:t>防范应对</w:t>
      </w:r>
      <w:r>
        <w:rPr>
          <w:rFonts w:hint="eastAsia" w:ascii="仿宋_GB2312" w:hAnsi="仿宋_GB2312" w:cs="仿宋_GB2312"/>
          <w:color w:val="auto"/>
          <w:sz w:val="32"/>
          <w:szCs w:val="32"/>
          <w:highlight w:val="none"/>
          <w:lang w:val="en-US" w:eastAsia="zh-CN"/>
        </w:rPr>
        <w:t>工作</w:t>
      </w:r>
      <w:r>
        <w:rPr>
          <w:rFonts w:hint="eastAsia" w:ascii="仿宋_GB2312" w:hAnsi="仿宋_GB2312" w:eastAsia="仿宋_GB2312" w:cs="仿宋_GB2312"/>
          <w:color w:val="auto"/>
          <w:highlight w:val="none"/>
          <w:lang w:val="en-US" w:eastAsia="zh-CN"/>
        </w:rPr>
        <w:t>；</w:t>
      </w:r>
      <w:r>
        <w:rPr>
          <w:rFonts w:ascii="仿宋_GB2312" w:hAnsi="宋体" w:cs="仿宋_GB2312"/>
          <w:color w:val="000000"/>
          <w:kern w:val="0"/>
          <w:sz w:val="31"/>
          <w:szCs w:val="31"/>
        </w:rPr>
        <w:t>调查核实汇总交通系统水旱</w:t>
      </w:r>
      <w:r>
        <w:rPr>
          <w:rFonts w:hint="eastAsia" w:ascii="仿宋_GB2312" w:hAnsi="宋体" w:cs="仿宋_GB2312"/>
          <w:color w:val="000000"/>
          <w:kern w:val="0"/>
          <w:sz w:val="31"/>
          <w:szCs w:val="31"/>
        </w:rPr>
        <w:t>灾害损失情况。</w:t>
      </w:r>
    </w:p>
    <w:p>
      <w:pPr>
        <w:widowControl/>
        <w:ind w:firstLine="612" w:firstLineChars="200"/>
        <w:jc w:val="left"/>
        <w:rPr>
          <w:color w:val="auto"/>
          <w:highlight w:val="none"/>
        </w:rPr>
      </w:pPr>
      <w:r>
        <w:rPr>
          <w:rFonts w:hint="eastAsia" w:ascii="仿宋_GB2312" w:hAnsi="宋体" w:cs="仿宋_GB2312"/>
          <w:color w:val="000000"/>
          <w:kern w:val="0"/>
          <w:sz w:val="31"/>
          <w:szCs w:val="31"/>
        </w:rPr>
        <w:t>（</w:t>
      </w:r>
      <w:r>
        <w:rPr>
          <w:rFonts w:hint="eastAsia" w:ascii="仿宋_GB2312" w:hAnsi="宋体" w:cs="仿宋_GB2312"/>
          <w:color w:val="000000"/>
          <w:kern w:val="0"/>
          <w:sz w:val="31"/>
          <w:szCs w:val="31"/>
          <w:lang w:val="en-US" w:eastAsia="zh-CN"/>
        </w:rPr>
        <w:t>8</w:t>
      </w:r>
      <w:r>
        <w:rPr>
          <w:rFonts w:hint="eastAsia" w:ascii="仿宋_GB2312" w:hAnsi="宋体" w:cs="仿宋_GB2312"/>
          <w:color w:val="000000"/>
          <w:kern w:val="0"/>
          <w:sz w:val="31"/>
          <w:szCs w:val="31"/>
        </w:rPr>
        <w:t>）</w:t>
      </w:r>
      <w:r>
        <w:t>县文广旅体局</w:t>
      </w:r>
      <w:r>
        <w:rPr>
          <w:rFonts w:hint="eastAsia"/>
        </w:rPr>
        <w:t>：</w:t>
      </w:r>
      <w:r>
        <w:rPr>
          <w:rFonts w:hint="eastAsia" w:ascii="Times New Roman" w:hAnsi="Times New Roman" w:cs="Times New Roman"/>
          <w:highlight w:val="none"/>
        </w:rPr>
        <w:t>在县气象、水利、自然资源、建设等部门发出</w:t>
      </w:r>
      <w:r>
        <w:rPr>
          <w:rFonts w:hint="eastAsia" w:cs="Times New Roman"/>
          <w:highlight w:val="none"/>
          <w:lang w:val="en-US" w:eastAsia="zh-CN"/>
        </w:rPr>
        <w:t>台风、</w:t>
      </w:r>
      <w:r>
        <w:rPr>
          <w:rFonts w:hint="eastAsia" w:ascii="Times New Roman" w:hAnsi="Times New Roman" w:cs="Times New Roman"/>
          <w:highlight w:val="none"/>
        </w:rPr>
        <w:t>暴雨、洪水、</w:t>
      </w:r>
      <w:r>
        <w:rPr>
          <w:rFonts w:hint="eastAsia" w:cs="Times New Roman"/>
          <w:highlight w:val="none"/>
          <w:lang w:val="en-US" w:eastAsia="zh-CN"/>
        </w:rPr>
        <w:t>山洪、地质灾害、</w:t>
      </w:r>
      <w:r>
        <w:rPr>
          <w:rFonts w:hint="eastAsia"/>
          <w:highlight w:val="none"/>
        </w:rPr>
        <w:t>内涝</w:t>
      </w:r>
      <w:r>
        <w:rPr>
          <w:rFonts w:hint="eastAsia" w:ascii="Times New Roman" w:hAnsi="Times New Roman" w:cs="Times New Roman"/>
          <w:highlight w:val="none"/>
        </w:rPr>
        <w:t>等预警信息后，及时转发有关涉旅预报预警信息。</w:t>
      </w:r>
      <w:r>
        <w:t>监督指导旅游景区防汛</w:t>
      </w:r>
      <w:r>
        <w:rPr>
          <w:rFonts w:hint="eastAsia"/>
        </w:rPr>
        <w:t>防台抗旱工作；指导旅游系统开展防汛避险安全知识宣传，提高从事旅游工作人员和游客的防灾减灾意识；监督指导旅游景区等旅游企业防汛防台抗旱工作，指导做好游客、旅游从业人员安全转移等工作；指导做好防汛防台紧急状况下旅游景区“停业”工作；及时掌握防汛期间旅游景区运行情况；</w:t>
      </w:r>
      <w:r>
        <w:rPr>
          <w:rFonts w:hint="eastAsia" w:ascii="Times New Roman" w:hAnsi="Times New Roman" w:eastAsia="仿宋_GB2312" w:cs="Times New Roman"/>
          <w:color w:val="auto"/>
          <w:sz w:val="32"/>
          <w:szCs w:val="32"/>
          <w:highlight w:val="none"/>
        </w:rPr>
        <w:t>牵头负责“文化旅游领域”防范应对</w:t>
      </w:r>
      <w:r>
        <w:rPr>
          <w:rFonts w:hint="eastAsia" w:cs="Times New Roman"/>
          <w:color w:val="auto"/>
          <w:sz w:val="32"/>
          <w:szCs w:val="32"/>
          <w:highlight w:val="none"/>
          <w:lang w:val="en-US" w:eastAsia="zh-CN"/>
        </w:rPr>
        <w:t>工作</w:t>
      </w:r>
      <w:r>
        <w:rPr>
          <w:rFonts w:hint="eastAsia" w:ascii="Times New Roman" w:hAnsi="Times New Roman" w:eastAsia="仿宋_GB2312" w:cs="Times New Roman"/>
          <w:color w:val="auto"/>
          <w:sz w:val="32"/>
          <w:szCs w:val="32"/>
          <w:highlight w:val="none"/>
        </w:rPr>
        <w:t>。</w:t>
      </w:r>
    </w:p>
    <w:p>
      <w:pPr>
        <w:pStyle w:val="3"/>
        <w:ind w:firstLine="632" w:firstLineChars="200"/>
        <w:rPr>
          <w:b w:val="0"/>
          <w:bCs w:val="0"/>
          <w:highlight w:val="none"/>
        </w:rPr>
      </w:pPr>
      <w:r>
        <w:rPr>
          <w:rFonts w:hint="eastAsia"/>
        </w:rPr>
        <w:t>（</w:t>
      </w:r>
      <w:r>
        <w:rPr>
          <w:rFonts w:hint="eastAsia"/>
          <w:lang w:val="en-US" w:eastAsia="zh-CN"/>
        </w:rPr>
        <w:t>9</w:t>
      </w:r>
      <w:r>
        <w:rPr>
          <w:rFonts w:hint="eastAsia"/>
        </w:rPr>
        <w:t>）</w:t>
      </w:r>
      <w:r>
        <w:t>县发改局：监督、指导防汛防台抗旱基础设施规划和建设工作；指导重点建设工程防</w:t>
      </w:r>
      <w:r>
        <w:rPr>
          <w:highlight w:val="none"/>
        </w:rPr>
        <w:t>汛防台抗旱工作；协调指导防汛防台抗旱基础设施灾后恢复重建；</w:t>
      </w:r>
      <w:r>
        <w:rPr>
          <w:rFonts w:hint="eastAsia"/>
          <w:b w:val="0"/>
          <w:bCs w:val="0"/>
          <w:highlight w:val="none"/>
        </w:rPr>
        <w:t>会同应急管理局确定年度</w:t>
      </w:r>
      <w:r>
        <w:rPr>
          <w:rFonts w:hint="eastAsia"/>
          <w:b w:val="0"/>
          <w:bCs w:val="0"/>
          <w:highlight w:val="none"/>
          <w:lang w:val="en-US" w:eastAsia="zh-CN"/>
        </w:rPr>
        <w:t>应急</w:t>
      </w:r>
      <w:r>
        <w:rPr>
          <w:rFonts w:hint="eastAsia"/>
          <w:b w:val="0"/>
          <w:bCs w:val="0"/>
          <w:highlight w:val="none"/>
        </w:rPr>
        <w:t>物资购置计划</w:t>
      </w:r>
      <w:r>
        <w:rPr>
          <w:b w:val="0"/>
          <w:bCs w:val="0"/>
          <w:highlight w:val="none"/>
        </w:rPr>
        <w:t>；负责组织救灾应急成品粮供应，保障市场供应，并配合做好救灾物资的发放工作；负责县救灾物资的收储、轮换和日常管理；组织做好防汛防台紧急状况下电力保障和运行安全工作。</w:t>
      </w:r>
    </w:p>
    <w:p>
      <w:pPr>
        <w:spacing w:line="560" w:lineRule="exact"/>
        <w:ind w:firstLine="632" w:firstLineChars="200"/>
      </w:pPr>
      <w:r>
        <w:rPr>
          <w:rFonts w:hint="eastAsia"/>
        </w:rPr>
        <w:t>（</w:t>
      </w:r>
      <w:r>
        <w:rPr>
          <w:rFonts w:hint="eastAsia"/>
          <w:lang w:val="en-US" w:eastAsia="zh-CN"/>
        </w:rPr>
        <w:t>10</w:t>
      </w:r>
      <w:r>
        <w:rPr>
          <w:rFonts w:hint="eastAsia"/>
        </w:rPr>
        <w:t>）</w:t>
      </w:r>
      <w:r>
        <w:t>县</w:t>
      </w:r>
      <w:r>
        <w:rPr>
          <w:rFonts w:hint="eastAsia"/>
        </w:rPr>
        <w:t>经济商务</w:t>
      </w:r>
      <w:r>
        <w:t>局：指导工业企业做好防汛防台抗旱工作；协助组织大宗重要抢险救援物资的采购保障；调查核实工业企业灾情；负责并指导洪涝台旱期间重要生活必需品的市场监测和应急供应。按职责指导做好防汛防台紧急状况下工业企业“停工”，商场、超市等营业场所“停业”工作。</w:t>
      </w:r>
    </w:p>
    <w:p>
      <w:pPr>
        <w:spacing w:line="560" w:lineRule="exact"/>
        <w:ind w:firstLine="632" w:firstLineChars="200"/>
      </w:pPr>
      <w:r>
        <w:rPr>
          <w:rFonts w:hint="eastAsia"/>
        </w:rPr>
        <w:t>（1</w:t>
      </w:r>
      <w:r>
        <w:rPr>
          <w:rFonts w:hint="eastAsia"/>
          <w:lang w:val="en-US" w:eastAsia="zh-CN"/>
        </w:rPr>
        <w:t>1</w:t>
      </w:r>
      <w:r>
        <w:rPr>
          <w:rFonts w:hint="eastAsia"/>
        </w:rPr>
        <w:t>）</w:t>
      </w:r>
      <w:r>
        <w:t>县教育局：监督指导学校防汛防台安全管理工作；指导学校</w:t>
      </w:r>
      <w:r>
        <w:rPr>
          <w:rFonts w:hint="eastAsia"/>
          <w:lang w:eastAsia="zh-CN"/>
        </w:rPr>
        <w:t>、</w:t>
      </w:r>
      <w:r>
        <w:rPr>
          <w:rFonts w:hint="eastAsia" w:ascii="Times New Roman" w:hAnsi="Times New Roman" w:eastAsia="仿宋_GB2312" w:cs="Times New Roman"/>
          <w:color w:val="auto"/>
          <w:sz w:val="32"/>
          <w:szCs w:val="32"/>
          <w:highlight w:val="none"/>
        </w:rPr>
        <w:t>培训机构</w:t>
      </w:r>
      <w:r>
        <w:t>“停课”工作和人员转移避险；组织学校开展防灾减灾知识教育；组织指导学校灾后恢复工作。</w:t>
      </w:r>
    </w:p>
    <w:p>
      <w:pPr>
        <w:spacing w:line="560" w:lineRule="exact"/>
        <w:ind w:firstLine="632" w:firstLineChars="200"/>
      </w:pPr>
      <w:r>
        <w:rPr>
          <w:rFonts w:hint="eastAsia"/>
        </w:rPr>
        <w:t>（1</w:t>
      </w:r>
      <w:r>
        <w:rPr>
          <w:rFonts w:hint="eastAsia"/>
          <w:lang w:val="en-US" w:eastAsia="zh-CN"/>
        </w:rPr>
        <w:t>2</w:t>
      </w:r>
      <w:r>
        <w:rPr>
          <w:rFonts w:hint="eastAsia"/>
        </w:rPr>
        <w:t>）</w:t>
      </w:r>
      <w:r>
        <w:t>县公安局：组织指导公安机关参与抢险救灾工作，维持治安秩序和社会稳定；指导做好防汛防台期间道路交通管控工作，组织实施灾区、抢险救援现场道路交通管制和疏导，保障抢险救灾车辆优先通行；</w:t>
      </w:r>
      <w:r>
        <w:rPr>
          <w:rFonts w:hint="eastAsia"/>
        </w:rPr>
        <w:t>负责处置因防汛防台抗旱引发的群体性治安事件；</w:t>
      </w:r>
      <w:r>
        <w:t>协助</w:t>
      </w:r>
      <w:r>
        <w:rPr>
          <w:rFonts w:hint="eastAsia"/>
        </w:rPr>
        <w:t>当地乡镇（街道）</w:t>
      </w:r>
      <w:r>
        <w:t>转移、救援危险区域滞留人员；在应急响应且必要时，负责提供风险区人员和车辆信息</w:t>
      </w:r>
      <w:r>
        <w:rPr>
          <w:rFonts w:hint="eastAsia"/>
        </w:rPr>
        <w:t>；</w:t>
      </w:r>
      <w:r>
        <w:t>负责可视化视频监控设施建设和维护管理。</w:t>
      </w:r>
    </w:p>
    <w:p>
      <w:pPr>
        <w:spacing w:line="560" w:lineRule="exact"/>
        <w:ind w:firstLine="632" w:firstLineChars="200"/>
      </w:pPr>
      <w:r>
        <w:rPr>
          <w:rFonts w:hint="eastAsia"/>
        </w:rPr>
        <w:t>（1</w:t>
      </w:r>
      <w:r>
        <w:rPr>
          <w:rFonts w:hint="eastAsia"/>
          <w:lang w:val="en-US" w:eastAsia="zh-CN"/>
        </w:rPr>
        <w:t>3</w:t>
      </w:r>
      <w:r>
        <w:rPr>
          <w:rFonts w:hint="eastAsia"/>
        </w:rPr>
        <w:t>）</w:t>
      </w:r>
      <w:r>
        <w:t>县民政局：支持应急救援类社会组织建设，鼓励引导相关社会组织参与防灾救灾活动，负责养老机构</w:t>
      </w:r>
      <w:r>
        <w:rPr>
          <w:rFonts w:hint="eastAsia" w:ascii="Times New Roman" w:hAnsi="Times New Roman" w:eastAsia="仿宋_GB2312" w:cs="Times New Roman"/>
          <w:color w:val="auto"/>
          <w:sz w:val="32"/>
          <w:szCs w:val="32"/>
          <w:highlight w:val="none"/>
        </w:rPr>
        <w:t>等场所</w:t>
      </w:r>
      <w:r>
        <w:t>的防汛防台安全监督管理，</w:t>
      </w:r>
      <w:r>
        <w:rPr>
          <w:rFonts w:hint="eastAsia"/>
        </w:rPr>
        <w:t>负责受灾群众社会救助兜底保障和灾后困难群众基本生活保障</w:t>
      </w:r>
      <w:r>
        <w:t>。</w:t>
      </w:r>
    </w:p>
    <w:p>
      <w:pPr>
        <w:spacing w:line="560" w:lineRule="exact"/>
        <w:ind w:firstLine="632" w:firstLineChars="200"/>
        <w:rPr>
          <w:rFonts w:hint="eastAsia"/>
        </w:rPr>
      </w:pPr>
      <w:r>
        <w:rPr>
          <w:rFonts w:hint="eastAsia"/>
        </w:rPr>
        <w:t>（1</w:t>
      </w:r>
      <w:r>
        <w:rPr>
          <w:rFonts w:hint="eastAsia"/>
          <w:lang w:val="en-US" w:eastAsia="zh-CN"/>
        </w:rPr>
        <w:t>4</w:t>
      </w:r>
      <w:r>
        <w:rPr>
          <w:rFonts w:hint="eastAsia"/>
        </w:rPr>
        <w:t>）</w:t>
      </w:r>
      <w:r>
        <w:t>县财政局：</w:t>
      </w:r>
      <w:r>
        <w:rPr>
          <w:rFonts w:hint="eastAsia"/>
        </w:rPr>
        <w:t>负责防汛防台抗旱、抢险救灾和灾后恢复资金的筹集，及时拨付资金并监督使用管理。</w:t>
      </w:r>
    </w:p>
    <w:p>
      <w:pPr>
        <w:widowControl/>
        <w:ind w:firstLine="632" w:firstLineChars="200"/>
        <w:jc w:val="left"/>
      </w:pPr>
      <w:r>
        <w:rPr>
          <w:rFonts w:hint="eastAsia"/>
        </w:rPr>
        <w:t>（</w:t>
      </w:r>
      <w:r>
        <w:rPr>
          <w:rFonts w:hint="eastAsia"/>
          <w:lang w:val="en-US" w:eastAsia="zh-CN"/>
        </w:rPr>
        <w:t>15</w:t>
      </w:r>
      <w:r>
        <w:rPr>
          <w:rFonts w:hint="eastAsia"/>
        </w:rPr>
        <w:t>）</w:t>
      </w:r>
      <w:r>
        <w:t>县农业农村局：指导农业防汛防台抗旱和灾后救灾</w:t>
      </w:r>
      <w:r>
        <w:rPr>
          <w:rFonts w:hint="eastAsia"/>
        </w:rPr>
        <w:t>恢复生产；负责灾区动植物病害的预防和控制；提出农业受灾救助政策、措施和建议，协调开展灾后重建工作；组织农作物应急种子储备和区域性应急调用安排；调查汇总农（渔）业灾情；指导农家乐、民宿</w:t>
      </w:r>
      <w:r>
        <w:rPr>
          <w:rFonts w:hint="eastAsia"/>
          <w:lang w:eastAsia="zh-CN"/>
        </w:rPr>
        <w:t>、</w:t>
      </w:r>
      <w:r>
        <w:rPr>
          <w:rFonts w:ascii="Times New Roman" w:hAnsi="Times New Roman" w:eastAsia="仿宋_GB2312" w:cs="Times New Roman"/>
          <w:color w:val="auto"/>
          <w:sz w:val="32"/>
          <w:szCs w:val="32"/>
          <w:highlight w:val="none"/>
        </w:rPr>
        <w:t>渔业</w:t>
      </w:r>
      <w:r>
        <w:rPr>
          <w:rFonts w:hint="eastAsia" w:ascii="Times New Roman" w:hAnsi="Times New Roman" w:eastAsia="仿宋_GB2312" w:cs="Times New Roman"/>
          <w:color w:val="auto"/>
          <w:sz w:val="32"/>
          <w:szCs w:val="32"/>
          <w:highlight w:val="none"/>
        </w:rPr>
        <w:t>等</w:t>
      </w:r>
      <w:r>
        <w:rPr>
          <w:rFonts w:hint="eastAsia"/>
        </w:rPr>
        <w:t>防汛防台安全管理；负责水产养殖防汛防台安全监督管理。</w:t>
      </w:r>
    </w:p>
    <w:p>
      <w:pPr>
        <w:spacing w:line="560" w:lineRule="exact"/>
        <w:ind w:firstLine="632" w:firstLineChars="200"/>
      </w:pPr>
      <w:r>
        <w:rPr>
          <w:rFonts w:hint="eastAsia"/>
        </w:rPr>
        <w:t>（16）县林业局：指导林区防汛防台抗旱工作和灾后林业救灾恢复生产；协调防汛防台抗旱木材的供应；负责林木及干果的抗旱技术指导，制定林业救灾措施并组织实施；调查核实林业水旱灾情损失情况。</w:t>
      </w:r>
    </w:p>
    <w:p>
      <w:pPr>
        <w:spacing w:line="560" w:lineRule="exact"/>
        <w:ind w:firstLine="632" w:firstLineChars="200"/>
      </w:pPr>
      <w:r>
        <w:rPr>
          <w:rFonts w:hint="eastAsia"/>
        </w:rPr>
        <w:t>（17）</w:t>
      </w:r>
      <w:r>
        <w:t>县卫生健康局：</w:t>
      </w:r>
      <w:r>
        <w:rPr>
          <w:rFonts w:hint="eastAsia"/>
        </w:rPr>
        <w:t>组织协调灾区疾病预防控制、医疗救援和受灾人员心理干预工作；负责灾区和临时安置点传染病疫情和突发公共卫生事件的监测与风险评估、调查与处理等工作；加强灾区饮用水卫生和公共场所卫生监测，开展健康教育等工作；指导开展传染病病媒生物消杀灭工作。</w:t>
      </w:r>
    </w:p>
    <w:p>
      <w:pPr>
        <w:spacing w:line="560" w:lineRule="exact"/>
        <w:ind w:firstLine="632" w:firstLineChars="200"/>
      </w:pPr>
      <w:r>
        <w:rPr>
          <w:rFonts w:hint="eastAsia"/>
        </w:rPr>
        <w:t>（18）</w:t>
      </w:r>
      <w:r>
        <w:t>县综合执法局：</w:t>
      </w:r>
      <w:r>
        <w:rPr>
          <w:rFonts w:hint="eastAsia"/>
        </w:rPr>
        <w:t>负责做好综合行政执法系统防汛防台抗旱工作；监督、指导职责范围内户外广告、店面招牌的防风安全管理工作；加强汛期城市道路的日常巡查，依法查处损毁、堵塞城镇排水与污水处理设施等违法行为。</w:t>
      </w:r>
    </w:p>
    <w:p>
      <w:pPr>
        <w:numPr>
          <w:ilvl w:val="0"/>
          <w:numId w:val="0"/>
        </w:numPr>
        <w:ind w:firstLine="632" w:firstLineChars="200"/>
      </w:pPr>
      <w:r>
        <w:rPr>
          <w:rFonts w:hint="eastAsia"/>
        </w:rPr>
        <w:t>（19）县融媒体中心：负责防汛防台抗旱的宣传、报道工作；宣传防汛防台抗旱知识；</w:t>
      </w:r>
      <w:r>
        <w:rPr>
          <w:rFonts w:hint="eastAsia" w:ascii="仿宋_GB2312" w:hAnsi="仿宋_GB2312" w:eastAsia="仿宋_GB2312" w:cs="仿宋_GB2312"/>
          <w:sz w:val="32"/>
          <w:szCs w:val="32"/>
          <w:lang w:val="en-US" w:eastAsia="zh-CN"/>
        </w:rPr>
        <w:t>在县气象、水利、自然资源、建设等部门发出台风、暴雨、洪水、山洪、地质灾害、内涝等预警信息</w:t>
      </w:r>
      <w:r>
        <w:rPr>
          <w:rFonts w:hint="eastAsia" w:ascii="仿宋_GB2312" w:hAnsi="仿宋_GB2312" w:cs="仿宋_GB2312"/>
          <w:sz w:val="32"/>
          <w:szCs w:val="32"/>
          <w:lang w:val="en-US" w:eastAsia="zh-CN"/>
        </w:rPr>
        <w:t>后</w:t>
      </w:r>
      <w:r>
        <w:rPr>
          <w:rFonts w:hint="eastAsia"/>
        </w:rPr>
        <w:t>，及时向公众滚动播发；负责防汛紧急期防指领导发表电视讲话等工作。</w:t>
      </w:r>
    </w:p>
    <w:p>
      <w:pPr>
        <w:pStyle w:val="2"/>
        <w:ind w:firstLine="632"/>
        <w:rPr>
          <w:rFonts w:ascii="Times New Roman" w:hAnsi="Times New Roman" w:cs="Times New Roman"/>
          <w:color w:val="auto"/>
          <w:szCs w:val="24"/>
        </w:rPr>
      </w:pPr>
      <w:r>
        <w:rPr>
          <w:rFonts w:hint="eastAsia" w:ascii="Times New Roman" w:hAnsi="Times New Roman" w:cs="Times New Roman"/>
          <w:color w:val="auto"/>
          <w:szCs w:val="24"/>
        </w:rPr>
        <w:t>（20）</w:t>
      </w:r>
      <w:r>
        <w:rPr>
          <w:rFonts w:ascii="Times New Roman" w:hAnsi="Times New Roman" w:cs="Times New Roman"/>
          <w:color w:val="auto"/>
          <w:szCs w:val="24"/>
        </w:rPr>
        <w:t>县大数据发展中心：组织、协调防汛防台抗旱公共和专业数据资源的整合、归集、应用、共享、开放；负责防汛防台抗旱和抢险救灾工作的大数据支撑；负责防汛防台抗旱电子政务网络和视频会议系统技术保障。</w:t>
      </w:r>
    </w:p>
    <w:p>
      <w:pPr>
        <w:widowControl/>
        <w:ind w:firstLine="632" w:firstLineChars="200"/>
        <w:jc w:val="left"/>
      </w:pPr>
      <w:r>
        <w:rPr>
          <w:rFonts w:hint="eastAsia"/>
        </w:rPr>
        <w:t>（21）</w:t>
      </w:r>
      <w:r>
        <w:t>县消防救援大队：</w:t>
      </w:r>
      <w:r>
        <w:rPr>
          <w:rFonts w:hint="eastAsia"/>
        </w:rPr>
        <w:t>承担应对处置洪涝台旱灾害险情、灾情的综合救援职责；组织所属消防救援队伍参与防汛防台抢险救灾和抗旱保供水；积极做好人员搜救、被困人员转移等工作。</w:t>
      </w:r>
    </w:p>
    <w:p>
      <w:pPr>
        <w:widowControl/>
        <w:ind w:firstLine="632" w:firstLineChars="200"/>
        <w:jc w:val="left"/>
      </w:pPr>
      <w:r>
        <w:rPr>
          <w:rFonts w:hint="eastAsia"/>
        </w:rPr>
        <w:t>（22）</w:t>
      </w:r>
      <w:r>
        <w:t>县人武部：</w:t>
      </w:r>
      <w:r>
        <w:rPr>
          <w:rFonts w:hint="eastAsia"/>
        </w:rPr>
        <w:t>组织指挥所属部队、民兵、预备人员参加抢险救灾；办理县政府提出的部队参加抢险救灾事宜，落实当地乡镇（街道）与执行抢险救灾任务部队之间的协调工作；会同政府主管部门统一组织实施部队参加重大抢险救灾行动的宣传报道工作。</w:t>
      </w:r>
    </w:p>
    <w:p>
      <w:pPr>
        <w:spacing w:line="560" w:lineRule="exact"/>
        <w:ind w:firstLine="632" w:firstLineChars="200"/>
        <w:rPr>
          <w:rFonts w:hint="eastAsia"/>
        </w:rPr>
      </w:pPr>
      <w:r>
        <w:rPr>
          <w:rFonts w:hint="eastAsia"/>
        </w:rPr>
        <w:t>（23）县武警中队：组织所属部队参与防汛防台抗旱和抢险救灾；协助当地政府转移危险区域群众、维护灾区社会秩序。</w:t>
      </w:r>
    </w:p>
    <w:p>
      <w:pPr>
        <w:pStyle w:val="2"/>
      </w:pPr>
      <w:r>
        <w:rPr>
          <w:rFonts w:hint="eastAsia" w:ascii="Times New Roman" w:hAnsi="Times New Roman" w:cs="Times New Roman"/>
          <w:color w:val="auto"/>
          <w:sz w:val="32"/>
          <w:szCs w:val="32"/>
          <w:highlight w:val="none"/>
          <w:lang w:eastAsia="zh-CN"/>
        </w:rPr>
        <w:t>（</w:t>
      </w:r>
      <w:r>
        <w:rPr>
          <w:rFonts w:hint="eastAsia" w:ascii="Times New Roman" w:hAnsi="Times New Roman" w:cs="Times New Roman"/>
          <w:color w:val="auto"/>
          <w:sz w:val="32"/>
          <w:szCs w:val="32"/>
          <w:highlight w:val="none"/>
          <w:lang w:val="en-US" w:eastAsia="zh-CN"/>
        </w:rPr>
        <w:t>24-2</w:t>
      </w:r>
      <w:r>
        <w:rPr>
          <w:rFonts w:hint="default" w:ascii="Times New Roman" w:hAnsi="Times New Roman" w:cs="Times New Roman"/>
          <w:color w:val="auto"/>
          <w:sz w:val="32"/>
          <w:szCs w:val="32"/>
          <w:highlight w:val="none"/>
          <w:lang w:eastAsia="zh-CN"/>
        </w:rPr>
        <w:t>8</w:t>
      </w:r>
      <w:r>
        <w:rPr>
          <w:rFonts w:hint="eastAsia" w:ascii="Times New Roman" w:hAnsi="Times New Roman" w:cs="Times New Roman"/>
          <w:color w:val="auto"/>
          <w:sz w:val="32"/>
          <w:szCs w:val="32"/>
          <w:highlight w:val="none"/>
          <w:lang w:eastAsia="zh-CN"/>
        </w:rPr>
        <w:t>）</w:t>
      </w:r>
      <w:r>
        <w:rPr>
          <w:rFonts w:ascii="Times New Roman" w:hAnsi="Times New Roman" w:cs="Times New Roman"/>
          <w:color w:val="auto"/>
        </w:rPr>
        <w:t>县</w:t>
      </w:r>
      <w:r>
        <w:rPr>
          <w:rFonts w:hint="eastAsia" w:ascii="仿宋_GB2312"/>
          <w:szCs w:val="32"/>
          <w:lang w:eastAsia="zh-CN"/>
        </w:rPr>
        <w:t>工投公司</w:t>
      </w:r>
      <w:r>
        <w:rPr>
          <w:rFonts w:hint="default" w:ascii="仿宋_GB2312"/>
          <w:szCs w:val="32"/>
          <w:lang w:eastAsia="zh-CN"/>
        </w:rPr>
        <w:t>、</w:t>
      </w:r>
      <w:r>
        <w:rPr>
          <w:rFonts w:hint="eastAsia" w:ascii="Times New Roman" w:hAnsi="Times New Roman" w:cs="Times New Roman"/>
          <w:color w:val="auto"/>
          <w:sz w:val="32"/>
          <w:szCs w:val="32"/>
          <w:highlight w:val="none"/>
          <w:lang w:val="en-US" w:eastAsia="zh-CN"/>
        </w:rPr>
        <w:t>县</w:t>
      </w:r>
      <w:r>
        <w:rPr>
          <w:rFonts w:hint="eastAsia" w:ascii="Times New Roman" w:hAnsi="Times New Roman" w:eastAsia="仿宋_GB2312" w:cs="Times New Roman"/>
          <w:color w:val="auto"/>
          <w:sz w:val="32"/>
          <w:szCs w:val="32"/>
          <w:highlight w:val="none"/>
        </w:rPr>
        <w:t>城投公司</w:t>
      </w:r>
      <w:r>
        <w:rPr>
          <w:rFonts w:hint="eastAsia" w:ascii="Times New Roman" w:hAnsi="Times New Roman" w:eastAsia="仿宋_GB2312" w:cs="Times New Roman"/>
          <w:color w:val="auto"/>
          <w:sz w:val="32"/>
          <w:szCs w:val="32"/>
          <w:highlight w:val="none"/>
          <w:lang w:eastAsia="zh-CN"/>
        </w:rPr>
        <w:t>、</w:t>
      </w:r>
      <w:r>
        <w:rPr>
          <w:rFonts w:hint="eastAsia" w:ascii="Times New Roman" w:hAnsi="Times New Roman" w:cs="Times New Roman"/>
          <w:color w:val="auto"/>
          <w:sz w:val="32"/>
          <w:szCs w:val="32"/>
          <w:highlight w:val="none"/>
          <w:lang w:val="en-US" w:eastAsia="zh-CN"/>
        </w:rPr>
        <w:t>县</w:t>
      </w:r>
      <w:r>
        <w:rPr>
          <w:rFonts w:hint="eastAsia" w:ascii="Times New Roman" w:hAnsi="Times New Roman" w:eastAsia="仿宋_GB2312" w:cs="Times New Roman"/>
          <w:color w:val="auto"/>
          <w:sz w:val="32"/>
          <w:szCs w:val="32"/>
          <w:highlight w:val="none"/>
        </w:rPr>
        <w:t>交投公司</w:t>
      </w:r>
      <w:r>
        <w:rPr>
          <w:rFonts w:hint="eastAsia" w:ascii="Times New Roman" w:hAnsi="Times New Roman" w:cs="Times New Roman"/>
          <w:color w:val="auto"/>
          <w:sz w:val="32"/>
          <w:szCs w:val="32"/>
          <w:highlight w:val="none"/>
          <w:lang w:eastAsia="zh-CN"/>
        </w:rPr>
        <w:t>、</w:t>
      </w:r>
      <w:r>
        <w:rPr>
          <w:rFonts w:hint="eastAsia" w:ascii="Times New Roman" w:hAnsi="Times New Roman" w:cs="Times New Roman"/>
          <w:color w:val="auto"/>
          <w:sz w:val="32"/>
          <w:szCs w:val="32"/>
          <w:highlight w:val="none"/>
          <w:lang w:val="en-US" w:eastAsia="zh-CN"/>
        </w:rPr>
        <w:t>县水投公司、县文旅投公司</w:t>
      </w:r>
      <w:r>
        <w:rPr>
          <w:rFonts w:hint="eastAsia" w:ascii="Times New Roman" w:hAnsi="Times New Roman" w:eastAsia="仿宋_GB2312" w:cs="Times New Roman"/>
          <w:color w:val="auto"/>
          <w:sz w:val="32"/>
          <w:szCs w:val="32"/>
          <w:highlight w:val="none"/>
        </w:rPr>
        <w:t>：负责所属企业和管辖的在建、已建工程防汛防台抗旱安全管理，负责人员转移、避险和安置工作。</w:t>
      </w:r>
    </w:p>
    <w:p>
      <w:pPr>
        <w:widowControl/>
        <w:ind w:firstLine="632" w:firstLineChars="200"/>
        <w:jc w:val="left"/>
      </w:pPr>
      <w:r>
        <w:rPr>
          <w:rFonts w:hint="eastAsia"/>
          <w:highlight w:val="none"/>
        </w:rPr>
        <w:t>（2</w:t>
      </w:r>
      <w:r>
        <w:rPr>
          <w:rFonts w:hint="default"/>
          <w:highlight w:val="none"/>
        </w:rPr>
        <w:t>9</w:t>
      </w:r>
      <w:r>
        <w:rPr>
          <w:rFonts w:hint="eastAsia"/>
          <w:highlight w:val="none"/>
        </w:rPr>
        <w:t>）</w:t>
      </w:r>
      <w:r>
        <w:rPr>
          <w:rFonts w:ascii="Times New Roman" w:hAnsi="Times New Roman" w:cs="Times New Roman"/>
          <w:color w:val="auto"/>
        </w:rPr>
        <w:t>国家金融监管总局缙云支局</w:t>
      </w:r>
      <w:r>
        <w:t>：</w:t>
      </w:r>
      <w:r>
        <w:rPr>
          <w:rFonts w:hint="eastAsia"/>
        </w:rPr>
        <w:t>负责协调、指导和监督各保险机构依法及时做好理赔工作；做好巨灾保险承保机构服务质量和承保、理赔、费用支出等业务监管。</w:t>
      </w:r>
    </w:p>
    <w:p>
      <w:pPr>
        <w:widowControl/>
        <w:ind w:firstLine="632" w:firstLineChars="200"/>
        <w:jc w:val="left"/>
        <w:rPr>
          <w:rFonts w:hint="eastAsia"/>
        </w:rPr>
      </w:pPr>
      <w:r>
        <w:rPr>
          <w:rFonts w:hint="eastAsia"/>
        </w:rPr>
        <w:t>（</w:t>
      </w:r>
      <w:r>
        <w:rPr>
          <w:rFonts w:hint="default"/>
        </w:rPr>
        <w:t>30</w:t>
      </w:r>
      <w:r>
        <w:rPr>
          <w:rFonts w:hint="eastAsia"/>
        </w:rPr>
        <w:t>）县供电公司：做好本企业的防汛防台抗旱工作。保障防汛防台抗旱和抢险救灾电力供应，做好断电情况下电力抢修、临时供电保障等应急处置工作；保障电力设施防汛防台抗旱安全；督促所辖水力发电企业严格执行发电控制运行计划并服从调度；组织抢修水毁电力设施；承担防汛防台在线涉及配供电设施内容的数据管理和维护；调查核实电力系统水旱灾害损失情况。</w:t>
      </w:r>
    </w:p>
    <w:p>
      <w:pPr>
        <w:widowControl/>
        <w:ind w:firstLine="632" w:firstLineChars="200"/>
        <w:jc w:val="left"/>
        <w:rPr>
          <w:rFonts w:hint="eastAsia" w:ascii="Times New Roman" w:hAnsi="Times New Roman" w:cs="Times New Roman"/>
          <w:color w:val="auto"/>
        </w:rPr>
      </w:pPr>
      <w:r>
        <w:rPr>
          <w:rFonts w:hint="eastAsia"/>
        </w:rPr>
        <w:t>（</w:t>
      </w:r>
      <w:r>
        <w:rPr>
          <w:rFonts w:hint="eastAsia"/>
          <w:lang w:val="en-US" w:eastAsia="zh-CN"/>
        </w:rPr>
        <w:t>3</w:t>
      </w:r>
      <w:r>
        <w:rPr>
          <w:rFonts w:hint="default"/>
          <w:lang w:eastAsia="zh-CN"/>
        </w:rPr>
        <w:t>1</w:t>
      </w:r>
      <w:r>
        <w:rPr>
          <w:rFonts w:hint="eastAsia"/>
          <w:lang w:val="en-US" w:eastAsia="zh-CN"/>
        </w:rPr>
        <w:t>-34</w:t>
      </w:r>
      <w:r>
        <w:rPr>
          <w:rFonts w:hint="eastAsia"/>
        </w:rPr>
        <w:t>）中国</w:t>
      </w:r>
      <w:r>
        <w:t>电信</w:t>
      </w:r>
      <w:r>
        <w:rPr>
          <w:rFonts w:hint="eastAsia"/>
        </w:rPr>
        <w:t>缙云分公司、中国移动缙云分公司、中国联通缙云分公司</w:t>
      </w:r>
      <w:r>
        <w:rPr>
          <w:rFonts w:hint="eastAsia"/>
          <w:lang w:eastAsia="zh-CN"/>
        </w:rPr>
        <w:t>、</w:t>
      </w:r>
      <w:r>
        <w:rPr>
          <w:rFonts w:ascii="Times New Roman" w:hAnsi="Times New Roman" w:cs="Times New Roman"/>
          <w:color w:val="auto"/>
        </w:rPr>
        <w:t>中国铁塔</w:t>
      </w:r>
      <w:r>
        <w:rPr>
          <w:rFonts w:hint="eastAsia" w:ascii="Times New Roman" w:hAnsi="Times New Roman" w:cs="Times New Roman"/>
          <w:color w:val="auto"/>
          <w:lang w:val="en-US" w:eastAsia="zh-CN"/>
        </w:rPr>
        <w:t>缙云</w:t>
      </w:r>
      <w:r>
        <w:rPr>
          <w:rFonts w:ascii="Times New Roman" w:hAnsi="Times New Roman" w:cs="Times New Roman"/>
          <w:color w:val="auto"/>
        </w:rPr>
        <w:t>分公司</w:t>
      </w:r>
      <w:r>
        <w:rPr>
          <w:rFonts w:hint="eastAsia"/>
        </w:rPr>
        <w:t>：负责通讯设施的安全度汛，确保通讯正常，汛期应优先提供防汛通讯服务，保障抢险通讯需要，建立应急抢修队伍，保障通讯水毁工程及时修复。</w:t>
      </w:r>
      <w:r>
        <w:rPr>
          <w:rFonts w:hint="eastAsia" w:ascii="Times New Roman" w:hAnsi="Times New Roman" w:eastAsia="仿宋_GB2312" w:cs="Times New Roman"/>
          <w:color w:val="auto"/>
          <w:sz w:val="32"/>
          <w:szCs w:val="32"/>
          <w:highlight w:val="none"/>
        </w:rPr>
        <w:t>做好数字化平台涉及所属通信设施内容的建设和管理工作。</w:t>
      </w:r>
      <w:r>
        <w:rPr>
          <w:rFonts w:ascii="Times New Roman" w:hAnsi="Times New Roman" w:cs="Times New Roman"/>
          <w:color w:val="auto"/>
        </w:rPr>
        <w:t>其中中国铁塔</w:t>
      </w:r>
      <w:r>
        <w:rPr>
          <w:rFonts w:hint="eastAsia" w:cs="Times New Roman"/>
          <w:color w:val="auto"/>
          <w:lang w:val="en-US" w:eastAsia="zh-CN"/>
        </w:rPr>
        <w:t>缙云</w:t>
      </w:r>
      <w:r>
        <w:rPr>
          <w:rFonts w:ascii="Times New Roman" w:hAnsi="Times New Roman" w:cs="Times New Roman"/>
          <w:color w:val="auto"/>
        </w:rPr>
        <w:t>分公司增加负责以上通讯企业灾险情数据等防汛防台信息的收集汇总。</w:t>
      </w:r>
    </w:p>
    <w:p>
      <w:pPr>
        <w:spacing w:line="560" w:lineRule="exact"/>
        <w:ind w:firstLine="640"/>
        <w:rPr>
          <w:szCs w:val="32"/>
        </w:rPr>
      </w:pPr>
      <w:r>
        <w:rPr>
          <w:rFonts w:hint="eastAsia" w:hAnsi="仿宋_GB2312"/>
          <w:szCs w:val="32"/>
        </w:rPr>
        <w:t>（</w:t>
      </w:r>
      <w:r>
        <w:rPr>
          <w:rFonts w:hint="eastAsia"/>
          <w:szCs w:val="32"/>
          <w:lang w:val="en-US" w:eastAsia="zh-CN"/>
        </w:rPr>
        <w:t>35</w:t>
      </w:r>
      <w:r>
        <w:rPr>
          <w:rFonts w:hint="eastAsia" w:hAnsi="仿宋_GB2312"/>
          <w:szCs w:val="32"/>
        </w:rPr>
        <w:t>）缙云高铁站：负责系统内部防汛应急预案的编制和实施；负责所辖高铁站和相关附属设施的防汛安全管理，负责在建工程的安全度汛工作；负责辖区内高铁系统防汛危险源的普查、排查和整改；负责紧急情况下乘客的安全转移、安置；负责铁路交通管制；</w:t>
      </w:r>
      <w:r>
        <w:rPr>
          <w:rFonts w:ascii="Times New Roman" w:hAnsi="Times New Roman" w:eastAsia="仿宋_GB2312" w:cs="Times New Roman"/>
          <w:color w:val="auto"/>
          <w:sz w:val="32"/>
          <w:szCs w:val="32"/>
          <w:highlight w:val="none"/>
        </w:rPr>
        <w:t>协调落实防汛防台抗旱抢险物资装备和人员的紧急铁路运输；</w:t>
      </w:r>
      <w:r>
        <w:rPr>
          <w:rFonts w:hint="eastAsia" w:ascii="仿宋_GB2312" w:hAnsi="仿宋_GB2312" w:eastAsia="仿宋_GB2312" w:cs="仿宋_GB2312"/>
          <w:color w:val="auto"/>
          <w:highlight w:val="none"/>
          <w:lang w:val="en-US" w:eastAsia="zh-CN"/>
        </w:rPr>
        <w:t>指导做好防汛防台紧急状况下铁路“停运”工作；组织</w:t>
      </w:r>
      <w:r>
        <w:rPr>
          <w:rFonts w:ascii="Times New Roman" w:hAnsi="Times New Roman" w:eastAsia="仿宋_GB2312" w:cs="Times New Roman"/>
          <w:color w:val="auto"/>
          <w:sz w:val="32"/>
          <w:szCs w:val="32"/>
          <w:highlight w:val="none"/>
        </w:rPr>
        <w:t>辖区内有关运营单位抢修水毁铁路设施</w:t>
      </w:r>
      <w:r>
        <w:rPr>
          <w:rFonts w:hint="eastAsia" w:hAnsi="仿宋_GB2312"/>
          <w:color w:val="auto"/>
          <w:szCs w:val="32"/>
        </w:rPr>
        <w:t>。</w:t>
      </w:r>
    </w:p>
    <w:p>
      <w:pPr>
        <w:spacing w:line="560" w:lineRule="exact"/>
        <w:ind w:firstLine="632" w:firstLineChars="200"/>
      </w:pPr>
      <w:r>
        <w:rPr>
          <w:rFonts w:hint="eastAsia" w:hAnsi="仿宋_GB2312"/>
          <w:szCs w:val="32"/>
        </w:rPr>
        <w:t>（</w:t>
      </w:r>
      <w:r>
        <w:rPr>
          <w:rFonts w:hint="eastAsia"/>
          <w:szCs w:val="32"/>
          <w:lang w:val="en-US" w:eastAsia="zh-CN"/>
        </w:rPr>
        <w:t>36</w:t>
      </w:r>
      <w:r>
        <w:rPr>
          <w:rFonts w:hint="eastAsia" w:hAnsi="仿宋_GB2312"/>
          <w:szCs w:val="32"/>
        </w:rPr>
        <w:t>）缙云火车站：负责系统内部防汛应急预案的编制和实施；负责所辖火车站和相关附属设施的防汛安全管理，负责在建工程的安全度汛工作；负责辖区内火车系统防汛危险源的普查、排查和整改；负责紧急情况下乘客的安全转移、安置；负责铁路交通管制；</w:t>
      </w:r>
      <w:r>
        <w:rPr>
          <w:rFonts w:ascii="Times New Roman" w:hAnsi="Times New Roman" w:eastAsia="仿宋_GB2312" w:cs="Times New Roman"/>
          <w:color w:val="auto"/>
          <w:sz w:val="32"/>
          <w:szCs w:val="32"/>
          <w:highlight w:val="none"/>
        </w:rPr>
        <w:t>协调落实防汛防台抗旱抢险物资装备和人员的紧急铁路运输；</w:t>
      </w:r>
      <w:r>
        <w:rPr>
          <w:rFonts w:hint="eastAsia" w:ascii="仿宋_GB2312" w:hAnsi="仿宋_GB2312" w:eastAsia="仿宋_GB2312" w:cs="仿宋_GB2312"/>
          <w:color w:val="auto"/>
          <w:highlight w:val="none"/>
          <w:lang w:val="en-US" w:eastAsia="zh-CN"/>
        </w:rPr>
        <w:t>指导做好防汛防台紧急状况下铁路“停运”工作；组织</w:t>
      </w:r>
      <w:r>
        <w:rPr>
          <w:rFonts w:ascii="Times New Roman" w:hAnsi="Times New Roman" w:eastAsia="仿宋_GB2312" w:cs="Times New Roman"/>
          <w:color w:val="auto"/>
          <w:sz w:val="32"/>
          <w:szCs w:val="32"/>
          <w:highlight w:val="none"/>
        </w:rPr>
        <w:t>辖区内有关运营单位抢修水毁铁路设施</w:t>
      </w:r>
      <w:r>
        <w:rPr>
          <w:rFonts w:hint="eastAsia" w:hAnsi="仿宋_GB2312"/>
          <w:szCs w:val="32"/>
        </w:rPr>
        <w:t>。</w:t>
      </w:r>
    </w:p>
    <w:p>
      <w:pPr>
        <w:keepNext w:val="0"/>
        <w:keepLines w:val="0"/>
        <w:pageBreakBefore w:val="0"/>
        <w:widowControl w:val="0"/>
        <w:kinsoku/>
        <w:wordWrap/>
        <w:overflowPunct w:val="0"/>
        <w:topLinePunct w:val="0"/>
        <w:bidi w:val="0"/>
        <w:spacing w:line="240" w:lineRule="auto"/>
        <w:ind w:firstLine="632" w:firstLineChars="200"/>
        <w:textAlignment w:val="auto"/>
        <w:rPr>
          <w:rFonts w:hint="eastAsia" w:eastAsia="仿宋_GB2312"/>
          <w:b/>
          <w:bCs/>
          <w:sz w:val="32"/>
          <w:szCs w:val="32"/>
          <w:highlight w:val="none"/>
        </w:rPr>
      </w:pPr>
      <w:r>
        <w:rPr>
          <w:rFonts w:eastAsia="仿宋_GB2312"/>
          <w:b/>
          <w:bCs/>
          <w:sz w:val="32"/>
          <w:szCs w:val="32"/>
          <w:highlight w:val="none"/>
        </w:rPr>
        <w:t>2.1.3重大灾害</w:t>
      </w:r>
      <w:r>
        <w:rPr>
          <w:rFonts w:hint="eastAsia" w:eastAsia="仿宋_GB2312"/>
          <w:b/>
          <w:bCs/>
          <w:sz w:val="32"/>
          <w:szCs w:val="32"/>
          <w:highlight w:val="none"/>
          <w:lang w:val="en-US" w:eastAsia="zh-CN"/>
        </w:rPr>
        <w:t>联合</w:t>
      </w:r>
      <w:r>
        <w:rPr>
          <w:rFonts w:hint="eastAsia" w:eastAsia="仿宋_GB2312"/>
          <w:b/>
          <w:bCs/>
          <w:sz w:val="32"/>
          <w:szCs w:val="32"/>
          <w:highlight w:val="none"/>
        </w:rPr>
        <w:t>指挥体系工作机制</w:t>
      </w:r>
    </w:p>
    <w:p>
      <w:pPr>
        <w:ind w:firstLine="632" w:firstLineChars="200"/>
        <w:rPr>
          <w:b/>
          <w:bCs/>
        </w:rPr>
      </w:pPr>
      <w:r>
        <w:rPr>
          <w:rFonts w:ascii="Times New Roman" w:hAnsi="Times New Roman" w:eastAsia="仿宋_GB2312" w:cs="Times New Roman"/>
          <w:color w:val="auto"/>
          <w:sz w:val="32"/>
          <w:szCs w:val="32"/>
          <w:highlight w:val="none"/>
        </w:rPr>
        <w:t>在遭遇可能发生的重特大台风洪涝灾害时，为防范化解重大</w:t>
      </w:r>
      <w:r>
        <w:rPr>
          <w:rFonts w:hint="eastAsia" w:ascii="Times New Roman" w:hAnsi="Times New Roman" w:eastAsia="仿宋_GB2312" w:cs="Times New Roman"/>
          <w:color w:val="auto"/>
          <w:sz w:val="32"/>
          <w:szCs w:val="32"/>
          <w:highlight w:val="none"/>
        </w:rPr>
        <w:t>安全</w:t>
      </w:r>
      <w:r>
        <w:rPr>
          <w:rFonts w:ascii="Times New Roman" w:hAnsi="Times New Roman" w:eastAsia="仿宋_GB2312" w:cs="Times New Roman"/>
          <w:color w:val="auto"/>
          <w:sz w:val="32"/>
          <w:szCs w:val="32"/>
          <w:highlight w:val="none"/>
        </w:rPr>
        <w:t>风险，提高防汛防台救灾应急处置能力，</w:t>
      </w:r>
      <w:r>
        <w:rPr>
          <w:rFonts w:hint="eastAsia" w:ascii="Times New Roman" w:hAnsi="Times New Roman" w:eastAsia="仿宋_GB2312" w:cs="Times New Roman"/>
          <w:color w:val="auto"/>
          <w:sz w:val="32"/>
          <w:szCs w:val="32"/>
          <w:highlight w:val="none"/>
        </w:rPr>
        <w:t>最大限度减轻灾害风险</w:t>
      </w:r>
      <w:r>
        <w:rPr>
          <w:rFonts w:ascii="Times New Roman" w:hAnsi="Times New Roman" w:eastAsia="仿宋_GB2312" w:cs="Times New Roman"/>
          <w:color w:val="auto"/>
          <w:sz w:val="32"/>
          <w:szCs w:val="32"/>
          <w:highlight w:val="none"/>
        </w:rPr>
        <w:t>，在党委政府统一领导下，</w:t>
      </w:r>
      <w:r>
        <w:rPr>
          <w:rFonts w:hint="eastAsia" w:ascii="Times New Roman" w:hAnsi="Times New Roman" w:eastAsia="仿宋_GB2312" w:cs="Times New Roman"/>
          <w:color w:val="auto"/>
          <w:sz w:val="32"/>
          <w:szCs w:val="32"/>
          <w:highlight w:val="none"/>
        </w:rPr>
        <w:t>按照“1833”联合指挥体系统一指挥、统筹协调</w:t>
      </w:r>
      <w:r>
        <w:rPr>
          <w:rFonts w:ascii="Times New Roman" w:hAnsi="Times New Roman" w:eastAsia="仿宋_GB2312" w:cs="Times New Roman"/>
          <w:color w:val="auto"/>
          <w:sz w:val="32"/>
          <w:szCs w:val="32"/>
          <w:highlight w:val="none"/>
        </w:rPr>
        <w:t>。</w:t>
      </w:r>
    </w:p>
    <w:p>
      <w:pPr>
        <w:pStyle w:val="2"/>
        <w:overflowPunct w:val="0"/>
        <w:spacing w:line="560" w:lineRule="exact"/>
        <w:ind w:firstLine="634"/>
        <w:rPr>
          <w:rFonts w:ascii="Times New Roman" w:hAnsi="Times New Roman" w:eastAsia="楷体" w:cs="Times New Roman"/>
          <w:b/>
          <w:bCs/>
          <w:color w:val="auto"/>
        </w:rPr>
      </w:pPr>
      <w:r>
        <w:rPr>
          <w:rFonts w:ascii="Times New Roman" w:hAnsi="Times New Roman" w:eastAsia="楷体" w:cs="Times New Roman"/>
          <w:b/>
          <w:bCs/>
          <w:color w:val="auto"/>
        </w:rPr>
        <w:t>2.2乡镇人民政府、街道办事处防汛防台抗旱指挥部</w:t>
      </w:r>
    </w:p>
    <w:p>
      <w:pPr>
        <w:pStyle w:val="2"/>
        <w:overflowPunct w:val="0"/>
        <w:spacing w:line="560" w:lineRule="exact"/>
        <w:ind w:firstLine="632"/>
        <w:rPr>
          <w:rFonts w:ascii="仿宋_GB2312" w:hAnsi="仿宋_GB2312"/>
          <w:color w:val="auto"/>
        </w:rPr>
      </w:pPr>
      <w:r>
        <w:rPr>
          <w:rFonts w:hint="eastAsia" w:ascii="仿宋_GB2312" w:hAnsi="仿宋_GB2312"/>
          <w:color w:val="auto"/>
        </w:rPr>
        <w:t>1.各乡镇（街道）应设立防汛防台抗旱指挥机构。在</w:t>
      </w:r>
      <w:r>
        <w:rPr>
          <w:rFonts w:ascii="Times New Roman" w:hAnsi="Times New Roman" w:eastAsia="仿宋_GB2312" w:cs="Times New Roman"/>
          <w:color w:val="auto"/>
          <w:sz w:val="32"/>
          <w:szCs w:val="32"/>
          <w:highlight w:val="none"/>
        </w:rPr>
        <w:t>上级防指和</w:t>
      </w:r>
      <w:r>
        <w:rPr>
          <w:rFonts w:hint="eastAsia" w:ascii="Times New Roman" w:hAnsi="Times New Roman" w:cs="Times New Roman"/>
          <w:color w:val="auto"/>
          <w:sz w:val="32"/>
          <w:szCs w:val="32"/>
          <w:highlight w:val="none"/>
          <w:lang w:val="en-US" w:eastAsia="zh-CN"/>
        </w:rPr>
        <w:t>本</w:t>
      </w:r>
      <w:r>
        <w:rPr>
          <w:rFonts w:ascii="Times New Roman" w:hAnsi="Times New Roman" w:eastAsia="仿宋_GB2312" w:cs="Times New Roman"/>
          <w:color w:val="auto"/>
          <w:sz w:val="32"/>
          <w:szCs w:val="32"/>
          <w:highlight w:val="none"/>
        </w:rPr>
        <w:t>级党委、政府的领导</w:t>
      </w:r>
      <w:r>
        <w:rPr>
          <w:rFonts w:hint="eastAsia" w:ascii="Times New Roman" w:hAnsi="Times New Roman" w:cs="Times New Roman"/>
          <w:color w:val="auto"/>
          <w:sz w:val="32"/>
          <w:szCs w:val="32"/>
          <w:highlight w:val="none"/>
          <w:lang w:val="en-US" w:eastAsia="zh-CN"/>
        </w:rPr>
        <w:t>下</w:t>
      </w:r>
      <w:r>
        <w:rPr>
          <w:rFonts w:hint="eastAsia" w:ascii="仿宋_GB2312" w:hAnsi="仿宋_GB2312"/>
          <w:color w:val="auto"/>
        </w:rPr>
        <w:t>，负责本行政区域的防汛防台抗旱应对工作。乡镇（街道）防指指挥长由乡镇（街道）党政主要负责人担任；</w:t>
      </w:r>
      <w:r>
        <w:rPr>
          <w:rFonts w:hint="eastAsia" w:ascii="仿宋_GB2312" w:hAnsi="仿宋_GB2312"/>
          <w:color w:val="auto"/>
          <w:shd w:val="clear" w:color="auto" w:fill="FFFFFF"/>
        </w:rPr>
        <w:t>常务副指挥长由副书记或常务担任；</w:t>
      </w:r>
      <w:r>
        <w:rPr>
          <w:rFonts w:hint="eastAsia" w:ascii="仿宋_GB2312" w:hAnsi="仿宋_GB2312"/>
          <w:color w:val="auto"/>
        </w:rPr>
        <w:t>副指挥长由分管应急、水利、自然资源</w:t>
      </w:r>
      <w:r>
        <w:rPr>
          <w:rFonts w:hint="eastAsia" w:ascii="仿宋_GB2312" w:hAnsi="仿宋_GB2312"/>
          <w:color w:val="auto"/>
          <w:lang w:eastAsia="zh-CN"/>
        </w:rPr>
        <w:t>、</w:t>
      </w:r>
      <w:r>
        <w:rPr>
          <w:rFonts w:hint="eastAsia" w:ascii="仿宋_GB2312" w:hAnsi="仿宋_GB2312"/>
          <w:color w:val="auto"/>
          <w:lang w:val="en-US" w:eastAsia="zh-CN"/>
        </w:rPr>
        <w:t>建设、农业农村</w:t>
      </w:r>
      <w:r>
        <w:rPr>
          <w:rFonts w:hint="eastAsia" w:ascii="仿宋_GB2312" w:hAnsi="仿宋_GB2312"/>
          <w:color w:val="auto"/>
        </w:rPr>
        <w:t>和人武</w:t>
      </w:r>
      <w:r>
        <w:rPr>
          <w:rFonts w:hint="eastAsia" w:ascii="仿宋_GB2312" w:hAnsi="仿宋_GB2312"/>
          <w:color w:val="auto"/>
          <w:lang w:val="en-US" w:eastAsia="zh-CN"/>
        </w:rPr>
        <w:t>等</w:t>
      </w:r>
      <w:r>
        <w:rPr>
          <w:rFonts w:hint="eastAsia" w:ascii="仿宋_GB2312" w:hAnsi="仿宋_GB2312"/>
          <w:color w:val="auto"/>
        </w:rPr>
        <w:t>工作的分管领导担任，下设防汛防台抗旱指挥部办公室（简称乡镇〈街道〉防指办），乡镇（街道）防指办主任由</w:t>
      </w:r>
      <w:r>
        <w:rPr>
          <w:rFonts w:hint="default" w:ascii="仿宋_GB2312" w:hAnsi="仿宋_GB2312"/>
          <w:color w:val="auto"/>
        </w:rPr>
        <w:t>常务副指挥长</w:t>
      </w:r>
      <w:r>
        <w:rPr>
          <w:rFonts w:hint="eastAsia" w:ascii="仿宋_GB2312" w:hAnsi="仿宋_GB2312"/>
          <w:color w:val="auto"/>
        </w:rPr>
        <w:t>兼任，落实防指办专（兼）职工作人员2-3人。</w:t>
      </w:r>
    </w:p>
    <w:p>
      <w:pPr>
        <w:pStyle w:val="2"/>
        <w:overflowPunct w:val="0"/>
        <w:spacing w:line="560" w:lineRule="exact"/>
        <w:ind w:firstLine="632"/>
        <w:rPr>
          <w:rFonts w:ascii="仿宋_GB2312" w:hAnsi="仿宋_GB2312"/>
          <w:color w:val="auto"/>
        </w:rPr>
      </w:pPr>
      <w:r>
        <w:rPr>
          <w:rFonts w:hint="eastAsia" w:ascii="仿宋_GB2312" w:hAnsi="仿宋_GB2312"/>
          <w:color w:val="auto"/>
        </w:rPr>
        <w:t>2.落实所辖区域的防汛防台抗旱工作职责任务，落实“乡领导包村、村干部包户到人”包保责任。</w:t>
      </w:r>
    </w:p>
    <w:p>
      <w:pPr>
        <w:pStyle w:val="2"/>
        <w:overflowPunct w:val="0"/>
        <w:spacing w:line="560" w:lineRule="exact"/>
        <w:ind w:firstLine="632"/>
        <w:rPr>
          <w:rFonts w:ascii="仿宋_GB2312" w:hAnsi="仿宋_GB2312"/>
          <w:color w:val="auto"/>
        </w:rPr>
      </w:pPr>
      <w:r>
        <w:rPr>
          <w:rFonts w:hint="eastAsia" w:ascii="仿宋_GB2312" w:hAnsi="仿宋_GB2312"/>
          <w:color w:val="auto"/>
        </w:rPr>
        <w:t>3.落实上级预案、本级预案有关任务要求。</w:t>
      </w:r>
    </w:p>
    <w:p>
      <w:pPr>
        <w:ind w:firstLine="632" w:firstLineChars="200"/>
        <w:rPr>
          <w:rFonts w:hint="eastAsia" w:ascii="仿宋_GB2312" w:hAnsi="仿宋_GB2312" w:cs="仿宋_GB2312"/>
        </w:rPr>
      </w:pPr>
      <w:r>
        <w:rPr>
          <w:rFonts w:hint="eastAsia" w:ascii="仿宋_GB2312" w:hAnsi="仿宋_GB2312" w:cs="仿宋_GB2312"/>
        </w:rPr>
        <w:t>4.按照职责权限组织采取“五停”等措施。</w:t>
      </w:r>
    </w:p>
    <w:p>
      <w:pPr>
        <w:pStyle w:val="2"/>
        <w:keepNext w:val="0"/>
        <w:keepLines w:val="0"/>
        <w:pageBreakBefore w:val="0"/>
        <w:widowControl w:val="0"/>
        <w:kinsoku/>
        <w:wordWrap/>
        <w:overflowPunct w:val="0"/>
        <w:topLinePunct w:val="0"/>
        <w:bidi w:val="0"/>
        <w:spacing w:line="240" w:lineRule="auto"/>
        <w:ind w:firstLine="720"/>
        <w:textAlignment w:val="auto"/>
      </w:pPr>
      <w:r>
        <w:rPr>
          <w:rFonts w:ascii="Times New Roman" w:hAnsi="Times New Roman" w:eastAsia="仿宋_GB2312" w:cs="Times New Roman"/>
          <w:color w:val="auto"/>
          <w:sz w:val="32"/>
          <w:szCs w:val="32"/>
          <w:highlight w:val="none"/>
        </w:rPr>
        <w:t>5.贯通“1833”联合指挥体系</w:t>
      </w:r>
      <w:r>
        <w:rPr>
          <w:rFonts w:hint="eastAsia" w:ascii="Times New Roman" w:hAnsi="Times New Roman" w:eastAsia="仿宋_GB2312" w:cs="Times New Roman"/>
          <w:color w:val="auto"/>
          <w:sz w:val="32"/>
          <w:szCs w:val="32"/>
          <w:highlight w:val="none"/>
        </w:rPr>
        <w:t>对</w:t>
      </w:r>
      <w:r>
        <w:rPr>
          <w:rFonts w:ascii="Times New Roman" w:hAnsi="Times New Roman" w:eastAsia="仿宋_GB2312" w:cs="Times New Roman"/>
          <w:color w:val="auto"/>
          <w:sz w:val="32"/>
          <w:szCs w:val="32"/>
          <w:highlight w:val="none"/>
        </w:rPr>
        <w:t>乡镇（街道）、村（社区）</w:t>
      </w:r>
      <w:r>
        <w:rPr>
          <w:rFonts w:hint="eastAsia" w:ascii="Times New Roman" w:hAnsi="Times New Roman" w:eastAsia="仿宋_GB2312" w:cs="Times New Roman"/>
          <w:color w:val="auto"/>
          <w:sz w:val="32"/>
          <w:szCs w:val="32"/>
          <w:highlight w:val="none"/>
        </w:rPr>
        <w:t>的有关要求</w:t>
      </w:r>
      <w:r>
        <w:rPr>
          <w:rFonts w:ascii="Times New Roman" w:hAnsi="Times New Roman" w:eastAsia="仿宋_GB2312" w:cs="Times New Roman"/>
          <w:color w:val="auto"/>
          <w:sz w:val="32"/>
          <w:szCs w:val="32"/>
          <w:highlight w:val="none"/>
        </w:rPr>
        <w:t>。</w:t>
      </w:r>
    </w:p>
    <w:p>
      <w:pPr>
        <w:pStyle w:val="2"/>
        <w:overflowPunct w:val="0"/>
        <w:spacing w:line="560" w:lineRule="exact"/>
        <w:ind w:firstLine="634"/>
        <w:rPr>
          <w:rFonts w:ascii="Times New Roman" w:hAnsi="Times New Roman" w:eastAsia="楷体" w:cs="Times New Roman"/>
          <w:b/>
          <w:bCs/>
          <w:color w:val="auto"/>
        </w:rPr>
      </w:pPr>
      <w:r>
        <w:rPr>
          <w:rFonts w:ascii="Times New Roman" w:hAnsi="Times New Roman" w:eastAsia="楷体" w:cs="Times New Roman"/>
          <w:b/>
          <w:bCs/>
          <w:color w:val="auto"/>
        </w:rPr>
        <w:t>2.3基层防汛防台抗旱组织</w:t>
      </w:r>
    </w:p>
    <w:p>
      <w:pPr>
        <w:pStyle w:val="2"/>
        <w:overflowPunct w:val="0"/>
        <w:spacing w:line="560" w:lineRule="exact"/>
        <w:ind w:firstLine="632"/>
        <w:rPr>
          <w:rFonts w:ascii="Times New Roman" w:hAnsi="Times New Roman" w:cs="Times New Roman"/>
          <w:color w:val="auto"/>
        </w:rPr>
      </w:pPr>
      <w:r>
        <w:rPr>
          <w:rFonts w:ascii="Times New Roman" w:hAnsi="Times New Roman" w:cs="Times New Roman"/>
          <w:color w:val="auto"/>
        </w:rPr>
        <w:t>1.各村（社区）和有关企事业单位应按照基层防汛防台抗旱体系建设要求，健全机构、明确职责和人员，在上级防指和乡级党委、政府的领导下，做好本村（社区）和本单位的防汛防台抗旱工作。</w:t>
      </w:r>
    </w:p>
    <w:p>
      <w:pPr>
        <w:pStyle w:val="2"/>
        <w:overflowPunct w:val="0"/>
        <w:spacing w:line="560" w:lineRule="exact"/>
        <w:ind w:firstLine="632"/>
        <w:rPr>
          <w:rFonts w:ascii="Times New Roman" w:hAnsi="Times New Roman" w:cs="Times New Roman"/>
          <w:color w:val="auto"/>
        </w:rPr>
      </w:pPr>
      <w:r>
        <w:rPr>
          <w:rFonts w:ascii="Times New Roman" w:hAnsi="Times New Roman" w:cs="Times New Roman"/>
          <w:color w:val="auto"/>
        </w:rPr>
        <w:t>2.落实本村（社区）和本单位的防汛防台抗旱工作职责任务，落实“乡领导包村、村干部包户到人”包保责任。</w:t>
      </w:r>
    </w:p>
    <w:p>
      <w:pPr>
        <w:pStyle w:val="2"/>
        <w:overflowPunct w:val="0"/>
        <w:spacing w:line="560" w:lineRule="exact"/>
        <w:ind w:firstLine="632"/>
        <w:rPr>
          <w:rFonts w:ascii="Times New Roman" w:hAnsi="Times New Roman" w:cs="Times New Roman"/>
          <w:color w:val="auto"/>
        </w:rPr>
      </w:pPr>
      <w:r>
        <w:rPr>
          <w:rFonts w:ascii="Times New Roman" w:hAnsi="Times New Roman" w:cs="Times New Roman"/>
          <w:color w:val="auto"/>
        </w:rPr>
        <w:t>3.落实上级预案、本级预案有关任务要求。</w:t>
      </w:r>
    </w:p>
    <w:p>
      <w:pPr>
        <w:ind w:firstLine="632" w:firstLineChars="200"/>
      </w:pPr>
      <w:r>
        <w:t>4.按照职责权限组织采取“五停”等措施。</w:t>
      </w:r>
    </w:p>
    <w:p>
      <w:pPr>
        <w:pStyle w:val="2"/>
        <w:rPr>
          <w:color w:val="auto"/>
          <w:highlight w:val="none"/>
        </w:rPr>
      </w:pPr>
      <w:r>
        <w:rPr>
          <w:rFonts w:ascii="Times New Roman" w:hAnsi="Times New Roman" w:eastAsia="仿宋_GB2312" w:cs="Times New Roman"/>
          <w:color w:val="auto"/>
          <w:sz w:val="32"/>
          <w:szCs w:val="32"/>
          <w:highlight w:val="none"/>
        </w:rPr>
        <w:t>5.贯通“1833”联合指挥体系</w:t>
      </w:r>
      <w:r>
        <w:rPr>
          <w:rFonts w:hint="eastAsia" w:ascii="Times New Roman" w:hAnsi="Times New Roman" w:eastAsia="仿宋_GB2312" w:cs="Times New Roman"/>
          <w:color w:val="auto"/>
          <w:sz w:val="32"/>
          <w:szCs w:val="32"/>
          <w:highlight w:val="none"/>
        </w:rPr>
        <w:t>对</w:t>
      </w:r>
      <w:r>
        <w:rPr>
          <w:rFonts w:ascii="Times New Roman" w:hAnsi="Times New Roman" w:eastAsia="仿宋_GB2312" w:cs="Times New Roman"/>
          <w:color w:val="auto"/>
          <w:sz w:val="32"/>
          <w:szCs w:val="32"/>
          <w:highlight w:val="none"/>
        </w:rPr>
        <w:t>村（社区）</w:t>
      </w:r>
      <w:r>
        <w:rPr>
          <w:rFonts w:hint="eastAsia" w:ascii="Times New Roman" w:hAnsi="Times New Roman" w:eastAsia="仿宋_GB2312" w:cs="Times New Roman"/>
          <w:color w:val="auto"/>
          <w:sz w:val="32"/>
          <w:szCs w:val="32"/>
          <w:highlight w:val="none"/>
        </w:rPr>
        <w:t>的有关要求</w:t>
      </w:r>
      <w:r>
        <w:rPr>
          <w:rFonts w:ascii="Times New Roman" w:hAnsi="Times New Roman" w:eastAsia="仿宋_GB2312" w:cs="Times New Roman"/>
          <w:color w:val="auto"/>
          <w:sz w:val="32"/>
          <w:szCs w:val="32"/>
          <w:highlight w:val="none"/>
        </w:rPr>
        <w:t>。</w:t>
      </w:r>
    </w:p>
    <w:p>
      <w:pPr>
        <w:pStyle w:val="2"/>
        <w:overflowPunct w:val="0"/>
        <w:spacing w:line="560" w:lineRule="exact"/>
        <w:ind w:firstLine="632"/>
        <w:rPr>
          <w:rFonts w:ascii="Times New Roman" w:hAnsi="Times New Roman" w:eastAsia="黑体" w:cs="Times New Roman"/>
          <w:color w:val="auto"/>
        </w:rPr>
      </w:pPr>
      <w:r>
        <w:rPr>
          <w:rFonts w:ascii="Times New Roman" w:hAnsi="Times New Roman" w:eastAsia="黑体" w:cs="Times New Roman"/>
          <w:color w:val="auto"/>
        </w:rPr>
        <w:t>3  风险识别管控</w:t>
      </w:r>
    </w:p>
    <w:p>
      <w:pPr>
        <w:pStyle w:val="2"/>
        <w:overflowPunct w:val="0"/>
        <w:spacing w:line="560" w:lineRule="exact"/>
        <w:ind w:firstLine="634"/>
        <w:rPr>
          <w:rFonts w:ascii="Times New Roman" w:hAnsi="Times New Roman" w:eastAsia="楷体" w:cs="Times New Roman"/>
          <w:b/>
          <w:bCs/>
          <w:color w:val="auto"/>
        </w:rPr>
      </w:pPr>
      <w:r>
        <w:rPr>
          <w:rFonts w:ascii="Times New Roman" w:hAnsi="Times New Roman" w:eastAsia="楷体" w:cs="Times New Roman"/>
          <w:b/>
          <w:bCs/>
          <w:color w:val="auto"/>
        </w:rPr>
        <w:t>3.1风险识别</w:t>
      </w:r>
    </w:p>
    <w:p>
      <w:pPr>
        <w:pStyle w:val="5"/>
        <w:overflowPunct w:val="0"/>
        <w:spacing w:line="560" w:lineRule="exact"/>
        <w:ind w:left="0" w:firstLine="632" w:firstLineChars="200"/>
        <w:rPr>
          <w:rFonts w:ascii="Times New Roman" w:hAnsi="Times New Roman" w:cs="Times New Roman"/>
          <w:color w:val="auto"/>
          <w:lang w:val="en-US"/>
        </w:rPr>
      </w:pPr>
      <w:r>
        <w:rPr>
          <w:rFonts w:ascii="Times New Roman" w:hAnsi="Times New Roman" w:cs="Times New Roman"/>
          <w:color w:val="auto"/>
          <w:lang w:val="en-US"/>
        </w:rPr>
        <w:t>汛期，县气象、水利、自然资源、建设、</w:t>
      </w:r>
      <w:r>
        <w:rPr>
          <w:rFonts w:ascii="Times New Roman" w:hAnsi="Times New Roman" w:cs="Times New Roman"/>
          <w:color w:val="auto"/>
          <w:lang w:val="en-US" w:bidi="ar-SA"/>
        </w:rPr>
        <w:t>交通运输、农业农村、</w:t>
      </w:r>
      <w:r>
        <w:rPr>
          <w:rFonts w:hint="eastAsia" w:ascii="Times New Roman" w:hAnsi="Times New Roman" w:cs="Times New Roman"/>
          <w:color w:val="auto"/>
          <w:lang w:val="en-US" w:bidi="ar-SA"/>
        </w:rPr>
        <w:t>文广旅体</w:t>
      </w:r>
      <w:r>
        <w:rPr>
          <w:rFonts w:ascii="Times New Roman" w:hAnsi="Times New Roman" w:cs="Times New Roman"/>
          <w:color w:val="auto"/>
          <w:lang w:val="en-US" w:bidi="ar-SA"/>
        </w:rPr>
        <w:t>、应急管理</w:t>
      </w:r>
      <w:r>
        <w:rPr>
          <w:rFonts w:ascii="Times New Roman" w:hAnsi="Times New Roman" w:cs="Times New Roman"/>
          <w:color w:val="auto"/>
          <w:lang w:val="en-US"/>
        </w:rPr>
        <w:t>等部门根据需要及时组织行业（系统）开展会商研判，向县防指报告研判结论；县防指组织有关成员单位和乡级防指进行会商，识别和研判灾害性天气可能带来风险。</w:t>
      </w:r>
    </w:p>
    <w:p>
      <w:pPr>
        <w:ind w:firstLine="632" w:firstLineChars="200"/>
        <w:rPr>
          <w:lang w:val="en-US"/>
        </w:rPr>
      </w:pPr>
      <w:r>
        <w:rPr>
          <w:rFonts w:hint="eastAsia" w:ascii="Times New Roman" w:hAnsi="Times New Roman" w:cs="Times New Roman"/>
          <w:color w:val="auto"/>
          <w:highlight w:val="none"/>
          <w:lang w:val="en-US" w:eastAsia="zh-CN"/>
        </w:rPr>
        <w:t>县</w:t>
      </w:r>
      <w:r>
        <w:rPr>
          <w:rFonts w:ascii="Times New Roman" w:hAnsi="Times New Roman" w:eastAsia="仿宋_GB2312" w:cs="Times New Roman"/>
          <w:color w:val="auto"/>
          <w:sz w:val="32"/>
          <w:szCs w:val="32"/>
          <w:highlight w:val="none"/>
        </w:rPr>
        <w:t>防指建立联合值班会商机制</w:t>
      </w:r>
      <w:r>
        <w:rPr>
          <w:rFonts w:hint="eastAsia" w:ascii="Times New Roman" w:hAnsi="Times New Roman" w:eastAsia="仿宋_GB2312" w:cs="Times New Roman"/>
          <w:color w:val="auto"/>
          <w:sz w:val="32"/>
          <w:szCs w:val="32"/>
          <w:highlight w:val="none"/>
        </w:rPr>
        <w:t>。</w:t>
      </w:r>
      <w:r>
        <w:rPr>
          <w:rFonts w:hint="eastAsia" w:ascii="Times New Roman" w:hAnsi="Times New Roman" w:cs="Times New Roman"/>
          <w:color w:val="auto"/>
          <w:highlight w:val="none"/>
          <w:lang w:val="en-US" w:eastAsia="zh-CN"/>
        </w:rPr>
        <w:t>县</w:t>
      </w:r>
      <w:r>
        <w:rPr>
          <w:rFonts w:hint="eastAsia" w:eastAsia="仿宋_GB2312"/>
          <w:color w:val="auto"/>
          <w:sz w:val="32"/>
          <w:szCs w:val="32"/>
          <w:highlight w:val="none"/>
        </w:rPr>
        <w:t>气象、自然资源、水利等部门提出启动联合值班会商机制建议</w:t>
      </w:r>
      <w:r>
        <w:rPr>
          <w:rFonts w:hint="eastAsia" w:ascii="Times New Roman" w:hAnsi="Times New Roman" w:eastAsia="仿宋_GB2312" w:cs="Times New Roman"/>
          <w:color w:val="auto"/>
          <w:sz w:val="32"/>
          <w:szCs w:val="32"/>
          <w:highlight w:val="none"/>
        </w:rPr>
        <w:t>。</w:t>
      </w:r>
    </w:p>
    <w:p>
      <w:pPr>
        <w:pStyle w:val="2"/>
        <w:overflowPunct w:val="0"/>
        <w:spacing w:line="560" w:lineRule="exact"/>
        <w:ind w:firstLine="634"/>
        <w:rPr>
          <w:rFonts w:ascii="Times New Roman" w:hAnsi="Times New Roman" w:eastAsia="楷体" w:cs="Times New Roman"/>
          <w:b/>
          <w:bCs/>
          <w:color w:val="auto"/>
        </w:rPr>
      </w:pPr>
      <w:r>
        <w:rPr>
          <w:rFonts w:ascii="Times New Roman" w:hAnsi="Times New Roman" w:eastAsia="楷体" w:cs="Times New Roman"/>
          <w:b/>
          <w:bCs/>
          <w:color w:val="auto"/>
        </w:rPr>
        <w:t>3.2风险提示</w:t>
      </w:r>
    </w:p>
    <w:p>
      <w:pPr>
        <w:pStyle w:val="5"/>
        <w:keepNext w:val="0"/>
        <w:keepLines w:val="0"/>
        <w:pageBreakBefore w:val="0"/>
        <w:widowControl w:val="0"/>
        <w:kinsoku/>
        <w:wordWrap/>
        <w:overflowPunct w:val="0"/>
        <w:topLinePunct w:val="0"/>
        <w:bidi w:val="0"/>
        <w:spacing w:line="240" w:lineRule="auto"/>
        <w:ind w:left="0" w:firstLine="632" w:firstLineChars="200"/>
        <w:textAlignment w:val="auto"/>
        <w:rPr>
          <w:rFonts w:hint="eastAsia" w:ascii="Times New Roman" w:hAnsi="Times New Roman" w:eastAsia="仿宋_GB2312" w:cs="Times New Roman"/>
          <w:color w:val="auto"/>
          <w:sz w:val="32"/>
          <w:szCs w:val="32"/>
          <w:highlight w:val="none"/>
          <w:lang w:val="en-US"/>
        </w:rPr>
      </w:pPr>
      <w:r>
        <w:rPr>
          <w:rFonts w:hint="eastAsia" w:ascii="Times New Roman" w:hAnsi="Times New Roman" w:eastAsia="仿宋_GB2312" w:cs="Times New Roman"/>
          <w:color w:val="auto"/>
          <w:sz w:val="32"/>
          <w:szCs w:val="32"/>
          <w:highlight w:val="none"/>
          <w:lang w:val="en-US"/>
        </w:rPr>
        <w:t>启动响应或联合值班会商机制后，</w:t>
      </w:r>
      <w:r>
        <w:rPr>
          <w:rFonts w:hint="eastAsia" w:ascii="Times New Roman" w:hAnsi="Times New Roman" w:cs="Times New Roman"/>
          <w:color w:val="auto"/>
          <w:highlight w:val="none"/>
          <w:lang w:val="en-US" w:eastAsia="zh-CN"/>
        </w:rPr>
        <w:t>县</w:t>
      </w:r>
      <w:r>
        <w:rPr>
          <w:rFonts w:hint="eastAsia" w:ascii="Times New Roman" w:hAnsi="Times New Roman" w:eastAsia="仿宋_GB2312" w:cs="Times New Roman"/>
          <w:color w:val="auto"/>
          <w:sz w:val="32"/>
          <w:szCs w:val="32"/>
          <w:highlight w:val="none"/>
          <w:lang w:val="en-US"/>
        </w:rPr>
        <w:t>防指办视情向</w:t>
      </w:r>
      <w:r>
        <w:rPr>
          <w:rFonts w:hint="eastAsia" w:ascii="Times New Roman" w:hAnsi="Times New Roman" w:cs="Times New Roman"/>
          <w:color w:val="auto"/>
          <w:sz w:val="32"/>
          <w:szCs w:val="32"/>
          <w:highlight w:val="none"/>
          <w:lang w:val="en-US" w:eastAsia="zh-CN"/>
        </w:rPr>
        <w:t>乡镇（街道）</w:t>
      </w:r>
      <w:r>
        <w:rPr>
          <w:rFonts w:hint="eastAsia" w:ascii="Times New Roman" w:hAnsi="Times New Roman" w:eastAsia="仿宋_GB2312" w:cs="Times New Roman"/>
          <w:color w:val="auto"/>
          <w:sz w:val="32"/>
          <w:szCs w:val="32"/>
          <w:highlight w:val="none"/>
          <w:lang w:val="en-US"/>
        </w:rPr>
        <w:t>、</w:t>
      </w:r>
      <w:r>
        <w:rPr>
          <w:rFonts w:hint="eastAsia" w:ascii="Times New Roman" w:hAnsi="Times New Roman" w:cs="Times New Roman"/>
          <w:color w:val="auto"/>
          <w:highlight w:val="none"/>
          <w:lang w:val="en-US" w:eastAsia="zh-CN"/>
        </w:rPr>
        <w:t>县级</w:t>
      </w:r>
      <w:r>
        <w:rPr>
          <w:rFonts w:hint="eastAsia" w:ascii="Times New Roman" w:hAnsi="Times New Roman" w:eastAsia="仿宋_GB2312" w:cs="Times New Roman"/>
          <w:color w:val="auto"/>
          <w:sz w:val="32"/>
          <w:szCs w:val="32"/>
          <w:highlight w:val="none"/>
          <w:lang w:val="en-US"/>
        </w:rPr>
        <w:t>有关部门发出综合提示单，督促指导各</w:t>
      </w:r>
      <w:r>
        <w:rPr>
          <w:rFonts w:hint="eastAsia" w:ascii="Times New Roman" w:hAnsi="Times New Roman" w:cs="Times New Roman"/>
          <w:color w:val="auto"/>
          <w:sz w:val="32"/>
          <w:szCs w:val="32"/>
          <w:highlight w:val="none"/>
          <w:lang w:val="en-US" w:eastAsia="zh-CN"/>
        </w:rPr>
        <w:t>乡镇（街道）、</w:t>
      </w:r>
      <w:r>
        <w:rPr>
          <w:rFonts w:hint="eastAsia" w:ascii="Times New Roman" w:hAnsi="Times New Roman" w:eastAsia="仿宋_GB2312" w:cs="Times New Roman"/>
          <w:color w:val="auto"/>
          <w:sz w:val="32"/>
          <w:szCs w:val="32"/>
          <w:highlight w:val="none"/>
          <w:lang w:val="en-US"/>
        </w:rPr>
        <w:t>各有关部门落实管控措施。各专业部门按职责分工下发部门提示单。</w:t>
      </w:r>
    </w:p>
    <w:p>
      <w:pPr>
        <w:pStyle w:val="5"/>
        <w:keepNext w:val="0"/>
        <w:keepLines w:val="0"/>
        <w:pageBreakBefore w:val="0"/>
        <w:widowControl w:val="0"/>
        <w:kinsoku/>
        <w:wordWrap/>
        <w:overflowPunct w:val="0"/>
        <w:topLinePunct w:val="0"/>
        <w:bidi w:val="0"/>
        <w:spacing w:line="240" w:lineRule="auto"/>
        <w:ind w:left="0" w:firstLine="632" w:firstLineChars="200"/>
        <w:textAlignment w:val="auto"/>
        <w:rPr>
          <w:rFonts w:hint="eastAsia" w:ascii="Times New Roman" w:hAnsi="Times New Roman" w:eastAsia="仿宋_GB2312" w:cs="Times New Roman"/>
          <w:color w:val="auto"/>
          <w:sz w:val="32"/>
          <w:szCs w:val="32"/>
          <w:highlight w:val="none"/>
          <w:lang w:val="en-US"/>
        </w:rPr>
      </w:pPr>
      <w:r>
        <w:rPr>
          <w:rFonts w:hint="eastAsia" w:ascii="Times New Roman" w:hAnsi="Times New Roman" w:cs="Times New Roman"/>
          <w:color w:val="auto"/>
          <w:sz w:val="32"/>
          <w:szCs w:val="32"/>
          <w:highlight w:val="none"/>
          <w:lang w:val="en-US" w:eastAsia="zh-CN"/>
        </w:rPr>
        <w:t>县</w:t>
      </w:r>
      <w:r>
        <w:rPr>
          <w:rFonts w:ascii="Times New Roman" w:hAnsi="Times New Roman" w:eastAsia="仿宋_GB2312" w:cs="Times New Roman"/>
          <w:color w:val="auto"/>
          <w:sz w:val="32"/>
          <w:szCs w:val="32"/>
          <w:highlight w:val="none"/>
        </w:rPr>
        <w:t>气象、水利、自然资源、建设等部门</w:t>
      </w:r>
      <w:r>
        <w:rPr>
          <w:rFonts w:hint="eastAsia" w:ascii="Times New Roman" w:hAnsi="Times New Roman" w:eastAsia="仿宋_GB2312" w:cs="Times New Roman"/>
          <w:color w:val="auto"/>
          <w:sz w:val="32"/>
          <w:szCs w:val="32"/>
          <w:highlight w:val="none"/>
          <w:lang w:val="en-US"/>
        </w:rPr>
        <w:t>及时发布</w:t>
      </w:r>
      <w:r>
        <w:rPr>
          <w:rFonts w:hint="eastAsia" w:ascii="仿宋_GB2312" w:hAnsi="仿宋_GB2312" w:eastAsia="仿宋_GB2312" w:cs="仿宋_GB2312"/>
          <w:sz w:val="32"/>
          <w:szCs w:val="32"/>
          <w:lang w:val="en-US" w:eastAsia="zh-CN"/>
        </w:rPr>
        <w:t>台风、暴雨、洪水、山洪、地质灾害、内涝</w:t>
      </w:r>
      <w:r>
        <w:rPr>
          <w:rFonts w:hint="eastAsia" w:ascii="Times New Roman" w:hAnsi="Times New Roman" w:eastAsia="仿宋_GB2312" w:cs="Times New Roman"/>
          <w:color w:val="auto"/>
          <w:sz w:val="32"/>
          <w:szCs w:val="32"/>
          <w:highlight w:val="none"/>
          <w:lang w:val="en-US"/>
        </w:rPr>
        <w:t>等专业预警信息，并根据预警等级，落实行业叫应叫醒，第一时间“叫应”党政领导、部门领导和基层责任人。</w:t>
      </w:r>
    </w:p>
    <w:p>
      <w:pPr>
        <w:ind w:firstLine="632" w:firstLineChars="200"/>
        <w:rPr>
          <w:rFonts w:hint="default" w:eastAsia="仿宋_GB2312"/>
          <w:lang w:val="en-US" w:eastAsia="zh-CN"/>
        </w:rPr>
      </w:pPr>
      <w:r>
        <w:rPr>
          <w:rFonts w:hint="eastAsia" w:ascii="Times New Roman" w:hAnsi="Times New Roman" w:eastAsia="仿宋_GB2312" w:cs="Times New Roman"/>
          <w:color w:val="auto"/>
          <w:sz w:val="32"/>
          <w:szCs w:val="32"/>
          <w:highlight w:val="none"/>
          <w:lang w:val="en-US"/>
        </w:rPr>
        <w:t>针对重点风险隐患、重大决策事项，各专业部门细化量化风险，视情下发专业指令单；</w:t>
      </w:r>
      <w:r>
        <w:rPr>
          <w:rFonts w:hint="eastAsia" w:ascii="Times New Roman" w:hAnsi="Times New Roman" w:cs="Times New Roman"/>
          <w:color w:val="auto"/>
          <w:sz w:val="32"/>
          <w:szCs w:val="32"/>
          <w:highlight w:val="none"/>
          <w:lang w:val="en-US" w:eastAsia="zh-CN"/>
        </w:rPr>
        <w:t>县</w:t>
      </w:r>
      <w:r>
        <w:rPr>
          <w:rFonts w:hint="eastAsia" w:ascii="Times New Roman" w:hAnsi="Times New Roman" w:eastAsia="仿宋_GB2312" w:cs="Times New Roman"/>
          <w:color w:val="auto"/>
          <w:sz w:val="32"/>
          <w:szCs w:val="32"/>
          <w:highlight w:val="none"/>
          <w:lang w:val="en-US"/>
        </w:rPr>
        <w:t>防指综合会商研判，形成综合指令单，下发</w:t>
      </w:r>
      <w:r>
        <w:rPr>
          <w:rFonts w:hint="eastAsia" w:ascii="Times New Roman" w:hAnsi="Times New Roman" w:cs="Times New Roman"/>
          <w:color w:val="auto"/>
          <w:sz w:val="32"/>
          <w:szCs w:val="32"/>
          <w:highlight w:val="none"/>
          <w:lang w:val="en-US" w:eastAsia="zh-CN"/>
        </w:rPr>
        <w:t>乡</w:t>
      </w:r>
      <w:r>
        <w:rPr>
          <w:rFonts w:hint="eastAsia" w:ascii="Times New Roman" w:hAnsi="Times New Roman" w:eastAsia="仿宋_GB2312" w:cs="Times New Roman"/>
          <w:color w:val="auto"/>
          <w:sz w:val="32"/>
          <w:szCs w:val="32"/>
          <w:highlight w:val="none"/>
          <w:lang w:val="en-US"/>
        </w:rPr>
        <w:t>级防指、有关成员单位和特定对象，限期反馈闭环</w:t>
      </w:r>
      <w:r>
        <w:rPr>
          <w:rFonts w:hint="eastAsia" w:ascii="Times New Roman" w:hAnsi="Times New Roman" w:eastAsia="仿宋_GB2312" w:cs="Times New Roman"/>
          <w:color w:val="auto"/>
          <w:sz w:val="32"/>
          <w:szCs w:val="32"/>
          <w:highlight w:val="none"/>
          <w:lang w:val="en-US" w:bidi="ar-SA"/>
        </w:rPr>
        <w:t>。必要时，发出</w:t>
      </w:r>
      <w:r>
        <w:rPr>
          <w:rFonts w:hint="eastAsia" w:ascii="Times New Roman" w:hAnsi="Times New Roman" w:cs="Times New Roman"/>
          <w:color w:val="auto"/>
          <w:sz w:val="32"/>
          <w:szCs w:val="32"/>
          <w:highlight w:val="none"/>
          <w:lang w:val="en-US" w:eastAsia="zh-CN" w:bidi="ar-SA"/>
        </w:rPr>
        <w:t>县</w:t>
      </w:r>
      <w:r>
        <w:rPr>
          <w:rFonts w:hint="eastAsia" w:ascii="Times New Roman" w:hAnsi="Times New Roman" w:eastAsia="仿宋_GB2312" w:cs="Times New Roman"/>
          <w:color w:val="auto"/>
          <w:sz w:val="32"/>
          <w:szCs w:val="32"/>
          <w:highlight w:val="none"/>
          <w:lang w:val="en-US" w:bidi="ar-SA"/>
        </w:rPr>
        <w:t>防指指挥长令。</w:t>
      </w:r>
    </w:p>
    <w:p>
      <w:pPr>
        <w:pStyle w:val="2"/>
        <w:overflowPunct w:val="0"/>
        <w:spacing w:line="560" w:lineRule="exact"/>
        <w:ind w:firstLine="634"/>
        <w:rPr>
          <w:rFonts w:ascii="Times New Roman" w:hAnsi="Times New Roman" w:eastAsia="楷体" w:cs="Times New Roman"/>
          <w:b/>
          <w:bCs/>
          <w:color w:val="auto"/>
        </w:rPr>
      </w:pPr>
      <w:r>
        <w:rPr>
          <w:rFonts w:ascii="Times New Roman" w:hAnsi="Times New Roman" w:eastAsia="楷体" w:cs="Times New Roman"/>
          <w:b/>
          <w:bCs/>
          <w:color w:val="auto"/>
        </w:rPr>
        <w:t>3.3风险管控</w:t>
      </w:r>
    </w:p>
    <w:p>
      <w:pPr>
        <w:pStyle w:val="2"/>
        <w:overflowPunct w:val="0"/>
        <w:spacing w:line="560" w:lineRule="exact"/>
        <w:ind w:firstLine="632"/>
        <w:rPr>
          <w:rFonts w:ascii="Times New Roman" w:hAnsi="Times New Roman" w:cs="Times New Roman"/>
          <w:color w:val="auto"/>
        </w:rPr>
      </w:pPr>
      <w:r>
        <w:rPr>
          <w:rFonts w:ascii="Times New Roman" w:hAnsi="Times New Roman" w:cs="Times New Roman"/>
          <w:color w:val="auto"/>
        </w:rPr>
        <w:t>有关</w:t>
      </w:r>
      <w:r>
        <w:rPr>
          <w:rFonts w:hint="eastAsia" w:ascii="Times New Roman" w:hAnsi="Times New Roman" w:cs="Times New Roman"/>
          <w:color w:val="auto"/>
        </w:rPr>
        <w:t>乡镇（街道）</w:t>
      </w:r>
      <w:r>
        <w:rPr>
          <w:rFonts w:ascii="Times New Roman" w:hAnsi="Times New Roman" w:cs="Times New Roman"/>
          <w:color w:val="auto"/>
        </w:rPr>
        <w:t>和部门根据提示单、</w:t>
      </w:r>
      <w:r>
        <w:rPr>
          <w:rFonts w:hint="eastAsia" w:ascii="Times New Roman" w:hAnsi="Times New Roman" w:cs="Times New Roman"/>
          <w:color w:val="auto"/>
        </w:rPr>
        <w:t>预警单和</w:t>
      </w:r>
      <w:r>
        <w:rPr>
          <w:rFonts w:ascii="Times New Roman" w:hAnsi="Times New Roman" w:cs="Times New Roman"/>
          <w:color w:val="auto"/>
        </w:rPr>
        <w:t>指令单要求，逐项落实管控措施，形成风险管控反馈表并报县防指和县主管部门。县防指有关成员单位负责督促</w:t>
      </w:r>
      <w:r>
        <w:rPr>
          <w:rFonts w:hint="eastAsia" w:ascii="Times New Roman" w:hAnsi="Times New Roman" w:cs="Times New Roman"/>
          <w:color w:val="auto"/>
          <w:lang w:val="en-US" w:eastAsia="zh-CN"/>
        </w:rPr>
        <w:t>乡镇（街道）和责任单位</w:t>
      </w:r>
      <w:r>
        <w:rPr>
          <w:rFonts w:ascii="Times New Roman" w:hAnsi="Times New Roman" w:cs="Times New Roman"/>
          <w:color w:val="auto"/>
        </w:rPr>
        <w:t>落实管控措施，实现风险闭环管控。</w:t>
      </w:r>
    </w:p>
    <w:p>
      <w:pPr>
        <w:pStyle w:val="2"/>
        <w:overflowPunct w:val="0"/>
        <w:spacing w:line="560" w:lineRule="exact"/>
        <w:ind w:firstLine="632"/>
        <w:rPr>
          <w:rFonts w:ascii="Times New Roman" w:hAnsi="Times New Roman" w:eastAsia="黑体" w:cs="Times New Roman"/>
          <w:color w:val="auto"/>
        </w:rPr>
      </w:pPr>
      <w:r>
        <w:rPr>
          <w:rFonts w:ascii="Times New Roman" w:hAnsi="Times New Roman" w:eastAsia="黑体" w:cs="Times New Roman"/>
          <w:color w:val="auto"/>
        </w:rPr>
        <w:t>4  监测预报预警</w:t>
      </w:r>
    </w:p>
    <w:p>
      <w:pPr>
        <w:pStyle w:val="2"/>
        <w:overflowPunct w:val="0"/>
        <w:spacing w:line="560" w:lineRule="exact"/>
        <w:ind w:firstLine="632"/>
        <w:rPr>
          <w:rFonts w:ascii="Times New Roman" w:hAnsi="Times New Roman" w:eastAsia="楷体_GB2312" w:cs="Times New Roman"/>
          <w:b/>
          <w:bCs/>
          <w:color w:val="auto"/>
        </w:rPr>
      </w:pPr>
      <w:r>
        <w:rPr>
          <w:rFonts w:ascii="Times New Roman" w:hAnsi="Times New Roman" w:eastAsia="楷体_GB2312" w:cs="Times New Roman"/>
          <w:b/>
          <w:bCs/>
          <w:color w:val="auto"/>
        </w:rPr>
        <w:t>4.1监测预警</w:t>
      </w:r>
    </w:p>
    <w:p>
      <w:pPr>
        <w:pStyle w:val="2"/>
        <w:overflowPunct w:val="0"/>
        <w:spacing w:line="560" w:lineRule="exact"/>
        <w:ind w:firstLine="632"/>
        <w:rPr>
          <w:rFonts w:ascii="Times New Roman" w:hAnsi="Times New Roman" w:cs="Times New Roman"/>
          <w:color w:val="auto"/>
        </w:rPr>
      </w:pPr>
      <w:r>
        <w:rPr>
          <w:rFonts w:ascii="Times New Roman" w:hAnsi="Times New Roman" w:cs="Times New Roman"/>
          <w:color w:val="auto"/>
          <w:highlight w:val="none"/>
        </w:rPr>
        <w:t>气象、水利、自然资源、建设等部门应加强对</w:t>
      </w:r>
      <w:r>
        <w:rPr>
          <w:rFonts w:hint="eastAsia" w:ascii="仿宋_GB2312" w:hAnsi="仿宋_GB2312" w:eastAsia="仿宋_GB2312" w:cs="仿宋_GB2312"/>
          <w:sz w:val="32"/>
          <w:szCs w:val="32"/>
          <w:highlight w:val="none"/>
          <w:lang w:val="en-US" w:eastAsia="zh-CN"/>
        </w:rPr>
        <w:t>台风、暴雨、洪水、山洪、地质灾害、内涝</w:t>
      </w:r>
      <w:r>
        <w:rPr>
          <w:rFonts w:ascii="Times New Roman" w:hAnsi="Times New Roman" w:cs="Times New Roman"/>
          <w:color w:val="auto"/>
          <w:highlight w:val="none"/>
        </w:rPr>
        <w:t>的监测和预报，</w:t>
      </w:r>
      <w:r>
        <w:rPr>
          <w:rFonts w:ascii="Times New Roman" w:hAnsi="Times New Roman" w:cs="Times New Roman"/>
          <w:color w:val="auto"/>
        </w:rPr>
        <w:t>将结果报告县防指并通报有关单位，按权限及时向社会发布有关信息。遭遇重大灾害性天气时，应加强联合监测、会商和预报，尽可能延长预见期，对未来可能发展趋势及影响作出评估，将评估结果报告</w:t>
      </w:r>
      <w:r>
        <w:rPr>
          <w:rFonts w:hint="eastAsia" w:ascii="Times New Roman" w:hAnsi="Times New Roman" w:cs="Times New Roman"/>
          <w:color w:val="auto"/>
        </w:rPr>
        <w:t>县</w:t>
      </w:r>
      <w:r>
        <w:rPr>
          <w:rFonts w:ascii="Times New Roman" w:hAnsi="Times New Roman" w:cs="Times New Roman"/>
          <w:color w:val="auto"/>
        </w:rPr>
        <w:t>防指，并通报有关单位。</w:t>
      </w:r>
    </w:p>
    <w:p>
      <w:pPr>
        <w:pStyle w:val="2"/>
        <w:overflowPunct w:val="0"/>
        <w:spacing w:line="560" w:lineRule="exact"/>
        <w:ind w:firstLine="632"/>
        <w:rPr>
          <w:rFonts w:ascii="Times New Roman" w:hAnsi="Times New Roman" w:cs="Times New Roman"/>
          <w:b/>
          <w:bCs/>
          <w:color w:val="auto"/>
        </w:rPr>
      </w:pPr>
      <w:r>
        <w:rPr>
          <w:rFonts w:ascii="Times New Roman" w:hAnsi="Times New Roman" w:cs="Times New Roman"/>
          <w:b/>
          <w:bCs/>
          <w:color w:val="auto"/>
        </w:rPr>
        <w:t>4.1.1气象监测预警</w:t>
      </w:r>
    </w:p>
    <w:p>
      <w:pPr>
        <w:pStyle w:val="2"/>
        <w:overflowPunct w:val="0"/>
        <w:spacing w:line="560" w:lineRule="exact"/>
        <w:ind w:firstLine="632"/>
        <w:rPr>
          <w:rFonts w:ascii="Times New Roman" w:hAnsi="Times New Roman" w:cs="Times New Roman"/>
          <w:color w:val="auto"/>
        </w:rPr>
      </w:pPr>
      <w:r>
        <w:rPr>
          <w:rFonts w:ascii="Times New Roman" w:hAnsi="Times New Roman" w:cs="Times New Roman"/>
          <w:color w:val="auto"/>
        </w:rPr>
        <w:t>气象部门负责公众气象预报、灾害性天气预警，按职责统一发布灾害性天气警报和气象灾害预警信号。与应急管理、水利、自然资源、建设部门实现气象监测预报预警服务信息共享共用；面向公众联合发布有关灾害预警信息。提高气象网格降水预报产品的时空分辨率和准确率，提前1-3天发布台风</w:t>
      </w:r>
      <w:r>
        <w:rPr>
          <w:rFonts w:hint="eastAsia" w:ascii="Times New Roman" w:hAnsi="Times New Roman" w:cs="Times New Roman"/>
          <w:color w:val="auto"/>
        </w:rPr>
        <w:t>消息</w:t>
      </w:r>
      <w:r>
        <w:rPr>
          <w:rFonts w:ascii="Times New Roman" w:hAnsi="Times New Roman" w:cs="Times New Roman"/>
          <w:color w:val="auto"/>
        </w:rPr>
        <w:t>，提前24小时发布降雨预报，提前1-3小时发布短临预报，按照有关规定发布气象灾害预警信号；短临预报细化到</w:t>
      </w:r>
      <w:r>
        <w:rPr>
          <w:rFonts w:hint="eastAsia" w:ascii="Times New Roman" w:hAnsi="Times New Roman" w:cs="Times New Roman"/>
          <w:color w:val="auto"/>
        </w:rPr>
        <w:t>乡镇（街道）、</w:t>
      </w:r>
      <w:r>
        <w:rPr>
          <w:rFonts w:ascii="Times New Roman" w:hAnsi="Times New Roman" w:cs="Times New Roman"/>
          <w:bCs/>
          <w:color w:val="auto"/>
        </w:rPr>
        <w:t>村（社区）</w:t>
      </w:r>
      <w:r>
        <w:rPr>
          <w:rFonts w:hint="eastAsia"/>
          <w:b/>
          <w:bCs/>
        </w:rPr>
        <w:t>。</w:t>
      </w:r>
    </w:p>
    <w:p>
      <w:pPr>
        <w:pStyle w:val="2"/>
        <w:overflowPunct w:val="0"/>
        <w:spacing w:line="560" w:lineRule="exact"/>
        <w:ind w:firstLine="632"/>
        <w:rPr>
          <w:rFonts w:ascii="Times New Roman" w:hAnsi="Times New Roman" w:cs="Times New Roman"/>
          <w:b/>
          <w:bCs/>
          <w:color w:val="auto"/>
        </w:rPr>
      </w:pPr>
      <w:r>
        <w:rPr>
          <w:rFonts w:ascii="Times New Roman" w:hAnsi="Times New Roman" w:cs="Times New Roman"/>
          <w:b/>
          <w:bCs/>
          <w:color w:val="auto"/>
        </w:rPr>
        <w:t>4.1.2水文监测预警</w:t>
      </w:r>
    </w:p>
    <w:p>
      <w:pPr>
        <w:pStyle w:val="2"/>
        <w:overflowPunct w:val="0"/>
        <w:spacing w:line="560" w:lineRule="exact"/>
        <w:ind w:firstLine="632"/>
        <w:rPr>
          <w:rFonts w:ascii="Times New Roman" w:hAnsi="Times New Roman" w:cs="Times New Roman"/>
          <w:color w:val="auto"/>
        </w:rPr>
      </w:pPr>
      <w:r>
        <w:rPr>
          <w:rFonts w:ascii="Times New Roman" w:hAnsi="Times New Roman" w:cs="Times New Roman"/>
          <w:color w:val="auto"/>
        </w:rPr>
        <w:t>水利部门负责水文监测，承担水情旱情监测预警工作。按照职责和权限，及时发布洪水、山洪预警和干旱信息；水利工程险情按照有关预案及时发布预警；科学设定山洪灾害预报预警指标，核定“准备转移”和“立即转移”雨量预警数值，及时向特定对象发布预警，向</w:t>
      </w:r>
      <w:r>
        <w:rPr>
          <w:rFonts w:hint="eastAsia" w:ascii="Times New Roman" w:hAnsi="Times New Roman" w:cs="Times New Roman"/>
          <w:color w:val="auto"/>
        </w:rPr>
        <w:t>乡镇（街道）、</w:t>
      </w:r>
      <w:r>
        <w:rPr>
          <w:rFonts w:ascii="Times New Roman" w:hAnsi="Times New Roman" w:cs="Times New Roman"/>
          <w:color w:val="auto"/>
        </w:rPr>
        <w:t>村（社区）发布未来3小时和6小时短临预警。</w:t>
      </w:r>
    </w:p>
    <w:p>
      <w:pPr>
        <w:pStyle w:val="2"/>
        <w:overflowPunct w:val="0"/>
        <w:spacing w:line="560" w:lineRule="exact"/>
        <w:ind w:firstLine="632"/>
        <w:rPr>
          <w:rFonts w:ascii="Times New Roman" w:hAnsi="Times New Roman" w:cs="Times New Roman"/>
          <w:b/>
          <w:bCs/>
          <w:color w:val="auto"/>
        </w:rPr>
      </w:pPr>
      <w:r>
        <w:rPr>
          <w:rFonts w:ascii="Times New Roman" w:hAnsi="Times New Roman" w:cs="Times New Roman"/>
          <w:b/>
          <w:bCs/>
          <w:color w:val="auto"/>
        </w:rPr>
        <w:t>4.1.3地质灾害监测预警</w:t>
      </w:r>
    </w:p>
    <w:p>
      <w:pPr>
        <w:pStyle w:val="2"/>
        <w:overflowPunct w:val="0"/>
        <w:spacing w:line="560" w:lineRule="exact"/>
        <w:ind w:firstLine="632"/>
        <w:rPr>
          <w:rFonts w:ascii="Times New Roman" w:hAnsi="Times New Roman" w:cs="Times New Roman"/>
          <w:color w:val="auto"/>
        </w:rPr>
      </w:pPr>
      <w:r>
        <w:rPr>
          <w:rFonts w:ascii="Times New Roman" w:hAnsi="Times New Roman" w:cs="Times New Roman"/>
          <w:color w:val="auto"/>
        </w:rPr>
        <w:t>自然资源部门负责地质灾害专业监测和预报等工作。科学设定地质灾害预警指标，及时向特定对象发布预警，</w:t>
      </w:r>
      <w:r>
        <w:rPr>
          <w:rFonts w:ascii="Times New Roman" w:hAnsi="Times New Roman" w:cs="Times New Roman"/>
          <w:strike w:val="0"/>
          <w:dstrike w:val="0"/>
          <w:color w:val="auto"/>
        </w:rPr>
        <w:t>向</w:t>
      </w:r>
      <w:r>
        <w:rPr>
          <w:rFonts w:hint="eastAsia" w:ascii="Times New Roman" w:hAnsi="Times New Roman" w:cs="Times New Roman"/>
          <w:strike w:val="0"/>
          <w:dstrike w:val="0"/>
          <w:color w:val="auto"/>
        </w:rPr>
        <w:t>乡镇（街道）、</w:t>
      </w:r>
      <w:r>
        <w:rPr>
          <w:rFonts w:ascii="Times New Roman" w:hAnsi="Times New Roman" w:cs="Times New Roman"/>
          <w:strike w:val="0"/>
          <w:dstrike w:val="0"/>
          <w:color w:val="auto"/>
        </w:rPr>
        <w:t>村（社区）发布实时预警</w:t>
      </w:r>
      <w:r>
        <w:rPr>
          <w:rFonts w:hint="eastAsia" w:ascii="Times New Roman" w:hAnsi="Times New Roman" w:cs="Times New Roman"/>
          <w:strike w:val="0"/>
          <w:dstrike w:val="0"/>
          <w:color w:val="auto"/>
          <w:lang w:eastAsia="zh-CN"/>
        </w:rPr>
        <w:t>，</w:t>
      </w:r>
      <w:r>
        <w:rPr>
          <w:rFonts w:ascii="Times New Roman" w:hAnsi="Times New Roman" w:cs="Times New Roman"/>
          <w:color w:val="auto"/>
        </w:rPr>
        <w:t>承担防汛防台抗旱有关的航空航天遥感影像数据、应急专题地图、三维辅助分析和评估等测绘地理信息技术支撑。</w:t>
      </w:r>
    </w:p>
    <w:p>
      <w:pPr>
        <w:pStyle w:val="2"/>
        <w:overflowPunct w:val="0"/>
        <w:spacing w:line="560" w:lineRule="exact"/>
        <w:ind w:firstLine="632"/>
        <w:rPr>
          <w:rFonts w:ascii="Times New Roman" w:hAnsi="Times New Roman" w:cs="Times New Roman"/>
          <w:b/>
          <w:bCs/>
          <w:color w:val="auto"/>
          <w:highlight w:val="none"/>
        </w:rPr>
      </w:pPr>
      <w:r>
        <w:rPr>
          <w:rFonts w:ascii="Times New Roman" w:hAnsi="Times New Roman" w:cs="Times New Roman"/>
          <w:b/>
          <w:bCs/>
          <w:color w:val="auto"/>
        </w:rPr>
        <w:t>4.1.4</w:t>
      </w:r>
      <w:r>
        <w:rPr>
          <w:rFonts w:ascii="Times New Roman" w:hAnsi="Times New Roman" w:cs="Times New Roman"/>
          <w:b/>
          <w:bCs/>
          <w:color w:val="auto"/>
          <w:highlight w:val="none"/>
        </w:rPr>
        <w:t>城市内涝监测预警</w:t>
      </w:r>
    </w:p>
    <w:p>
      <w:pPr>
        <w:pStyle w:val="2"/>
        <w:overflowPunct w:val="0"/>
        <w:spacing w:line="560" w:lineRule="exact"/>
        <w:ind w:firstLine="632"/>
        <w:rPr>
          <w:rFonts w:ascii="Times New Roman" w:hAnsi="Times New Roman" w:cs="Times New Roman"/>
          <w:color w:val="auto"/>
        </w:rPr>
      </w:pPr>
      <w:r>
        <w:rPr>
          <w:rFonts w:hint="eastAsia"/>
          <w:bCs/>
          <w:highlight w:val="none"/>
        </w:rPr>
        <w:t>建设部门</w:t>
      </w:r>
      <w:r>
        <w:rPr>
          <w:rFonts w:ascii="Times New Roman" w:hAnsi="Times New Roman" w:cs="Times New Roman"/>
          <w:color w:val="auto"/>
          <w:highlight w:val="none"/>
        </w:rPr>
        <w:t>负责城市内涝监测预警；负责设置监测预警设施和物联感知设备，实时监测城市排涝设施和下穿立交、桥梁隧道、低洼地等易淹易涝区域水位。建设、气象、水利、交通运输、应急管理等部门建立健全城市内涝应急联动机制，共享降雨雨情、流域洪涝、河道水位等相关监测预警信息，做好联防联控。</w:t>
      </w:r>
    </w:p>
    <w:p>
      <w:pPr>
        <w:pStyle w:val="2"/>
        <w:overflowPunct w:val="0"/>
        <w:spacing w:line="560" w:lineRule="exact"/>
        <w:ind w:firstLine="632"/>
        <w:rPr>
          <w:rFonts w:ascii="Times New Roman" w:hAnsi="Times New Roman" w:cs="Times New Roman"/>
          <w:color w:val="auto"/>
        </w:rPr>
      </w:pPr>
      <w:r>
        <w:rPr>
          <w:rFonts w:ascii="Times New Roman" w:hAnsi="Times New Roman" w:cs="Times New Roman"/>
          <w:b/>
          <w:bCs/>
          <w:color w:val="auto"/>
        </w:rPr>
        <w:t>4.1.5监测预警信息通报</w:t>
      </w:r>
    </w:p>
    <w:p>
      <w:pPr>
        <w:pStyle w:val="2"/>
        <w:overflowPunct w:val="0"/>
        <w:spacing w:line="560" w:lineRule="exact"/>
        <w:ind w:firstLine="632"/>
        <w:rPr>
          <w:rFonts w:ascii="Times New Roman" w:hAnsi="Times New Roman" w:cs="Times New Roman"/>
          <w:color w:val="auto"/>
        </w:rPr>
      </w:pPr>
      <w:r>
        <w:rPr>
          <w:rFonts w:ascii="Times New Roman" w:hAnsi="Times New Roman" w:cs="Times New Roman"/>
          <w:color w:val="auto"/>
        </w:rPr>
        <w:t>健全完善汛期县防指汛情日报、周报和洪涝台旱重要信息应急专报制度。县气象、水利、自然资源、建设等部门每日上午8时30分向县防指报告前一天天气情况、水雨情和预报结论、情势分析、险情及应急响应行动建议等信息。遇突发情况，应及时报送。应急响应启动后，按响应行动规定报送。</w:t>
      </w:r>
    </w:p>
    <w:p>
      <w:pPr>
        <w:pStyle w:val="2"/>
        <w:overflowPunct w:val="0"/>
        <w:spacing w:line="560" w:lineRule="exact"/>
        <w:ind w:firstLine="632"/>
      </w:pPr>
      <w:r>
        <w:rPr>
          <w:rFonts w:ascii="Times New Roman" w:hAnsi="Times New Roman" w:cs="Times New Roman"/>
          <w:color w:val="auto"/>
        </w:rPr>
        <w:t>通过会商研判，对灾害可能达到应急响应级别的，相关机构和单位接收到灾害预报预警信息后，应在预报灾害发生前24小时通过会议部署、下发文件、发布预警等形式发布预警指令。乡镇（街道）接收到灾害预报预警信息和县级统筹协调指令后，要将各类信息快速传递到基层一线。同时，应在预报灾害发生前12小时制定严密的防范措施，开展灾害防御具体工作。村、社区在接收到灾害预报预警信息和乡镇（街道）部署指令后，要将预警信息快速传递到户到人。同时在预报灾害发生前6小时落实具体人员，在驻村干部指导下，确保危险区域人员实施转移到位。</w:t>
      </w:r>
    </w:p>
    <w:p>
      <w:pPr>
        <w:pStyle w:val="2"/>
        <w:overflowPunct w:val="0"/>
        <w:spacing w:line="560" w:lineRule="exact"/>
        <w:ind w:firstLine="632"/>
        <w:rPr>
          <w:rFonts w:ascii="Times New Roman" w:hAnsi="Times New Roman" w:eastAsia="楷体_GB2312" w:cs="Times New Roman"/>
          <w:b/>
          <w:bCs/>
          <w:color w:val="auto"/>
        </w:rPr>
      </w:pPr>
      <w:r>
        <w:rPr>
          <w:rFonts w:ascii="Times New Roman" w:hAnsi="Times New Roman" w:eastAsia="楷体_GB2312" w:cs="Times New Roman"/>
          <w:b/>
          <w:bCs/>
          <w:color w:val="auto"/>
        </w:rPr>
        <w:t>4.2预警叫应和响应联动</w:t>
      </w:r>
    </w:p>
    <w:p>
      <w:pPr>
        <w:pStyle w:val="2"/>
        <w:overflowPunct w:val="0"/>
        <w:spacing w:line="560" w:lineRule="exact"/>
        <w:ind w:firstLine="632"/>
        <w:rPr>
          <w:rFonts w:ascii="Times New Roman" w:hAnsi="Times New Roman" w:cs="Times New Roman"/>
          <w:b/>
          <w:bCs/>
          <w:color w:val="auto"/>
        </w:rPr>
      </w:pPr>
      <w:r>
        <w:rPr>
          <w:rFonts w:ascii="Times New Roman" w:hAnsi="Times New Roman" w:cs="Times New Roman"/>
          <w:b/>
          <w:bCs/>
          <w:color w:val="auto"/>
        </w:rPr>
        <w:t>4.2.1预警叫应</w:t>
      </w:r>
    </w:p>
    <w:p>
      <w:pPr>
        <w:overflowPunct w:val="0"/>
        <w:spacing w:line="560" w:lineRule="exact"/>
        <w:ind w:firstLine="632" w:firstLineChars="200"/>
        <w:rPr>
          <w:szCs w:val="32"/>
        </w:rPr>
      </w:pPr>
      <w:r>
        <w:t>县</w:t>
      </w:r>
      <w:r>
        <w:rPr>
          <w:szCs w:val="32"/>
        </w:rPr>
        <w:t>气象、水利</w:t>
      </w:r>
      <w:r>
        <w:rPr>
          <w:rFonts w:hint="eastAsia"/>
          <w:szCs w:val="32"/>
          <w:lang w:eastAsia="zh-CN"/>
        </w:rPr>
        <w:t>、</w:t>
      </w:r>
      <w:r>
        <w:rPr>
          <w:szCs w:val="32"/>
        </w:rPr>
        <w:t>自然资源、建设等部门要根据法律法规和相关规定，根据降雨、大风等的预警时间、区域，结合风险预警阈值，滚动发布</w:t>
      </w:r>
      <w:r>
        <w:rPr>
          <w:rFonts w:hint="eastAsia" w:ascii="仿宋_GB2312" w:hAnsi="仿宋_GB2312" w:eastAsia="仿宋_GB2312" w:cs="仿宋_GB2312"/>
          <w:sz w:val="32"/>
          <w:szCs w:val="32"/>
          <w:lang w:val="en-US" w:eastAsia="zh-CN"/>
        </w:rPr>
        <w:t>台风、暴雨、洪水、山洪、地质灾害、内涝</w:t>
      </w:r>
      <w:r>
        <w:rPr>
          <w:szCs w:val="32"/>
        </w:rPr>
        <w:t>等预警响应单，根据影响程度及应急响应等级，加密预警频次。</w:t>
      </w:r>
    </w:p>
    <w:p>
      <w:pPr>
        <w:pStyle w:val="2"/>
        <w:overflowPunct w:val="0"/>
        <w:spacing w:line="560" w:lineRule="exact"/>
        <w:ind w:firstLine="632"/>
        <w:rPr>
          <w:rFonts w:ascii="Times New Roman" w:hAnsi="Times New Roman" w:cs="Times New Roman"/>
          <w:color w:val="auto"/>
        </w:rPr>
      </w:pPr>
      <w:r>
        <w:rPr>
          <w:rFonts w:ascii="Times New Roman" w:hAnsi="Times New Roman" w:cs="Times New Roman"/>
          <w:color w:val="auto"/>
        </w:rPr>
        <w:t>按照“谁预警、谁叫应”的原则，县气象、自然资源、水利等部门发布橙色</w:t>
      </w:r>
      <w:r>
        <w:rPr>
          <w:rFonts w:hint="eastAsia" w:ascii="Times New Roman" w:hAnsi="Times New Roman" w:cs="Times New Roman"/>
          <w:color w:val="auto"/>
        </w:rPr>
        <w:t>、</w:t>
      </w:r>
      <w:r>
        <w:rPr>
          <w:rFonts w:ascii="Times New Roman" w:hAnsi="Times New Roman" w:cs="Times New Roman"/>
          <w:color w:val="auto"/>
        </w:rPr>
        <w:t>红色等预警信息时，要第一时间向有关地方政府、部门和基层单位相关负责人实施“叫应”。县应急管理部门综合各专业部门发布的预警信息，按规则“叫应”有关防指领导。</w:t>
      </w:r>
    </w:p>
    <w:p>
      <w:pPr>
        <w:pStyle w:val="2"/>
        <w:overflowPunct w:val="0"/>
        <w:spacing w:line="560" w:lineRule="exact"/>
        <w:ind w:firstLine="632"/>
        <w:rPr>
          <w:rFonts w:ascii="Times New Roman" w:hAnsi="Times New Roman" w:cs="Times New Roman"/>
          <w:b/>
          <w:bCs/>
          <w:color w:val="auto"/>
          <w:highlight w:val="none"/>
        </w:rPr>
      </w:pPr>
      <w:r>
        <w:rPr>
          <w:rFonts w:ascii="Times New Roman" w:hAnsi="Times New Roman" w:cs="Times New Roman"/>
          <w:b/>
          <w:bCs/>
          <w:color w:val="auto"/>
          <w:highlight w:val="none"/>
        </w:rPr>
        <w:t>4.2.2预警和响应联动</w:t>
      </w:r>
    </w:p>
    <w:p>
      <w:pPr>
        <w:pStyle w:val="2"/>
        <w:keepNext w:val="0"/>
        <w:keepLines w:val="0"/>
        <w:pageBreakBefore w:val="0"/>
        <w:widowControl w:val="0"/>
        <w:kinsoku/>
        <w:wordWrap/>
        <w:overflowPunct w:val="0"/>
        <w:topLinePunct w:val="0"/>
        <w:bidi w:val="0"/>
        <w:spacing w:line="240" w:lineRule="auto"/>
        <w:ind w:firstLine="720"/>
        <w:textAlignment w:val="auto"/>
        <w:rPr>
          <w:rFonts w:ascii="Times New Roman" w:hAnsi="Times New Roman" w:eastAsia="仿宋_GB2312" w:cs="Times New Roman"/>
          <w:color w:val="auto"/>
          <w:sz w:val="32"/>
          <w:szCs w:val="32"/>
        </w:rPr>
      </w:pPr>
      <w:r>
        <w:rPr>
          <w:rFonts w:hint="eastAsia" w:ascii="Times New Roman" w:hAnsi="Times New Roman" w:eastAsia="仿宋_GB2312" w:cs="Times New Roman"/>
          <w:color w:val="auto"/>
          <w:sz w:val="32"/>
          <w:szCs w:val="32"/>
        </w:rPr>
        <w:t>以预报预警为令，</w:t>
      </w:r>
      <w:r>
        <w:rPr>
          <w:rFonts w:hint="eastAsia" w:ascii="Times New Roman" w:hAnsi="Times New Roman" w:cs="Times New Roman"/>
          <w:color w:val="auto"/>
          <w:sz w:val="32"/>
          <w:szCs w:val="32"/>
          <w:lang w:val="en-US" w:eastAsia="zh-CN"/>
        </w:rPr>
        <w:t>县、乡</w:t>
      </w:r>
      <w:r>
        <w:rPr>
          <w:rFonts w:ascii="Times New Roman" w:hAnsi="Times New Roman" w:eastAsia="仿宋_GB2312" w:cs="Times New Roman"/>
          <w:color w:val="auto"/>
          <w:sz w:val="32"/>
          <w:szCs w:val="32"/>
        </w:rPr>
        <w:t>防指</w:t>
      </w:r>
      <w:r>
        <w:rPr>
          <w:rFonts w:hint="eastAsia" w:ascii="Times New Roman" w:hAnsi="Times New Roman" w:eastAsia="仿宋_GB2312" w:cs="Times New Roman"/>
          <w:color w:val="auto"/>
          <w:sz w:val="32"/>
          <w:szCs w:val="32"/>
        </w:rPr>
        <w:t>和有关部门应建立预警与</w:t>
      </w:r>
      <w:r>
        <w:rPr>
          <w:rFonts w:ascii="Times New Roman" w:hAnsi="Times New Roman" w:eastAsia="仿宋_GB2312" w:cs="Times New Roman"/>
          <w:color w:val="auto"/>
          <w:sz w:val="32"/>
          <w:szCs w:val="32"/>
        </w:rPr>
        <w:t>应急响应</w:t>
      </w:r>
      <w:r>
        <w:rPr>
          <w:rFonts w:hint="eastAsia" w:ascii="Times New Roman" w:hAnsi="Times New Roman" w:eastAsia="仿宋_GB2312" w:cs="Times New Roman"/>
          <w:color w:val="auto"/>
          <w:sz w:val="32"/>
          <w:szCs w:val="32"/>
        </w:rPr>
        <w:t>联动机制，</w:t>
      </w:r>
      <w:r>
        <w:rPr>
          <w:rFonts w:ascii="Times New Roman" w:hAnsi="Times New Roman" w:eastAsia="仿宋_GB2312" w:cs="Times New Roman"/>
          <w:color w:val="auto"/>
          <w:sz w:val="32"/>
          <w:szCs w:val="32"/>
        </w:rPr>
        <w:t>将预报预警纳入应急响应的启动条件，科学确定应急响应等级。</w:t>
      </w:r>
    </w:p>
    <w:p>
      <w:pPr>
        <w:pStyle w:val="2"/>
        <w:keepNext w:val="0"/>
        <w:keepLines w:val="0"/>
        <w:pageBreakBefore w:val="0"/>
        <w:widowControl w:val="0"/>
        <w:kinsoku/>
        <w:wordWrap/>
        <w:overflowPunct w:val="0"/>
        <w:topLinePunct w:val="0"/>
        <w:bidi w:val="0"/>
        <w:spacing w:line="240" w:lineRule="auto"/>
        <w:ind w:firstLine="720"/>
        <w:textAlignment w:val="auto"/>
        <w:rPr>
          <w:rFonts w:ascii="Times New Roman" w:hAnsi="Times New Roman" w:eastAsia="仿宋_GB2312" w:cs="Times New Roman"/>
          <w:color w:val="auto"/>
          <w:sz w:val="32"/>
          <w:szCs w:val="32"/>
        </w:rPr>
      </w:pPr>
      <w:r>
        <w:rPr>
          <w:rFonts w:hint="eastAsia" w:ascii="Times New Roman" w:hAnsi="Times New Roman" w:cs="Times New Roman"/>
          <w:color w:val="auto"/>
          <w:sz w:val="32"/>
          <w:szCs w:val="32"/>
          <w:lang w:val="en-US" w:eastAsia="zh-CN"/>
        </w:rPr>
        <w:t>县、乡</w:t>
      </w:r>
      <w:r>
        <w:rPr>
          <w:rFonts w:ascii="Times New Roman" w:hAnsi="Times New Roman" w:eastAsia="仿宋_GB2312" w:cs="Times New Roman"/>
          <w:color w:val="auto"/>
          <w:sz w:val="32"/>
          <w:szCs w:val="32"/>
        </w:rPr>
        <w:t>防指</w:t>
      </w:r>
      <w:r>
        <w:rPr>
          <w:rFonts w:hint="eastAsia" w:ascii="Times New Roman" w:hAnsi="Times New Roman" w:eastAsia="仿宋_GB2312" w:cs="Times New Roman"/>
          <w:color w:val="auto"/>
          <w:sz w:val="32"/>
          <w:szCs w:val="32"/>
        </w:rPr>
        <w:t>及有关</w:t>
      </w:r>
      <w:r>
        <w:rPr>
          <w:rFonts w:ascii="Times New Roman" w:hAnsi="Times New Roman" w:eastAsia="仿宋_GB2312" w:cs="Times New Roman"/>
          <w:color w:val="auto"/>
          <w:sz w:val="32"/>
          <w:szCs w:val="32"/>
        </w:rPr>
        <w:t>部门</w:t>
      </w:r>
      <w:r>
        <w:rPr>
          <w:rFonts w:hint="eastAsia" w:ascii="Times New Roman" w:hAnsi="Times New Roman" w:eastAsia="仿宋_GB2312" w:cs="Times New Roman"/>
          <w:color w:val="auto"/>
          <w:sz w:val="32"/>
          <w:szCs w:val="32"/>
        </w:rPr>
        <w:t>应</w:t>
      </w:r>
      <w:r>
        <w:rPr>
          <w:rFonts w:ascii="Times New Roman" w:hAnsi="Times New Roman" w:eastAsia="仿宋_GB2312" w:cs="Times New Roman"/>
          <w:color w:val="auto"/>
          <w:sz w:val="32"/>
          <w:szCs w:val="32"/>
        </w:rPr>
        <w:t>将当地预警与采取“</w:t>
      </w:r>
      <w:r>
        <w:rPr>
          <w:rFonts w:hint="eastAsia" w:ascii="Times New Roman" w:hAnsi="Times New Roman" w:eastAsia="仿宋_GB2312" w:cs="Times New Roman"/>
          <w:color w:val="auto"/>
          <w:sz w:val="32"/>
          <w:szCs w:val="32"/>
        </w:rPr>
        <w:t>五停</w:t>
      </w:r>
      <w:r>
        <w:rPr>
          <w:rFonts w:ascii="Times New Roman" w:hAnsi="Times New Roman" w:eastAsia="仿宋_GB2312" w:cs="Times New Roman"/>
          <w:color w:val="auto"/>
          <w:sz w:val="32"/>
          <w:szCs w:val="32"/>
        </w:rPr>
        <w:t>”等</w:t>
      </w:r>
      <w:r>
        <w:rPr>
          <w:rFonts w:hint="eastAsia" w:ascii="Times New Roman" w:hAnsi="Times New Roman" w:eastAsia="仿宋_GB2312" w:cs="Times New Roman"/>
          <w:color w:val="auto"/>
          <w:sz w:val="32"/>
          <w:szCs w:val="32"/>
        </w:rPr>
        <w:t>应急</w:t>
      </w:r>
      <w:r>
        <w:rPr>
          <w:rFonts w:ascii="Times New Roman" w:hAnsi="Times New Roman" w:eastAsia="仿宋_GB2312" w:cs="Times New Roman"/>
          <w:color w:val="auto"/>
          <w:sz w:val="32"/>
          <w:szCs w:val="32"/>
        </w:rPr>
        <w:t>措施相衔接，明确对应标准、流程、责任，纳入</w:t>
      </w:r>
      <w:r>
        <w:rPr>
          <w:rFonts w:hint="eastAsia" w:ascii="Times New Roman" w:hAnsi="Times New Roman" w:eastAsia="仿宋_GB2312" w:cs="Times New Roman"/>
          <w:color w:val="auto"/>
          <w:sz w:val="32"/>
          <w:szCs w:val="32"/>
        </w:rPr>
        <w:t>有关</w:t>
      </w:r>
      <w:r>
        <w:rPr>
          <w:rFonts w:ascii="Times New Roman" w:hAnsi="Times New Roman" w:eastAsia="仿宋_GB2312" w:cs="Times New Roman"/>
          <w:color w:val="auto"/>
          <w:sz w:val="32"/>
          <w:szCs w:val="32"/>
        </w:rPr>
        <w:t>预案内容。</w:t>
      </w:r>
    </w:p>
    <w:p>
      <w:pPr>
        <w:pStyle w:val="2"/>
        <w:keepNext w:val="0"/>
        <w:keepLines w:val="0"/>
        <w:pageBreakBefore w:val="0"/>
        <w:widowControl w:val="0"/>
        <w:kinsoku/>
        <w:wordWrap/>
        <w:overflowPunct w:val="0"/>
        <w:topLinePunct w:val="0"/>
        <w:bidi w:val="0"/>
        <w:spacing w:line="240" w:lineRule="auto"/>
        <w:ind w:firstLine="720"/>
        <w:textAlignment w:val="auto"/>
        <w:rPr>
          <w:rFonts w:ascii="Times New Roman" w:hAnsi="Times New Roman" w:eastAsia="仿宋_GB2312" w:cs="Times New Roman"/>
          <w:color w:val="auto"/>
          <w:sz w:val="32"/>
          <w:szCs w:val="32"/>
        </w:rPr>
      </w:pPr>
      <w:r>
        <w:rPr>
          <w:rFonts w:hint="eastAsia" w:ascii="Times New Roman" w:hAnsi="Times New Roman" w:cs="Times New Roman"/>
          <w:color w:val="auto"/>
          <w:sz w:val="32"/>
          <w:szCs w:val="32"/>
          <w:lang w:val="en-US" w:eastAsia="zh-CN"/>
        </w:rPr>
        <w:t>县</w:t>
      </w:r>
      <w:r>
        <w:rPr>
          <w:rFonts w:ascii="Times New Roman" w:hAnsi="Times New Roman" w:eastAsia="仿宋_GB2312" w:cs="Times New Roman"/>
          <w:color w:val="auto"/>
          <w:sz w:val="32"/>
          <w:szCs w:val="32"/>
        </w:rPr>
        <w:t>气象、水利、自然资源等部门发布预警后，应当</w:t>
      </w:r>
      <w:r>
        <w:rPr>
          <w:rFonts w:hint="eastAsia" w:ascii="Times New Roman" w:hAnsi="Times New Roman" w:eastAsia="仿宋_GB2312" w:cs="Times New Roman"/>
          <w:color w:val="auto"/>
          <w:sz w:val="32"/>
          <w:szCs w:val="32"/>
        </w:rPr>
        <w:t>按照预案</w:t>
      </w:r>
      <w:r>
        <w:rPr>
          <w:rFonts w:ascii="Times New Roman" w:hAnsi="Times New Roman" w:eastAsia="仿宋_GB2312" w:cs="Times New Roman"/>
          <w:color w:val="auto"/>
          <w:sz w:val="32"/>
          <w:szCs w:val="32"/>
        </w:rPr>
        <w:t>组织本系统</w:t>
      </w:r>
      <w:r>
        <w:rPr>
          <w:rFonts w:hint="eastAsia" w:ascii="Times New Roman" w:hAnsi="Times New Roman" w:eastAsia="仿宋_GB2312" w:cs="Times New Roman"/>
          <w:color w:val="auto"/>
          <w:sz w:val="32"/>
          <w:szCs w:val="32"/>
        </w:rPr>
        <w:t>开展</w:t>
      </w:r>
      <w:r>
        <w:rPr>
          <w:rFonts w:ascii="Times New Roman" w:hAnsi="Times New Roman" w:eastAsia="仿宋_GB2312" w:cs="Times New Roman"/>
          <w:color w:val="auto"/>
          <w:sz w:val="32"/>
          <w:szCs w:val="32"/>
        </w:rPr>
        <w:t>应急行动。</w:t>
      </w:r>
      <w:r>
        <w:rPr>
          <w:rFonts w:hint="eastAsia" w:ascii="Times New Roman" w:hAnsi="Times New Roman" w:cs="Times New Roman"/>
          <w:color w:val="auto"/>
          <w:sz w:val="32"/>
          <w:szCs w:val="32"/>
          <w:lang w:val="en-US" w:eastAsia="zh-CN"/>
        </w:rPr>
        <w:t>县、乡</w:t>
      </w:r>
      <w:r>
        <w:rPr>
          <w:rFonts w:ascii="Times New Roman" w:hAnsi="Times New Roman" w:eastAsia="仿宋_GB2312" w:cs="Times New Roman"/>
          <w:color w:val="auto"/>
          <w:sz w:val="32"/>
          <w:szCs w:val="32"/>
        </w:rPr>
        <w:t>防指要组织联合会商，及时启动、调整应急响应。</w:t>
      </w:r>
      <w:r>
        <w:rPr>
          <w:rFonts w:hint="eastAsia" w:ascii="Times New Roman" w:hAnsi="Times New Roman" w:eastAsia="仿宋_GB2312" w:cs="Times New Roman"/>
          <w:color w:val="auto"/>
          <w:sz w:val="32"/>
          <w:szCs w:val="32"/>
        </w:rPr>
        <w:t>有关</w:t>
      </w:r>
      <w:r>
        <w:rPr>
          <w:rFonts w:ascii="Times New Roman" w:hAnsi="Times New Roman" w:eastAsia="仿宋_GB2312" w:cs="Times New Roman"/>
          <w:color w:val="auto"/>
          <w:sz w:val="32"/>
          <w:szCs w:val="32"/>
        </w:rPr>
        <w:t>行业主管部门应根据预案及时采取“五停”措施，并督促落实。</w:t>
      </w:r>
    </w:p>
    <w:p>
      <w:pPr>
        <w:pStyle w:val="2"/>
        <w:keepNext w:val="0"/>
        <w:keepLines w:val="0"/>
        <w:pageBreakBefore w:val="0"/>
        <w:widowControl w:val="0"/>
        <w:kinsoku/>
        <w:wordWrap/>
        <w:overflowPunct w:val="0"/>
        <w:topLinePunct w:val="0"/>
        <w:bidi w:val="0"/>
        <w:spacing w:line="240" w:lineRule="auto"/>
        <w:ind w:firstLine="723"/>
        <w:textAlignment w:val="auto"/>
        <w:rPr>
          <w:rFonts w:ascii="Times New Roman" w:hAnsi="Times New Roman" w:eastAsia="仿宋_GB2312" w:cs="Times New Roman"/>
          <w:b/>
          <w:color w:val="auto"/>
          <w:sz w:val="32"/>
          <w:szCs w:val="32"/>
        </w:rPr>
      </w:pPr>
      <w:r>
        <w:rPr>
          <w:rFonts w:ascii="Times New Roman" w:hAnsi="Times New Roman" w:eastAsia="仿宋_GB2312" w:cs="Times New Roman"/>
          <w:b/>
          <w:color w:val="auto"/>
          <w:sz w:val="32"/>
          <w:szCs w:val="32"/>
        </w:rPr>
        <w:t>4.2.</w:t>
      </w:r>
      <w:r>
        <w:rPr>
          <w:rFonts w:hint="eastAsia" w:ascii="Times New Roman" w:hAnsi="Times New Roman" w:eastAsia="仿宋_GB2312" w:cs="Times New Roman"/>
          <w:b/>
          <w:color w:val="auto"/>
          <w:sz w:val="32"/>
          <w:szCs w:val="32"/>
        </w:rPr>
        <w:t>3</w:t>
      </w:r>
      <w:r>
        <w:rPr>
          <w:rFonts w:ascii="Times New Roman" w:hAnsi="Times New Roman" w:eastAsia="仿宋_GB2312" w:cs="Times New Roman"/>
          <w:b/>
          <w:color w:val="auto"/>
          <w:sz w:val="32"/>
          <w:szCs w:val="32"/>
        </w:rPr>
        <w:t>预警</w:t>
      </w:r>
      <w:r>
        <w:rPr>
          <w:rFonts w:hint="eastAsia" w:ascii="Times New Roman" w:hAnsi="Times New Roman" w:eastAsia="仿宋_GB2312" w:cs="Times New Roman"/>
          <w:b/>
          <w:color w:val="auto"/>
          <w:sz w:val="32"/>
          <w:szCs w:val="32"/>
        </w:rPr>
        <w:t>反馈</w:t>
      </w:r>
    </w:p>
    <w:p>
      <w:pPr>
        <w:pStyle w:val="2"/>
        <w:keepNext w:val="0"/>
        <w:keepLines w:val="0"/>
        <w:pageBreakBefore w:val="0"/>
        <w:widowControl w:val="0"/>
        <w:kinsoku/>
        <w:wordWrap/>
        <w:overflowPunct w:val="0"/>
        <w:topLinePunct w:val="0"/>
        <w:bidi w:val="0"/>
        <w:spacing w:line="240" w:lineRule="auto"/>
        <w:ind w:firstLine="720"/>
        <w:textAlignment w:val="auto"/>
        <w:rPr>
          <w:color w:val="auto"/>
        </w:rPr>
      </w:pPr>
      <w:r>
        <w:rPr>
          <w:rFonts w:hint="eastAsia" w:ascii="Times New Roman" w:hAnsi="Times New Roman" w:eastAsia="仿宋_GB2312" w:cs="Times New Roman"/>
          <w:color w:val="auto"/>
          <w:sz w:val="32"/>
          <w:szCs w:val="32"/>
        </w:rPr>
        <w:t>预警被叫应单位、</w:t>
      </w:r>
      <w:r>
        <w:rPr>
          <w:rFonts w:ascii="Times New Roman" w:hAnsi="Times New Roman" w:eastAsia="仿宋_GB2312" w:cs="Times New Roman"/>
          <w:color w:val="auto"/>
          <w:sz w:val="32"/>
          <w:szCs w:val="32"/>
        </w:rPr>
        <w:t>责任人在收到</w:t>
      </w:r>
      <w:r>
        <w:rPr>
          <w:rFonts w:hint="eastAsia" w:ascii="Times New Roman" w:hAnsi="Times New Roman" w:eastAsia="仿宋_GB2312" w:cs="Times New Roman"/>
          <w:color w:val="auto"/>
          <w:sz w:val="32"/>
          <w:szCs w:val="32"/>
        </w:rPr>
        <w:t>叫应</w:t>
      </w:r>
      <w:r>
        <w:rPr>
          <w:rFonts w:ascii="Times New Roman" w:hAnsi="Times New Roman" w:eastAsia="仿宋_GB2312" w:cs="Times New Roman"/>
          <w:color w:val="auto"/>
          <w:sz w:val="32"/>
          <w:szCs w:val="32"/>
        </w:rPr>
        <w:t>信息后，要</w:t>
      </w:r>
      <w:r>
        <w:rPr>
          <w:rFonts w:hint="eastAsia" w:ascii="Times New Roman" w:hAnsi="Times New Roman" w:eastAsia="仿宋_GB2312" w:cs="Times New Roman"/>
          <w:color w:val="auto"/>
          <w:sz w:val="32"/>
          <w:szCs w:val="32"/>
        </w:rPr>
        <w:t>根据</w:t>
      </w:r>
      <w:r>
        <w:rPr>
          <w:rFonts w:ascii="Times New Roman" w:hAnsi="Times New Roman" w:eastAsia="仿宋_GB2312" w:cs="Times New Roman"/>
          <w:color w:val="auto"/>
          <w:sz w:val="32"/>
          <w:szCs w:val="32"/>
        </w:rPr>
        <w:t>有关</w:t>
      </w:r>
      <w:r>
        <w:rPr>
          <w:rFonts w:hint="eastAsia" w:ascii="Times New Roman" w:hAnsi="Times New Roman" w:eastAsia="仿宋_GB2312" w:cs="Times New Roman"/>
          <w:color w:val="auto"/>
          <w:sz w:val="32"/>
          <w:szCs w:val="32"/>
        </w:rPr>
        <w:t>“叫应”</w:t>
      </w:r>
      <w:r>
        <w:rPr>
          <w:rFonts w:ascii="Times New Roman" w:hAnsi="Times New Roman" w:eastAsia="仿宋_GB2312" w:cs="Times New Roman"/>
          <w:color w:val="auto"/>
          <w:sz w:val="32"/>
          <w:szCs w:val="32"/>
        </w:rPr>
        <w:t>规</w:t>
      </w:r>
      <w:r>
        <w:rPr>
          <w:rFonts w:hint="eastAsia" w:ascii="Times New Roman" w:hAnsi="Times New Roman" w:eastAsia="仿宋_GB2312" w:cs="Times New Roman"/>
          <w:color w:val="auto"/>
          <w:sz w:val="32"/>
          <w:szCs w:val="32"/>
        </w:rPr>
        <w:t>则，按要求及时向叫应单位</w:t>
      </w:r>
      <w:r>
        <w:rPr>
          <w:rFonts w:ascii="Times New Roman" w:hAnsi="Times New Roman" w:eastAsia="仿宋_GB2312" w:cs="Times New Roman"/>
          <w:color w:val="auto"/>
          <w:sz w:val="32"/>
          <w:szCs w:val="32"/>
        </w:rPr>
        <w:t>反馈管控措施落实情况。</w:t>
      </w:r>
    </w:p>
    <w:p>
      <w:pPr>
        <w:pStyle w:val="2"/>
        <w:overflowPunct w:val="0"/>
        <w:spacing w:line="560" w:lineRule="exact"/>
        <w:ind w:firstLine="632"/>
        <w:rPr>
          <w:rFonts w:ascii="Times New Roman" w:hAnsi="Times New Roman" w:eastAsia="楷体_GB2312" w:cs="Times New Roman"/>
          <w:b/>
          <w:bCs/>
          <w:color w:val="auto"/>
        </w:rPr>
      </w:pPr>
      <w:r>
        <w:rPr>
          <w:rFonts w:ascii="Times New Roman" w:hAnsi="Times New Roman" w:eastAsia="楷体_GB2312" w:cs="Times New Roman"/>
          <w:b/>
          <w:bCs/>
          <w:color w:val="auto"/>
        </w:rPr>
        <w:t>4.3预警信息发布</w:t>
      </w:r>
    </w:p>
    <w:p>
      <w:pPr>
        <w:pStyle w:val="2"/>
        <w:overflowPunct w:val="0"/>
        <w:spacing w:line="560" w:lineRule="exact"/>
        <w:ind w:firstLine="632"/>
        <w:rPr>
          <w:rFonts w:ascii="Times New Roman" w:hAnsi="Times New Roman" w:cs="Times New Roman"/>
          <w:color w:val="auto"/>
        </w:rPr>
      </w:pPr>
      <w:r>
        <w:rPr>
          <w:rFonts w:ascii="Times New Roman" w:hAnsi="Times New Roman" w:cs="Times New Roman"/>
          <w:color w:val="auto"/>
        </w:rPr>
        <w:t>县气象、水利、自然资源等部门应根据职责分工，按专群有别、规范有序的原则，规范预警发布内容、范围、程序等，科学做好预警信息发布。</w:t>
      </w:r>
    </w:p>
    <w:p>
      <w:pPr>
        <w:pStyle w:val="2"/>
        <w:overflowPunct w:val="0"/>
        <w:spacing w:line="560" w:lineRule="exact"/>
        <w:ind w:firstLine="632"/>
        <w:rPr>
          <w:rFonts w:ascii="Times New Roman" w:hAnsi="Times New Roman" w:eastAsia="黑体" w:cs="Times New Roman"/>
          <w:color w:val="auto"/>
        </w:rPr>
      </w:pPr>
      <w:r>
        <w:rPr>
          <w:rFonts w:ascii="Times New Roman" w:hAnsi="Times New Roman" w:eastAsia="黑体" w:cs="Times New Roman"/>
          <w:color w:val="auto"/>
        </w:rPr>
        <w:t>5  事件分级与应急响应</w:t>
      </w:r>
    </w:p>
    <w:p>
      <w:pPr>
        <w:overflowPunct w:val="0"/>
        <w:spacing w:line="560" w:lineRule="exact"/>
        <w:ind w:firstLine="632" w:firstLineChars="200"/>
        <w:rPr>
          <w:szCs w:val="32"/>
        </w:rPr>
      </w:pPr>
      <w:r>
        <w:rPr>
          <w:szCs w:val="32"/>
        </w:rPr>
        <w:t>按照严重程度和影响范围，洪涝台旱应急事件分为一般（Ⅳ级）、较大（Ⅲ级）、重大（Ⅱ级）和特别重大（Ⅰ级）四级。</w:t>
      </w:r>
    </w:p>
    <w:p>
      <w:pPr>
        <w:overflowPunct w:val="0"/>
        <w:spacing w:line="560" w:lineRule="exact"/>
        <w:ind w:firstLine="632" w:firstLineChars="200"/>
        <w:rPr>
          <w:szCs w:val="32"/>
        </w:rPr>
      </w:pPr>
      <w:r>
        <w:rPr>
          <w:szCs w:val="32"/>
        </w:rPr>
        <w:t>当达到或即将达到本预案启动标准时，县气象、水利、自然资源、</w:t>
      </w:r>
      <w:r>
        <w:rPr>
          <w:rFonts w:hint="eastAsia"/>
          <w:szCs w:val="32"/>
        </w:rPr>
        <w:t>建设</w:t>
      </w:r>
      <w:r>
        <w:rPr>
          <w:szCs w:val="32"/>
        </w:rPr>
        <w:t>等部门向县防指提出应急响应建议，经会商研判后，由县防指决定启动或调整应急响应。当局地突发严重洪涝台旱灾害事件或重大险情时，根据当时灾险情实际，县防指可针对重点地区（或流域）启动相应等级的应急响应。</w:t>
      </w:r>
    </w:p>
    <w:p>
      <w:pPr>
        <w:overflowPunct w:val="0"/>
        <w:spacing w:line="560" w:lineRule="exact"/>
        <w:ind w:firstLine="632" w:firstLineChars="200"/>
        <w:rPr>
          <w:szCs w:val="32"/>
        </w:rPr>
      </w:pPr>
      <w:r>
        <w:rPr>
          <w:szCs w:val="32"/>
        </w:rPr>
        <w:t>洪涝台旱灾害事件发生后，</w:t>
      </w:r>
      <w:r>
        <w:rPr>
          <w:rFonts w:hint="eastAsia"/>
          <w:szCs w:val="32"/>
        </w:rPr>
        <w:t>受</w:t>
      </w:r>
      <w:r>
        <w:rPr>
          <w:szCs w:val="32"/>
        </w:rPr>
        <w:t>灾害影响</w:t>
      </w:r>
      <w:r>
        <w:rPr>
          <w:rFonts w:hint="eastAsia"/>
          <w:szCs w:val="32"/>
        </w:rPr>
        <w:t>的乡镇（街道）</w:t>
      </w:r>
      <w:r>
        <w:rPr>
          <w:szCs w:val="32"/>
        </w:rPr>
        <w:t>应按照预案先期处置，同时报告</w:t>
      </w:r>
      <w:r>
        <w:rPr>
          <w:rFonts w:hint="eastAsia"/>
          <w:szCs w:val="32"/>
        </w:rPr>
        <w:t>县</w:t>
      </w:r>
      <w:r>
        <w:rPr>
          <w:szCs w:val="32"/>
        </w:rPr>
        <w:t>防指。乡级防指启动或调整应急响应等级应与县防指响应等级相衔接，洪涝台旱灾害主要影响地区应急响应等级不得低于县级应急响应等级。</w:t>
      </w:r>
    </w:p>
    <w:p>
      <w:pPr>
        <w:pStyle w:val="2"/>
        <w:overflowPunct w:val="0"/>
        <w:spacing w:line="560" w:lineRule="exact"/>
        <w:ind w:firstLine="632"/>
        <w:rPr>
          <w:rFonts w:ascii="Times New Roman" w:hAnsi="Times New Roman" w:eastAsia="楷体_GB2312" w:cs="Times New Roman"/>
          <w:b/>
          <w:bCs/>
          <w:color w:val="auto"/>
        </w:rPr>
      </w:pPr>
      <w:r>
        <w:rPr>
          <w:rFonts w:ascii="Times New Roman" w:hAnsi="Times New Roman" w:eastAsia="楷体_GB2312" w:cs="Times New Roman"/>
          <w:b/>
          <w:bCs/>
          <w:color w:val="auto"/>
        </w:rPr>
        <w:t>5.1事件分级</w:t>
      </w:r>
    </w:p>
    <w:p>
      <w:pPr>
        <w:overflowPunct w:val="0"/>
        <w:spacing w:line="560" w:lineRule="exact"/>
        <w:ind w:firstLine="632" w:firstLineChars="200"/>
        <w:rPr>
          <w:b/>
          <w:szCs w:val="32"/>
        </w:rPr>
      </w:pPr>
      <w:r>
        <w:rPr>
          <w:b/>
          <w:szCs w:val="32"/>
        </w:rPr>
        <w:t>5.1.1一般（</w:t>
      </w:r>
      <w:r>
        <w:rPr>
          <w:rFonts w:hint="eastAsia"/>
          <w:b/>
          <w:szCs w:val="32"/>
        </w:rPr>
        <w:t>Ⅳ</w:t>
      </w:r>
      <w:r>
        <w:rPr>
          <w:b/>
          <w:szCs w:val="32"/>
        </w:rPr>
        <w:t>级）事件</w:t>
      </w:r>
    </w:p>
    <w:p>
      <w:pPr>
        <w:keepNext w:val="0"/>
        <w:keepLines w:val="0"/>
        <w:pageBreakBefore w:val="0"/>
        <w:kinsoku/>
        <w:wordWrap/>
        <w:overflowPunct w:val="0"/>
        <w:topLinePunct w:val="0"/>
        <w:bidi w:val="0"/>
        <w:spacing w:line="580" w:lineRule="exact"/>
        <w:ind w:firstLine="632" w:firstLineChars="200"/>
        <w:textAlignment w:val="auto"/>
        <w:rPr>
          <w:szCs w:val="32"/>
        </w:rPr>
      </w:pPr>
      <w:r>
        <w:rPr>
          <w:szCs w:val="32"/>
        </w:rPr>
        <w:t>出现以下情况之一的，为一般（</w:t>
      </w:r>
      <w:r>
        <w:rPr>
          <w:rFonts w:hint="default" w:ascii="Times New Roman" w:hAnsi="Times New Roman" w:cs="Times New Roman"/>
          <w:szCs w:val="32"/>
        </w:rPr>
        <w:t>Ⅳ</w:t>
      </w:r>
      <w:r>
        <w:rPr>
          <w:szCs w:val="32"/>
        </w:rPr>
        <w:t>级）事件：</w:t>
      </w:r>
    </w:p>
    <w:p>
      <w:pPr>
        <w:keepNext w:val="0"/>
        <w:keepLines w:val="0"/>
        <w:pageBreakBefore w:val="0"/>
        <w:numPr>
          <w:ilvl w:val="0"/>
          <w:numId w:val="0"/>
        </w:numPr>
        <w:kinsoku/>
        <w:wordWrap/>
        <w:overflowPunct w:val="0"/>
        <w:topLinePunct w:val="0"/>
        <w:bidi w:val="0"/>
        <w:spacing w:line="580" w:lineRule="exact"/>
        <w:ind w:firstLine="632" w:firstLineChars="200"/>
        <w:textAlignment w:val="auto"/>
        <w:rPr>
          <w:szCs w:val="32"/>
        </w:rPr>
      </w:pPr>
      <w:r>
        <w:rPr>
          <w:rFonts w:hint="eastAsia"/>
          <w:szCs w:val="32"/>
          <w:lang w:eastAsia="zh-CN"/>
        </w:rPr>
        <w:t>（</w:t>
      </w:r>
      <w:r>
        <w:rPr>
          <w:rFonts w:hint="eastAsia"/>
          <w:color w:val="000000"/>
          <w:lang w:val="en-US" w:eastAsia="zh-CN"/>
        </w:rPr>
        <w:t>1</w:t>
      </w:r>
      <w:r>
        <w:rPr>
          <w:rFonts w:hint="eastAsia"/>
          <w:szCs w:val="32"/>
          <w:lang w:eastAsia="zh-CN"/>
        </w:rPr>
        <w:t>）</w:t>
      </w:r>
      <w:r>
        <w:rPr>
          <w:szCs w:val="32"/>
        </w:rPr>
        <w:t>县气象局发布台风消息，并预报未来可能影响我县。</w:t>
      </w:r>
    </w:p>
    <w:p>
      <w:pPr>
        <w:keepNext w:val="0"/>
        <w:keepLines w:val="0"/>
        <w:pageBreakBefore w:val="0"/>
        <w:kinsoku/>
        <w:wordWrap/>
        <w:overflowPunct w:val="0"/>
        <w:topLinePunct w:val="0"/>
        <w:bidi w:val="0"/>
        <w:spacing w:line="580" w:lineRule="exact"/>
        <w:ind w:firstLine="632" w:firstLineChars="200"/>
        <w:textAlignment w:val="auto"/>
        <w:rPr>
          <w:rFonts w:hint="eastAsia"/>
          <w:b/>
          <w:bCs/>
        </w:rPr>
      </w:pPr>
      <w:r>
        <w:rPr>
          <w:rFonts w:ascii="仿宋_GB2312" w:cs="仿宋_GB2312"/>
          <w:szCs w:val="32"/>
        </w:rPr>
        <w:t>（</w:t>
      </w:r>
      <w:r>
        <w:rPr>
          <w:szCs w:val="32"/>
        </w:rPr>
        <w:t>2</w:t>
      </w:r>
      <w:r>
        <w:rPr>
          <w:rFonts w:ascii="仿宋_GB2312" w:cs="仿宋_GB2312"/>
          <w:szCs w:val="32"/>
        </w:rPr>
        <w:t>）</w:t>
      </w:r>
      <w:r>
        <w:rPr>
          <w:szCs w:val="32"/>
        </w:rPr>
        <w:t>县气象台发布暴雨红色预警。</w:t>
      </w:r>
    </w:p>
    <w:p>
      <w:pPr>
        <w:keepNext w:val="0"/>
        <w:keepLines w:val="0"/>
        <w:pageBreakBefore w:val="0"/>
        <w:kinsoku/>
        <w:wordWrap/>
        <w:overflowPunct w:val="0"/>
        <w:topLinePunct w:val="0"/>
        <w:bidi w:val="0"/>
        <w:spacing w:line="580" w:lineRule="exact"/>
        <w:ind w:firstLine="632" w:firstLineChars="200"/>
        <w:textAlignment w:val="auto"/>
        <w:rPr>
          <w:rFonts w:hint="eastAsia"/>
          <w:color w:val="auto"/>
          <w:szCs w:val="32"/>
        </w:rPr>
      </w:pPr>
      <w:r>
        <w:rPr>
          <w:szCs w:val="32"/>
        </w:rPr>
        <w:t>（3）</w:t>
      </w:r>
      <w:r>
        <w:rPr>
          <w:rFonts w:hint="default" w:ascii="Times New Roman" w:hAnsi="Times New Roman" w:eastAsia="仿宋_GB2312" w:cs="Times New Roman"/>
          <w:color w:val="auto"/>
          <w:sz w:val="32"/>
          <w:szCs w:val="32"/>
          <w:highlight w:val="none"/>
        </w:rPr>
        <w:t>县气象局预报未来24小时</w:t>
      </w:r>
      <w:r>
        <w:rPr>
          <w:rFonts w:hint="eastAsia"/>
          <w:bCs/>
          <w:color w:val="auto"/>
          <w:sz w:val="32"/>
          <w:szCs w:val="32"/>
          <w:highlight w:val="none"/>
          <w:lang w:val="en-US" w:eastAsia="zh-CN"/>
        </w:rPr>
        <w:t>九</w:t>
      </w:r>
      <w:r>
        <w:rPr>
          <w:rFonts w:hint="eastAsia" w:eastAsia="仿宋_GB2312"/>
          <w:bCs/>
          <w:color w:val="auto"/>
          <w:sz w:val="32"/>
          <w:szCs w:val="32"/>
          <w:highlight w:val="none"/>
        </w:rPr>
        <w:t>个</w:t>
      </w:r>
      <w:r>
        <w:rPr>
          <w:rFonts w:hint="eastAsia" w:cs="Times New Roman"/>
          <w:color w:val="auto"/>
          <w:sz w:val="32"/>
          <w:szCs w:val="32"/>
          <w:highlight w:val="none"/>
          <w:lang w:eastAsia="zh-CN"/>
        </w:rPr>
        <w:t>及</w:t>
      </w:r>
      <w:r>
        <w:rPr>
          <w:rFonts w:hint="default" w:ascii="Times New Roman" w:hAnsi="Times New Roman" w:eastAsia="仿宋_GB2312" w:cs="Times New Roman"/>
          <w:color w:val="auto"/>
          <w:sz w:val="32"/>
          <w:szCs w:val="32"/>
          <w:highlight w:val="none"/>
        </w:rPr>
        <w:t>以上乡镇</w:t>
      </w:r>
      <w:r>
        <w:rPr>
          <w:rFonts w:hint="eastAsia" w:cs="Times New Roman"/>
          <w:color w:val="auto"/>
          <w:sz w:val="32"/>
          <w:szCs w:val="32"/>
          <w:highlight w:val="none"/>
          <w:lang w:eastAsia="zh-CN"/>
        </w:rPr>
        <w:t>（街道）</w:t>
      </w:r>
      <w:r>
        <w:rPr>
          <w:rFonts w:hint="default" w:ascii="Times New Roman" w:hAnsi="Times New Roman" w:eastAsia="仿宋_GB2312" w:cs="Times New Roman"/>
          <w:color w:val="auto"/>
          <w:sz w:val="32"/>
          <w:szCs w:val="32"/>
          <w:highlight w:val="none"/>
        </w:rPr>
        <w:t>将发生</w:t>
      </w:r>
      <w:r>
        <w:rPr>
          <w:rFonts w:hint="eastAsia" w:eastAsia="仿宋_GB2312"/>
          <w:bCs/>
          <w:color w:val="auto"/>
          <w:sz w:val="32"/>
          <w:szCs w:val="32"/>
          <w:highlight w:val="none"/>
        </w:rPr>
        <w:t>较大范围</w:t>
      </w:r>
      <w:r>
        <w:rPr>
          <w:rFonts w:hint="eastAsia" w:ascii="Times New Roman" w:hAnsi="Times New Roman" w:eastAsia="仿宋_GB2312" w:cs="Times New Roman"/>
          <w:color w:val="auto"/>
          <w:sz w:val="32"/>
          <w:szCs w:val="32"/>
          <w:highlight w:val="none"/>
          <w:lang w:val="en-US" w:eastAsia="zh-CN"/>
        </w:rPr>
        <w:t>6</w:t>
      </w:r>
      <w:r>
        <w:rPr>
          <w:rFonts w:hint="default" w:ascii="Times New Roman" w:hAnsi="Times New Roman" w:eastAsia="仿宋_GB2312" w:cs="Times New Roman"/>
          <w:color w:val="auto"/>
          <w:sz w:val="32"/>
          <w:szCs w:val="32"/>
          <w:highlight w:val="none"/>
        </w:rPr>
        <w:t>0毫米以上降雨；或实况</w:t>
      </w:r>
      <w:r>
        <w:rPr>
          <w:rFonts w:hint="eastAsia" w:cs="Times New Roman"/>
          <w:color w:val="auto"/>
          <w:sz w:val="32"/>
          <w:szCs w:val="32"/>
          <w:highlight w:val="none"/>
          <w:lang w:val="en-US" w:eastAsia="zh-CN"/>
        </w:rPr>
        <w:t>九</w:t>
      </w:r>
      <w:r>
        <w:rPr>
          <w:rFonts w:hint="default" w:ascii="Times New Roman" w:hAnsi="Times New Roman" w:eastAsia="仿宋_GB2312" w:cs="Times New Roman"/>
          <w:color w:val="auto"/>
          <w:sz w:val="32"/>
          <w:szCs w:val="32"/>
          <w:highlight w:val="none"/>
        </w:rPr>
        <w:t>个</w:t>
      </w:r>
      <w:r>
        <w:rPr>
          <w:rFonts w:hint="default" w:cs="Times New Roman"/>
          <w:color w:val="auto"/>
          <w:sz w:val="32"/>
          <w:szCs w:val="32"/>
          <w:highlight w:val="none"/>
        </w:rPr>
        <w:t>及</w:t>
      </w:r>
      <w:r>
        <w:rPr>
          <w:rFonts w:hint="default" w:ascii="Times New Roman" w:hAnsi="Times New Roman" w:eastAsia="仿宋_GB2312" w:cs="Times New Roman"/>
          <w:color w:val="auto"/>
          <w:sz w:val="32"/>
          <w:szCs w:val="32"/>
          <w:highlight w:val="none"/>
        </w:rPr>
        <w:t>以上乡镇</w:t>
      </w:r>
      <w:r>
        <w:rPr>
          <w:rFonts w:hint="eastAsia" w:cs="Times New Roman"/>
          <w:color w:val="auto"/>
          <w:sz w:val="32"/>
          <w:szCs w:val="32"/>
          <w:highlight w:val="none"/>
          <w:lang w:eastAsia="zh-CN"/>
        </w:rPr>
        <w:t>（街道）</w:t>
      </w:r>
      <w:r>
        <w:rPr>
          <w:rFonts w:hint="eastAsia" w:cs="Times New Roman"/>
          <w:color w:val="auto"/>
          <w:sz w:val="32"/>
          <w:szCs w:val="32"/>
          <w:highlight w:val="none"/>
          <w:lang w:val="en-US" w:eastAsia="zh-CN"/>
        </w:rPr>
        <w:t>面雨量、全县站点累计雨量出现下列情况之一的：</w:t>
      </w:r>
      <w:r>
        <w:rPr>
          <w:rFonts w:hint="default" w:ascii="Times New Roman" w:hAnsi="Times New Roman" w:eastAsia="仿宋_GB2312" w:cs="Times New Roman"/>
          <w:color w:val="auto"/>
          <w:sz w:val="32"/>
          <w:szCs w:val="32"/>
          <w:highlight w:val="none"/>
        </w:rPr>
        <w:t>24小时面雨量达50</w:t>
      </w:r>
      <w:r>
        <w:rPr>
          <w:rFonts w:hint="eastAsia"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80毫米（不含）</w:t>
      </w:r>
      <w:r>
        <w:rPr>
          <w:rFonts w:hint="eastAsia" w:cs="Times New Roman"/>
          <w:color w:val="auto"/>
          <w:sz w:val="32"/>
          <w:szCs w:val="32"/>
          <w:highlight w:val="none"/>
          <w:lang w:eastAsia="zh-CN"/>
        </w:rPr>
        <w:t>，</w:t>
      </w:r>
      <w:r>
        <w:rPr>
          <w:rFonts w:hint="eastAsia" w:cs="Times New Roman"/>
          <w:color w:val="auto"/>
          <w:sz w:val="32"/>
          <w:szCs w:val="32"/>
          <w:highlight w:val="none"/>
          <w:lang w:val="en-US" w:eastAsia="zh-CN"/>
        </w:rPr>
        <w:t>或全县三分之一以上站点累计雨量达60毫米</w:t>
      </w:r>
      <w:r>
        <w:rPr>
          <w:rFonts w:hint="eastAsia"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48小时累计面雨量达80</w:t>
      </w:r>
      <w:r>
        <w:rPr>
          <w:rFonts w:hint="eastAsia"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120毫米（不含），</w:t>
      </w:r>
      <w:r>
        <w:rPr>
          <w:rFonts w:hint="eastAsia" w:cs="Times New Roman"/>
          <w:color w:val="auto"/>
          <w:sz w:val="32"/>
          <w:szCs w:val="32"/>
          <w:highlight w:val="none"/>
          <w:lang w:val="en-US" w:eastAsia="zh-CN"/>
        </w:rPr>
        <w:t>或全县三分之一以上站点累计雨量达100毫米</w:t>
      </w:r>
      <w:r>
        <w:rPr>
          <w:rFonts w:hint="eastAsia"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72小时累计面雨量达100</w:t>
      </w:r>
      <w:r>
        <w:rPr>
          <w:rFonts w:hint="eastAsia"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150毫米（不含），</w:t>
      </w:r>
      <w:r>
        <w:rPr>
          <w:rFonts w:hint="eastAsia" w:cs="Times New Roman"/>
          <w:color w:val="auto"/>
          <w:sz w:val="32"/>
          <w:szCs w:val="32"/>
          <w:highlight w:val="none"/>
          <w:lang w:val="en-US" w:eastAsia="zh-CN"/>
        </w:rPr>
        <w:t>或全县三分之一以上站点累计雨量达120毫米</w:t>
      </w:r>
      <w:r>
        <w:rPr>
          <w:rFonts w:hint="eastAsia" w:ascii="Times New Roman" w:hAnsi="Times New Roman" w:eastAsia="仿宋_GB2312" w:cs="Times New Roman"/>
          <w:color w:val="auto"/>
          <w:lang w:eastAsia="zh-CN"/>
        </w:rPr>
        <w:t>；</w:t>
      </w:r>
      <w:r>
        <w:rPr>
          <w:rFonts w:hint="default" w:ascii="Times New Roman" w:hAnsi="Times New Roman" w:eastAsia="仿宋_GB2312" w:cs="Times New Roman"/>
          <w:color w:val="auto"/>
          <w:sz w:val="32"/>
          <w:szCs w:val="32"/>
          <w:highlight w:val="none"/>
        </w:rPr>
        <w:t>并且县气象局预报未来24小时仍有大雨或暴雨。</w:t>
      </w:r>
    </w:p>
    <w:p>
      <w:pPr>
        <w:keepNext w:val="0"/>
        <w:keepLines w:val="0"/>
        <w:pageBreakBefore w:val="0"/>
        <w:kinsoku/>
        <w:wordWrap/>
        <w:overflowPunct w:val="0"/>
        <w:topLinePunct w:val="0"/>
        <w:bidi w:val="0"/>
        <w:spacing w:line="580" w:lineRule="exact"/>
        <w:ind w:firstLine="632" w:firstLineChars="200"/>
        <w:textAlignment w:val="auto"/>
        <w:rPr>
          <w:szCs w:val="32"/>
        </w:rPr>
      </w:pPr>
      <w:r>
        <w:rPr>
          <w:szCs w:val="32"/>
        </w:rPr>
        <w:t>（4）</w:t>
      </w:r>
      <w:r>
        <w:rPr>
          <w:rFonts w:hint="eastAsia"/>
          <w:bCs/>
          <w:color w:val="000000"/>
          <w:szCs w:val="32"/>
        </w:rPr>
        <w:t>好溪水位等</w:t>
      </w:r>
      <w:r>
        <w:rPr>
          <w:szCs w:val="32"/>
        </w:rPr>
        <w:t>县域重要河流水位超警戒水位，</w:t>
      </w:r>
      <w:r>
        <w:rPr>
          <w:rFonts w:hint="eastAsia"/>
          <w:bCs/>
          <w:color w:val="000000"/>
          <w:szCs w:val="32"/>
        </w:rPr>
        <w:t>并预报水位继续上涨。</w:t>
      </w:r>
    </w:p>
    <w:p>
      <w:pPr>
        <w:pStyle w:val="3"/>
        <w:keepNext w:val="0"/>
        <w:keepLines w:val="0"/>
        <w:pageBreakBefore w:val="0"/>
        <w:kinsoku/>
        <w:wordWrap/>
        <w:topLinePunct w:val="0"/>
        <w:bidi w:val="0"/>
        <w:spacing w:line="580" w:lineRule="exact"/>
        <w:ind w:firstLine="632" w:firstLineChars="200"/>
        <w:textAlignment w:val="auto"/>
        <w:rPr>
          <w:szCs w:val="32"/>
        </w:rPr>
      </w:pPr>
      <w:r>
        <w:rPr>
          <w:szCs w:val="32"/>
        </w:rPr>
        <w:t>（5）农作物受灾面积占总播种面积10%以上；</w:t>
      </w:r>
      <w:r>
        <w:rPr>
          <w:rFonts w:hint="eastAsia"/>
          <w:bCs/>
          <w:color w:val="000000"/>
          <w:szCs w:val="32"/>
        </w:rPr>
        <w:t>饮水困难人数超过全县人口的</w:t>
      </w:r>
      <w:r>
        <w:rPr>
          <w:bCs/>
          <w:color w:val="000000"/>
          <w:szCs w:val="32"/>
        </w:rPr>
        <w:t>3%</w:t>
      </w:r>
      <w:r>
        <w:rPr>
          <w:rFonts w:hint="eastAsia"/>
          <w:bCs/>
          <w:color w:val="000000"/>
          <w:szCs w:val="32"/>
        </w:rPr>
        <w:t>。</w:t>
      </w:r>
    </w:p>
    <w:p>
      <w:pPr>
        <w:keepNext w:val="0"/>
        <w:keepLines w:val="0"/>
        <w:pageBreakBefore w:val="0"/>
        <w:kinsoku/>
        <w:wordWrap/>
        <w:overflowPunct w:val="0"/>
        <w:topLinePunct w:val="0"/>
        <w:bidi w:val="0"/>
        <w:spacing w:line="580" w:lineRule="exact"/>
        <w:ind w:firstLine="632" w:firstLineChars="200"/>
        <w:textAlignment w:val="auto"/>
        <w:rPr>
          <w:szCs w:val="32"/>
        </w:rPr>
      </w:pPr>
      <w:r>
        <w:rPr>
          <w:szCs w:val="32"/>
        </w:rPr>
        <w:t>（6）经过会商研判，县防指认为需要启动</w:t>
      </w:r>
      <w:r>
        <w:rPr>
          <w:rFonts w:hint="default" w:ascii="Times New Roman" w:hAnsi="Times New Roman" w:cs="Times New Roman"/>
          <w:szCs w:val="32"/>
        </w:rPr>
        <w:t>Ⅳ</w:t>
      </w:r>
      <w:r>
        <w:rPr>
          <w:szCs w:val="32"/>
        </w:rPr>
        <w:t>级响应的其他情形。</w:t>
      </w:r>
    </w:p>
    <w:p>
      <w:pPr>
        <w:overflowPunct w:val="0"/>
        <w:spacing w:line="560" w:lineRule="exact"/>
        <w:ind w:firstLine="632" w:firstLineChars="200"/>
        <w:rPr>
          <w:b/>
          <w:szCs w:val="32"/>
        </w:rPr>
      </w:pPr>
      <w:r>
        <w:rPr>
          <w:b/>
          <w:szCs w:val="32"/>
        </w:rPr>
        <w:t>5.1.2较大（Ⅲ级）事件</w:t>
      </w:r>
    </w:p>
    <w:p>
      <w:pPr>
        <w:keepNext w:val="0"/>
        <w:keepLines w:val="0"/>
        <w:pageBreakBefore w:val="0"/>
        <w:kinsoku/>
        <w:wordWrap/>
        <w:overflowPunct w:val="0"/>
        <w:topLinePunct w:val="0"/>
        <w:bidi w:val="0"/>
        <w:spacing w:line="580" w:lineRule="exact"/>
        <w:ind w:firstLine="632" w:firstLineChars="200"/>
        <w:textAlignment w:val="auto"/>
        <w:rPr>
          <w:szCs w:val="32"/>
        </w:rPr>
      </w:pPr>
      <w:r>
        <w:rPr>
          <w:szCs w:val="32"/>
        </w:rPr>
        <w:t>出现以下情况之一的，为较大（Ⅲ级）事件：</w:t>
      </w:r>
    </w:p>
    <w:p>
      <w:pPr>
        <w:keepNext w:val="0"/>
        <w:keepLines w:val="0"/>
        <w:pageBreakBefore w:val="0"/>
        <w:numPr>
          <w:ilvl w:val="0"/>
          <w:numId w:val="0"/>
        </w:numPr>
        <w:kinsoku/>
        <w:wordWrap/>
        <w:topLinePunct w:val="0"/>
        <w:bidi w:val="0"/>
        <w:spacing w:line="580" w:lineRule="exact"/>
        <w:ind w:firstLine="632" w:firstLineChars="200"/>
        <w:textAlignment w:val="auto"/>
        <w:rPr>
          <w:color w:val="000000"/>
        </w:rPr>
      </w:pPr>
      <w:r>
        <w:rPr>
          <w:rFonts w:hint="eastAsia"/>
          <w:color w:val="000000"/>
          <w:lang w:eastAsia="zh-CN"/>
        </w:rPr>
        <w:t>（</w:t>
      </w:r>
      <w:r>
        <w:rPr>
          <w:rFonts w:hint="eastAsia"/>
          <w:color w:val="000000"/>
          <w:lang w:val="en-US" w:eastAsia="zh-CN"/>
        </w:rPr>
        <w:t>1</w:t>
      </w:r>
      <w:r>
        <w:rPr>
          <w:rFonts w:hint="eastAsia"/>
          <w:color w:val="000000"/>
          <w:lang w:eastAsia="zh-CN"/>
        </w:rPr>
        <w:t>）</w:t>
      </w:r>
      <w:r>
        <w:rPr>
          <w:color w:val="000000"/>
        </w:rPr>
        <w:t>县气象局发布台风警报，并将给我县带来一定影响。</w:t>
      </w:r>
    </w:p>
    <w:p>
      <w:pPr>
        <w:keepNext w:val="0"/>
        <w:keepLines w:val="0"/>
        <w:pageBreakBefore w:val="0"/>
        <w:widowControl/>
        <w:kinsoku/>
        <w:wordWrap/>
        <w:topLinePunct w:val="0"/>
        <w:bidi w:val="0"/>
        <w:spacing w:line="580" w:lineRule="exact"/>
        <w:ind w:firstLine="632" w:firstLineChars="200"/>
        <w:jc w:val="left"/>
        <w:textAlignment w:val="auto"/>
        <w:rPr>
          <w:color w:val="000000"/>
        </w:rPr>
      </w:pPr>
      <w:r>
        <w:rPr>
          <w:color w:val="000000"/>
        </w:rPr>
        <w:t>（</w:t>
      </w:r>
      <w:r>
        <w:rPr>
          <w:rFonts w:hint="eastAsia"/>
          <w:color w:val="000000"/>
        </w:rPr>
        <w:t>2</w:t>
      </w:r>
      <w:r>
        <w:rPr>
          <w:color w:val="000000"/>
        </w:rPr>
        <w:t>）</w:t>
      </w:r>
      <w:r>
        <w:rPr>
          <w:rFonts w:hint="eastAsia" w:ascii="Times New Roman" w:hAnsi="Times New Roman" w:cs="Times New Roman"/>
          <w:color w:val="auto"/>
          <w:sz w:val="32"/>
          <w:szCs w:val="32"/>
          <w:highlight w:val="none"/>
          <w:lang w:val="en-US" w:eastAsia="zh-CN"/>
        </w:rPr>
        <w:t>县气</w:t>
      </w:r>
      <w:r>
        <w:rPr>
          <w:rFonts w:hint="eastAsia" w:cs="Times New Roman"/>
          <w:color w:val="auto"/>
          <w:sz w:val="32"/>
          <w:szCs w:val="32"/>
          <w:highlight w:val="none"/>
          <w:lang w:val="en-US" w:eastAsia="zh-CN"/>
        </w:rPr>
        <w:t>象局预报未来</w:t>
      </w:r>
      <w:r>
        <w:rPr>
          <w:rFonts w:hint="default" w:cs="Times New Roman"/>
          <w:color w:val="auto"/>
          <w:sz w:val="32"/>
          <w:szCs w:val="32"/>
          <w:highlight w:val="none"/>
          <w:lang w:val="en-US" w:eastAsia="zh-CN"/>
        </w:rPr>
        <w:t>24</w:t>
      </w:r>
      <w:r>
        <w:rPr>
          <w:rFonts w:hint="eastAsia" w:cs="Times New Roman"/>
          <w:color w:val="auto"/>
          <w:sz w:val="32"/>
          <w:szCs w:val="32"/>
          <w:highlight w:val="none"/>
          <w:lang w:val="en-US" w:eastAsia="zh-CN"/>
        </w:rPr>
        <w:t>小时九个及以上</w:t>
      </w:r>
      <w:r>
        <w:rPr>
          <w:rFonts w:hint="default" w:cs="Times New Roman"/>
          <w:color w:val="auto"/>
          <w:sz w:val="32"/>
          <w:szCs w:val="32"/>
          <w:highlight w:val="none"/>
          <w:lang w:val="en-US" w:eastAsia="zh-CN"/>
        </w:rPr>
        <w:t>乡镇</w:t>
      </w:r>
      <w:r>
        <w:rPr>
          <w:rFonts w:hint="eastAsia" w:cs="Times New Roman"/>
          <w:color w:val="auto"/>
          <w:sz w:val="32"/>
          <w:szCs w:val="32"/>
          <w:highlight w:val="none"/>
          <w:lang w:val="en-US" w:eastAsia="zh-CN"/>
        </w:rPr>
        <w:t>（街道）将发生较大范围</w:t>
      </w:r>
      <w:r>
        <w:rPr>
          <w:rFonts w:hint="default" w:cs="Times New Roman"/>
          <w:color w:val="auto"/>
          <w:sz w:val="32"/>
          <w:szCs w:val="32"/>
          <w:highlight w:val="none"/>
          <w:lang w:val="en-US" w:eastAsia="zh-CN"/>
        </w:rPr>
        <w:t>90</w:t>
      </w:r>
      <w:r>
        <w:rPr>
          <w:rFonts w:hint="eastAsia" w:cs="Times New Roman"/>
          <w:color w:val="auto"/>
          <w:sz w:val="32"/>
          <w:szCs w:val="32"/>
          <w:highlight w:val="none"/>
          <w:lang w:val="en-US" w:eastAsia="zh-CN"/>
        </w:rPr>
        <w:t>毫米以上降雨；</w:t>
      </w:r>
      <w:r>
        <w:rPr>
          <w:rFonts w:hint="default" w:cs="Times New Roman"/>
          <w:color w:val="auto"/>
          <w:sz w:val="32"/>
          <w:szCs w:val="32"/>
          <w:highlight w:val="none"/>
          <w:lang w:val="en-US" w:eastAsia="zh-CN"/>
        </w:rPr>
        <w:t>或</w:t>
      </w:r>
      <w:r>
        <w:rPr>
          <w:rFonts w:hint="default" w:ascii="Times New Roman" w:hAnsi="Times New Roman" w:eastAsia="仿宋_GB2312" w:cs="Times New Roman"/>
          <w:color w:val="auto"/>
          <w:sz w:val="32"/>
          <w:szCs w:val="32"/>
          <w:highlight w:val="none"/>
        </w:rPr>
        <w:t>实况</w:t>
      </w:r>
      <w:r>
        <w:rPr>
          <w:rFonts w:hint="eastAsia" w:cs="Times New Roman"/>
          <w:color w:val="auto"/>
          <w:sz w:val="32"/>
          <w:szCs w:val="32"/>
          <w:highlight w:val="none"/>
          <w:lang w:val="en-US" w:eastAsia="zh-CN"/>
        </w:rPr>
        <w:t>九</w:t>
      </w:r>
      <w:r>
        <w:rPr>
          <w:rFonts w:hint="default" w:ascii="Times New Roman" w:hAnsi="Times New Roman" w:eastAsia="仿宋_GB2312" w:cs="Times New Roman"/>
          <w:color w:val="auto"/>
          <w:sz w:val="32"/>
          <w:szCs w:val="32"/>
          <w:highlight w:val="none"/>
        </w:rPr>
        <w:t>个</w:t>
      </w:r>
      <w:r>
        <w:rPr>
          <w:rFonts w:hint="default" w:cs="Times New Roman"/>
          <w:color w:val="auto"/>
          <w:sz w:val="32"/>
          <w:szCs w:val="32"/>
          <w:highlight w:val="none"/>
        </w:rPr>
        <w:t>及</w:t>
      </w:r>
      <w:r>
        <w:rPr>
          <w:rFonts w:hint="default" w:ascii="Times New Roman" w:hAnsi="Times New Roman" w:eastAsia="仿宋_GB2312" w:cs="Times New Roman"/>
          <w:color w:val="auto"/>
          <w:sz w:val="32"/>
          <w:szCs w:val="32"/>
          <w:highlight w:val="none"/>
        </w:rPr>
        <w:t>以上乡镇</w:t>
      </w:r>
      <w:r>
        <w:rPr>
          <w:rFonts w:hint="eastAsia" w:cs="Times New Roman"/>
          <w:color w:val="auto"/>
          <w:sz w:val="32"/>
          <w:szCs w:val="32"/>
          <w:highlight w:val="none"/>
          <w:lang w:eastAsia="zh-CN"/>
        </w:rPr>
        <w:t>（街道）</w:t>
      </w:r>
      <w:r>
        <w:rPr>
          <w:rFonts w:hint="eastAsia" w:cs="Times New Roman"/>
          <w:color w:val="auto"/>
          <w:sz w:val="32"/>
          <w:szCs w:val="32"/>
          <w:highlight w:val="none"/>
          <w:lang w:val="en-US" w:eastAsia="zh-CN"/>
        </w:rPr>
        <w:t>面雨量、全县站点累计雨量出现下列情况之一的：</w:t>
      </w:r>
      <w:r>
        <w:rPr>
          <w:rFonts w:hint="default" w:ascii="Times New Roman" w:hAnsi="Times New Roman" w:eastAsia="仿宋_GB2312" w:cs="Times New Roman"/>
          <w:color w:val="auto"/>
          <w:highlight w:val="none"/>
        </w:rPr>
        <w:t>24小时面雨量达80</w:t>
      </w:r>
      <w:r>
        <w:rPr>
          <w:rFonts w:hint="eastAsia" w:cs="Times New Roman"/>
          <w:color w:val="auto"/>
          <w:highlight w:val="none"/>
          <w:lang w:eastAsia="zh-CN"/>
        </w:rPr>
        <w:t>—</w:t>
      </w:r>
      <w:r>
        <w:rPr>
          <w:rFonts w:hint="default" w:ascii="Times New Roman" w:hAnsi="Times New Roman" w:eastAsia="仿宋_GB2312" w:cs="Times New Roman"/>
          <w:color w:val="auto"/>
          <w:highlight w:val="none"/>
        </w:rPr>
        <w:t>100毫米（不含），</w:t>
      </w:r>
      <w:r>
        <w:rPr>
          <w:rFonts w:hint="eastAsia" w:cs="Times New Roman"/>
          <w:color w:val="auto"/>
          <w:sz w:val="32"/>
          <w:szCs w:val="32"/>
          <w:highlight w:val="none"/>
          <w:lang w:val="en-US" w:eastAsia="zh-CN"/>
        </w:rPr>
        <w:t>或全县三分之一以上站点累计雨量达90毫米</w:t>
      </w:r>
      <w:r>
        <w:rPr>
          <w:rFonts w:hint="eastAsia" w:cs="Times New Roman"/>
          <w:color w:val="auto"/>
          <w:sz w:val="32"/>
          <w:szCs w:val="32"/>
          <w:highlight w:val="none"/>
          <w:lang w:eastAsia="zh-CN"/>
        </w:rPr>
        <w:t>；</w:t>
      </w:r>
      <w:r>
        <w:rPr>
          <w:rFonts w:hint="default" w:ascii="Times New Roman" w:hAnsi="Times New Roman" w:eastAsia="仿宋_GB2312" w:cs="Times New Roman"/>
          <w:color w:val="auto"/>
          <w:highlight w:val="none"/>
        </w:rPr>
        <w:t>48小时累计面雨量达120</w:t>
      </w:r>
      <w:r>
        <w:rPr>
          <w:rFonts w:hint="eastAsia" w:cs="Times New Roman"/>
          <w:color w:val="auto"/>
          <w:highlight w:val="none"/>
          <w:lang w:eastAsia="zh-CN"/>
        </w:rPr>
        <w:t>—</w:t>
      </w:r>
      <w:r>
        <w:rPr>
          <w:rFonts w:hint="default" w:ascii="Times New Roman" w:hAnsi="Times New Roman" w:eastAsia="仿宋_GB2312" w:cs="Times New Roman"/>
          <w:color w:val="auto"/>
          <w:highlight w:val="none"/>
        </w:rPr>
        <w:t>160毫米（不含），</w:t>
      </w:r>
      <w:r>
        <w:rPr>
          <w:rFonts w:hint="eastAsia" w:cs="Times New Roman"/>
          <w:color w:val="auto"/>
          <w:sz w:val="32"/>
          <w:szCs w:val="32"/>
          <w:highlight w:val="none"/>
          <w:lang w:val="en-US" w:eastAsia="zh-CN"/>
        </w:rPr>
        <w:t>或全县三分之一以上站点累计雨量达140毫米</w:t>
      </w:r>
      <w:r>
        <w:rPr>
          <w:rFonts w:hint="eastAsia" w:cs="Times New Roman"/>
          <w:color w:val="auto"/>
          <w:sz w:val="32"/>
          <w:szCs w:val="32"/>
          <w:highlight w:val="none"/>
          <w:lang w:eastAsia="zh-CN"/>
        </w:rPr>
        <w:t>；</w:t>
      </w:r>
      <w:r>
        <w:rPr>
          <w:rFonts w:hint="default" w:ascii="Times New Roman" w:hAnsi="Times New Roman" w:eastAsia="仿宋_GB2312" w:cs="Times New Roman"/>
          <w:color w:val="auto"/>
          <w:highlight w:val="none"/>
        </w:rPr>
        <w:t>72小时累计面雨量达150</w:t>
      </w:r>
      <w:r>
        <w:rPr>
          <w:rFonts w:hint="eastAsia" w:cs="Times New Roman"/>
          <w:color w:val="auto"/>
          <w:highlight w:val="none"/>
          <w:lang w:eastAsia="zh-CN"/>
        </w:rPr>
        <w:t>—</w:t>
      </w:r>
      <w:r>
        <w:rPr>
          <w:rFonts w:hint="default" w:ascii="Times New Roman" w:hAnsi="Times New Roman" w:eastAsia="仿宋_GB2312" w:cs="Times New Roman"/>
          <w:color w:val="auto"/>
          <w:highlight w:val="none"/>
        </w:rPr>
        <w:t>200毫米（不含），</w:t>
      </w:r>
      <w:r>
        <w:rPr>
          <w:rFonts w:hint="eastAsia" w:cs="Times New Roman"/>
          <w:color w:val="auto"/>
          <w:sz w:val="32"/>
          <w:szCs w:val="32"/>
          <w:highlight w:val="none"/>
          <w:lang w:val="en-US" w:eastAsia="zh-CN"/>
        </w:rPr>
        <w:t>或全县三分之一以上站点累计雨量达180毫米</w:t>
      </w:r>
      <w:r>
        <w:rPr>
          <w:rFonts w:hint="eastAsia" w:ascii="Times New Roman" w:hAnsi="Times New Roman" w:eastAsia="仿宋_GB2312" w:cs="Times New Roman"/>
          <w:color w:val="auto"/>
          <w:lang w:eastAsia="zh-CN"/>
        </w:rPr>
        <w:t>；</w:t>
      </w:r>
      <w:r>
        <w:rPr>
          <w:rFonts w:hint="default" w:ascii="Times New Roman" w:hAnsi="Times New Roman" w:eastAsia="仿宋_GB2312" w:cs="Times New Roman"/>
          <w:color w:val="auto"/>
          <w:highlight w:val="none"/>
        </w:rPr>
        <w:t>并且县气象局预报未来24小时仍有大雨或暴雨</w:t>
      </w:r>
      <w:r>
        <w:rPr>
          <w:color w:val="auto"/>
        </w:rPr>
        <w:t>。</w:t>
      </w:r>
    </w:p>
    <w:p>
      <w:pPr>
        <w:keepNext w:val="0"/>
        <w:keepLines w:val="0"/>
        <w:pageBreakBefore w:val="0"/>
        <w:widowControl/>
        <w:kinsoku/>
        <w:wordWrap/>
        <w:topLinePunct w:val="0"/>
        <w:bidi w:val="0"/>
        <w:spacing w:line="580" w:lineRule="exact"/>
        <w:ind w:firstLine="632" w:firstLineChars="200"/>
        <w:jc w:val="left"/>
        <w:textAlignment w:val="auto"/>
        <w:rPr>
          <w:color w:val="000000"/>
        </w:rPr>
      </w:pPr>
      <w:r>
        <w:rPr>
          <w:color w:val="000000"/>
        </w:rPr>
        <w:t>（</w:t>
      </w:r>
      <w:r>
        <w:rPr>
          <w:rFonts w:hint="eastAsia"/>
          <w:color w:val="000000"/>
        </w:rPr>
        <w:t>3</w:t>
      </w:r>
      <w:r>
        <w:rPr>
          <w:color w:val="000000"/>
        </w:rPr>
        <w:t>）</w:t>
      </w:r>
      <w:r>
        <w:rPr>
          <w:rFonts w:hint="eastAsia"/>
          <w:bCs/>
          <w:color w:val="000000"/>
          <w:szCs w:val="32"/>
        </w:rPr>
        <w:t>好溪水位预报达到保证水位。</w:t>
      </w:r>
    </w:p>
    <w:p>
      <w:pPr>
        <w:pStyle w:val="3"/>
        <w:keepNext w:val="0"/>
        <w:keepLines w:val="0"/>
        <w:pageBreakBefore w:val="0"/>
        <w:kinsoku/>
        <w:wordWrap/>
        <w:topLinePunct w:val="0"/>
        <w:bidi w:val="0"/>
        <w:spacing w:line="580" w:lineRule="exact"/>
        <w:ind w:firstLine="632" w:firstLineChars="200"/>
        <w:textAlignment w:val="auto"/>
        <w:rPr>
          <w:color w:val="000000"/>
        </w:rPr>
      </w:pPr>
      <w:r>
        <w:rPr>
          <w:color w:val="000000"/>
        </w:rPr>
        <w:t>（</w:t>
      </w:r>
      <w:r>
        <w:rPr>
          <w:rFonts w:hint="eastAsia"/>
          <w:color w:val="000000"/>
        </w:rPr>
        <w:t>4</w:t>
      </w:r>
      <w:r>
        <w:rPr>
          <w:color w:val="000000"/>
        </w:rPr>
        <w:t>）农作物受灾面积占总播种面积15%以上；</w:t>
      </w:r>
      <w:r>
        <w:rPr>
          <w:rFonts w:hint="eastAsia"/>
          <w:bCs/>
          <w:color w:val="000000"/>
          <w:szCs w:val="32"/>
        </w:rPr>
        <w:t>饮水困难人数超过全县人口的</w:t>
      </w:r>
      <w:r>
        <w:rPr>
          <w:bCs/>
          <w:color w:val="000000"/>
          <w:szCs w:val="32"/>
        </w:rPr>
        <w:t>5%</w:t>
      </w:r>
      <w:r>
        <w:rPr>
          <w:rFonts w:hint="eastAsia"/>
          <w:bCs/>
          <w:color w:val="000000"/>
          <w:szCs w:val="32"/>
        </w:rPr>
        <w:t>。</w:t>
      </w:r>
    </w:p>
    <w:p>
      <w:pPr>
        <w:pStyle w:val="6"/>
        <w:keepNext w:val="0"/>
        <w:keepLines w:val="0"/>
        <w:pageBreakBefore w:val="0"/>
        <w:kinsoku/>
        <w:wordWrap/>
        <w:topLinePunct w:val="0"/>
        <w:bidi w:val="0"/>
        <w:spacing w:line="580" w:lineRule="exact"/>
        <w:ind w:firstLine="632"/>
        <w:textAlignment w:val="auto"/>
        <w:rPr>
          <w:rFonts w:ascii="Times New Roman" w:hAnsi="Times New Roman"/>
          <w:color w:val="000000"/>
          <w:kern w:val="2"/>
        </w:rPr>
      </w:pPr>
      <w:r>
        <w:rPr>
          <w:rFonts w:ascii="Times New Roman" w:hAnsi="Times New Roman"/>
          <w:color w:val="000000"/>
          <w:kern w:val="2"/>
        </w:rPr>
        <w:t>（</w:t>
      </w:r>
      <w:r>
        <w:rPr>
          <w:rFonts w:hint="eastAsia" w:ascii="Times New Roman" w:hAnsi="Times New Roman"/>
          <w:color w:val="000000"/>
          <w:kern w:val="2"/>
          <w:lang w:val="en-US" w:eastAsia="zh-CN"/>
        </w:rPr>
        <w:t>5</w:t>
      </w:r>
      <w:r>
        <w:rPr>
          <w:rFonts w:ascii="Times New Roman" w:hAnsi="Times New Roman"/>
          <w:color w:val="000000"/>
          <w:kern w:val="2"/>
        </w:rPr>
        <w:t>）经过会商研判，县防指认为需要启动Ⅲ级响应的其他情形。</w:t>
      </w:r>
    </w:p>
    <w:p>
      <w:pPr>
        <w:overflowPunct w:val="0"/>
        <w:spacing w:line="560" w:lineRule="exact"/>
        <w:ind w:firstLine="632" w:firstLineChars="200"/>
        <w:rPr>
          <w:b/>
          <w:szCs w:val="32"/>
        </w:rPr>
      </w:pPr>
      <w:r>
        <w:rPr>
          <w:b/>
          <w:szCs w:val="32"/>
        </w:rPr>
        <w:t>5.1.3重大（Ⅱ级）事件</w:t>
      </w:r>
    </w:p>
    <w:p>
      <w:pPr>
        <w:keepNext w:val="0"/>
        <w:keepLines w:val="0"/>
        <w:pageBreakBefore w:val="0"/>
        <w:kinsoku/>
        <w:wordWrap/>
        <w:overflowPunct w:val="0"/>
        <w:topLinePunct w:val="0"/>
        <w:bidi w:val="0"/>
        <w:spacing w:line="580" w:lineRule="exact"/>
        <w:ind w:firstLine="632" w:firstLineChars="200"/>
        <w:textAlignment w:val="auto"/>
        <w:rPr>
          <w:szCs w:val="32"/>
        </w:rPr>
      </w:pPr>
      <w:r>
        <w:rPr>
          <w:szCs w:val="32"/>
        </w:rPr>
        <w:t>出现以下情况之一的，为重大（Ⅱ级）事件：</w:t>
      </w:r>
    </w:p>
    <w:p>
      <w:pPr>
        <w:pStyle w:val="6"/>
        <w:keepNext w:val="0"/>
        <w:keepLines w:val="0"/>
        <w:pageBreakBefore w:val="0"/>
        <w:numPr>
          <w:ilvl w:val="0"/>
          <w:numId w:val="0"/>
        </w:numPr>
        <w:kinsoku/>
        <w:wordWrap/>
        <w:topLinePunct w:val="0"/>
        <w:bidi w:val="0"/>
        <w:spacing w:line="580" w:lineRule="exact"/>
        <w:ind w:firstLine="632" w:firstLineChars="200"/>
        <w:textAlignment w:val="auto"/>
        <w:rPr>
          <w:rFonts w:ascii="Times New Roman" w:hAnsi="Times New Roman"/>
          <w:color w:val="000000"/>
        </w:rPr>
      </w:pPr>
      <w:r>
        <w:rPr>
          <w:rFonts w:hint="eastAsia" w:ascii="Times New Roman" w:hAnsi="Times New Roman"/>
          <w:color w:val="000000"/>
          <w:lang w:eastAsia="zh-CN"/>
        </w:rPr>
        <w:t>（</w:t>
      </w:r>
      <w:r>
        <w:rPr>
          <w:rFonts w:hint="eastAsia" w:ascii="Times New Roman" w:hAnsi="Times New Roman" w:cs="Times New Roman"/>
          <w:color w:val="000000"/>
          <w:kern w:val="2"/>
          <w:lang w:val="en-US" w:eastAsia="zh-CN"/>
        </w:rPr>
        <w:t>1</w:t>
      </w:r>
      <w:r>
        <w:rPr>
          <w:rFonts w:hint="eastAsia" w:ascii="Times New Roman" w:hAnsi="Times New Roman"/>
          <w:color w:val="000000"/>
          <w:lang w:eastAsia="zh-CN"/>
        </w:rPr>
        <w:t>）</w:t>
      </w:r>
      <w:r>
        <w:rPr>
          <w:rFonts w:ascii="Times New Roman" w:hAnsi="Times New Roman"/>
          <w:color w:val="000000"/>
        </w:rPr>
        <w:t>县气象局发布台风警报，并将对我县造成较大影响。</w:t>
      </w:r>
    </w:p>
    <w:p>
      <w:pPr>
        <w:pStyle w:val="3"/>
        <w:keepNext w:val="0"/>
        <w:keepLines w:val="0"/>
        <w:pageBreakBefore w:val="0"/>
        <w:kinsoku/>
        <w:wordWrap/>
        <w:topLinePunct w:val="0"/>
        <w:bidi w:val="0"/>
        <w:spacing w:line="580" w:lineRule="exact"/>
        <w:ind w:firstLine="632" w:firstLineChars="200"/>
        <w:textAlignment w:val="auto"/>
        <w:rPr>
          <w:color w:val="000000"/>
        </w:rPr>
      </w:pPr>
      <w:r>
        <w:rPr>
          <w:rFonts w:hint="eastAsia"/>
        </w:rPr>
        <w:t>（2）</w:t>
      </w:r>
      <w:r>
        <w:rPr>
          <w:rFonts w:hint="eastAsia"/>
          <w:color w:val="auto"/>
          <w:lang w:val="en-US" w:eastAsia="zh-CN"/>
        </w:rPr>
        <w:t>实况</w:t>
      </w:r>
      <w:r>
        <w:rPr>
          <w:rFonts w:hint="eastAsia" w:cs="Times New Roman"/>
          <w:color w:val="auto"/>
          <w:sz w:val="32"/>
          <w:szCs w:val="32"/>
          <w:highlight w:val="none"/>
          <w:lang w:val="en-US" w:eastAsia="zh-CN"/>
        </w:rPr>
        <w:t>九</w:t>
      </w:r>
      <w:r>
        <w:rPr>
          <w:rFonts w:hint="eastAsia" w:eastAsia="仿宋_GB2312"/>
          <w:bCs/>
          <w:color w:val="auto"/>
          <w:sz w:val="32"/>
          <w:szCs w:val="32"/>
        </w:rPr>
        <w:t>个</w:t>
      </w:r>
      <w:r>
        <w:rPr>
          <w:rFonts w:hint="default"/>
          <w:bCs/>
          <w:color w:val="auto"/>
          <w:sz w:val="32"/>
          <w:szCs w:val="32"/>
        </w:rPr>
        <w:t>及</w:t>
      </w:r>
      <w:r>
        <w:rPr>
          <w:rFonts w:hint="eastAsia" w:eastAsia="仿宋_GB2312"/>
          <w:bCs/>
          <w:color w:val="auto"/>
          <w:sz w:val="32"/>
          <w:szCs w:val="32"/>
        </w:rPr>
        <w:t>以上乡镇（街道）</w:t>
      </w:r>
      <w:r>
        <w:rPr>
          <w:rFonts w:hint="eastAsia" w:cs="Times New Roman"/>
          <w:color w:val="auto"/>
          <w:sz w:val="32"/>
          <w:szCs w:val="32"/>
          <w:highlight w:val="none"/>
          <w:lang w:val="en-US" w:eastAsia="zh-CN"/>
        </w:rPr>
        <w:t>面雨量、全县站点累计雨量出现下列情况之一的：</w:t>
      </w:r>
      <w:r>
        <w:rPr>
          <w:rFonts w:hint="default" w:ascii="Times New Roman" w:hAnsi="Times New Roman" w:eastAsia="仿宋_GB2312" w:cs="Times New Roman"/>
          <w:color w:val="auto"/>
        </w:rPr>
        <w:t>24小时面雨量达100</w:t>
      </w:r>
      <w:r>
        <w:rPr>
          <w:rFonts w:hint="eastAsia" w:cs="Times New Roman"/>
          <w:color w:val="auto"/>
          <w:lang w:eastAsia="zh-CN"/>
        </w:rPr>
        <w:t>—</w:t>
      </w:r>
      <w:r>
        <w:rPr>
          <w:rFonts w:hint="default" w:ascii="Times New Roman" w:hAnsi="Times New Roman" w:eastAsia="仿宋_GB2312" w:cs="Times New Roman"/>
          <w:color w:val="auto"/>
        </w:rPr>
        <w:t>150毫米（不含），</w:t>
      </w:r>
      <w:r>
        <w:rPr>
          <w:rFonts w:hint="eastAsia" w:cs="Times New Roman"/>
          <w:color w:val="auto"/>
          <w:sz w:val="32"/>
          <w:szCs w:val="32"/>
          <w:highlight w:val="none"/>
          <w:lang w:val="en-US" w:eastAsia="zh-CN"/>
        </w:rPr>
        <w:t>或全县三分之一以上站点累计雨量达120毫米</w:t>
      </w:r>
      <w:r>
        <w:rPr>
          <w:rFonts w:hint="eastAsia" w:cs="Times New Roman"/>
          <w:color w:val="auto"/>
          <w:sz w:val="32"/>
          <w:szCs w:val="32"/>
          <w:highlight w:val="none"/>
          <w:lang w:eastAsia="zh-CN"/>
        </w:rPr>
        <w:t>；</w:t>
      </w:r>
      <w:r>
        <w:rPr>
          <w:rFonts w:hint="default" w:ascii="Times New Roman" w:hAnsi="Times New Roman" w:eastAsia="仿宋_GB2312" w:cs="Times New Roman"/>
          <w:color w:val="auto"/>
        </w:rPr>
        <w:t>48小时累计面雨量达160</w:t>
      </w:r>
      <w:r>
        <w:rPr>
          <w:rFonts w:hint="eastAsia" w:cs="Times New Roman"/>
          <w:color w:val="auto"/>
          <w:lang w:eastAsia="zh-CN"/>
        </w:rPr>
        <w:t>—</w:t>
      </w:r>
      <w:r>
        <w:rPr>
          <w:rFonts w:hint="default" w:ascii="Times New Roman" w:hAnsi="Times New Roman" w:eastAsia="仿宋_GB2312" w:cs="Times New Roman"/>
          <w:color w:val="auto"/>
        </w:rPr>
        <w:t>230毫米（不含），</w:t>
      </w:r>
      <w:r>
        <w:rPr>
          <w:rFonts w:hint="eastAsia" w:cs="Times New Roman"/>
          <w:color w:val="auto"/>
          <w:sz w:val="32"/>
          <w:szCs w:val="32"/>
          <w:highlight w:val="none"/>
          <w:lang w:val="en-US" w:eastAsia="zh-CN"/>
        </w:rPr>
        <w:t>或全县三分之一以上站点累计雨量达200毫米</w:t>
      </w:r>
      <w:r>
        <w:rPr>
          <w:rFonts w:hint="eastAsia" w:cs="Times New Roman"/>
          <w:color w:val="auto"/>
          <w:sz w:val="32"/>
          <w:szCs w:val="32"/>
          <w:highlight w:val="none"/>
          <w:lang w:eastAsia="zh-CN"/>
        </w:rPr>
        <w:t>；</w:t>
      </w:r>
      <w:r>
        <w:rPr>
          <w:rFonts w:hint="default" w:ascii="Times New Roman" w:hAnsi="Times New Roman" w:eastAsia="仿宋_GB2312" w:cs="Times New Roman"/>
          <w:color w:val="auto"/>
        </w:rPr>
        <w:t>72小时累计面雨量达200</w:t>
      </w:r>
      <w:r>
        <w:rPr>
          <w:rFonts w:hint="eastAsia" w:cs="Times New Roman"/>
          <w:color w:val="auto"/>
          <w:lang w:eastAsia="zh-CN"/>
        </w:rPr>
        <w:t>—</w:t>
      </w:r>
      <w:r>
        <w:rPr>
          <w:rFonts w:hint="default" w:ascii="Times New Roman" w:hAnsi="Times New Roman" w:eastAsia="仿宋_GB2312" w:cs="Times New Roman"/>
          <w:color w:val="auto"/>
        </w:rPr>
        <w:t>300毫米（不含），</w:t>
      </w:r>
      <w:r>
        <w:rPr>
          <w:rFonts w:hint="eastAsia" w:ascii="Times New Roman" w:hAnsi="Times New Roman" w:eastAsia="仿宋_GB2312" w:cs="Times New Roman"/>
          <w:color w:val="auto"/>
          <w:lang w:val="en-US" w:eastAsia="zh-CN"/>
        </w:rPr>
        <w:t>或全县三分之一以上站点累计雨量达250毫米</w:t>
      </w:r>
      <w:r>
        <w:rPr>
          <w:rFonts w:hint="eastAsia" w:ascii="Times New Roman" w:hAnsi="Times New Roman" w:eastAsia="仿宋_GB2312" w:cs="Times New Roman"/>
          <w:color w:val="auto"/>
          <w:lang w:eastAsia="zh-CN"/>
        </w:rPr>
        <w:t>；</w:t>
      </w:r>
      <w:r>
        <w:rPr>
          <w:rFonts w:hint="default" w:ascii="Times New Roman" w:hAnsi="Times New Roman" w:eastAsia="仿宋_GB2312" w:cs="Times New Roman"/>
          <w:color w:val="auto"/>
        </w:rPr>
        <w:t>并且县气象局预报未来24小时仍有大雨或暴雨。</w:t>
      </w:r>
    </w:p>
    <w:p>
      <w:pPr>
        <w:pStyle w:val="6"/>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（3）</w:t>
      </w:r>
      <w:r>
        <w:rPr>
          <w:rFonts w:hint="eastAsia"/>
          <w:bCs/>
          <w:color w:val="000000"/>
        </w:rPr>
        <w:t>好溪流域水位达到保证水位，预测水位继续上涨。</w:t>
      </w:r>
    </w:p>
    <w:p>
      <w:pPr>
        <w:pStyle w:val="3"/>
        <w:keepNext w:val="0"/>
        <w:keepLines w:val="0"/>
        <w:pageBreakBefore w:val="0"/>
        <w:kinsoku/>
        <w:wordWrap/>
        <w:topLinePunct w:val="0"/>
        <w:bidi w:val="0"/>
        <w:spacing w:line="580" w:lineRule="exact"/>
        <w:ind w:firstLine="632" w:firstLineChars="200"/>
        <w:textAlignment w:val="auto"/>
        <w:rPr>
          <w:color w:val="000000"/>
        </w:rPr>
      </w:pPr>
      <w:r>
        <w:rPr>
          <w:color w:val="000000"/>
        </w:rPr>
        <w:t>（4）农作物受灾面积占总播种面积30%以上；</w:t>
      </w:r>
      <w:r>
        <w:rPr>
          <w:rFonts w:hint="eastAsia"/>
          <w:bCs/>
          <w:color w:val="000000"/>
          <w:szCs w:val="32"/>
        </w:rPr>
        <w:t>饮水困难人数超过全县人口的</w:t>
      </w:r>
      <w:r>
        <w:rPr>
          <w:bCs/>
          <w:color w:val="000000"/>
          <w:szCs w:val="32"/>
        </w:rPr>
        <w:t>7%</w:t>
      </w:r>
      <w:r>
        <w:rPr>
          <w:rFonts w:hint="eastAsia"/>
          <w:bCs/>
          <w:color w:val="000000"/>
          <w:szCs w:val="32"/>
        </w:rPr>
        <w:t>。</w:t>
      </w:r>
    </w:p>
    <w:p>
      <w:pPr>
        <w:keepNext w:val="0"/>
        <w:keepLines w:val="0"/>
        <w:pageBreakBefore w:val="0"/>
        <w:kinsoku/>
        <w:wordWrap/>
        <w:topLinePunct w:val="0"/>
        <w:bidi w:val="0"/>
        <w:spacing w:line="580" w:lineRule="exact"/>
        <w:ind w:firstLine="640"/>
        <w:textAlignment w:val="auto"/>
        <w:rPr>
          <w:color w:val="000000"/>
        </w:rPr>
      </w:pPr>
      <w:r>
        <w:rPr>
          <w:color w:val="000000"/>
        </w:rPr>
        <w:t>（5）经过会商研判，县防指认为需要启动Ⅱ级响应的其他情形。</w:t>
      </w:r>
    </w:p>
    <w:p>
      <w:pPr>
        <w:overflowPunct w:val="0"/>
        <w:spacing w:line="560" w:lineRule="exact"/>
        <w:ind w:firstLine="632" w:firstLineChars="200"/>
        <w:rPr>
          <w:b/>
          <w:szCs w:val="32"/>
        </w:rPr>
      </w:pPr>
      <w:r>
        <w:rPr>
          <w:b/>
          <w:szCs w:val="32"/>
        </w:rPr>
        <w:t>5.1.4特别重大（Ⅰ级）事件</w:t>
      </w:r>
    </w:p>
    <w:p>
      <w:pPr>
        <w:keepNext w:val="0"/>
        <w:keepLines w:val="0"/>
        <w:pageBreakBefore w:val="0"/>
        <w:kinsoku/>
        <w:wordWrap/>
        <w:overflowPunct w:val="0"/>
        <w:topLinePunct w:val="0"/>
        <w:bidi w:val="0"/>
        <w:spacing w:line="580" w:lineRule="exact"/>
        <w:ind w:firstLine="632" w:firstLineChars="200"/>
        <w:textAlignment w:val="auto"/>
        <w:rPr>
          <w:szCs w:val="32"/>
        </w:rPr>
      </w:pPr>
      <w:r>
        <w:rPr>
          <w:szCs w:val="32"/>
        </w:rPr>
        <w:t>出现以下情况之一的，为特别重大（Ⅰ级）事件：</w:t>
      </w:r>
    </w:p>
    <w:p>
      <w:pPr>
        <w:keepNext w:val="0"/>
        <w:keepLines w:val="0"/>
        <w:pageBreakBefore w:val="0"/>
        <w:numPr>
          <w:ilvl w:val="0"/>
          <w:numId w:val="0"/>
        </w:numPr>
        <w:kinsoku/>
        <w:wordWrap/>
        <w:overflowPunct w:val="0"/>
        <w:topLinePunct w:val="0"/>
        <w:autoSpaceDE w:val="0"/>
        <w:autoSpaceDN w:val="0"/>
        <w:bidi w:val="0"/>
        <w:adjustRightInd w:val="0"/>
        <w:snapToGrid w:val="0"/>
        <w:spacing w:line="580" w:lineRule="exact"/>
        <w:ind w:firstLine="632" w:firstLineChars="200"/>
        <w:textAlignment w:val="auto"/>
        <w:rPr>
          <w:color w:val="000000"/>
          <w:kern w:val="0"/>
          <w:szCs w:val="32"/>
        </w:rPr>
      </w:pPr>
      <w:r>
        <w:rPr>
          <w:rFonts w:hint="eastAsia"/>
          <w:color w:val="000000"/>
          <w:kern w:val="0"/>
          <w:szCs w:val="32"/>
          <w:lang w:eastAsia="zh-CN"/>
        </w:rPr>
        <w:t>（</w:t>
      </w:r>
      <w:r>
        <w:rPr>
          <w:rFonts w:hint="eastAsia" w:ascii="Times New Roman" w:hAnsi="Times New Roman" w:cs="Times New Roman"/>
          <w:color w:val="000000"/>
          <w:kern w:val="2"/>
          <w:lang w:val="en-US" w:eastAsia="zh-CN"/>
        </w:rPr>
        <w:t>1</w:t>
      </w:r>
      <w:r>
        <w:rPr>
          <w:rFonts w:hint="eastAsia"/>
          <w:color w:val="000000"/>
          <w:kern w:val="0"/>
          <w:szCs w:val="32"/>
          <w:lang w:eastAsia="zh-CN"/>
        </w:rPr>
        <w:t>）</w:t>
      </w:r>
      <w:r>
        <w:rPr>
          <w:color w:val="000000"/>
          <w:kern w:val="0"/>
          <w:szCs w:val="32"/>
        </w:rPr>
        <w:t>县气象局发布台风紧急警报，并将对我县造成重大影响。</w:t>
      </w:r>
    </w:p>
    <w:p>
      <w:pPr>
        <w:keepNext w:val="0"/>
        <w:keepLines w:val="0"/>
        <w:pageBreakBefore w:val="0"/>
        <w:widowControl w:val="0"/>
        <w:numPr>
          <w:ilvl w:val="0"/>
          <w:numId w:val="0"/>
        </w:numPr>
        <w:kinsoku/>
        <w:wordWrap/>
        <w:overflowPunct w:val="0"/>
        <w:topLinePunct w:val="0"/>
        <w:autoSpaceDE w:val="0"/>
        <w:autoSpaceDN w:val="0"/>
        <w:bidi w:val="0"/>
        <w:adjustRightInd w:val="0"/>
        <w:snapToGrid w:val="0"/>
        <w:spacing w:line="580" w:lineRule="exact"/>
        <w:ind w:firstLine="632" w:firstLineChars="200"/>
        <w:jc w:val="both"/>
        <w:textAlignment w:val="auto"/>
        <w:rPr>
          <w:rFonts w:ascii="Times New Roman" w:hAnsi="Times New Roman" w:cs="Times New Roman"/>
          <w:kern w:val="0"/>
        </w:rPr>
      </w:pPr>
      <w:r>
        <w:rPr>
          <w:rFonts w:hint="eastAsia" w:ascii="Times New Roman" w:hAnsi="Times New Roman" w:cs="Times New Roman"/>
          <w:kern w:val="0"/>
        </w:rPr>
        <w:t>（2）</w:t>
      </w:r>
      <w:r>
        <w:rPr>
          <w:rFonts w:hint="eastAsia" w:ascii="Times New Roman" w:hAnsi="Times New Roman" w:cs="Times New Roman"/>
          <w:color w:val="auto"/>
          <w:kern w:val="0"/>
          <w:sz w:val="32"/>
          <w:szCs w:val="32"/>
          <w:lang w:val="en-US" w:eastAsia="zh-CN" w:bidi="ar-SA"/>
        </w:rPr>
        <w:t>实况出现</w:t>
      </w:r>
      <w:r>
        <w:rPr>
          <w:rFonts w:hint="eastAsia"/>
          <w:bCs/>
          <w:color w:val="auto"/>
          <w:sz w:val="32"/>
          <w:szCs w:val="32"/>
          <w:lang w:val="en-US" w:eastAsia="zh-CN"/>
        </w:rPr>
        <w:t>九个</w:t>
      </w:r>
      <w:r>
        <w:rPr>
          <w:rFonts w:hint="default"/>
          <w:bCs/>
          <w:color w:val="auto"/>
          <w:sz w:val="32"/>
          <w:szCs w:val="32"/>
        </w:rPr>
        <w:t>及</w:t>
      </w:r>
      <w:r>
        <w:rPr>
          <w:rFonts w:hint="eastAsia" w:eastAsia="仿宋_GB2312"/>
          <w:bCs/>
          <w:color w:val="auto"/>
          <w:sz w:val="32"/>
          <w:szCs w:val="32"/>
        </w:rPr>
        <w:t>以上乡镇（街道）</w:t>
      </w:r>
      <w:r>
        <w:rPr>
          <w:rFonts w:hint="eastAsia" w:cs="Times New Roman"/>
          <w:color w:val="auto"/>
          <w:sz w:val="32"/>
          <w:szCs w:val="32"/>
          <w:highlight w:val="none"/>
          <w:lang w:val="en-US" w:eastAsia="zh-CN"/>
        </w:rPr>
        <w:t>面雨量、全县站点累计雨量出现下列情况之一的：</w:t>
      </w:r>
      <w:r>
        <w:rPr>
          <w:rFonts w:hint="default" w:ascii="Times New Roman" w:hAnsi="Times New Roman" w:eastAsia="仿宋_GB2312" w:cs="Times New Roman"/>
          <w:color w:val="auto"/>
          <w:kern w:val="0"/>
          <w:sz w:val="32"/>
          <w:szCs w:val="32"/>
          <w:lang w:val="en-US" w:eastAsia="zh-CN" w:bidi="ar-SA"/>
        </w:rPr>
        <w:t>24小时面雨量超过150毫米，</w:t>
      </w:r>
      <w:r>
        <w:rPr>
          <w:rFonts w:hint="eastAsia" w:cs="Times New Roman"/>
          <w:color w:val="auto"/>
          <w:sz w:val="32"/>
          <w:szCs w:val="32"/>
          <w:highlight w:val="none"/>
          <w:lang w:val="en-US" w:eastAsia="zh-CN"/>
        </w:rPr>
        <w:t>或全县三分之</w:t>
      </w:r>
      <w:r>
        <w:rPr>
          <w:rFonts w:hint="default" w:cs="Times New Roman"/>
          <w:color w:val="auto"/>
          <w:sz w:val="32"/>
          <w:szCs w:val="32"/>
          <w:highlight w:val="none"/>
          <w:lang w:eastAsia="zh-CN"/>
        </w:rPr>
        <w:t>二</w:t>
      </w:r>
      <w:r>
        <w:rPr>
          <w:rFonts w:hint="eastAsia" w:cs="Times New Roman"/>
          <w:color w:val="auto"/>
          <w:sz w:val="32"/>
          <w:szCs w:val="32"/>
          <w:highlight w:val="none"/>
          <w:lang w:val="en-US" w:eastAsia="zh-CN"/>
        </w:rPr>
        <w:t>以上站点累计雨量超过120毫米</w:t>
      </w:r>
      <w:r>
        <w:rPr>
          <w:rFonts w:hint="eastAsia" w:cs="Times New Roman"/>
          <w:color w:val="auto"/>
          <w:sz w:val="32"/>
          <w:szCs w:val="32"/>
          <w:highlight w:val="none"/>
          <w:lang w:eastAsia="zh-CN"/>
        </w:rPr>
        <w:t>；</w:t>
      </w:r>
      <w:r>
        <w:rPr>
          <w:rFonts w:hint="default" w:ascii="Times New Roman" w:hAnsi="Times New Roman" w:eastAsia="仿宋_GB2312" w:cs="Times New Roman"/>
          <w:color w:val="auto"/>
          <w:kern w:val="0"/>
          <w:sz w:val="32"/>
          <w:szCs w:val="32"/>
          <w:lang w:val="en-US" w:eastAsia="zh-CN" w:bidi="ar-SA"/>
        </w:rPr>
        <w:t>48小时累计面雨量超过230毫米，</w:t>
      </w:r>
      <w:r>
        <w:rPr>
          <w:rFonts w:hint="eastAsia" w:cs="Times New Roman"/>
          <w:color w:val="auto"/>
          <w:sz w:val="32"/>
          <w:szCs w:val="32"/>
          <w:highlight w:val="none"/>
          <w:lang w:val="en-US" w:eastAsia="zh-CN"/>
        </w:rPr>
        <w:t>或全县三分之</w:t>
      </w:r>
      <w:r>
        <w:rPr>
          <w:rFonts w:hint="default" w:cs="Times New Roman"/>
          <w:color w:val="auto"/>
          <w:sz w:val="32"/>
          <w:szCs w:val="32"/>
          <w:highlight w:val="none"/>
          <w:lang w:eastAsia="zh-CN"/>
        </w:rPr>
        <w:t>二</w:t>
      </w:r>
      <w:r>
        <w:rPr>
          <w:rFonts w:hint="eastAsia" w:cs="Times New Roman"/>
          <w:color w:val="auto"/>
          <w:sz w:val="32"/>
          <w:szCs w:val="32"/>
          <w:highlight w:val="none"/>
          <w:lang w:val="en-US" w:eastAsia="zh-CN"/>
        </w:rPr>
        <w:t>以上站点累计雨量超过200毫米</w:t>
      </w:r>
      <w:r>
        <w:rPr>
          <w:rFonts w:hint="eastAsia" w:cs="Times New Roman"/>
          <w:color w:val="auto"/>
          <w:sz w:val="32"/>
          <w:szCs w:val="32"/>
          <w:highlight w:val="none"/>
          <w:lang w:eastAsia="zh-CN"/>
        </w:rPr>
        <w:t>；</w:t>
      </w:r>
      <w:r>
        <w:rPr>
          <w:rFonts w:hint="default" w:ascii="Times New Roman" w:hAnsi="Times New Roman" w:eastAsia="仿宋_GB2312" w:cs="Times New Roman"/>
          <w:color w:val="auto"/>
          <w:kern w:val="0"/>
          <w:sz w:val="32"/>
          <w:szCs w:val="32"/>
          <w:lang w:val="en-US" w:eastAsia="zh-CN" w:bidi="ar-SA"/>
        </w:rPr>
        <w:t>72小时累计面雨量超过300毫米，</w:t>
      </w:r>
      <w:r>
        <w:rPr>
          <w:rFonts w:hint="eastAsia" w:cs="Times New Roman"/>
          <w:color w:val="auto"/>
          <w:sz w:val="32"/>
          <w:szCs w:val="32"/>
          <w:highlight w:val="none"/>
          <w:lang w:val="en-US" w:eastAsia="zh-CN"/>
        </w:rPr>
        <w:t>或全县三分之</w:t>
      </w:r>
      <w:r>
        <w:rPr>
          <w:rFonts w:hint="default" w:cs="Times New Roman"/>
          <w:color w:val="auto"/>
          <w:sz w:val="32"/>
          <w:szCs w:val="32"/>
          <w:highlight w:val="none"/>
          <w:lang w:eastAsia="zh-CN"/>
        </w:rPr>
        <w:t>二</w:t>
      </w:r>
      <w:r>
        <w:rPr>
          <w:rFonts w:hint="eastAsia" w:cs="Times New Roman"/>
          <w:color w:val="auto"/>
          <w:sz w:val="32"/>
          <w:szCs w:val="32"/>
          <w:highlight w:val="none"/>
          <w:lang w:val="en-US" w:eastAsia="zh-CN"/>
        </w:rPr>
        <w:t>以上站点累计雨量超过250毫米</w:t>
      </w:r>
      <w:r>
        <w:rPr>
          <w:rFonts w:hint="eastAsia" w:cs="Times New Roman"/>
          <w:color w:val="auto"/>
          <w:sz w:val="32"/>
          <w:szCs w:val="32"/>
          <w:highlight w:val="none"/>
          <w:lang w:eastAsia="zh-CN"/>
        </w:rPr>
        <w:t>；</w:t>
      </w:r>
      <w:r>
        <w:rPr>
          <w:rFonts w:hint="default" w:ascii="Times New Roman" w:hAnsi="Times New Roman" w:eastAsia="仿宋_GB2312" w:cs="Times New Roman"/>
          <w:color w:val="auto"/>
          <w:kern w:val="0"/>
          <w:sz w:val="32"/>
          <w:szCs w:val="32"/>
          <w:lang w:val="en-US" w:eastAsia="zh-CN" w:bidi="ar-SA"/>
        </w:rPr>
        <w:t>并且县气象局预报未来24小时仍有大雨或暴雨。</w:t>
      </w:r>
    </w:p>
    <w:p>
      <w:pPr>
        <w:keepNext w:val="0"/>
        <w:keepLines w:val="0"/>
        <w:pageBreakBefore w:val="0"/>
        <w:kinsoku/>
        <w:wordWrap/>
        <w:overflowPunct w:val="0"/>
        <w:topLinePunct w:val="0"/>
        <w:autoSpaceDE w:val="0"/>
        <w:autoSpaceDN w:val="0"/>
        <w:bidi w:val="0"/>
        <w:adjustRightInd w:val="0"/>
        <w:snapToGrid w:val="0"/>
        <w:spacing w:line="580" w:lineRule="exact"/>
        <w:ind w:firstLine="632" w:firstLineChars="200"/>
        <w:textAlignment w:val="auto"/>
        <w:rPr>
          <w:color w:val="000000"/>
          <w:kern w:val="0"/>
          <w:szCs w:val="32"/>
        </w:rPr>
      </w:pPr>
      <w:r>
        <w:rPr>
          <w:color w:val="000000"/>
          <w:kern w:val="0"/>
          <w:szCs w:val="32"/>
        </w:rPr>
        <w:t>（3）</w:t>
      </w:r>
      <w:r>
        <w:rPr>
          <w:rFonts w:hint="eastAsia"/>
          <w:bCs/>
          <w:color w:val="000000"/>
          <w:szCs w:val="32"/>
        </w:rPr>
        <w:t>好溪水位超过保证水位，预报水位继续上涨。</w:t>
      </w:r>
    </w:p>
    <w:p>
      <w:pPr>
        <w:pStyle w:val="3"/>
        <w:keepNext w:val="0"/>
        <w:keepLines w:val="0"/>
        <w:pageBreakBefore w:val="0"/>
        <w:kinsoku/>
        <w:wordWrap/>
        <w:topLinePunct w:val="0"/>
        <w:bidi w:val="0"/>
        <w:spacing w:line="580" w:lineRule="exact"/>
        <w:ind w:firstLine="632" w:firstLineChars="200"/>
        <w:textAlignment w:val="auto"/>
        <w:rPr>
          <w:color w:val="000000"/>
          <w:kern w:val="0"/>
          <w:szCs w:val="32"/>
        </w:rPr>
      </w:pPr>
      <w:r>
        <w:rPr>
          <w:color w:val="000000"/>
          <w:szCs w:val="32"/>
        </w:rPr>
        <w:t>（4）</w:t>
      </w:r>
      <w:r>
        <w:rPr>
          <w:color w:val="000000"/>
          <w:kern w:val="0"/>
          <w:szCs w:val="32"/>
        </w:rPr>
        <w:t>农作物受灾面积占总播种面积40%以上；</w:t>
      </w:r>
      <w:r>
        <w:rPr>
          <w:rFonts w:hint="eastAsia"/>
          <w:bCs/>
          <w:color w:val="000000"/>
          <w:szCs w:val="32"/>
        </w:rPr>
        <w:t>饮水困难人数超过全县人口的</w:t>
      </w:r>
      <w:r>
        <w:rPr>
          <w:bCs/>
          <w:color w:val="000000"/>
          <w:szCs w:val="32"/>
        </w:rPr>
        <w:t>10%</w:t>
      </w:r>
      <w:r>
        <w:rPr>
          <w:rFonts w:hint="eastAsia"/>
          <w:bCs/>
          <w:color w:val="000000"/>
          <w:szCs w:val="32"/>
        </w:rPr>
        <w:t>。</w:t>
      </w:r>
    </w:p>
    <w:p>
      <w:pPr>
        <w:keepNext w:val="0"/>
        <w:keepLines w:val="0"/>
        <w:pageBreakBefore w:val="0"/>
        <w:kinsoku/>
        <w:wordWrap/>
        <w:topLinePunct w:val="0"/>
        <w:bidi w:val="0"/>
        <w:spacing w:line="580" w:lineRule="exact"/>
        <w:ind w:firstLine="640"/>
        <w:textAlignment w:val="auto"/>
        <w:rPr>
          <w:szCs w:val="32"/>
        </w:rPr>
      </w:pPr>
      <w:r>
        <w:rPr>
          <w:color w:val="000000"/>
          <w:szCs w:val="32"/>
        </w:rPr>
        <w:t>（5）经过会商研判，县防指认为需要启动Ⅰ级响应的其他情形。</w:t>
      </w:r>
    </w:p>
    <w:p>
      <w:pPr>
        <w:pStyle w:val="2"/>
        <w:overflowPunct w:val="0"/>
        <w:spacing w:line="560" w:lineRule="exact"/>
        <w:ind w:firstLine="634"/>
        <w:rPr>
          <w:rFonts w:ascii="Times New Roman" w:hAnsi="Times New Roman" w:eastAsia="楷体" w:cs="Times New Roman"/>
          <w:b/>
          <w:bCs/>
          <w:color w:val="auto"/>
        </w:rPr>
      </w:pPr>
      <w:r>
        <w:rPr>
          <w:rFonts w:ascii="Times New Roman" w:hAnsi="Times New Roman" w:eastAsia="楷体" w:cs="Times New Roman"/>
          <w:b/>
          <w:bCs/>
          <w:color w:val="auto"/>
        </w:rPr>
        <w:t>5.2应急响应行动</w:t>
      </w:r>
    </w:p>
    <w:p>
      <w:pPr>
        <w:overflowPunct w:val="0"/>
        <w:spacing w:line="560" w:lineRule="exact"/>
        <w:ind w:firstLine="632" w:firstLineChars="200"/>
        <w:rPr>
          <w:b/>
          <w:szCs w:val="32"/>
        </w:rPr>
      </w:pPr>
      <w:r>
        <w:rPr>
          <w:b/>
          <w:szCs w:val="32"/>
        </w:rPr>
        <w:t>5.2.1</w:t>
      </w:r>
      <w:r>
        <w:rPr>
          <w:b/>
          <w:bCs/>
          <w:color w:val="000000"/>
          <w:szCs w:val="32"/>
        </w:rPr>
        <w:t xml:space="preserve">  </w:t>
      </w:r>
      <w:r>
        <w:rPr>
          <w:rFonts w:hint="eastAsia" w:ascii="仿宋_GB2312" w:hAnsi="仿宋_GB2312" w:cs="仿宋_GB2312"/>
          <w:b/>
          <w:bCs/>
          <w:szCs w:val="32"/>
        </w:rPr>
        <w:t>Ⅳ</w:t>
      </w:r>
      <w:r>
        <w:rPr>
          <w:b/>
          <w:szCs w:val="32"/>
        </w:rPr>
        <w:t>级应急响应行动</w:t>
      </w:r>
    </w:p>
    <w:p>
      <w:pPr>
        <w:pStyle w:val="6"/>
        <w:spacing w:line="560" w:lineRule="exact"/>
        <w:ind w:firstLine="632"/>
        <w:rPr>
          <w:rFonts w:ascii="Times New Roman" w:hAnsi="Times New Roman"/>
          <w:color w:val="000000"/>
        </w:rPr>
      </w:pPr>
      <w:r>
        <w:rPr>
          <w:rFonts w:ascii="Times New Roman" w:hAnsi="Times New Roman"/>
          <w:color w:val="000000"/>
        </w:rPr>
        <w:t>当出现一般（</w:t>
      </w:r>
      <w:r>
        <w:rPr>
          <w:rFonts w:ascii="Times New Roman" w:hAnsi="Times New Roman"/>
        </w:rPr>
        <w:t>Ⅳ</w:t>
      </w:r>
      <w:r>
        <w:rPr>
          <w:rFonts w:ascii="Times New Roman" w:hAnsi="Times New Roman"/>
          <w:color w:val="000000"/>
        </w:rPr>
        <w:t>级）事件时，由</w:t>
      </w:r>
      <w:r>
        <w:rPr>
          <w:rFonts w:hint="eastAsia"/>
          <w:color w:val="000000"/>
        </w:rPr>
        <w:t>县防指办公室常务副主任及以上人员</w:t>
      </w:r>
      <w:r>
        <w:rPr>
          <w:rFonts w:ascii="Times New Roman" w:hAnsi="Times New Roman"/>
          <w:color w:val="000000"/>
        </w:rPr>
        <w:t>决定启动</w:t>
      </w:r>
      <w:r>
        <w:rPr>
          <w:rFonts w:hint="eastAsia" w:ascii="Times New Roman" w:hAnsi="Times New Roman"/>
        </w:rPr>
        <w:t>Ⅳ</w:t>
      </w:r>
      <w:r>
        <w:rPr>
          <w:rFonts w:ascii="Times New Roman" w:hAnsi="Times New Roman"/>
        </w:rPr>
        <w:t>级应急响应，实施</w:t>
      </w:r>
      <w:r>
        <w:rPr>
          <w:rFonts w:hint="eastAsia" w:ascii="Times New Roman" w:hAnsi="Times New Roman"/>
        </w:rPr>
        <w:t>Ⅳ</w:t>
      </w:r>
      <w:r>
        <w:rPr>
          <w:rFonts w:ascii="Times New Roman" w:hAnsi="Times New Roman"/>
        </w:rPr>
        <w:t>级应</w:t>
      </w:r>
      <w:r>
        <w:rPr>
          <w:rFonts w:ascii="Times New Roman" w:hAnsi="Times New Roman"/>
          <w:color w:val="000000"/>
        </w:rPr>
        <w:t>急响应行动。</w:t>
      </w:r>
    </w:p>
    <w:p>
      <w:pPr>
        <w:pStyle w:val="6"/>
        <w:spacing w:line="560" w:lineRule="exact"/>
        <w:ind w:firstLine="632"/>
        <w:rPr>
          <w:rFonts w:ascii="Times New Roman" w:hAnsi="Times New Roman"/>
          <w:color w:val="000000"/>
        </w:rPr>
      </w:pPr>
      <w:r>
        <w:rPr>
          <w:rFonts w:ascii="Times New Roman" w:hAnsi="Times New Roman"/>
          <w:color w:val="000000"/>
        </w:rPr>
        <w:t>（1）县</w:t>
      </w:r>
      <w:r>
        <w:t>防指办公室常</w:t>
      </w:r>
      <w:r>
        <w:rPr>
          <w:rFonts w:ascii="Times New Roman" w:hAnsi="Times New Roman"/>
        </w:rPr>
        <w:t>务副主任或副主任</w:t>
      </w:r>
      <w:r>
        <w:rPr>
          <w:rFonts w:ascii="Times New Roman" w:hAnsi="Times New Roman"/>
          <w:color w:val="000000"/>
        </w:rPr>
        <w:t>组织应急管理、水利、气象、自然资源、建设</w:t>
      </w:r>
      <w:r>
        <w:rPr>
          <w:rFonts w:hint="eastAsia"/>
        </w:rPr>
        <w:t>、交通运输、文广旅体</w:t>
      </w:r>
      <w:r>
        <w:t>、农业农村等部门</w:t>
      </w:r>
      <w:r>
        <w:rPr>
          <w:rFonts w:hint="eastAsia"/>
        </w:rPr>
        <w:t>和相关乡镇（街道）</w:t>
      </w:r>
      <w:r>
        <w:t>会商。</w:t>
      </w:r>
    </w:p>
    <w:p>
      <w:pPr>
        <w:pStyle w:val="6"/>
        <w:spacing w:line="560" w:lineRule="exact"/>
        <w:ind w:firstLine="632"/>
        <w:rPr>
          <w:rFonts w:ascii="Times New Roman" w:hAnsi="Times New Roman"/>
          <w:color w:val="000000"/>
        </w:rPr>
      </w:pPr>
      <w:r>
        <w:rPr>
          <w:rFonts w:ascii="Times New Roman" w:hAnsi="Times New Roman"/>
          <w:color w:val="000000"/>
        </w:rPr>
        <w:t>（2）县防指发布防御工作</w:t>
      </w:r>
      <w:r>
        <w:rPr>
          <w:rFonts w:hint="eastAsia" w:ascii="Times New Roman" w:hAnsi="Times New Roman"/>
          <w:strike w:val="0"/>
          <w:dstrike w:val="0"/>
          <w:color w:val="000000"/>
          <w:highlight w:val="none"/>
          <w:lang w:val="en-US" w:eastAsia="zh-CN"/>
        </w:rPr>
        <w:t>提示单</w:t>
      </w:r>
      <w:r>
        <w:rPr>
          <w:rFonts w:ascii="Times New Roman" w:hAnsi="Times New Roman"/>
          <w:color w:val="000000"/>
        </w:rPr>
        <w:t>。</w:t>
      </w:r>
    </w:p>
    <w:p>
      <w:pPr>
        <w:pStyle w:val="6"/>
        <w:spacing w:line="560" w:lineRule="exact"/>
        <w:ind w:firstLine="632"/>
        <w:rPr>
          <w:rFonts w:ascii="Times New Roman" w:hAnsi="Times New Roman"/>
          <w:color w:val="000000"/>
        </w:rPr>
      </w:pPr>
      <w:r>
        <w:rPr>
          <w:rFonts w:ascii="Times New Roman" w:hAnsi="Times New Roman"/>
          <w:color w:val="000000"/>
        </w:rPr>
        <w:t>（3）县防指</w:t>
      </w:r>
      <w:r>
        <w:rPr>
          <w:rFonts w:ascii="Times New Roman" w:hAnsi="Times New Roman"/>
        </w:rPr>
        <w:t>办常务副主任</w:t>
      </w:r>
      <w:r>
        <w:rPr>
          <w:rFonts w:ascii="Times New Roman" w:hAnsi="Times New Roman"/>
          <w:color w:val="000000"/>
        </w:rPr>
        <w:t>视情连线有关乡镇</w:t>
      </w:r>
      <w:r>
        <w:rPr>
          <w:rFonts w:hint="eastAsia" w:ascii="Times New Roman" w:hAnsi="Times New Roman"/>
          <w:color w:val="000000"/>
        </w:rPr>
        <w:t>（</w:t>
      </w:r>
      <w:r>
        <w:rPr>
          <w:rFonts w:ascii="Times New Roman" w:hAnsi="Times New Roman"/>
          <w:color w:val="000000"/>
        </w:rPr>
        <w:t>街道</w:t>
      </w:r>
      <w:r>
        <w:rPr>
          <w:rFonts w:hint="eastAsia" w:ascii="Times New Roman" w:hAnsi="Times New Roman"/>
          <w:color w:val="000000"/>
        </w:rPr>
        <w:t>）</w:t>
      </w:r>
      <w:r>
        <w:rPr>
          <w:rFonts w:ascii="Times New Roman" w:hAnsi="Times New Roman"/>
          <w:color w:val="000000"/>
        </w:rPr>
        <w:t>进行动员部署。</w:t>
      </w:r>
    </w:p>
    <w:p>
      <w:pPr>
        <w:pStyle w:val="6"/>
        <w:spacing w:line="560" w:lineRule="exact"/>
        <w:ind w:firstLine="632"/>
        <w:rPr>
          <w:rFonts w:ascii="Times New Roman" w:hAnsi="Times New Roman"/>
          <w:color w:val="000000"/>
        </w:rPr>
      </w:pPr>
      <w:r>
        <w:rPr>
          <w:rFonts w:ascii="Times New Roman" w:hAnsi="Times New Roman"/>
          <w:color w:val="000000"/>
        </w:rPr>
        <w:t>（4）县气象局每日至少2次报告天气预报结果，监测分析天气条件有较明显变化时，随时更新预报。</w:t>
      </w:r>
    </w:p>
    <w:p>
      <w:pPr>
        <w:pStyle w:val="6"/>
        <w:spacing w:line="560" w:lineRule="exact"/>
        <w:ind w:firstLine="632"/>
        <w:rPr>
          <w:rFonts w:ascii="Times New Roman" w:hAnsi="Times New Roman"/>
          <w:color w:val="000000"/>
        </w:rPr>
      </w:pPr>
      <w:r>
        <w:rPr>
          <w:rFonts w:ascii="Times New Roman" w:hAnsi="Times New Roman"/>
          <w:color w:val="000000"/>
        </w:rPr>
        <w:t>（5）</w:t>
      </w:r>
      <w:r>
        <w:rPr>
          <w:rFonts w:hint="eastAsia"/>
          <w:bCs/>
          <w:color w:val="000000"/>
        </w:rPr>
        <w:t>县</w:t>
      </w:r>
      <w:r>
        <w:rPr>
          <w:rFonts w:hint="eastAsia" w:ascii="Times New Roman" w:hAnsi="Times New Roman"/>
        </w:rPr>
        <w:t>水利局每日</w:t>
      </w:r>
      <w:r>
        <w:rPr>
          <w:rFonts w:ascii="Times New Roman" w:hAnsi="Times New Roman"/>
        </w:rPr>
        <w:t>8</w:t>
      </w:r>
      <w:r>
        <w:rPr>
          <w:rFonts w:hint="eastAsia" w:ascii="Times New Roman" w:hAnsi="Times New Roman"/>
        </w:rPr>
        <w:t>时、</w:t>
      </w:r>
      <w:r>
        <w:rPr>
          <w:rFonts w:ascii="Times New Roman" w:hAnsi="Times New Roman"/>
        </w:rPr>
        <w:t>12</w:t>
      </w:r>
      <w:r>
        <w:rPr>
          <w:rFonts w:hint="eastAsia" w:ascii="Times New Roman" w:hAnsi="Times New Roman"/>
        </w:rPr>
        <w:t>时、</w:t>
      </w:r>
      <w:r>
        <w:rPr>
          <w:rFonts w:ascii="Times New Roman" w:hAnsi="Times New Roman"/>
        </w:rPr>
        <w:t>16</w:t>
      </w:r>
      <w:r>
        <w:rPr>
          <w:rFonts w:hint="eastAsia" w:ascii="Times New Roman" w:hAnsi="Times New Roman"/>
        </w:rPr>
        <w:t>时报告流域洪水预报结</w:t>
      </w:r>
      <w:r>
        <w:rPr>
          <w:rFonts w:hint="eastAsia"/>
          <w:color w:val="000000"/>
        </w:rPr>
        <w:t>果</w:t>
      </w:r>
      <w:r>
        <w:rPr>
          <w:rFonts w:ascii="Times New Roman" w:hAnsi="Times New Roman"/>
          <w:color w:val="000000"/>
        </w:rPr>
        <w:t>。</w:t>
      </w:r>
    </w:p>
    <w:p>
      <w:pPr>
        <w:pStyle w:val="6"/>
        <w:spacing w:line="560" w:lineRule="exact"/>
        <w:ind w:firstLine="632"/>
        <w:rPr>
          <w:rFonts w:ascii="Times New Roman" w:hAnsi="Times New Roman"/>
          <w:color w:val="000000"/>
        </w:rPr>
      </w:pPr>
      <w:r>
        <w:rPr>
          <w:rFonts w:ascii="Times New Roman" w:hAnsi="Times New Roman"/>
          <w:color w:val="000000"/>
        </w:rPr>
        <w:t>（6）县自然资源局</w:t>
      </w:r>
      <w:r>
        <w:rPr>
          <w:rFonts w:ascii="Times New Roman" w:hAnsi="Times New Roman"/>
        </w:rPr>
        <w:t>每日</w:t>
      </w:r>
      <w:r>
        <w:rPr>
          <w:rFonts w:hint="eastAsia" w:ascii="Times New Roman" w:hAnsi="Times New Roman"/>
          <w:highlight w:val="none"/>
        </w:rPr>
        <w:t>2次</w:t>
      </w:r>
      <w:r>
        <w:rPr>
          <w:rFonts w:ascii="Times New Roman" w:hAnsi="Times New Roman"/>
        </w:rPr>
        <w:t>报</w:t>
      </w:r>
      <w:r>
        <w:rPr>
          <w:rFonts w:ascii="Times New Roman" w:hAnsi="Times New Roman"/>
          <w:color w:val="000000"/>
        </w:rPr>
        <w:t>告全县地质灾害情势分析和灾险情情况，并根据需求实时提供测绘地理信息技术支撑。</w:t>
      </w:r>
    </w:p>
    <w:p>
      <w:pPr>
        <w:pStyle w:val="6"/>
        <w:spacing w:line="560" w:lineRule="exact"/>
        <w:ind w:firstLine="632"/>
        <w:rPr>
          <w:rFonts w:ascii="Times New Roman" w:hAnsi="Times New Roman"/>
          <w:color w:val="000000"/>
        </w:rPr>
      </w:pPr>
      <w:r>
        <w:rPr>
          <w:rFonts w:ascii="Times New Roman" w:hAnsi="Times New Roman"/>
          <w:color w:val="000000"/>
        </w:rPr>
        <w:t>（7）县防指有关成员单位每</w:t>
      </w:r>
      <w:r>
        <w:rPr>
          <w:rFonts w:ascii="Times New Roman" w:hAnsi="Times New Roman"/>
        </w:rPr>
        <w:t>日</w:t>
      </w:r>
      <w:r>
        <w:rPr>
          <w:rFonts w:hint="eastAsia" w:ascii="Times New Roman" w:hAnsi="Times New Roman"/>
        </w:rPr>
        <w:t>14</w:t>
      </w:r>
      <w:r>
        <w:rPr>
          <w:rFonts w:ascii="Times New Roman" w:hAnsi="Times New Roman"/>
        </w:rPr>
        <w:t>时</w:t>
      </w:r>
      <w:r>
        <w:rPr>
          <w:rFonts w:ascii="Times New Roman" w:hAnsi="Times New Roman"/>
          <w:color w:val="000000"/>
        </w:rPr>
        <w:t>向县防指报告工作动态。</w:t>
      </w:r>
    </w:p>
    <w:p>
      <w:pPr>
        <w:keepNext w:val="0"/>
        <w:keepLines w:val="0"/>
        <w:pageBreakBefore w:val="0"/>
        <w:widowControl w:val="0"/>
        <w:kinsoku/>
        <w:wordWrap/>
        <w:overflowPunct w:val="0"/>
        <w:topLinePunct w:val="0"/>
        <w:bidi w:val="0"/>
        <w:spacing w:line="240" w:lineRule="auto"/>
        <w:ind w:firstLine="632" w:firstLineChars="200"/>
        <w:textAlignment w:val="auto"/>
        <w:rPr>
          <w:rFonts w:ascii="Times New Roman" w:hAnsi="Times New Roman"/>
          <w:color w:val="auto"/>
          <w:highlight w:val="none"/>
        </w:rPr>
      </w:pPr>
      <w:r>
        <w:rPr>
          <w:rFonts w:ascii="Times New Roman" w:hAnsi="Times New Roman" w:eastAsia="仿宋_GB2312" w:cs="Times New Roman"/>
          <w:color w:val="auto"/>
          <w:kern w:val="0"/>
          <w:sz w:val="32"/>
          <w:szCs w:val="32"/>
          <w:highlight w:val="none"/>
          <w:lang w:val="en-US" w:eastAsia="zh-CN" w:bidi="ar-SA"/>
        </w:rPr>
        <w:t>（</w:t>
      </w:r>
      <w:r>
        <w:rPr>
          <w:rFonts w:hint="eastAsia" w:ascii="Times New Roman" w:hAnsi="Times New Roman" w:eastAsia="仿宋_GB2312" w:cs="Times New Roman"/>
          <w:color w:val="auto"/>
          <w:kern w:val="0"/>
          <w:sz w:val="32"/>
          <w:szCs w:val="32"/>
          <w:highlight w:val="none"/>
          <w:lang w:val="en-US" w:eastAsia="zh-CN" w:bidi="ar-SA"/>
        </w:rPr>
        <w:t>8</w:t>
      </w:r>
      <w:r>
        <w:rPr>
          <w:rFonts w:ascii="Times New Roman" w:hAnsi="Times New Roman" w:eastAsia="仿宋_GB2312" w:cs="Times New Roman"/>
          <w:color w:val="auto"/>
          <w:kern w:val="0"/>
          <w:sz w:val="32"/>
          <w:szCs w:val="32"/>
          <w:highlight w:val="none"/>
          <w:lang w:val="en-US" w:eastAsia="zh-CN" w:bidi="ar-SA"/>
        </w:rPr>
        <w:t>）</w:t>
      </w:r>
      <w:r>
        <w:rPr>
          <w:rFonts w:eastAsia="仿宋_GB2312"/>
          <w:color w:val="auto"/>
          <w:sz w:val="32"/>
          <w:szCs w:val="32"/>
          <w:highlight w:val="none"/>
        </w:rPr>
        <w:t>启动人员转移指挥室。</w:t>
      </w:r>
    </w:p>
    <w:p>
      <w:pPr>
        <w:pStyle w:val="6"/>
        <w:spacing w:line="560" w:lineRule="exact"/>
        <w:ind w:firstLine="632"/>
        <w:rPr>
          <w:bCs/>
          <w:color w:val="000000"/>
          <w:highlight w:val="none"/>
        </w:rPr>
      </w:pPr>
      <w:r>
        <w:rPr>
          <w:rFonts w:ascii="Times New Roman" w:hAnsi="Times New Roman"/>
          <w:color w:val="000000"/>
          <w:highlight w:val="none"/>
        </w:rPr>
        <w:t>（</w:t>
      </w:r>
      <w:r>
        <w:rPr>
          <w:rFonts w:hint="eastAsia" w:ascii="Times New Roman" w:hAnsi="Times New Roman"/>
          <w:color w:val="000000"/>
          <w:highlight w:val="none"/>
          <w:lang w:val="en-US" w:eastAsia="zh-CN"/>
        </w:rPr>
        <w:t>9</w:t>
      </w:r>
      <w:r>
        <w:rPr>
          <w:rFonts w:ascii="Times New Roman" w:hAnsi="Times New Roman"/>
          <w:color w:val="000000"/>
          <w:highlight w:val="none"/>
        </w:rPr>
        <w:t>）应急管理、水利、气象、自然资源、建设</w:t>
      </w:r>
      <w:r>
        <w:rPr>
          <w:rFonts w:hint="eastAsia"/>
          <w:color w:val="000000"/>
          <w:highlight w:val="none"/>
        </w:rPr>
        <w:t>、</w:t>
      </w:r>
      <w:r>
        <w:rPr>
          <w:rFonts w:hint="eastAsia"/>
          <w:highlight w:val="none"/>
        </w:rPr>
        <w:t>交通运输、文广旅体</w:t>
      </w:r>
      <w:r>
        <w:rPr>
          <w:highlight w:val="none"/>
        </w:rPr>
        <w:t>、农业农村等部门</w:t>
      </w:r>
      <w:r>
        <w:rPr>
          <w:rFonts w:hint="eastAsia"/>
          <w:bCs/>
          <w:color w:val="000000"/>
          <w:highlight w:val="none"/>
        </w:rPr>
        <w:t>联络员或熟悉情况的相关人员视情进驻县防指。</w:t>
      </w:r>
    </w:p>
    <w:p>
      <w:pPr>
        <w:pStyle w:val="6"/>
        <w:spacing w:line="560" w:lineRule="exact"/>
        <w:ind w:firstLine="632"/>
        <w:rPr>
          <w:bCs/>
          <w:color w:val="000000"/>
        </w:rPr>
      </w:pPr>
      <w:r>
        <w:rPr>
          <w:rFonts w:ascii="Times New Roman" w:hAnsi="Times New Roman"/>
          <w:color w:val="000000"/>
        </w:rPr>
        <w:t>（</w:t>
      </w:r>
      <w:r>
        <w:rPr>
          <w:rFonts w:hint="eastAsia" w:ascii="Times New Roman" w:hAnsi="Times New Roman"/>
          <w:color w:val="000000"/>
          <w:lang w:val="en-US" w:eastAsia="zh-CN"/>
        </w:rPr>
        <w:t>10</w:t>
      </w:r>
      <w:r>
        <w:rPr>
          <w:rFonts w:ascii="Times New Roman" w:hAnsi="Times New Roman"/>
          <w:color w:val="000000"/>
        </w:rPr>
        <w:t>）</w:t>
      </w:r>
      <w:r>
        <w:rPr>
          <w:rFonts w:hint="eastAsia"/>
          <w:bCs/>
          <w:color w:val="000000"/>
        </w:rPr>
        <w:t>乡镇（街道）防指启动相应等级的应急响应，执</w:t>
      </w:r>
      <w:r>
        <w:rPr>
          <w:rFonts w:hint="eastAsia" w:ascii="Times New Roman" w:hAnsi="Times New Roman"/>
          <w:color w:val="000000"/>
        </w:rPr>
        <w:t>行</w:t>
      </w:r>
      <w:r>
        <w:rPr>
          <w:rFonts w:ascii="Times New Roman" w:hAnsi="Times New Roman"/>
          <w:color w:val="000000"/>
        </w:rPr>
        <w:t>24</w:t>
      </w:r>
      <w:r>
        <w:rPr>
          <w:rFonts w:hint="eastAsia" w:ascii="Times New Roman" w:hAnsi="Times New Roman"/>
          <w:color w:val="000000"/>
        </w:rPr>
        <w:t>小时值班，副指挥长及以上人员主持防汛（台）工作。掌握乡</w:t>
      </w:r>
      <w:r>
        <w:rPr>
          <w:rFonts w:hint="eastAsia"/>
          <w:bCs/>
          <w:color w:val="000000"/>
        </w:rPr>
        <w:t>镇汛情动态，收集各地雨情、水情、灾情等资料数据，及时发布预警信息。每日</w:t>
      </w:r>
      <w:r>
        <w:rPr>
          <w:rFonts w:ascii="Times New Roman" w:hAnsi="Times New Roman"/>
          <w:color w:val="000000"/>
        </w:rPr>
        <w:t>14</w:t>
      </w:r>
      <w:r>
        <w:rPr>
          <w:rFonts w:hint="eastAsia" w:ascii="Times New Roman" w:hAnsi="Times New Roman"/>
          <w:color w:val="000000"/>
        </w:rPr>
        <w:t>时向县</w:t>
      </w:r>
      <w:r>
        <w:rPr>
          <w:rFonts w:hint="eastAsia"/>
          <w:bCs/>
          <w:color w:val="000000"/>
        </w:rPr>
        <w:t>防指报告事件进展及工作动态、人员转移等情况。突发灾情、险情应及时报告。</w:t>
      </w:r>
    </w:p>
    <w:p>
      <w:pPr>
        <w:pStyle w:val="6"/>
        <w:spacing w:line="560" w:lineRule="exact"/>
        <w:ind w:firstLine="632"/>
        <w:rPr>
          <w:bCs/>
          <w:color w:val="000000"/>
        </w:rPr>
      </w:pPr>
      <w:r>
        <w:rPr>
          <w:rFonts w:ascii="Times New Roman" w:hAnsi="Times New Roman"/>
          <w:color w:val="000000"/>
        </w:rPr>
        <w:t>（1</w:t>
      </w:r>
      <w:r>
        <w:rPr>
          <w:rFonts w:hint="eastAsia" w:ascii="Times New Roman" w:hAnsi="Times New Roman"/>
          <w:color w:val="000000"/>
          <w:lang w:val="en-US" w:eastAsia="zh-CN"/>
        </w:rPr>
        <w:t>1</w:t>
      </w:r>
      <w:r>
        <w:rPr>
          <w:rFonts w:ascii="Times New Roman" w:hAnsi="Times New Roman"/>
          <w:color w:val="000000"/>
        </w:rPr>
        <w:t>）</w:t>
      </w:r>
      <w:r>
        <w:rPr>
          <w:rFonts w:hint="eastAsia"/>
          <w:bCs/>
          <w:color w:val="000000"/>
        </w:rPr>
        <w:t>村级防汛工作</w:t>
      </w:r>
      <w:r>
        <w:rPr>
          <w:rFonts w:hint="eastAsia" w:ascii="Times New Roman" w:hAnsi="Times New Roman"/>
          <w:color w:val="000000"/>
        </w:rPr>
        <w:t>组执行</w:t>
      </w:r>
      <w:r>
        <w:rPr>
          <w:rFonts w:ascii="Times New Roman" w:hAnsi="Times New Roman"/>
          <w:color w:val="000000"/>
        </w:rPr>
        <w:t>24</w:t>
      </w:r>
      <w:r>
        <w:rPr>
          <w:rFonts w:hint="eastAsia" w:ascii="Times New Roman" w:hAnsi="Times New Roman"/>
          <w:color w:val="000000"/>
        </w:rPr>
        <w:t>小</w:t>
      </w:r>
      <w:r>
        <w:rPr>
          <w:rFonts w:hint="eastAsia"/>
          <w:bCs/>
          <w:color w:val="000000"/>
        </w:rPr>
        <w:t>时值班，掌握本村险情动态，收集汛情、灾情等资料数据及时上报，并向村民发布预警，分级分类做好人员转移安置；组织巡查人员对水库、山塘、堤防等险工险段、地质灾害易发区等隐患的加密监测巡查次数。</w:t>
      </w:r>
    </w:p>
    <w:p>
      <w:pPr>
        <w:overflowPunct w:val="0"/>
        <w:spacing w:line="560" w:lineRule="exact"/>
        <w:ind w:firstLine="632" w:firstLineChars="200"/>
        <w:rPr>
          <w:color w:val="000000"/>
        </w:rPr>
      </w:pPr>
      <w:r>
        <w:rPr>
          <w:color w:val="000000"/>
        </w:rPr>
        <w:t>（</w:t>
      </w:r>
      <w:r>
        <w:rPr>
          <w:rFonts w:hint="eastAsia"/>
          <w:color w:val="000000"/>
        </w:rPr>
        <w:t>1</w:t>
      </w:r>
      <w:r>
        <w:rPr>
          <w:rFonts w:hint="eastAsia"/>
          <w:color w:val="000000"/>
          <w:lang w:val="en-US" w:eastAsia="zh-CN"/>
        </w:rPr>
        <w:t>2</w:t>
      </w:r>
      <w:r>
        <w:rPr>
          <w:color w:val="000000"/>
        </w:rPr>
        <w:t>）接收应急响应启动信息后，县防指成员单位分管负责人应第一时间向指挥部</w:t>
      </w:r>
      <w:r>
        <w:rPr>
          <w:rFonts w:hint="eastAsia"/>
          <w:color w:val="000000"/>
        </w:rPr>
        <w:t>“</w:t>
      </w:r>
      <w:r>
        <w:rPr>
          <w:color w:val="000000"/>
        </w:rPr>
        <w:t>报到</w:t>
      </w:r>
      <w:r>
        <w:rPr>
          <w:rFonts w:hint="eastAsia"/>
          <w:color w:val="000000"/>
        </w:rPr>
        <w:t>”</w:t>
      </w:r>
      <w:r>
        <w:rPr>
          <w:color w:val="000000"/>
        </w:rPr>
        <w:t>就位，并按防指相关指令要求报告落实情况。</w:t>
      </w:r>
    </w:p>
    <w:p>
      <w:pPr>
        <w:widowControl/>
        <w:ind w:firstLine="632" w:firstLineChars="200"/>
        <w:jc w:val="left"/>
        <w:rPr>
          <w:rFonts w:hint="eastAsia" w:ascii="仿宋_GB2312" w:hAnsi="宋体" w:cs="仿宋_GB2312"/>
          <w:color w:val="000000"/>
          <w:kern w:val="0"/>
          <w:sz w:val="31"/>
          <w:szCs w:val="31"/>
          <w:highlight w:val="none"/>
        </w:rPr>
      </w:pPr>
      <w:r>
        <w:rPr>
          <w:rFonts w:hint="eastAsia"/>
          <w:color w:val="000000"/>
        </w:rPr>
        <w:t>（1</w:t>
      </w:r>
      <w:r>
        <w:rPr>
          <w:rFonts w:hint="eastAsia"/>
          <w:color w:val="000000"/>
          <w:lang w:val="en-US" w:eastAsia="zh-CN"/>
        </w:rPr>
        <w:t>3</w:t>
      </w:r>
      <w:r>
        <w:rPr>
          <w:rFonts w:hint="eastAsia"/>
          <w:color w:val="000000"/>
        </w:rPr>
        <w:t>）</w:t>
      </w:r>
      <w:r>
        <w:rPr>
          <w:rFonts w:hint="eastAsia"/>
          <w:color w:val="000000"/>
          <w:kern w:val="0"/>
          <w:szCs w:val="32"/>
          <w:highlight w:val="none"/>
        </w:rPr>
        <w:t>抗旱相关部门</w:t>
      </w:r>
      <w:r>
        <w:rPr>
          <w:color w:val="000000"/>
          <w:kern w:val="0"/>
          <w:szCs w:val="32"/>
          <w:highlight w:val="none"/>
        </w:rPr>
        <w:t>每</w:t>
      </w:r>
      <w:r>
        <w:rPr>
          <w:rFonts w:hint="eastAsia"/>
          <w:color w:val="000000"/>
          <w:kern w:val="0"/>
          <w:szCs w:val="32"/>
          <w:highlight w:val="none"/>
        </w:rPr>
        <w:t>3日或根据实际情况</w:t>
      </w:r>
      <w:r>
        <w:rPr>
          <w:color w:val="000000"/>
          <w:kern w:val="0"/>
          <w:szCs w:val="32"/>
          <w:highlight w:val="none"/>
        </w:rPr>
        <w:t>向</w:t>
      </w:r>
      <w:r>
        <w:rPr>
          <w:rFonts w:hint="eastAsia"/>
          <w:color w:val="000000"/>
          <w:kern w:val="0"/>
          <w:szCs w:val="32"/>
          <w:highlight w:val="none"/>
        </w:rPr>
        <w:t>县</w:t>
      </w:r>
      <w:r>
        <w:rPr>
          <w:color w:val="000000"/>
          <w:kern w:val="0"/>
          <w:szCs w:val="32"/>
          <w:highlight w:val="none"/>
        </w:rPr>
        <w:t>防指报告预报预警情况及工作</w:t>
      </w:r>
      <w:r>
        <w:rPr>
          <w:rFonts w:hint="eastAsia"/>
          <w:color w:val="000000"/>
          <w:kern w:val="0"/>
          <w:szCs w:val="32"/>
          <w:highlight w:val="none"/>
        </w:rPr>
        <w:t>动态，干旱灾害影响乡镇（街道）每3日</w:t>
      </w:r>
      <w:r>
        <w:rPr>
          <w:rFonts w:hint="eastAsia" w:ascii="仿宋_GB2312" w:hAnsi="宋体" w:cs="仿宋_GB2312"/>
          <w:color w:val="000000"/>
          <w:kern w:val="0"/>
          <w:sz w:val="31"/>
          <w:szCs w:val="31"/>
          <w:highlight w:val="none"/>
        </w:rPr>
        <w:t>或根据实际情况向县防指报告事件进展及工作动态。</w:t>
      </w:r>
    </w:p>
    <w:p>
      <w:pPr>
        <w:pStyle w:val="2"/>
        <w:rPr>
          <w:rFonts w:hint="eastAsia" w:ascii="Times New Roman" w:hAnsi="Times New Roman" w:eastAsia="仿宋_GB2312" w:cs="Times New Roman"/>
          <w:color w:val="000000"/>
          <w:kern w:val="2"/>
          <w:sz w:val="32"/>
          <w:szCs w:val="24"/>
          <w:highlight w:val="yellow"/>
          <w:lang w:val="en-US" w:eastAsia="zh-CN" w:bidi="ar-SA"/>
        </w:rPr>
      </w:pPr>
      <w:r>
        <w:rPr>
          <w:rFonts w:hint="eastAsia" w:ascii="Times New Roman" w:hAnsi="Times New Roman" w:eastAsia="仿宋_GB2312" w:cs="Times New Roman"/>
          <w:color w:val="000000"/>
          <w:kern w:val="2"/>
          <w:sz w:val="32"/>
          <w:szCs w:val="24"/>
          <w:highlight w:val="none"/>
          <w:lang w:val="en-US" w:eastAsia="zh-CN" w:bidi="ar-SA"/>
        </w:rPr>
        <w:t>（14）视情向重点影响地区前置抢险救援力量和防汛应急物资。</w:t>
      </w:r>
    </w:p>
    <w:p>
      <w:pPr>
        <w:overflowPunct w:val="0"/>
        <w:spacing w:line="560" w:lineRule="exact"/>
        <w:ind w:firstLine="632" w:firstLineChars="200"/>
        <w:rPr>
          <w:b/>
          <w:szCs w:val="32"/>
        </w:rPr>
      </w:pPr>
      <w:r>
        <w:rPr>
          <w:b/>
          <w:szCs w:val="32"/>
        </w:rPr>
        <w:t>5.2.2</w:t>
      </w:r>
      <w:r>
        <w:rPr>
          <w:b/>
          <w:bCs/>
          <w:color w:val="000000"/>
          <w:szCs w:val="32"/>
        </w:rPr>
        <w:t xml:space="preserve">  </w:t>
      </w:r>
      <w:r>
        <w:rPr>
          <w:b/>
          <w:szCs w:val="32"/>
        </w:rPr>
        <w:t>Ⅲ级应急响应行动</w:t>
      </w:r>
    </w:p>
    <w:p>
      <w:pPr>
        <w:pStyle w:val="6"/>
        <w:spacing w:line="560" w:lineRule="exact"/>
        <w:ind w:firstLine="632"/>
        <w:rPr>
          <w:rFonts w:ascii="Times New Roman" w:hAnsi="Times New Roman"/>
          <w:color w:val="000000"/>
        </w:rPr>
      </w:pPr>
      <w:r>
        <w:rPr>
          <w:rFonts w:ascii="Times New Roman" w:hAnsi="Times New Roman"/>
          <w:color w:val="000000"/>
        </w:rPr>
        <w:t>当出现较大（Ⅲ级）事件时，由</w:t>
      </w:r>
      <w:r>
        <w:rPr>
          <w:rFonts w:hint="eastAsia"/>
          <w:color w:val="000000"/>
        </w:rPr>
        <w:t>县防指副指挥长及以上人员</w:t>
      </w:r>
      <w:r>
        <w:rPr>
          <w:rFonts w:ascii="Times New Roman" w:hAnsi="Times New Roman"/>
          <w:color w:val="000000"/>
        </w:rPr>
        <w:t>决定启动Ⅲ级应急响应，实施Ⅲ级应急响应行动。</w:t>
      </w:r>
    </w:p>
    <w:p>
      <w:pPr>
        <w:pStyle w:val="6"/>
        <w:spacing w:line="560" w:lineRule="exact"/>
        <w:ind w:firstLine="632"/>
        <w:rPr>
          <w:rFonts w:ascii="Times New Roman" w:hAnsi="Times New Roman"/>
          <w:color w:val="000000"/>
        </w:rPr>
      </w:pPr>
      <w:r>
        <w:rPr>
          <w:rFonts w:ascii="Times New Roman" w:hAnsi="Times New Roman"/>
          <w:color w:val="000000"/>
        </w:rPr>
        <w:t>（1）县防指副指挥长组织应急管理、水利、气象、自然资源、建设</w:t>
      </w:r>
      <w:r>
        <w:rPr>
          <w:rFonts w:hint="eastAsia"/>
          <w:color w:val="000000"/>
        </w:rPr>
        <w:t>、</w:t>
      </w:r>
      <w:r>
        <w:rPr>
          <w:rFonts w:hint="eastAsia"/>
        </w:rPr>
        <w:t>交通运输、文广旅体</w:t>
      </w:r>
      <w:r>
        <w:t>、农业农村等部门</w:t>
      </w:r>
      <w:r>
        <w:rPr>
          <w:rFonts w:hint="eastAsia"/>
        </w:rPr>
        <w:t>和相关乡镇（街道）</w:t>
      </w:r>
      <w:r>
        <w:t>会商。</w:t>
      </w:r>
    </w:p>
    <w:p>
      <w:pPr>
        <w:pStyle w:val="6"/>
        <w:spacing w:line="560" w:lineRule="exact"/>
        <w:ind w:firstLine="632"/>
        <w:rPr>
          <w:rFonts w:ascii="Times New Roman" w:hAnsi="Times New Roman"/>
          <w:color w:val="000000"/>
        </w:rPr>
      </w:pPr>
      <w:r>
        <w:rPr>
          <w:rFonts w:ascii="Times New Roman" w:hAnsi="Times New Roman"/>
          <w:color w:val="000000"/>
        </w:rPr>
        <w:t>（2）县防指副指挥长组织动员部署，有关</w:t>
      </w:r>
      <w:r>
        <w:rPr>
          <w:rFonts w:hint="eastAsia"/>
          <w:color w:val="000000"/>
        </w:rPr>
        <w:t>防指</w:t>
      </w:r>
      <w:r>
        <w:rPr>
          <w:rFonts w:ascii="Times New Roman" w:hAnsi="Times New Roman"/>
          <w:color w:val="000000"/>
        </w:rPr>
        <w:t>成员单位参加，并视情连线</w:t>
      </w:r>
      <w:r>
        <w:rPr>
          <w:rFonts w:hint="eastAsia"/>
          <w:color w:val="000000"/>
        </w:rPr>
        <w:t>有关乡镇（街道）</w:t>
      </w:r>
      <w:r>
        <w:rPr>
          <w:rFonts w:ascii="Times New Roman" w:hAnsi="Times New Roman"/>
          <w:color w:val="000000"/>
        </w:rPr>
        <w:t>。</w:t>
      </w:r>
    </w:p>
    <w:p>
      <w:pPr>
        <w:pStyle w:val="6"/>
        <w:spacing w:line="560" w:lineRule="exact"/>
        <w:ind w:firstLine="632"/>
        <w:rPr>
          <w:rFonts w:ascii="Times New Roman" w:hAnsi="Times New Roman"/>
          <w:color w:val="000000"/>
        </w:rPr>
      </w:pPr>
      <w:r>
        <w:rPr>
          <w:rFonts w:ascii="Times New Roman" w:hAnsi="Times New Roman"/>
          <w:color w:val="000000"/>
        </w:rPr>
        <w:t>（3）</w:t>
      </w:r>
      <w:r>
        <w:rPr>
          <w:rFonts w:ascii="Times New Roman" w:hAnsi="Times New Roman"/>
        </w:rPr>
        <w:t>县防指</w:t>
      </w:r>
      <w:r>
        <w:rPr>
          <w:rFonts w:hint="eastAsia" w:ascii="Times New Roman" w:hAnsi="Times New Roman"/>
        </w:rPr>
        <w:t>副指挥长</w:t>
      </w:r>
      <w:r>
        <w:rPr>
          <w:rFonts w:ascii="Times New Roman" w:hAnsi="Times New Roman"/>
          <w:color w:val="000000"/>
        </w:rPr>
        <w:t>值班。</w:t>
      </w:r>
    </w:p>
    <w:p>
      <w:pPr>
        <w:pStyle w:val="6"/>
        <w:spacing w:line="560" w:lineRule="exact"/>
        <w:ind w:firstLine="632"/>
        <w:rPr>
          <w:rFonts w:ascii="Times New Roman" w:hAnsi="Times New Roman"/>
          <w:color w:val="000000"/>
        </w:rPr>
      </w:pPr>
      <w:r>
        <w:rPr>
          <w:rFonts w:ascii="Times New Roman" w:hAnsi="Times New Roman"/>
          <w:color w:val="000000"/>
        </w:rPr>
        <w:t>（4）县气象局每日至少3次报告天气预报，</w:t>
      </w:r>
      <w:r>
        <w:rPr>
          <w:rFonts w:hint="eastAsia"/>
          <w:color w:val="000000"/>
        </w:rPr>
        <w:t>期间当监测分析天气条件有较明显变化时，随时更新预报。</w:t>
      </w:r>
    </w:p>
    <w:p>
      <w:pPr>
        <w:pStyle w:val="6"/>
        <w:spacing w:line="560" w:lineRule="exact"/>
        <w:ind w:firstLine="632"/>
        <w:rPr>
          <w:rFonts w:ascii="Times New Roman" w:hAnsi="Times New Roman"/>
          <w:color w:val="000000"/>
        </w:rPr>
      </w:pPr>
      <w:r>
        <w:rPr>
          <w:rFonts w:ascii="Times New Roman" w:hAnsi="Times New Roman"/>
          <w:color w:val="000000"/>
        </w:rPr>
        <w:t>（5）县水利局每3</w:t>
      </w:r>
      <w:r>
        <w:rPr>
          <w:rFonts w:ascii="Times New Roman" w:hAnsi="Times New Roman"/>
        </w:rPr>
        <w:t>小时</w:t>
      </w:r>
      <w:r>
        <w:rPr>
          <w:rFonts w:ascii="Times New Roman" w:hAnsi="Times New Roman"/>
          <w:color w:val="000000"/>
        </w:rPr>
        <w:t>报告1次</w:t>
      </w:r>
      <w:r>
        <w:rPr>
          <w:rFonts w:hint="eastAsia"/>
          <w:bCs/>
          <w:color w:val="000000"/>
        </w:rPr>
        <w:t>流域洪水预报结果</w:t>
      </w:r>
      <w:r>
        <w:rPr>
          <w:rFonts w:ascii="Times New Roman" w:hAnsi="Times New Roman"/>
          <w:color w:val="000000"/>
        </w:rPr>
        <w:t>。</w:t>
      </w:r>
    </w:p>
    <w:p>
      <w:pPr>
        <w:pStyle w:val="6"/>
        <w:spacing w:line="560" w:lineRule="exact"/>
        <w:ind w:firstLine="632"/>
        <w:rPr>
          <w:rFonts w:ascii="Times New Roman" w:hAnsi="Times New Roman"/>
          <w:color w:val="000000"/>
        </w:rPr>
      </w:pPr>
      <w:r>
        <w:rPr>
          <w:rFonts w:ascii="Times New Roman" w:hAnsi="Times New Roman"/>
          <w:color w:val="000000"/>
        </w:rPr>
        <w:t>（6）</w:t>
      </w:r>
      <w:r>
        <w:rPr>
          <w:rFonts w:hint="eastAsia"/>
          <w:bCs/>
          <w:color w:val="000000"/>
        </w:rPr>
        <w:t>县自然资源和规划</w:t>
      </w:r>
      <w:r>
        <w:rPr>
          <w:rFonts w:hint="eastAsia" w:ascii="Times New Roman" w:hAnsi="Times New Roman"/>
          <w:color w:val="000000"/>
        </w:rPr>
        <w:t>局每日</w:t>
      </w:r>
      <w:r>
        <w:rPr>
          <w:rFonts w:hint="eastAsia" w:ascii="Times New Roman" w:hAnsi="Times New Roman"/>
          <w:color w:val="000000"/>
          <w:highlight w:val="none"/>
        </w:rPr>
        <w:t>至少2次报</w:t>
      </w:r>
      <w:r>
        <w:rPr>
          <w:rFonts w:hint="eastAsia"/>
          <w:bCs/>
          <w:color w:val="000000"/>
        </w:rPr>
        <w:t>告全县地质灾害情势分析和灾险情情况，并根据需求实时提供测绘地理信息技术支撑。</w:t>
      </w:r>
    </w:p>
    <w:p>
      <w:pPr>
        <w:widowControl/>
        <w:ind w:firstLine="632" w:firstLineChars="200"/>
        <w:jc w:val="left"/>
        <w:rPr>
          <w:rFonts w:hint="eastAsia"/>
          <w:bCs/>
          <w:color w:val="000000"/>
          <w:szCs w:val="32"/>
          <w:highlight w:val="none"/>
        </w:rPr>
      </w:pPr>
      <w:r>
        <w:rPr>
          <w:color w:val="000000"/>
          <w:highlight w:val="none"/>
        </w:rPr>
        <w:t>（7）</w:t>
      </w:r>
      <w:r>
        <w:rPr>
          <w:rFonts w:hint="eastAsia"/>
          <w:bCs/>
          <w:color w:val="000000"/>
          <w:szCs w:val="32"/>
          <w:highlight w:val="none"/>
        </w:rPr>
        <w:t>县公安局、县自然资源和规划局、县建设局、县交通运输局、县水利局、县农业农村局、县应急管理局、</w:t>
      </w:r>
      <w:r>
        <w:rPr>
          <w:rFonts w:hint="eastAsia"/>
          <w:bCs/>
          <w:color w:val="auto"/>
          <w:szCs w:val="32"/>
          <w:highlight w:val="none"/>
          <w:lang w:val="en-US" w:eastAsia="zh-CN"/>
        </w:rPr>
        <w:t>县</w:t>
      </w:r>
      <w:r>
        <w:rPr>
          <w:rFonts w:hint="eastAsia" w:eastAsia="仿宋_GB2312"/>
          <w:color w:val="auto"/>
          <w:sz w:val="32"/>
          <w:szCs w:val="32"/>
          <w:highlight w:val="none"/>
          <w:lang w:eastAsia="zh-CN"/>
        </w:rPr>
        <w:t>文广旅体局</w:t>
      </w:r>
      <w:r>
        <w:rPr>
          <w:rFonts w:hint="eastAsia"/>
          <w:color w:val="0070C0"/>
          <w:sz w:val="32"/>
          <w:szCs w:val="32"/>
          <w:highlight w:val="none"/>
          <w:lang w:eastAsia="zh-CN"/>
        </w:rPr>
        <w:t>、</w:t>
      </w:r>
      <w:r>
        <w:rPr>
          <w:rFonts w:hint="eastAsia"/>
          <w:bCs/>
          <w:color w:val="000000"/>
          <w:szCs w:val="32"/>
          <w:highlight w:val="none"/>
        </w:rPr>
        <w:t>县消防救援队、县气象局等成员单位联络员</w:t>
      </w:r>
      <w:r>
        <w:rPr>
          <w:rFonts w:ascii="仿宋_GB2312" w:hAnsi="宋体" w:cs="仿宋_GB2312"/>
          <w:color w:val="000000"/>
          <w:kern w:val="0"/>
          <w:sz w:val="31"/>
          <w:szCs w:val="31"/>
          <w:highlight w:val="none"/>
        </w:rPr>
        <w:t>或熟悉情况的相应</w:t>
      </w:r>
      <w:r>
        <w:rPr>
          <w:rFonts w:hint="eastAsia" w:ascii="仿宋_GB2312" w:hAnsi="宋体" w:cs="仿宋_GB2312"/>
          <w:color w:val="000000"/>
          <w:kern w:val="0"/>
          <w:sz w:val="31"/>
          <w:szCs w:val="31"/>
          <w:highlight w:val="none"/>
        </w:rPr>
        <w:t>职级人员</w:t>
      </w:r>
      <w:r>
        <w:rPr>
          <w:rFonts w:hint="eastAsia"/>
          <w:bCs/>
          <w:color w:val="000000"/>
          <w:szCs w:val="32"/>
          <w:highlight w:val="none"/>
        </w:rPr>
        <w:t>进驻县防指，其他成员单位按要求进驻。</w:t>
      </w:r>
    </w:p>
    <w:p>
      <w:pPr>
        <w:pStyle w:val="2"/>
        <w:rPr>
          <w:highlight w:val="none"/>
        </w:rPr>
      </w:pPr>
      <w:r>
        <w:rPr>
          <w:rFonts w:ascii="Times New Roman" w:hAnsi="Times New Roman" w:eastAsia="仿宋_GB2312" w:cs="Times New Roman"/>
          <w:color w:val="000000"/>
          <w:kern w:val="0"/>
          <w:sz w:val="32"/>
          <w:szCs w:val="32"/>
          <w:highlight w:val="none"/>
          <w:lang w:val="en-US" w:eastAsia="zh-CN" w:bidi="ar-SA"/>
        </w:rPr>
        <w:t>（8）</w:t>
      </w:r>
      <w:r>
        <w:rPr>
          <w:rFonts w:eastAsia="仿宋_GB2312"/>
          <w:sz w:val="32"/>
          <w:szCs w:val="32"/>
          <w:highlight w:val="none"/>
        </w:rPr>
        <w:t>启动联合救援指挥室、联合保障指挥室、督查</w:t>
      </w:r>
      <w:r>
        <w:rPr>
          <w:rFonts w:hint="eastAsia"/>
          <w:sz w:val="32"/>
          <w:szCs w:val="32"/>
          <w:highlight w:val="none"/>
          <w:lang w:val="en-US" w:eastAsia="zh-CN"/>
        </w:rPr>
        <w:t>指导</w:t>
      </w:r>
      <w:r>
        <w:rPr>
          <w:rFonts w:eastAsia="仿宋_GB2312"/>
          <w:sz w:val="32"/>
          <w:szCs w:val="32"/>
          <w:highlight w:val="none"/>
        </w:rPr>
        <w:t>专项工作组</w:t>
      </w:r>
      <w:r>
        <w:rPr>
          <w:rFonts w:hint="eastAsia" w:eastAsia="仿宋_GB2312"/>
          <w:sz w:val="32"/>
          <w:szCs w:val="32"/>
          <w:highlight w:val="none"/>
        </w:rPr>
        <w:t>、</w:t>
      </w:r>
      <w:r>
        <w:rPr>
          <w:rFonts w:eastAsia="仿宋_GB2312"/>
          <w:sz w:val="32"/>
          <w:szCs w:val="32"/>
          <w:highlight w:val="none"/>
        </w:rPr>
        <w:t>舆论宣传专项工作组。</w:t>
      </w:r>
    </w:p>
    <w:p>
      <w:pPr>
        <w:pStyle w:val="6"/>
        <w:spacing w:line="560" w:lineRule="exact"/>
        <w:ind w:firstLine="632"/>
        <w:rPr>
          <w:rFonts w:ascii="Times New Roman" w:hAnsi="Times New Roman"/>
          <w:color w:val="000000"/>
        </w:rPr>
      </w:pPr>
      <w:r>
        <w:rPr>
          <w:rFonts w:ascii="Times New Roman" w:hAnsi="Times New Roman"/>
          <w:color w:val="000000"/>
        </w:rPr>
        <w:t>（</w:t>
      </w:r>
      <w:r>
        <w:rPr>
          <w:rFonts w:hint="eastAsia" w:ascii="Times New Roman" w:hAnsi="Times New Roman"/>
          <w:color w:val="000000"/>
          <w:lang w:val="en-US" w:eastAsia="zh-CN"/>
        </w:rPr>
        <w:t>9</w:t>
      </w:r>
      <w:r>
        <w:rPr>
          <w:rFonts w:ascii="Times New Roman" w:hAnsi="Times New Roman"/>
          <w:color w:val="000000"/>
        </w:rPr>
        <w:t>）县防指有关成员单位每</w:t>
      </w:r>
      <w:r>
        <w:rPr>
          <w:rFonts w:ascii="Times New Roman" w:hAnsi="Times New Roman"/>
        </w:rPr>
        <w:t>日</w:t>
      </w:r>
      <w:r>
        <w:rPr>
          <w:rFonts w:hint="eastAsia" w:ascii="Times New Roman" w:hAnsi="Times New Roman"/>
        </w:rPr>
        <w:t>6</w:t>
      </w:r>
      <w:r>
        <w:rPr>
          <w:rFonts w:ascii="Times New Roman" w:hAnsi="Times New Roman"/>
        </w:rPr>
        <w:t>时、</w:t>
      </w:r>
      <w:r>
        <w:rPr>
          <w:rFonts w:hint="eastAsia" w:ascii="Times New Roman" w:hAnsi="Times New Roman"/>
        </w:rPr>
        <w:t>14</w:t>
      </w:r>
      <w:r>
        <w:rPr>
          <w:rFonts w:ascii="Times New Roman" w:hAnsi="Times New Roman"/>
        </w:rPr>
        <w:t>时</w:t>
      </w:r>
      <w:r>
        <w:rPr>
          <w:rFonts w:ascii="Times New Roman" w:hAnsi="Times New Roman"/>
          <w:color w:val="000000"/>
        </w:rPr>
        <w:t>向县防指报告工作动态。</w:t>
      </w:r>
    </w:p>
    <w:p>
      <w:pPr>
        <w:pStyle w:val="6"/>
        <w:spacing w:line="560" w:lineRule="exact"/>
        <w:ind w:firstLine="632"/>
        <w:rPr>
          <w:rFonts w:ascii="Times New Roman" w:hAnsi="Times New Roman"/>
          <w:color w:val="000000"/>
        </w:rPr>
      </w:pPr>
      <w:r>
        <w:rPr>
          <w:rFonts w:ascii="Times New Roman" w:hAnsi="Times New Roman"/>
          <w:color w:val="000000"/>
        </w:rPr>
        <w:t>（</w:t>
      </w:r>
      <w:r>
        <w:rPr>
          <w:rFonts w:hint="eastAsia" w:ascii="Times New Roman" w:hAnsi="Times New Roman"/>
          <w:color w:val="000000"/>
          <w:lang w:val="en-US" w:eastAsia="zh-CN"/>
        </w:rPr>
        <w:t>10</w:t>
      </w:r>
      <w:r>
        <w:rPr>
          <w:rFonts w:ascii="Times New Roman" w:hAnsi="Times New Roman"/>
          <w:color w:val="000000"/>
        </w:rPr>
        <w:t>）</w:t>
      </w:r>
      <w:r>
        <w:rPr>
          <w:rFonts w:hint="eastAsia"/>
          <w:bCs/>
          <w:color w:val="000000"/>
        </w:rPr>
        <w:t>乡镇（街道）防指启动相应等级的应急响应，执行</w:t>
      </w:r>
      <w:r>
        <w:rPr>
          <w:rFonts w:ascii="Times New Roman" w:hAnsi="Times New Roman"/>
          <w:bCs/>
          <w:color w:val="000000"/>
        </w:rPr>
        <w:t>24</w:t>
      </w:r>
      <w:r>
        <w:rPr>
          <w:rFonts w:hint="eastAsia"/>
          <w:bCs/>
          <w:color w:val="000000"/>
        </w:rPr>
        <w:t>小时值班，指挥长主持防汛（台）工作，驻村干部到村指导开展防汛防台工作。掌握乡镇汛情动态，收集各地雨情、水情、灾情等资料数据，及时发布预警信息。每日</w:t>
      </w:r>
      <w:r>
        <w:rPr>
          <w:rFonts w:ascii="Times New Roman" w:hAnsi="Times New Roman"/>
          <w:bCs/>
          <w:color w:val="000000"/>
        </w:rPr>
        <w:t>6</w:t>
      </w:r>
      <w:r>
        <w:rPr>
          <w:rFonts w:hint="eastAsia"/>
          <w:bCs/>
          <w:color w:val="000000"/>
        </w:rPr>
        <w:t>时、</w:t>
      </w:r>
      <w:r>
        <w:rPr>
          <w:rFonts w:ascii="Times New Roman" w:hAnsi="Times New Roman"/>
          <w:bCs/>
          <w:color w:val="000000"/>
        </w:rPr>
        <w:t>14</w:t>
      </w:r>
      <w:r>
        <w:rPr>
          <w:rFonts w:hint="eastAsia"/>
          <w:bCs/>
          <w:color w:val="000000"/>
        </w:rPr>
        <w:t>时向县防指报告事件进展及工作动态、人员转移等情况，突发灾情、险情应及时报告。</w:t>
      </w:r>
    </w:p>
    <w:p>
      <w:pPr>
        <w:overflowPunct w:val="0"/>
        <w:spacing w:line="560" w:lineRule="exact"/>
        <w:ind w:firstLine="632" w:firstLineChars="200"/>
        <w:rPr>
          <w:bCs/>
          <w:color w:val="000000"/>
          <w:szCs w:val="32"/>
        </w:rPr>
      </w:pPr>
      <w:r>
        <w:rPr>
          <w:color w:val="000000"/>
        </w:rPr>
        <w:t>（</w:t>
      </w:r>
      <w:r>
        <w:rPr>
          <w:rFonts w:hint="eastAsia"/>
          <w:color w:val="000000"/>
          <w:lang w:val="en-US" w:eastAsia="zh-CN"/>
        </w:rPr>
        <w:t>11</w:t>
      </w:r>
      <w:r>
        <w:rPr>
          <w:color w:val="000000"/>
        </w:rPr>
        <w:t>）</w:t>
      </w:r>
      <w:r>
        <w:rPr>
          <w:rFonts w:hint="eastAsia"/>
          <w:color w:val="000000"/>
        </w:rPr>
        <w:t>村</w:t>
      </w:r>
      <w:r>
        <w:rPr>
          <w:rFonts w:hint="eastAsia"/>
          <w:bCs/>
          <w:color w:val="000000"/>
          <w:szCs w:val="32"/>
        </w:rPr>
        <w:t>级防汛工作组执行</w:t>
      </w:r>
      <w:r>
        <w:rPr>
          <w:bCs/>
          <w:color w:val="000000"/>
          <w:szCs w:val="32"/>
        </w:rPr>
        <w:t>24</w:t>
      </w:r>
      <w:r>
        <w:rPr>
          <w:rFonts w:hint="eastAsia"/>
          <w:bCs/>
          <w:color w:val="000000"/>
          <w:szCs w:val="32"/>
        </w:rPr>
        <w:t>小时值班，掌握本村险情动态，收集汛情、灾情等资料数据及时上报，并向村民发布预警，分级分类做好人员转移安置；组织巡查人员对水库、山塘、堤防等险工险段、地质灾害易发区等隐患的加密监测巡查次数。</w:t>
      </w:r>
    </w:p>
    <w:p>
      <w:pPr>
        <w:overflowPunct w:val="0"/>
        <w:spacing w:line="560" w:lineRule="exact"/>
        <w:ind w:firstLine="632" w:firstLineChars="200"/>
        <w:rPr>
          <w:color w:val="000000"/>
        </w:rPr>
      </w:pPr>
      <w:r>
        <w:rPr>
          <w:color w:val="000000"/>
        </w:rPr>
        <w:t>（</w:t>
      </w:r>
      <w:r>
        <w:rPr>
          <w:rFonts w:hint="eastAsia"/>
          <w:color w:val="000000"/>
          <w:lang w:val="en-US" w:eastAsia="zh-CN"/>
        </w:rPr>
        <w:t>12</w:t>
      </w:r>
      <w:r>
        <w:rPr>
          <w:color w:val="000000"/>
        </w:rPr>
        <w:t>）接收应急响应启动信息后，县防指成员单位分管负责人应第一时间向指挥部</w:t>
      </w:r>
      <w:r>
        <w:rPr>
          <w:rFonts w:hint="eastAsia"/>
          <w:color w:val="000000"/>
        </w:rPr>
        <w:t>“</w:t>
      </w:r>
      <w:r>
        <w:rPr>
          <w:color w:val="000000"/>
        </w:rPr>
        <w:t>报到</w:t>
      </w:r>
      <w:r>
        <w:rPr>
          <w:rFonts w:hint="eastAsia"/>
          <w:color w:val="000000"/>
        </w:rPr>
        <w:t>”</w:t>
      </w:r>
      <w:r>
        <w:t>就位</w:t>
      </w:r>
      <w:r>
        <w:rPr>
          <w:color w:val="000000"/>
        </w:rPr>
        <w:t>，并按防指相关指令要求报告落实情况。</w:t>
      </w:r>
    </w:p>
    <w:p>
      <w:pPr>
        <w:pStyle w:val="2"/>
        <w:spacing w:line="560" w:lineRule="exact"/>
        <w:ind w:firstLine="632"/>
        <w:rPr>
          <w:rFonts w:ascii="Times New Roman" w:hAnsi="Times New Roman" w:cs="Times New Roman"/>
          <w:highlight w:val="none"/>
        </w:rPr>
      </w:pPr>
      <w:r>
        <w:rPr>
          <w:rFonts w:ascii="Times New Roman" w:hAnsi="Times New Roman" w:cs="Times New Roman"/>
        </w:rPr>
        <w:t>（1</w:t>
      </w:r>
      <w:r>
        <w:rPr>
          <w:rFonts w:hint="eastAsia" w:ascii="Times New Roman" w:hAnsi="Times New Roman" w:cs="Times New Roman"/>
          <w:lang w:val="en-US" w:eastAsia="zh-CN"/>
        </w:rPr>
        <w:t>3</w:t>
      </w:r>
      <w:r>
        <w:rPr>
          <w:rFonts w:ascii="Times New Roman" w:hAnsi="Times New Roman" w:cs="Times New Roman"/>
        </w:rPr>
        <w:t>）</w:t>
      </w:r>
      <w:r>
        <w:rPr>
          <w:rFonts w:ascii="Times New Roman" w:hAnsi="Times New Roman" w:cs="Times New Roman"/>
          <w:highlight w:val="none"/>
        </w:rPr>
        <w:t>各有关部门按照</w:t>
      </w:r>
      <w:r>
        <w:rPr>
          <w:rFonts w:hint="eastAsia" w:ascii="Times New Roman" w:hAnsi="Times New Roman" w:cs="Times New Roman"/>
          <w:highlight w:val="none"/>
        </w:rPr>
        <w:t>缙云县“</w:t>
      </w:r>
      <w:r>
        <w:rPr>
          <w:rFonts w:ascii="Times New Roman" w:hAnsi="Times New Roman" w:cs="Times New Roman"/>
          <w:highlight w:val="none"/>
        </w:rPr>
        <w:t>五停</w:t>
      </w:r>
      <w:r>
        <w:rPr>
          <w:rFonts w:hint="eastAsia" w:ascii="Times New Roman" w:hAnsi="Times New Roman" w:cs="Times New Roman"/>
          <w:highlight w:val="none"/>
        </w:rPr>
        <w:t>”</w:t>
      </w:r>
      <w:r>
        <w:rPr>
          <w:rFonts w:ascii="Times New Roman" w:hAnsi="Times New Roman" w:cs="Times New Roman"/>
          <w:highlight w:val="none"/>
        </w:rPr>
        <w:t>工作指引和工作细则实施</w:t>
      </w:r>
      <w:r>
        <w:rPr>
          <w:rFonts w:hint="eastAsia" w:ascii="Times New Roman" w:hAnsi="Times New Roman" w:cs="Times New Roman"/>
          <w:highlight w:val="none"/>
        </w:rPr>
        <w:t>“</w:t>
      </w:r>
      <w:r>
        <w:rPr>
          <w:rFonts w:ascii="Times New Roman" w:hAnsi="Times New Roman" w:cs="Times New Roman"/>
          <w:highlight w:val="none"/>
        </w:rPr>
        <w:t>五停</w:t>
      </w:r>
      <w:r>
        <w:rPr>
          <w:rFonts w:hint="eastAsia" w:ascii="Times New Roman" w:hAnsi="Times New Roman" w:cs="Times New Roman"/>
          <w:highlight w:val="none"/>
        </w:rPr>
        <w:t>”</w:t>
      </w:r>
      <w:r>
        <w:rPr>
          <w:rFonts w:ascii="Times New Roman" w:hAnsi="Times New Roman" w:cs="Times New Roman"/>
          <w:highlight w:val="none"/>
        </w:rPr>
        <w:t>，包括但不限于以下措施：关停或延期举办风险较大的户外集体活动；工矿企业危险区域作业人员停止施工；及时关停高风险性旅游项目。</w:t>
      </w:r>
    </w:p>
    <w:p>
      <w:pPr>
        <w:rPr>
          <w:highlight w:val="none"/>
        </w:rPr>
      </w:pPr>
      <w:r>
        <w:rPr>
          <w:rFonts w:hint="eastAsia"/>
          <w:color w:val="000000"/>
          <w:highlight w:val="none"/>
        </w:rPr>
        <w:t xml:space="preserve">    （1</w:t>
      </w:r>
      <w:r>
        <w:rPr>
          <w:rFonts w:hint="eastAsia"/>
          <w:color w:val="000000"/>
          <w:highlight w:val="none"/>
          <w:lang w:val="en-US" w:eastAsia="zh-CN"/>
        </w:rPr>
        <w:t>4</w:t>
      </w:r>
      <w:r>
        <w:rPr>
          <w:rFonts w:hint="eastAsia"/>
          <w:color w:val="000000"/>
          <w:highlight w:val="none"/>
        </w:rPr>
        <w:t>）</w:t>
      </w:r>
      <w:r>
        <w:rPr>
          <w:rFonts w:ascii="仿宋_GB2312" w:hAnsi="宋体" w:cs="仿宋_GB2312"/>
          <w:color w:val="000000"/>
          <w:kern w:val="0"/>
          <w:sz w:val="31"/>
          <w:szCs w:val="31"/>
          <w:highlight w:val="none"/>
        </w:rPr>
        <w:t>抗旱相关部门每</w:t>
      </w:r>
      <w:r>
        <w:rPr>
          <w:rFonts w:hint="eastAsia"/>
          <w:bCs/>
          <w:color w:val="000000"/>
          <w:kern w:val="0"/>
          <w:szCs w:val="32"/>
          <w:highlight w:val="none"/>
        </w:rPr>
        <w:t>2</w:t>
      </w:r>
      <w:r>
        <w:rPr>
          <w:rFonts w:hint="eastAsia" w:ascii="仿宋_GB2312" w:hAnsi="宋体" w:cs="仿宋_GB2312"/>
          <w:color w:val="000000"/>
          <w:kern w:val="0"/>
          <w:sz w:val="31"/>
          <w:szCs w:val="31"/>
          <w:highlight w:val="none"/>
        </w:rPr>
        <w:t>日或根据实际情况</w:t>
      </w:r>
      <w:r>
        <w:rPr>
          <w:rFonts w:ascii="仿宋_GB2312" w:hAnsi="宋体" w:cs="仿宋_GB2312"/>
          <w:color w:val="000000"/>
          <w:kern w:val="0"/>
          <w:sz w:val="31"/>
          <w:szCs w:val="31"/>
          <w:highlight w:val="none"/>
        </w:rPr>
        <w:t>向</w:t>
      </w:r>
      <w:r>
        <w:rPr>
          <w:rFonts w:hint="eastAsia" w:ascii="仿宋_GB2312" w:hAnsi="宋体" w:cs="仿宋_GB2312"/>
          <w:color w:val="000000"/>
          <w:kern w:val="0"/>
          <w:sz w:val="31"/>
          <w:szCs w:val="31"/>
          <w:highlight w:val="none"/>
        </w:rPr>
        <w:t>县</w:t>
      </w:r>
      <w:r>
        <w:rPr>
          <w:rFonts w:ascii="仿宋_GB2312" w:hAnsi="宋体" w:cs="仿宋_GB2312"/>
          <w:color w:val="000000"/>
          <w:kern w:val="0"/>
          <w:sz w:val="31"/>
          <w:szCs w:val="31"/>
          <w:highlight w:val="none"/>
        </w:rPr>
        <w:t>防指报告预报预警情况及工作</w:t>
      </w:r>
      <w:r>
        <w:rPr>
          <w:rFonts w:hint="eastAsia" w:ascii="仿宋_GB2312" w:hAnsi="宋体" w:cs="仿宋_GB2312"/>
          <w:color w:val="000000"/>
          <w:kern w:val="0"/>
          <w:sz w:val="31"/>
          <w:szCs w:val="31"/>
          <w:highlight w:val="none"/>
        </w:rPr>
        <w:t>动态，干旱灾害影响乡镇（街道）每</w:t>
      </w:r>
      <w:r>
        <w:rPr>
          <w:rFonts w:hint="eastAsia"/>
          <w:bCs/>
          <w:color w:val="000000"/>
          <w:kern w:val="0"/>
          <w:szCs w:val="32"/>
          <w:highlight w:val="none"/>
        </w:rPr>
        <w:t>2日</w:t>
      </w:r>
      <w:r>
        <w:rPr>
          <w:rFonts w:hint="eastAsia" w:ascii="仿宋_GB2312" w:hAnsi="宋体" w:cs="仿宋_GB2312"/>
          <w:color w:val="000000"/>
          <w:kern w:val="0"/>
          <w:sz w:val="31"/>
          <w:szCs w:val="31"/>
          <w:highlight w:val="none"/>
        </w:rPr>
        <w:t>或根据实际情况向县防指报告事件进展及工作动态。</w:t>
      </w:r>
    </w:p>
    <w:p>
      <w:pPr>
        <w:overflowPunct w:val="0"/>
        <w:spacing w:line="560" w:lineRule="exact"/>
        <w:ind w:firstLine="632" w:firstLineChars="200"/>
        <w:rPr>
          <w:b/>
          <w:szCs w:val="32"/>
        </w:rPr>
      </w:pPr>
      <w:r>
        <w:rPr>
          <w:b/>
          <w:szCs w:val="32"/>
        </w:rPr>
        <w:t>5.2.3</w:t>
      </w:r>
      <w:r>
        <w:rPr>
          <w:b/>
          <w:bCs/>
          <w:color w:val="000000"/>
          <w:szCs w:val="32"/>
        </w:rPr>
        <w:t xml:space="preserve">  </w:t>
      </w:r>
      <w:r>
        <w:rPr>
          <w:b/>
          <w:szCs w:val="32"/>
        </w:rPr>
        <w:t>Ⅱ级应急响应行动</w:t>
      </w:r>
    </w:p>
    <w:p>
      <w:pPr>
        <w:pStyle w:val="6"/>
        <w:spacing w:line="560" w:lineRule="exact"/>
        <w:ind w:firstLine="632"/>
        <w:rPr>
          <w:rFonts w:ascii="Times New Roman" w:hAnsi="Times New Roman"/>
          <w:color w:val="000000"/>
        </w:rPr>
      </w:pPr>
      <w:r>
        <w:rPr>
          <w:rFonts w:ascii="Times New Roman" w:hAnsi="Times New Roman"/>
          <w:color w:val="000000"/>
        </w:rPr>
        <w:t>当出现重大（Ⅱ级）事件时，由</w:t>
      </w:r>
      <w:r>
        <w:rPr>
          <w:rFonts w:hint="eastAsia"/>
          <w:color w:val="000000"/>
        </w:rPr>
        <w:t>县防指</w:t>
      </w:r>
      <w:r>
        <w:rPr>
          <w:rFonts w:hint="eastAsia"/>
          <w:bCs/>
          <w:color w:val="000000"/>
        </w:rPr>
        <w:t>常务副指挥长及以上人员</w:t>
      </w:r>
      <w:r>
        <w:rPr>
          <w:rFonts w:ascii="Times New Roman" w:hAnsi="Times New Roman"/>
          <w:color w:val="000000"/>
        </w:rPr>
        <w:t>决定启动Ⅱ级应急响应，实施Ⅱ级应急响应行动。</w:t>
      </w:r>
    </w:p>
    <w:p>
      <w:pPr>
        <w:pStyle w:val="6"/>
        <w:spacing w:line="560" w:lineRule="exact"/>
        <w:ind w:firstLine="632"/>
        <w:rPr>
          <w:rFonts w:ascii="Times New Roman" w:hAnsi="Times New Roman"/>
          <w:color w:val="000000"/>
        </w:rPr>
      </w:pPr>
      <w:r>
        <w:rPr>
          <w:rFonts w:ascii="Times New Roman" w:hAnsi="Times New Roman"/>
          <w:color w:val="000000"/>
        </w:rPr>
        <w:t>（1）</w:t>
      </w:r>
      <w:r>
        <w:rPr>
          <w:rFonts w:ascii="Times New Roman" w:hAnsi="Times New Roman"/>
        </w:rPr>
        <w:t>县防指副指挥长</w:t>
      </w:r>
      <w:r>
        <w:rPr>
          <w:rFonts w:hint="eastAsia" w:ascii="Times New Roman" w:hAnsi="Times New Roman"/>
        </w:rPr>
        <w:t>或</w:t>
      </w:r>
      <w:r>
        <w:rPr>
          <w:rFonts w:hint="eastAsia"/>
          <w:bCs/>
          <w:color w:val="000000"/>
        </w:rPr>
        <w:t>常务副指挥长</w:t>
      </w:r>
      <w:r>
        <w:rPr>
          <w:rFonts w:ascii="Times New Roman" w:hAnsi="Times New Roman"/>
          <w:color w:val="000000"/>
        </w:rPr>
        <w:t>组织县应急管理、水利、气象、自然资源、</w:t>
      </w:r>
      <w:r>
        <w:rPr>
          <w:rFonts w:hint="eastAsia" w:ascii="Times New Roman" w:hAnsi="Times New Roman"/>
          <w:color w:val="000000"/>
        </w:rPr>
        <w:t>建设</w:t>
      </w:r>
      <w:r>
        <w:rPr>
          <w:rFonts w:hint="eastAsia"/>
          <w:color w:val="000000"/>
        </w:rPr>
        <w:t>、</w:t>
      </w:r>
      <w:r>
        <w:rPr>
          <w:rFonts w:hint="eastAsia"/>
        </w:rPr>
        <w:t>交通运输、文广旅体</w:t>
      </w:r>
      <w:r>
        <w:t>、</w:t>
      </w:r>
      <w:r>
        <w:rPr>
          <w:rFonts w:hint="eastAsia"/>
        </w:rPr>
        <w:t>公安、</w:t>
      </w:r>
      <w:r>
        <w:rPr>
          <w:rFonts w:hint="eastAsia"/>
          <w:highlight w:val="none"/>
          <w:lang w:val="en-US" w:eastAsia="zh-CN"/>
        </w:rPr>
        <w:t>宣传、</w:t>
      </w:r>
      <w:r>
        <w:rPr>
          <w:highlight w:val="none"/>
        </w:rPr>
        <w:t>农业农村</w:t>
      </w:r>
      <w:r>
        <w:rPr>
          <w:rFonts w:hint="eastAsia"/>
          <w:highlight w:val="none"/>
        </w:rPr>
        <w:t>、消防</w:t>
      </w:r>
      <w:r>
        <w:rPr>
          <w:rFonts w:hint="eastAsia"/>
          <w:highlight w:val="none"/>
          <w:lang w:eastAsia="zh-CN"/>
        </w:rPr>
        <w:t>、</w:t>
      </w:r>
      <w:r>
        <w:rPr>
          <w:rFonts w:hint="eastAsia"/>
          <w:highlight w:val="none"/>
          <w:lang w:val="en-US" w:eastAsia="zh-CN"/>
        </w:rPr>
        <w:t>电力</w:t>
      </w:r>
      <w:r>
        <w:t>等部门</w:t>
      </w:r>
      <w:r>
        <w:rPr>
          <w:rFonts w:hint="eastAsia"/>
        </w:rPr>
        <w:t>和相关乡镇（街道）</w:t>
      </w:r>
      <w:r>
        <w:t>会商。</w:t>
      </w:r>
    </w:p>
    <w:p>
      <w:pPr>
        <w:pStyle w:val="6"/>
        <w:spacing w:line="560" w:lineRule="exact"/>
        <w:ind w:firstLine="632"/>
        <w:rPr>
          <w:rFonts w:ascii="Times New Roman" w:hAnsi="Times New Roman"/>
          <w:strike/>
          <w:dstrike w:val="0"/>
          <w:color w:val="000000"/>
          <w:highlight w:val="yellow"/>
        </w:rPr>
      </w:pPr>
      <w:r>
        <w:rPr>
          <w:rFonts w:ascii="Times New Roman" w:hAnsi="Times New Roman" w:cs="Times New Roman"/>
          <w:color w:val="000000"/>
          <w:highlight w:val="none"/>
        </w:rPr>
        <w:t>（</w:t>
      </w:r>
      <w:r>
        <w:rPr>
          <w:rFonts w:hint="eastAsia" w:ascii="Times New Roman" w:hAnsi="Times New Roman" w:cs="Times New Roman"/>
          <w:color w:val="000000"/>
          <w:highlight w:val="none"/>
          <w:lang w:val="en-US" w:eastAsia="zh-CN"/>
        </w:rPr>
        <w:t>2</w:t>
      </w:r>
      <w:r>
        <w:rPr>
          <w:rFonts w:ascii="Times New Roman" w:hAnsi="Times New Roman" w:cs="Times New Roman"/>
          <w:color w:val="000000"/>
          <w:highlight w:val="none"/>
        </w:rPr>
        <w:t>）</w:t>
      </w:r>
      <w:r>
        <w:rPr>
          <w:rFonts w:eastAsia="仿宋_GB2312"/>
          <w:sz w:val="32"/>
          <w:szCs w:val="32"/>
          <w:highlight w:val="none"/>
        </w:rPr>
        <w:t>各级包</w:t>
      </w:r>
      <w:r>
        <w:rPr>
          <w:rFonts w:hint="eastAsia" w:eastAsia="仿宋_GB2312"/>
          <w:sz w:val="32"/>
          <w:szCs w:val="32"/>
          <w:highlight w:val="none"/>
        </w:rPr>
        <w:t>保</w:t>
      </w:r>
      <w:r>
        <w:rPr>
          <w:rFonts w:eastAsia="仿宋_GB2312"/>
          <w:sz w:val="32"/>
          <w:szCs w:val="32"/>
          <w:highlight w:val="none"/>
        </w:rPr>
        <w:t>责任人赴责任区域一线指导。</w:t>
      </w:r>
    </w:p>
    <w:p>
      <w:pPr>
        <w:pStyle w:val="6"/>
        <w:spacing w:line="560" w:lineRule="exact"/>
        <w:ind w:firstLine="632"/>
        <w:rPr>
          <w:rFonts w:ascii="Times New Roman" w:hAnsi="Times New Roman"/>
          <w:color w:val="000000"/>
        </w:rPr>
      </w:pPr>
      <w:r>
        <w:rPr>
          <w:rFonts w:ascii="Times New Roman" w:hAnsi="Times New Roman"/>
          <w:color w:val="000000"/>
        </w:rPr>
        <w:t>（3）</w:t>
      </w:r>
      <w:r>
        <w:rPr>
          <w:rFonts w:ascii="Times New Roman" w:hAnsi="Times New Roman"/>
        </w:rPr>
        <w:t>县防指常务副指挥长</w:t>
      </w:r>
      <w:r>
        <w:rPr>
          <w:rFonts w:ascii="Times New Roman" w:hAnsi="Times New Roman"/>
          <w:color w:val="000000"/>
        </w:rPr>
        <w:t>组织动员部署，县防指有关成员单位参加，并连线有关乡镇</w:t>
      </w:r>
      <w:r>
        <w:rPr>
          <w:rFonts w:hint="eastAsia" w:ascii="Times New Roman" w:hAnsi="Times New Roman"/>
          <w:color w:val="000000"/>
        </w:rPr>
        <w:t>（街道）</w:t>
      </w:r>
      <w:r>
        <w:rPr>
          <w:rFonts w:ascii="Times New Roman" w:hAnsi="Times New Roman"/>
          <w:color w:val="000000"/>
        </w:rPr>
        <w:t>。必要时，</w:t>
      </w:r>
      <w:r>
        <w:rPr>
          <w:rFonts w:hint="eastAsia"/>
          <w:color w:val="000000"/>
        </w:rPr>
        <w:t>提请县政府主要领导部署防汛防台抗旱和抢险救灾工作。</w:t>
      </w:r>
    </w:p>
    <w:p>
      <w:pPr>
        <w:pStyle w:val="6"/>
        <w:spacing w:line="560" w:lineRule="exact"/>
        <w:ind w:firstLine="632"/>
        <w:rPr>
          <w:rFonts w:ascii="Times New Roman" w:hAnsi="Times New Roman"/>
          <w:color w:val="000000"/>
        </w:rPr>
      </w:pPr>
      <w:r>
        <w:rPr>
          <w:rFonts w:ascii="Times New Roman" w:hAnsi="Times New Roman"/>
          <w:color w:val="000000"/>
        </w:rPr>
        <w:t>（4）</w:t>
      </w:r>
      <w:r>
        <w:rPr>
          <w:rFonts w:hint="eastAsia"/>
          <w:bCs/>
          <w:color w:val="000000"/>
        </w:rPr>
        <w:t>县</w:t>
      </w:r>
      <w:r>
        <w:rPr>
          <w:rFonts w:hint="eastAsia"/>
          <w:color w:val="000000"/>
        </w:rPr>
        <w:t>防指副指挥长值班。</w:t>
      </w:r>
    </w:p>
    <w:p>
      <w:pPr>
        <w:pStyle w:val="6"/>
        <w:spacing w:line="560" w:lineRule="exact"/>
        <w:ind w:firstLine="632"/>
        <w:rPr>
          <w:rFonts w:ascii="Times New Roman" w:hAnsi="Times New Roman"/>
          <w:strike/>
          <w:dstrike w:val="0"/>
          <w:color w:val="000000"/>
          <w:highlight w:val="none"/>
        </w:rPr>
      </w:pPr>
      <w:r>
        <w:rPr>
          <w:rFonts w:hint="eastAsia" w:ascii="Times New Roman" w:hAnsi="Times New Roman" w:eastAsia="仿宋_GB2312" w:cs="Times New Roman"/>
          <w:color w:val="auto"/>
          <w:kern w:val="2"/>
          <w:sz w:val="32"/>
          <w:szCs w:val="32"/>
          <w:highlight w:val="none"/>
          <w:lang w:val="en-US" w:eastAsia="zh-CN" w:bidi="ar-SA"/>
        </w:rPr>
        <w:t>（</w:t>
      </w:r>
      <w:r>
        <w:rPr>
          <w:rFonts w:hint="eastAsia" w:ascii="Times New Roman" w:hAnsi="Times New Roman" w:cs="Times New Roman"/>
          <w:color w:val="auto"/>
          <w:kern w:val="2"/>
          <w:sz w:val="32"/>
          <w:szCs w:val="32"/>
          <w:highlight w:val="none"/>
          <w:lang w:val="en-US" w:eastAsia="zh-CN" w:bidi="ar-SA"/>
        </w:rPr>
        <w:t>5</w:t>
      </w:r>
      <w:r>
        <w:rPr>
          <w:rFonts w:hint="eastAsia" w:ascii="Times New Roman" w:hAnsi="Times New Roman" w:eastAsia="仿宋_GB2312" w:cs="Times New Roman"/>
          <w:color w:val="auto"/>
          <w:kern w:val="2"/>
          <w:sz w:val="32"/>
          <w:szCs w:val="32"/>
          <w:highlight w:val="none"/>
          <w:lang w:val="en-US" w:eastAsia="zh-CN" w:bidi="ar-SA"/>
        </w:rPr>
        <w:t>）向重点影响地区和灾害发生地派出工作组指导工作。</w:t>
      </w:r>
    </w:p>
    <w:p>
      <w:pPr>
        <w:pStyle w:val="6"/>
        <w:spacing w:line="560" w:lineRule="exact"/>
        <w:ind w:firstLine="632"/>
        <w:rPr>
          <w:rFonts w:ascii="Times New Roman" w:hAnsi="Times New Roman"/>
          <w:color w:val="000000"/>
        </w:rPr>
      </w:pPr>
      <w:r>
        <w:rPr>
          <w:rFonts w:ascii="Times New Roman" w:hAnsi="Times New Roman"/>
          <w:color w:val="000000"/>
        </w:rPr>
        <w:t>（6）县气象局每日至少4次报告天气预报，其间监测分析天气条件有较明显变化时，随时更新预报。</w:t>
      </w:r>
    </w:p>
    <w:p>
      <w:pPr>
        <w:pStyle w:val="6"/>
        <w:spacing w:line="560" w:lineRule="exact"/>
        <w:ind w:firstLine="632"/>
        <w:rPr>
          <w:rFonts w:ascii="Times New Roman" w:hAnsi="Times New Roman"/>
          <w:color w:val="000000"/>
        </w:rPr>
      </w:pPr>
      <w:r>
        <w:rPr>
          <w:rFonts w:ascii="Times New Roman" w:hAnsi="Times New Roman"/>
          <w:color w:val="000000"/>
        </w:rPr>
        <w:t>（7）</w:t>
      </w:r>
      <w:r>
        <w:rPr>
          <w:rFonts w:hint="eastAsia"/>
          <w:bCs/>
          <w:color w:val="000000"/>
        </w:rPr>
        <w:t>县水利局每</w:t>
      </w:r>
      <w:r>
        <w:rPr>
          <w:rFonts w:ascii="Times New Roman" w:hAnsi="Times New Roman"/>
          <w:color w:val="000000"/>
        </w:rPr>
        <w:t>3</w:t>
      </w:r>
      <w:r>
        <w:rPr>
          <w:rFonts w:hint="eastAsia"/>
          <w:bCs/>
          <w:color w:val="000000"/>
        </w:rPr>
        <w:t>小时报告</w:t>
      </w:r>
      <w:r>
        <w:rPr>
          <w:rFonts w:ascii="Times New Roman" w:hAnsi="Times New Roman"/>
          <w:color w:val="000000"/>
        </w:rPr>
        <w:t>1</w:t>
      </w:r>
      <w:r>
        <w:rPr>
          <w:rFonts w:hint="eastAsia"/>
          <w:bCs/>
          <w:color w:val="000000"/>
        </w:rPr>
        <w:t>次流域洪水预报结果</w:t>
      </w:r>
      <w:r>
        <w:rPr>
          <w:rFonts w:ascii="Times New Roman" w:hAnsi="Times New Roman"/>
          <w:color w:val="000000"/>
        </w:rPr>
        <w:t>。</w:t>
      </w:r>
    </w:p>
    <w:p>
      <w:pPr>
        <w:pStyle w:val="6"/>
        <w:spacing w:line="560" w:lineRule="exact"/>
        <w:ind w:firstLine="632"/>
        <w:rPr>
          <w:rFonts w:ascii="Times New Roman" w:hAnsi="Times New Roman"/>
          <w:color w:val="000000"/>
        </w:rPr>
      </w:pPr>
      <w:r>
        <w:rPr>
          <w:rFonts w:ascii="Times New Roman" w:hAnsi="Times New Roman"/>
          <w:color w:val="000000"/>
        </w:rPr>
        <w:t>（8）</w:t>
      </w:r>
      <w:r>
        <w:rPr>
          <w:rFonts w:hint="eastAsia"/>
          <w:bCs/>
          <w:color w:val="000000"/>
        </w:rPr>
        <w:t>县自然资源和规划局</w:t>
      </w:r>
      <w:r>
        <w:rPr>
          <w:rFonts w:hint="eastAsia"/>
          <w:bCs/>
          <w:color w:val="000000"/>
          <w:highlight w:val="none"/>
        </w:rPr>
        <w:t>每日</w:t>
      </w:r>
      <w:r>
        <w:rPr>
          <w:rFonts w:hint="eastAsia" w:ascii="Times New Roman" w:hAnsi="Times New Roman"/>
          <w:color w:val="000000"/>
          <w:highlight w:val="none"/>
        </w:rPr>
        <w:t>3次</w:t>
      </w:r>
      <w:r>
        <w:rPr>
          <w:rFonts w:hint="eastAsia"/>
          <w:bCs/>
          <w:color w:val="000000"/>
        </w:rPr>
        <w:t>报告全县地质灾害情势分析和灾险情情况，并根据需求实时提供测绘地理信息技术支撑。</w:t>
      </w:r>
    </w:p>
    <w:p>
      <w:pPr>
        <w:widowControl/>
        <w:ind w:firstLine="632" w:firstLineChars="200"/>
        <w:jc w:val="left"/>
        <w:rPr>
          <w:bCs/>
          <w:color w:val="000000"/>
          <w:szCs w:val="32"/>
        </w:rPr>
      </w:pPr>
      <w:r>
        <w:rPr>
          <w:color w:val="000000"/>
        </w:rPr>
        <w:t>（9）</w:t>
      </w:r>
      <w:r>
        <w:rPr>
          <w:rFonts w:hint="eastAsia"/>
          <w:bCs/>
          <w:color w:val="000000"/>
          <w:szCs w:val="32"/>
        </w:rPr>
        <w:t>县公安局、县自然资源和规划局、县建设局、县交通运输局、县水利局、县农业农村局、县应急管理局、县消防救援队、县文广旅体局、县气象局等成员单位分管领导，</w:t>
      </w:r>
      <w:r>
        <w:rPr>
          <w:rFonts w:hint="eastAsia"/>
          <w:bCs/>
          <w:color w:val="000000"/>
          <w:szCs w:val="32"/>
          <w:highlight w:val="none"/>
        </w:rPr>
        <w:t>县委宣传部</w:t>
      </w:r>
      <w:r>
        <w:rPr>
          <w:rFonts w:hint="eastAsia"/>
          <w:bCs/>
          <w:color w:val="000000"/>
          <w:szCs w:val="32"/>
        </w:rPr>
        <w:t>、县发改局、县经济商务局、县综合执法局、县人武部、县武警中队、县供电公司、中国</w:t>
      </w:r>
      <w:r>
        <w:rPr>
          <w:bCs/>
          <w:color w:val="000000"/>
          <w:szCs w:val="32"/>
        </w:rPr>
        <w:t>电信</w:t>
      </w:r>
      <w:r>
        <w:rPr>
          <w:rFonts w:hint="eastAsia"/>
          <w:bCs/>
          <w:color w:val="000000"/>
          <w:szCs w:val="32"/>
        </w:rPr>
        <w:t>缙云分公司、中国移动缙云分公司、中国联通缙云分公司等成员单位联络员或熟悉情况的相应人员进驻县防指，其他成员单位按要求进驻。</w:t>
      </w:r>
    </w:p>
    <w:p>
      <w:pPr>
        <w:pStyle w:val="6"/>
        <w:spacing w:line="560" w:lineRule="exact"/>
        <w:ind w:firstLine="632"/>
        <w:rPr>
          <w:rFonts w:ascii="Times New Roman" w:hAnsi="Times New Roman"/>
          <w:color w:val="000000"/>
        </w:rPr>
      </w:pPr>
      <w:r>
        <w:rPr>
          <w:rFonts w:ascii="Times New Roman" w:hAnsi="Times New Roman"/>
          <w:color w:val="000000"/>
        </w:rPr>
        <w:t>（10）</w:t>
      </w:r>
      <w:r>
        <w:rPr>
          <w:rFonts w:hint="eastAsia"/>
          <w:bCs/>
          <w:color w:val="000000"/>
        </w:rPr>
        <w:t>县防指成员单位</w:t>
      </w:r>
      <w:r>
        <w:rPr>
          <w:rFonts w:ascii="Times New Roman" w:hAnsi="Times New Roman"/>
          <w:bCs/>
          <w:color w:val="000000"/>
        </w:rPr>
        <w:t>每日6时、14时向县防指报告工作动态。</w:t>
      </w:r>
    </w:p>
    <w:p>
      <w:pPr>
        <w:pStyle w:val="6"/>
        <w:spacing w:line="560" w:lineRule="exact"/>
        <w:ind w:firstLine="632"/>
        <w:rPr>
          <w:rFonts w:ascii="Times New Roman" w:hAnsi="Times New Roman"/>
          <w:color w:val="000000"/>
        </w:rPr>
      </w:pPr>
      <w:r>
        <w:rPr>
          <w:rFonts w:ascii="Times New Roman" w:hAnsi="Times New Roman"/>
          <w:color w:val="000000"/>
        </w:rPr>
        <w:t>（11）</w:t>
      </w:r>
      <w:r>
        <w:rPr>
          <w:rFonts w:hint="eastAsia"/>
          <w:bCs/>
          <w:color w:val="000000"/>
        </w:rPr>
        <w:t>乡镇（街道）防指启动相应等级的应急响应，</w:t>
      </w:r>
      <w:r>
        <w:rPr>
          <w:rFonts w:ascii="Times New Roman" w:hAnsi="Times New Roman"/>
          <w:bCs/>
          <w:color w:val="000000"/>
        </w:rPr>
        <w:t>执行24</w:t>
      </w:r>
      <w:r>
        <w:rPr>
          <w:rFonts w:hint="eastAsia"/>
          <w:bCs/>
          <w:color w:val="000000"/>
        </w:rPr>
        <w:t>小时值班，指挥长主持防汛（台）工作，掌握乡镇汛情动态，驻村干部到村指导开展防汛防台工作。收集各地雨情、水情、灾情等资料数据，及时发布预警信息，乡镇（街道）防指每</w:t>
      </w:r>
      <w:r>
        <w:rPr>
          <w:rFonts w:ascii="Times New Roman" w:hAnsi="Times New Roman"/>
          <w:bCs/>
          <w:color w:val="000000"/>
        </w:rPr>
        <w:t>日6时、14</w:t>
      </w:r>
      <w:r>
        <w:rPr>
          <w:rFonts w:hint="eastAsia"/>
          <w:bCs/>
          <w:color w:val="000000"/>
        </w:rPr>
        <w:t>时向县防指报告事件进展及工作动态、人员转移等情况，突发灾情、险情应及时报告。</w:t>
      </w:r>
    </w:p>
    <w:p>
      <w:pPr>
        <w:overflowPunct w:val="0"/>
        <w:spacing w:line="560" w:lineRule="exact"/>
        <w:ind w:firstLine="632" w:firstLineChars="200"/>
        <w:rPr>
          <w:color w:val="000000"/>
        </w:rPr>
      </w:pPr>
      <w:r>
        <w:rPr>
          <w:color w:val="000000"/>
        </w:rPr>
        <w:t>（12）</w:t>
      </w:r>
      <w:r>
        <w:rPr>
          <w:rFonts w:hint="eastAsia"/>
          <w:bCs/>
          <w:color w:val="000000"/>
          <w:szCs w:val="32"/>
        </w:rPr>
        <w:t>村级防汛工作组执行</w:t>
      </w:r>
      <w:r>
        <w:rPr>
          <w:bCs/>
          <w:color w:val="000000"/>
          <w:szCs w:val="32"/>
        </w:rPr>
        <w:t>24</w:t>
      </w:r>
      <w:r>
        <w:rPr>
          <w:rFonts w:hint="eastAsia"/>
          <w:bCs/>
          <w:color w:val="000000"/>
          <w:szCs w:val="32"/>
        </w:rPr>
        <w:t>小时值班，掌握本村险情动态，收集汛情、灾情等资料数据及时上报，并向村民发布预警，分级分类做好人员转移安置；组织巡查人员对水库、山塘、堤防等险工险段、地质灾害易发区等隐患的加密监测巡查。</w:t>
      </w:r>
    </w:p>
    <w:p>
      <w:pPr>
        <w:overflowPunct w:val="0"/>
        <w:spacing w:line="560" w:lineRule="exact"/>
        <w:ind w:firstLine="632" w:firstLineChars="200"/>
        <w:rPr>
          <w:color w:val="000000"/>
        </w:rPr>
      </w:pPr>
      <w:r>
        <w:rPr>
          <w:color w:val="000000"/>
        </w:rPr>
        <w:t>（13）接收应急响应启动信息后，县防指成员单位主要负责人应第一时间向指挥部“报到”</w:t>
      </w:r>
      <w:r>
        <w:t>就位</w:t>
      </w:r>
      <w:r>
        <w:rPr>
          <w:color w:val="000000"/>
        </w:rPr>
        <w:t>，并按防指相关指令要求报告落实情况。</w:t>
      </w:r>
    </w:p>
    <w:p>
      <w:pPr>
        <w:pStyle w:val="2"/>
        <w:spacing w:line="560" w:lineRule="exact"/>
        <w:ind w:firstLine="632"/>
        <w:rPr>
          <w:rFonts w:ascii="Times New Roman" w:hAnsi="Times New Roman" w:cs="Times New Roman"/>
          <w:color w:val="auto"/>
          <w:highlight w:val="none"/>
        </w:rPr>
      </w:pPr>
      <w:r>
        <w:rPr>
          <w:rFonts w:ascii="Times New Roman" w:hAnsi="Times New Roman" w:cs="Times New Roman"/>
          <w:highlight w:val="none"/>
        </w:rPr>
        <w:t>（1</w:t>
      </w:r>
      <w:r>
        <w:rPr>
          <w:rFonts w:hint="eastAsia" w:ascii="Times New Roman" w:hAnsi="Times New Roman" w:cs="Times New Roman"/>
          <w:highlight w:val="none"/>
        </w:rPr>
        <w:t>4</w:t>
      </w:r>
      <w:r>
        <w:rPr>
          <w:rFonts w:ascii="Times New Roman" w:hAnsi="Times New Roman" w:cs="Times New Roman"/>
          <w:highlight w:val="none"/>
        </w:rPr>
        <w:t>）各有关部门按照</w:t>
      </w:r>
      <w:r>
        <w:rPr>
          <w:rFonts w:hint="eastAsia" w:ascii="Times New Roman" w:hAnsi="Times New Roman" w:cs="Times New Roman"/>
          <w:highlight w:val="none"/>
        </w:rPr>
        <w:t>缙云县“</w:t>
      </w:r>
      <w:r>
        <w:rPr>
          <w:rFonts w:ascii="Times New Roman" w:hAnsi="Times New Roman" w:cs="Times New Roman"/>
          <w:highlight w:val="none"/>
        </w:rPr>
        <w:t>五停</w:t>
      </w:r>
      <w:r>
        <w:rPr>
          <w:rFonts w:hint="eastAsia" w:ascii="Times New Roman" w:hAnsi="Times New Roman" w:cs="Times New Roman"/>
          <w:highlight w:val="none"/>
        </w:rPr>
        <w:t>”</w:t>
      </w:r>
      <w:r>
        <w:rPr>
          <w:rFonts w:ascii="Times New Roman" w:hAnsi="Times New Roman" w:cs="Times New Roman"/>
          <w:highlight w:val="none"/>
        </w:rPr>
        <w:t>工作指引和工作细则实施</w:t>
      </w:r>
      <w:r>
        <w:rPr>
          <w:rFonts w:hint="eastAsia" w:ascii="Times New Roman" w:hAnsi="Times New Roman" w:cs="Times New Roman"/>
          <w:highlight w:val="none"/>
        </w:rPr>
        <w:t>“</w:t>
      </w:r>
      <w:r>
        <w:rPr>
          <w:rFonts w:ascii="Times New Roman" w:hAnsi="Times New Roman" w:cs="Times New Roman"/>
          <w:highlight w:val="none"/>
        </w:rPr>
        <w:t>五停</w:t>
      </w:r>
      <w:r>
        <w:rPr>
          <w:rFonts w:hint="eastAsia" w:ascii="Times New Roman" w:hAnsi="Times New Roman" w:cs="Times New Roman"/>
          <w:highlight w:val="none"/>
        </w:rPr>
        <w:t>”</w:t>
      </w:r>
      <w:r>
        <w:rPr>
          <w:rFonts w:ascii="Times New Roman" w:hAnsi="Times New Roman" w:cs="Times New Roman"/>
          <w:color w:val="auto"/>
          <w:highlight w:val="none"/>
        </w:rPr>
        <w:t>，包括但不限于以下措施：关停或延期举办各类户外集体活动；所有在建工地一律停工；涉高温熔融企业停炉；高空作业、动火作业、室外作业、检修作业及危险区域作业人员全部停工；存在遇水等极端天气致灾危害的企业停工；关停涉山、涉水等旅游景区和高风险性旅游项目。</w:t>
      </w:r>
    </w:p>
    <w:p>
      <w:pPr>
        <w:rPr>
          <w:highlight w:val="none"/>
        </w:rPr>
      </w:pPr>
      <w:r>
        <w:rPr>
          <w:rFonts w:hint="eastAsia"/>
          <w:szCs w:val="32"/>
          <w:highlight w:val="none"/>
        </w:rPr>
        <w:t xml:space="preserve">    （15）</w:t>
      </w:r>
      <w:r>
        <w:rPr>
          <w:rFonts w:ascii="仿宋_GB2312" w:hAnsi="宋体" w:cs="仿宋_GB2312"/>
          <w:color w:val="000000"/>
          <w:kern w:val="0"/>
          <w:sz w:val="31"/>
          <w:szCs w:val="31"/>
          <w:highlight w:val="none"/>
        </w:rPr>
        <w:t>抗旱相关部门每</w:t>
      </w:r>
      <w:r>
        <w:rPr>
          <w:rFonts w:hint="eastAsia" w:ascii="仿宋_GB2312" w:hAnsi="宋体" w:cs="仿宋_GB2312"/>
          <w:color w:val="000000"/>
          <w:kern w:val="0"/>
          <w:sz w:val="31"/>
          <w:szCs w:val="31"/>
          <w:highlight w:val="none"/>
        </w:rPr>
        <w:t>日或根据实际情况</w:t>
      </w:r>
      <w:r>
        <w:rPr>
          <w:rFonts w:ascii="仿宋_GB2312" w:hAnsi="宋体" w:cs="仿宋_GB2312"/>
          <w:color w:val="000000"/>
          <w:kern w:val="0"/>
          <w:sz w:val="31"/>
          <w:szCs w:val="31"/>
          <w:highlight w:val="none"/>
        </w:rPr>
        <w:t>向</w:t>
      </w:r>
      <w:r>
        <w:rPr>
          <w:rFonts w:hint="eastAsia" w:ascii="仿宋_GB2312" w:hAnsi="宋体" w:cs="仿宋_GB2312"/>
          <w:color w:val="000000"/>
          <w:kern w:val="0"/>
          <w:sz w:val="31"/>
          <w:szCs w:val="31"/>
          <w:highlight w:val="none"/>
        </w:rPr>
        <w:t>县</w:t>
      </w:r>
      <w:r>
        <w:rPr>
          <w:rFonts w:ascii="仿宋_GB2312" w:hAnsi="宋体" w:cs="仿宋_GB2312"/>
          <w:color w:val="000000"/>
          <w:kern w:val="0"/>
          <w:sz w:val="31"/>
          <w:szCs w:val="31"/>
          <w:highlight w:val="none"/>
        </w:rPr>
        <w:t>防指报告预报预警情况及工作</w:t>
      </w:r>
      <w:r>
        <w:rPr>
          <w:rFonts w:hint="eastAsia" w:ascii="仿宋_GB2312" w:hAnsi="宋体" w:cs="仿宋_GB2312"/>
          <w:color w:val="000000"/>
          <w:kern w:val="0"/>
          <w:sz w:val="31"/>
          <w:szCs w:val="31"/>
          <w:highlight w:val="none"/>
        </w:rPr>
        <w:t>动态，干旱灾害影响乡镇（街道）每日或根据实际情况向县防指报告事件进展及工作动态。</w:t>
      </w:r>
    </w:p>
    <w:p>
      <w:pPr>
        <w:overflowPunct w:val="0"/>
        <w:spacing w:line="560" w:lineRule="exact"/>
        <w:ind w:firstLine="632" w:firstLineChars="200"/>
        <w:rPr>
          <w:b/>
          <w:szCs w:val="32"/>
        </w:rPr>
      </w:pPr>
      <w:r>
        <w:rPr>
          <w:b/>
          <w:szCs w:val="32"/>
        </w:rPr>
        <w:t>5.2.4</w:t>
      </w:r>
      <w:r>
        <w:rPr>
          <w:b/>
          <w:bCs/>
          <w:color w:val="000000"/>
          <w:szCs w:val="32"/>
        </w:rPr>
        <w:t xml:space="preserve">  </w:t>
      </w:r>
      <w:r>
        <w:rPr>
          <w:b/>
          <w:szCs w:val="32"/>
        </w:rPr>
        <w:t>Ⅰ级应急响应行动</w:t>
      </w:r>
    </w:p>
    <w:p>
      <w:pPr>
        <w:pStyle w:val="6"/>
        <w:spacing w:line="560" w:lineRule="exact"/>
        <w:ind w:firstLine="632"/>
        <w:rPr>
          <w:rFonts w:ascii="Times New Roman" w:hAnsi="Times New Roman"/>
          <w:color w:val="000000"/>
        </w:rPr>
      </w:pPr>
      <w:r>
        <w:rPr>
          <w:rFonts w:ascii="Times New Roman" w:hAnsi="Times New Roman"/>
          <w:color w:val="000000"/>
        </w:rPr>
        <w:t>当出现特别重大（Ⅰ级）事件时，由县防指指挥长决定启动Ⅰ级应急响应，实施Ⅰ级应急响应行动。</w:t>
      </w:r>
    </w:p>
    <w:p>
      <w:pPr>
        <w:pStyle w:val="6"/>
        <w:spacing w:line="560" w:lineRule="exact"/>
        <w:ind w:firstLine="632"/>
        <w:rPr>
          <w:rFonts w:ascii="Times New Roman" w:hAnsi="Times New Roman"/>
          <w:color w:val="000000"/>
        </w:rPr>
      </w:pPr>
      <w:r>
        <w:rPr>
          <w:rFonts w:ascii="Times New Roman" w:hAnsi="Times New Roman"/>
          <w:color w:val="000000"/>
        </w:rPr>
        <w:t>（1）县防指指挥长或</w:t>
      </w:r>
      <w:r>
        <w:rPr>
          <w:rFonts w:ascii="Times New Roman" w:hAnsi="Times New Roman"/>
        </w:rPr>
        <w:t>受其委托的</w:t>
      </w:r>
      <w:r>
        <w:rPr>
          <w:rFonts w:ascii="Times New Roman" w:hAnsi="Times New Roman"/>
          <w:color w:val="000000"/>
        </w:rPr>
        <w:t>常务副指挥长组织县应急管理、水利、气象、自然资源、</w:t>
      </w:r>
      <w:r>
        <w:rPr>
          <w:rFonts w:hint="eastAsia" w:ascii="Times New Roman" w:hAnsi="Times New Roman"/>
          <w:color w:val="000000"/>
        </w:rPr>
        <w:t>建设</w:t>
      </w:r>
      <w:r>
        <w:rPr>
          <w:rFonts w:hint="eastAsia"/>
          <w:color w:val="000000"/>
        </w:rPr>
        <w:t>、</w:t>
      </w:r>
      <w:r>
        <w:rPr>
          <w:rFonts w:hint="eastAsia"/>
        </w:rPr>
        <w:t>交通运输、文广旅体</w:t>
      </w:r>
      <w:r>
        <w:t>、农业农村</w:t>
      </w:r>
      <w:r>
        <w:rPr>
          <w:rFonts w:hint="eastAsia"/>
        </w:rPr>
        <w:t>、</w:t>
      </w:r>
      <w:r>
        <w:rPr>
          <w:rFonts w:hint="eastAsia"/>
          <w:color w:val="000000"/>
        </w:rPr>
        <w:t>公安、</w:t>
      </w:r>
      <w:r>
        <w:rPr>
          <w:rFonts w:hint="eastAsia"/>
          <w:color w:val="000000"/>
          <w:highlight w:val="none"/>
          <w:lang w:val="en-US" w:eastAsia="zh-CN"/>
        </w:rPr>
        <w:t>宣传、</w:t>
      </w:r>
      <w:r>
        <w:rPr>
          <w:rFonts w:hint="eastAsia"/>
          <w:color w:val="000000"/>
        </w:rPr>
        <w:t>经济商务、教育、消防</w:t>
      </w:r>
      <w:r>
        <w:rPr>
          <w:rFonts w:hint="eastAsia"/>
          <w:color w:val="000000"/>
          <w:lang w:eastAsia="zh-CN"/>
        </w:rPr>
        <w:t>、</w:t>
      </w:r>
      <w:r>
        <w:rPr>
          <w:rFonts w:hint="eastAsia"/>
          <w:color w:val="000000"/>
          <w:lang w:val="en-US" w:eastAsia="zh-CN"/>
        </w:rPr>
        <w:t>电力</w:t>
      </w:r>
      <w:r>
        <w:t>等部门</w:t>
      </w:r>
      <w:r>
        <w:rPr>
          <w:rFonts w:hint="eastAsia"/>
        </w:rPr>
        <w:t>和相关乡镇（街道）</w:t>
      </w:r>
      <w:r>
        <w:t>会商</w:t>
      </w:r>
      <w:r>
        <w:rPr>
          <w:rFonts w:ascii="Times New Roman" w:hAnsi="Times New Roman"/>
          <w:color w:val="000000"/>
        </w:rPr>
        <w:t>。</w:t>
      </w:r>
    </w:p>
    <w:p>
      <w:pPr>
        <w:pStyle w:val="6"/>
        <w:spacing w:line="560" w:lineRule="exact"/>
        <w:ind w:firstLine="632"/>
        <w:rPr>
          <w:rFonts w:ascii="Times New Roman" w:hAnsi="Times New Roman"/>
          <w:color w:val="000000"/>
        </w:rPr>
      </w:pPr>
      <w:r>
        <w:rPr>
          <w:rFonts w:ascii="Times New Roman" w:hAnsi="Times New Roman"/>
          <w:color w:val="000000"/>
        </w:rPr>
        <w:t>（2）县防指发布全力做好防汛防台抗旱抢险救灾工作的紧急通知。</w:t>
      </w:r>
    </w:p>
    <w:p>
      <w:pPr>
        <w:pStyle w:val="6"/>
        <w:spacing w:line="560" w:lineRule="exact"/>
        <w:ind w:firstLine="632"/>
        <w:rPr>
          <w:rFonts w:ascii="Times New Roman" w:hAnsi="Times New Roman"/>
          <w:color w:val="000000"/>
        </w:rPr>
      </w:pPr>
      <w:r>
        <w:rPr>
          <w:rFonts w:ascii="Times New Roman" w:hAnsi="Times New Roman"/>
          <w:color w:val="000000"/>
        </w:rPr>
        <w:t>（3）根据需要并报经</w:t>
      </w:r>
      <w:r>
        <w:rPr>
          <w:rFonts w:hint="eastAsia" w:ascii="Times New Roman" w:hAnsi="Times New Roman"/>
          <w:color w:val="000000"/>
        </w:rPr>
        <w:t>县委、</w:t>
      </w:r>
      <w:r>
        <w:rPr>
          <w:rFonts w:ascii="Times New Roman" w:hAnsi="Times New Roman"/>
          <w:color w:val="000000"/>
        </w:rPr>
        <w:t>县政府主要领导同意，宣布进入紧急防汛期或非常抗旱期。</w:t>
      </w:r>
    </w:p>
    <w:p>
      <w:pPr>
        <w:pStyle w:val="6"/>
        <w:spacing w:line="560" w:lineRule="exact"/>
        <w:ind w:firstLine="632"/>
        <w:rPr>
          <w:rFonts w:ascii="Times New Roman" w:hAnsi="Times New Roman"/>
          <w:color w:val="000000"/>
        </w:rPr>
      </w:pPr>
      <w:r>
        <w:rPr>
          <w:rFonts w:ascii="Times New Roman" w:hAnsi="Times New Roman"/>
          <w:color w:val="000000"/>
        </w:rPr>
        <w:t>（4）县防指指挥长</w:t>
      </w:r>
      <w:r>
        <w:rPr>
          <w:rFonts w:ascii="Times New Roman" w:hAnsi="Times New Roman"/>
        </w:rPr>
        <w:t>组织动员部署，县防指全体成员参加，并连线有关乡镇</w:t>
      </w:r>
      <w:r>
        <w:rPr>
          <w:rFonts w:hint="eastAsia" w:ascii="Times New Roman" w:hAnsi="Times New Roman"/>
        </w:rPr>
        <w:t>（</w:t>
      </w:r>
      <w:r>
        <w:rPr>
          <w:rFonts w:ascii="Times New Roman" w:hAnsi="Times New Roman"/>
        </w:rPr>
        <w:t>街道</w:t>
      </w:r>
      <w:r>
        <w:rPr>
          <w:rFonts w:hint="eastAsia" w:ascii="Times New Roman" w:hAnsi="Times New Roman"/>
        </w:rPr>
        <w:t>）</w:t>
      </w:r>
      <w:r>
        <w:rPr>
          <w:rFonts w:ascii="Times New Roman" w:hAnsi="Times New Roman"/>
        </w:rPr>
        <w:t>。必要时，提请县委主要领导</w:t>
      </w:r>
      <w:r>
        <w:rPr>
          <w:rFonts w:ascii="Times New Roman" w:hAnsi="Times New Roman"/>
          <w:color w:val="000000"/>
        </w:rPr>
        <w:t>部署防汛防台抗旱和抢险救灾工作。</w:t>
      </w:r>
    </w:p>
    <w:p>
      <w:pPr>
        <w:pStyle w:val="6"/>
        <w:spacing w:line="560" w:lineRule="exact"/>
        <w:ind w:firstLine="632"/>
        <w:rPr>
          <w:rFonts w:ascii="Times New Roman" w:hAnsi="Times New Roman"/>
          <w:color w:val="000000"/>
        </w:rPr>
      </w:pPr>
      <w:r>
        <w:rPr>
          <w:rFonts w:ascii="Times New Roman" w:hAnsi="Times New Roman"/>
          <w:color w:val="000000"/>
        </w:rPr>
        <w:t>（5）</w:t>
      </w:r>
      <w:r>
        <w:rPr>
          <w:rFonts w:hint="eastAsia"/>
          <w:bCs/>
          <w:color w:val="000000"/>
        </w:rPr>
        <w:t>县防指常务副指挥长</w:t>
      </w:r>
      <w:r>
        <w:rPr>
          <w:rFonts w:hint="eastAsia"/>
          <w:bCs/>
          <w:color w:val="000000"/>
          <w:lang w:val="en-US" w:eastAsia="zh-CN"/>
        </w:rPr>
        <w:t>值班</w:t>
      </w:r>
      <w:r>
        <w:rPr>
          <w:rFonts w:hint="eastAsia"/>
          <w:bCs/>
          <w:color w:val="000000"/>
        </w:rPr>
        <w:t>。</w:t>
      </w:r>
    </w:p>
    <w:p>
      <w:pPr>
        <w:pStyle w:val="2"/>
        <w:keepNext w:val="0"/>
        <w:keepLines w:val="0"/>
        <w:pageBreakBefore w:val="0"/>
        <w:widowControl w:val="0"/>
        <w:kinsoku/>
        <w:wordWrap/>
        <w:topLinePunct w:val="0"/>
        <w:bidi w:val="0"/>
        <w:spacing w:line="240" w:lineRule="auto"/>
        <w:textAlignment w:val="auto"/>
        <w:rPr>
          <w:rFonts w:ascii="Times New Roman" w:hAnsi="Times New Roman"/>
          <w:b/>
          <w:bCs/>
          <w:strike/>
          <w:dstrike w:val="0"/>
          <w:color w:val="000000"/>
          <w:highlight w:val="none"/>
        </w:rPr>
      </w:pPr>
      <w:r>
        <w:rPr>
          <w:rFonts w:hint="eastAsia" w:ascii="Times New Roman" w:hAnsi="Times New Roman" w:eastAsia="仿宋_GB2312" w:cs="Times New Roman"/>
          <w:color w:val="auto"/>
          <w:kern w:val="2"/>
          <w:sz w:val="32"/>
          <w:szCs w:val="32"/>
          <w:highlight w:val="none"/>
          <w:lang w:val="en-US" w:eastAsia="zh-CN" w:bidi="ar-SA"/>
        </w:rPr>
        <w:t>（</w:t>
      </w:r>
      <w:r>
        <w:rPr>
          <w:rFonts w:hint="eastAsia" w:ascii="Times New Roman" w:hAnsi="Times New Roman" w:cs="Times New Roman"/>
          <w:color w:val="auto"/>
          <w:kern w:val="2"/>
          <w:sz w:val="32"/>
          <w:szCs w:val="32"/>
          <w:highlight w:val="none"/>
          <w:lang w:val="en-US" w:eastAsia="zh-CN" w:bidi="ar-SA"/>
        </w:rPr>
        <w:t>6</w:t>
      </w:r>
      <w:r>
        <w:rPr>
          <w:rFonts w:hint="eastAsia" w:ascii="Times New Roman" w:hAnsi="Times New Roman" w:eastAsia="仿宋_GB2312" w:cs="Times New Roman"/>
          <w:color w:val="auto"/>
          <w:kern w:val="2"/>
          <w:sz w:val="32"/>
          <w:szCs w:val="32"/>
          <w:highlight w:val="none"/>
          <w:lang w:val="en-US" w:eastAsia="zh-CN" w:bidi="ar-SA"/>
        </w:rPr>
        <w:t>）向重点影响地区和灾害发生地派出工作组指导工作。</w:t>
      </w:r>
    </w:p>
    <w:p>
      <w:pPr>
        <w:pStyle w:val="6"/>
        <w:spacing w:line="560" w:lineRule="exact"/>
        <w:ind w:firstLine="632"/>
        <w:rPr>
          <w:rFonts w:ascii="Times New Roman" w:hAnsi="Times New Roman"/>
          <w:color w:val="000000"/>
        </w:rPr>
      </w:pPr>
      <w:r>
        <w:rPr>
          <w:rFonts w:ascii="Times New Roman" w:hAnsi="Times New Roman"/>
          <w:color w:val="000000"/>
        </w:rPr>
        <w:t>（7）</w:t>
      </w:r>
      <w:r>
        <w:rPr>
          <w:rFonts w:hint="eastAsia"/>
          <w:color w:val="000000"/>
        </w:rPr>
        <w:t>县气象局每日至少</w:t>
      </w:r>
      <w:r>
        <w:rPr>
          <w:rFonts w:ascii="Times New Roman" w:hAnsi="Times New Roman"/>
          <w:color w:val="000000"/>
        </w:rPr>
        <w:t>8</w:t>
      </w:r>
      <w:r>
        <w:rPr>
          <w:rFonts w:hint="eastAsia"/>
          <w:color w:val="000000"/>
        </w:rPr>
        <w:t>次报告天气预报，期间根据监测情况实时更新预报，遇突发情况随时报告。</w:t>
      </w:r>
    </w:p>
    <w:p>
      <w:pPr>
        <w:pStyle w:val="6"/>
        <w:spacing w:line="560" w:lineRule="exact"/>
        <w:ind w:firstLine="632"/>
        <w:rPr>
          <w:rFonts w:ascii="Times New Roman" w:hAnsi="Times New Roman"/>
          <w:color w:val="000000"/>
        </w:rPr>
      </w:pPr>
      <w:r>
        <w:rPr>
          <w:rFonts w:ascii="Times New Roman" w:hAnsi="Times New Roman"/>
          <w:color w:val="000000"/>
        </w:rPr>
        <w:t>（8）</w:t>
      </w:r>
      <w:r>
        <w:rPr>
          <w:rFonts w:hint="eastAsia"/>
          <w:bCs/>
          <w:color w:val="000000"/>
        </w:rPr>
        <w:t>县水利局随时报告流域洪水预报结果。</w:t>
      </w:r>
    </w:p>
    <w:p>
      <w:pPr>
        <w:pStyle w:val="6"/>
        <w:spacing w:line="560" w:lineRule="exact"/>
        <w:ind w:firstLine="632"/>
        <w:rPr>
          <w:rFonts w:ascii="Times New Roman" w:hAnsi="Times New Roman"/>
          <w:color w:val="000000"/>
        </w:rPr>
      </w:pPr>
      <w:r>
        <w:rPr>
          <w:rFonts w:ascii="Times New Roman" w:hAnsi="Times New Roman"/>
          <w:color w:val="000000"/>
        </w:rPr>
        <w:t>（9）</w:t>
      </w:r>
      <w:r>
        <w:rPr>
          <w:rFonts w:hint="eastAsia"/>
          <w:bCs/>
          <w:color w:val="000000"/>
        </w:rPr>
        <w:t>县自然资源和规划局</w:t>
      </w:r>
      <w:r>
        <w:rPr>
          <w:rFonts w:hint="eastAsia"/>
          <w:bCs/>
          <w:color w:val="000000"/>
          <w:highlight w:val="none"/>
        </w:rPr>
        <w:t>每日至少</w:t>
      </w:r>
      <w:r>
        <w:rPr>
          <w:rFonts w:ascii="Times New Roman" w:hAnsi="Times New Roman"/>
          <w:bCs/>
          <w:color w:val="000000"/>
          <w:highlight w:val="none"/>
        </w:rPr>
        <w:t>3</w:t>
      </w:r>
      <w:r>
        <w:rPr>
          <w:rFonts w:hint="eastAsia"/>
          <w:bCs/>
          <w:color w:val="000000"/>
          <w:highlight w:val="none"/>
        </w:rPr>
        <w:t>次</w:t>
      </w:r>
      <w:r>
        <w:rPr>
          <w:rFonts w:hint="eastAsia"/>
          <w:bCs/>
          <w:color w:val="000000"/>
        </w:rPr>
        <w:t>报告报告全县地质灾害情</w:t>
      </w:r>
      <w:r>
        <w:rPr>
          <w:rFonts w:hint="eastAsia"/>
          <w:bCs/>
          <w:color w:val="000000"/>
          <w:spacing w:val="-8"/>
        </w:rPr>
        <w:t>势分析和灾险情情况，并根据需求实时提供测绘地理信息技术支撑。</w:t>
      </w:r>
    </w:p>
    <w:p>
      <w:pPr>
        <w:pStyle w:val="6"/>
        <w:spacing w:line="560" w:lineRule="exact"/>
        <w:ind w:firstLine="632"/>
        <w:rPr>
          <w:rFonts w:ascii="Times New Roman" w:hAnsi="Times New Roman"/>
          <w:color w:val="000000"/>
        </w:rPr>
      </w:pPr>
      <w:r>
        <w:rPr>
          <w:rFonts w:ascii="Times New Roman" w:hAnsi="Times New Roman"/>
          <w:color w:val="000000"/>
        </w:rPr>
        <w:t>（10）县防指全体成员进驻县防指。</w:t>
      </w:r>
    </w:p>
    <w:p>
      <w:pPr>
        <w:pStyle w:val="6"/>
        <w:spacing w:line="560" w:lineRule="exact"/>
        <w:ind w:firstLine="632"/>
        <w:rPr>
          <w:rFonts w:ascii="Times New Roman" w:hAnsi="Times New Roman"/>
          <w:color w:val="000000"/>
        </w:rPr>
      </w:pPr>
      <w:r>
        <w:rPr>
          <w:rFonts w:ascii="Times New Roman" w:hAnsi="Times New Roman"/>
          <w:color w:val="000000"/>
        </w:rPr>
        <w:t>（11）</w:t>
      </w:r>
      <w:r>
        <w:rPr>
          <w:rFonts w:hint="eastAsia"/>
          <w:bCs/>
          <w:color w:val="000000"/>
        </w:rPr>
        <w:t>县防指成员单位每</w:t>
      </w:r>
      <w:r>
        <w:rPr>
          <w:rFonts w:ascii="Times New Roman" w:hAnsi="Times New Roman"/>
          <w:bCs/>
          <w:color w:val="000000"/>
        </w:rPr>
        <w:t>日6时、10时、14时向</w:t>
      </w:r>
      <w:r>
        <w:rPr>
          <w:rFonts w:hint="eastAsia"/>
          <w:bCs/>
          <w:color w:val="000000"/>
        </w:rPr>
        <w:t>县防指报告工作动态。</w:t>
      </w:r>
    </w:p>
    <w:p>
      <w:pPr>
        <w:pStyle w:val="6"/>
        <w:spacing w:line="560" w:lineRule="exact"/>
        <w:ind w:firstLine="632"/>
        <w:rPr>
          <w:rFonts w:ascii="Times New Roman" w:hAnsi="Times New Roman"/>
          <w:color w:val="000000"/>
        </w:rPr>
      </w:pPr>
      <w:r>
        <w:rPr>
          <w:rFonts w:ascii="Times New Roman" w:hAnsi="Times New Roman"/>
          <w:color w:val="000000"/>
        </w:rPr>
        <w:t>（12）</w:t>
      </w:r>
      <w:r>
        <w:rPr>
          <w:rFonts w:hint="eastAsia"/>
          <w:bCs/>
          <w:color w:val="000000"/>
        </w:rPr>
        <w:t>乡镇（街道）防指启动相应等级的应急响应，执行</w:t>
      </w:r>
      <w:r>
        <w:rPr>
          <w:rFonts w:ascii="Times New Roman" w:hAnsi="Times New Roman"/>
          <w:bCs/>
          <w:color w:val="000000"/>
        </w:rPr>
        <w:t>24</w:t>
      </w:r>
      <w:r>
        <w:rPr>
          <w:rFonts w:hint="eastAsia"/>
          <w:bCs/>
          <w:color w:val="000000"/>
        </w:rPr>
        <w:t>小时值班，党政主要领导主持会商，动员部署防汛防台抗旱和水利工程抢险工作。</w:t>
      </w:r>
      <w:r>
        <w:rPr>
          <w:rFonts w:ascii="Times New Roman" w:hAnsi="Times New Roman"/>
          <w:bCs/>
          <w:color w:val="000000"/>
        </w:rPr>
        <w:t>每日6时、10时、14时向县防指报告事件进</w:t>
      </w:r>
      <w:r>
        <w:rPr>
          <w:rFonts w:hint="eastAsia"/>
          <w:bCs/>
          <w:color w:val="000000"/>
        </w:rPr>
        <w:t>展及工作动态、人员转移等情况，突发灾情、险情应及时报告。</w:t>
      </w:r>
    </w:p>
    <w:p>
      <w:pPr>
        <w:pStyle w:val="6"/>
        <w:spacing w:line="560" w:lineRule="exact"/>
        <w:ind w:firstLine="632"/>
        <w:rPr>
          <w:rFonts w:ascii="Times New Roman" w:hAnsi="Times New Roman"/>
          <w:color w:val="000000"/>
        </w:rPr>
      </w:pPr>
      <w:r>
        <w:rPr>
          <w:rFonts w:ascii="Times New Roman" w:hAnsi="Times New Roman"/>
          <w:color w:val="000000"/>
        </w:rPr>
        <w:t>（13）</w:t>
      </w:r>
      <w:r>
        <w:rPr>
          <w:rFonts w:hint="eastAsia"/>
          <w:bCs/>
          <w:color w:val="000000"/>
        </w:rPr>
        <w:t>村级防汛工作</w:t>
      </w:r>
      <w:r>
        <w:rPr>
          <w:rFonts w:ascii="Times New Roman" w:hAnsi="Times New Roman"/>
          <w:bCs/>
          <w:color w:val="000000"/>
        </w:rPr>
        <w:t>组执行24小时</w:t>
      </w:r>
      <w:r>
        <w:rPr>
          <w:rFonts w:hint="eastAsia"/>
          <w:bCs/>
          <w:color w:val="000000"/>
        </w:rPr>
        <w:t>值班，掌握本村险情动态，收集汛情、灾情等资料数据及时上报，并向村民发布预警，分级分类做好人员转移安置；组织巡查人员对水库山塘、山洪灾害危险区、地质灾害隐患点等风险点位的加密监测巡查。</w:t>
      </w:r>
    </w:p>
    <w:p>
      <w:pPr>
        <w:pStyle w:val="6"/>
        <w:spacing w:line="560" w:lineRule="exact"/>
        <w:ind w:firstLine="632"/>
        <w:rPr>
          <w:rFonts w:ascii="Times New Roman" w:hAnsi="Times New Roman"/>
        </w:rPr>
      </w:pPr>
      <w:r>
        <w:rPr>
          <w:rFonts w:ascii="Times New Roman" w:hAnsi="Times New Roman"/>
        </w:rPr>
        <w:t>（14）</w:t>
      </w:r>
      <w:r>
        <w:rPr>
          <w:rFonts w:ascii="Times New Roman" w:hAnsi="Times New Roman"/>
          <w:color w:val="000000"/>
        </w:rPr>
        <w:t>接收应急响应启动信息后，县防指成员单位主要负责人应第一时间向指挥部</w:t>
      </w:r>
      <w:r>
        <w:rPr>
          <w:rFonts w:hint="eastAsia" w:ascii="Times New Roman" w:hAnsi="Times New Roman"/>
          <w:color w:val="000000"/>
        </w:rPr>
        <w:t>“</w:t>
      </w:r>
      <w:r>
        <w:rPr>
          <w:rFonts w:ascii="Times New Roman" w:hAnsi="Times New Roman"/>
          <w:color w:val="000000"/>
        </w:rPr>
        <w:t>报到</w:t>
      </w:r>
      <w:r>
        <w:rPr>
          <w:rFonts w:hint="eastAsia" w:ascii="Times New Roman" w:hAnsi="Times New Roman"/>
          <w:color w:val="000000"/>
        </w:rPr>
        <w:t>”</w:t>
      </w:r>
      <w:r>
        <w:rPr>
          <w:rFonts w:ascii="Times New Roman" w:hAnsi="Times New Roman"/>
        </w:rPr>
        <w:t>就位</w:t>
      </w:r>
      <w:r>
        <w:rPr>
          <w:rFonts w:ascii="Times New Roman" w:hAnsi="Times New Roman"/>
          <w:color w:val="000000"/>
        </w:rPr>
        <w:t>，并按防指相关指令要求报告落实情况。</w:t>
      </w:r>
    </w:p>
    <w:p>
      <w:pPr>
        <w:overflowPunct w:val="0"/>
        <w:spacing w:line="560" w:lineRule="exact"/>
        <w:ind w:firstLine="632" w:firstLineChars="200"/>
        <w:rPr>
          <w:szCs w:val="32"/>
          <w:highlight w:val="none"/>
        </w:rPr>
      </w:pPr>
      <w:r>
        <w:rPr>
          <w:szCs w:val="32"/>
          <w:highlight w:val="none"/>
        </w:rPr>
        <w:t>（1</w:t>
      </w:r>
      <w:r>
        <w:rPr>
          <w:rFonts w:hint="eastAsia"/>
          <w:szCs w:val="32"/>
          <w:highlight w:val="none"/>
        </w:rPr>
        <w:t>5</w:t>
      </w:r>
      <w:r>
        <w:rPr>
          <w:szCs w:val="32"/>
          <w:highlight w:val="none"/>
        </w:rPr>
        <w:t>）</w:t>
      </w:r>
      <w:r>
        <w:rPr>
          <w:color w:val="000000"/>
          <w:highlight w:val="none"/>
        </w:rPr>
        <w:t>各有关部门按照</w:t>
      </w:r>
      <w:r>
        <w:rPr>
          <w:rFonts w:hint="eastAsia"/>
          <w:color w:val="000000"/>
          <w:highlight w:val="none"/>
        </w:rPr>
        <w:t>缙云县“</w:t>
      </w:r>
      <w:r>
        <w:rPr>
          <w:color w:val="000000"/>
          <w:highlight w:val="none"/>
        </w:rPr>
        <w:t>五停</w:t>
      </w:r>
      <w:r>
        <w:rPr>
          <w:rFonts w:hint="eastAsia"/>
          <w:color w:val="000000"/>
          <w:highlight w:val="none"/>
        </w:rPr>
        <w:t>”</w:t>
      </w:r>
      <w:r>
        <w:rPr>
          <w:color w:val="000000"/>
          <w:highlight w:val="none"/>
        </w:rPr>
        <w:t>工作指引和工作细则实施</w:t>
      </w:r>
      <w:r>
        <w:rPr>
          <w:rFonts w:hint="eastAsia"/>
          <w:color w:val="000000"/>
          <w:highlight w:val="none"/>
        </w:rPr>
        <w:t>“</w:t>
      </w:r>
      <w:r>
        <w:rPr>
          <w:color w:val="000000"/>
          <w:highlight w:val="none"/>
        </w:rPr>
        <w:t>五停</w:t>
      </w:r>
      <w:r>
        <w:rPr>
          <w:rFonts w:hint="eastAsia"/>
          <w:color w:val="000000"/>
          <w:highlight w:val="none"/>
        </w:rPr>
        <w:t>”</w:t>
      </w:r>
      <w:r>
        <w:rPr>
          <w:szCs w:val="32"/>
          <w:highlight w:val="none"/>
        </w:rPr>
        <w:t>，包括但不限于以下措施：关停或延期举办各类户外集体活动；全县所有在建工地、矿山、危险化学品及存在极端天气致灾危害的其他工矿企业一律停工；所有旅游景区关停；大型商超和其他各类商场、市场、餐饮娱乐场所等按照主管部门要求进行关停，其中</w:t>
      </w:r>
      <w:bookmarkStart w:id="1" w:name="_GoBack"/>
      <w:bookmarkEnd w:id="1"/>
      <w:r>
        <w:rPr>
          <w:rFonts w:hint="eastAsia"/>
          <w:szCs w:val="32"/>
          <w:highlight w:val="none"/>
          <w:lang w:eastAsia="zh-CN"/>
        </w:rPr>
        <w:t>生活必需品</w:t>
      </w:r>
      <w:r>
        <w:rPr>
          <w:szCs w:val="32"/>
          <w:highlight w:val="none"/>
        </w:rPr>
        <w:t>企业在做好安全的前提下可继续营业；中小学校、幼儿园、托育机构、职业技能培训机构、校外培训机构等按照主管部门要求进行停课；危险货物运输车辆、客运班车、包车、山区公交线路停运，城区公交线路根据实际情况，采取停班、停线、改道、缩线、临时接驳等措施。</w:t>
      </w:r>
    </w:p>
    <w:p>
      <w:pPr>
        <w:overflowPunct w:val="0"/>
        <w:spacing w:line="560" w:lineRule="exact"/>
        <w:ind w:firstLine="632" w:firstLineChars="200"/>
        <w:rPr>
          <w:szCs w:val="32"/>
          <w:highlight w:val="none"/>
        </w:rPr>
      </w:pPr>
      <w:r>
        <w:rPr>
          <w:rFonts w:hint="eastAsia"/>
          <w:szCs w:val="32"/>
          <w:highlight w:val="none"/>
        </w:rPr>
        <w:t>（16）</w:t>
      </w:r>
      <w:r>
        <w:rPr>
          <w:rFonts w:ascii="仿宋_GB2312" w:hAnsi="宋体" w:cs="仿宋_GB2312"/>
          <w:color w:val="000000"/>
          <w:kern w:val="0"/>
          <w:sz w:val="31"/>
          <w:szCs w:val="31"/>
          <w:highlight w:val="none"/>
        </w:rPr>
        <w:t>抗旱相关部门每</w:t>
      </w:r>
      <w:r>
        <w:rPr>
          <w:rFonts w:hint="eastAsia" w:ascii="仿宋_GB2312" w:hAnsi="宋体" w:cs="仿宋_GB2312"/>
          <w:color w:val="000000"/>
          <w:kern w:val="0"/>
          <w:sz w:val="31"/>
          <w:szCs w:val="31"/>
          <w:highlight w:val="none"/>
        </w:rPr>
        <w:t>日或根据实际情况</w:t>
      </w:r>
      <w:r>
        <w:rPr>
          <w:rFonts w:ascii="仿宋_GB2312" w:hAnsi="宋体" w:cs="仿宋_GB2312"/>
          <w:color w:val="000000"/>
          <w:kern w:val="0"/>
          <w:sz w:val="31"/>
          <w:szCs w:val="31"/>
          <w:highlight w:val="none"/>
        </w:rPr>
        <w:t>向</w:t>
      </w:r>
      <w:r>
        <w:rPr>
          <w:rFonts w:hint="eastAsia" w:ascii="仿宋_GB2312" w:hAnsi="宋体" w:cs="仿宋_GB2312"/>
          <w:color w:val="000000"/>
          <w:kern w:val="0"/>
          <w:sz w:val="31"/>
          <w:szCs w:val="31"/>
          <w:highlight w:val="none"/>
        </w:rPr>
        <w:t>县</w:t>
      </w:r>
      <w:r>
        <w:rPr>
          <w:rFonts w:ascii="仿宋_GB2312" w:hAnsi="宋体" w:cs="仿宋_GB2312"/>
          <w:color w:val="000000"/>
          <w:kern w:val="0"/>
          <w:sz w:val="31"/>
          <w:szCs w:val="31"/>
          <w:highlight w:val="none"/>
        </w:rPr>
        <w:t>防指报告预报预警情况及工作</w:t>
      </w:r>
      <w:r>
        <w:rPr>
          <w:rFonts w:hint="eastAsia" w:ascii="仿宋_GB2312" w:hAnsi="宋体" w:cs="仿宋_GB2312"/>
          <w:color w:val="000000"/>
          <w:kern w:val="0"/>
          <w:sz w:val="31"/>
          <w:szCs w:val="31"/>
          <w:highlight w:val="none"/>
        </w:rPr>
        <w:t>动态，干旱灾害影响乡镇（街道）每日或根据实际情况向县防指报告事件进展及工作动态。必要时视情加密旱情会商和汇报频次。</w:t>
      </w:r>
    </w:p>
    <w:p>
      <w:pPr>
        <w:pStyle w:val="2"/>
        <w:overflowPunct w:val="0"/>
        <w:spacing w:line="560" w:lineRule="exact"/>
        <w:ind w:firstLine="634"/>
        <w:rPr>
          <w:rFonts w:ascii="Times New Roman" w:hAnsi="Times New Roman" w:eastAsia="楷体" w:cs="Times New Roman"/>
          <w:b/>
          <w:bCs/>
          <w:color w:val="auto"/>
        </w:rPr>
      </w:pPr>
      <w:r>
        <w:rPr>
          <w:rFonts w:ascii="Times New Roman" w:hAnsi="Times New Roman" w:eastAsia="楷体" w:cs="Times New Roman"/>
          <w:b/>
          <w:bCs/>
          <w:color w:val="auto"/>
        </w:rPr>
        <w:t>5.3各类灾害的应急响应措施</w:t>
      </w:r>
    </w:p>
    <w:p>
      <w:pPr>
        <w:overflowPunct w:val="0"/>
        <w:spacing w:line="560" w:lineRule="exact"/>
        <w:ind w:firstLine="632" w:firstLineChars="200"/>
        <w:rPr>
          <w:b/>
          <w:szCs w:val="32"/>
        </w:rPr>
      </w:pPr>
      <w:r>
        <w:rPr>
          <w:b/>
          <w:szCs w:val="32"/>
        </w:rPr>
        <w:t>5.3.1</w:t>
      </w:r>
      <w:r>
        <w:rPr>
          <w:rFonts w:hint="eastAsia"/>
          <w:b/>
          <w:bCs/>
          <w:color w:val="000000"/>
          <w:szCs w:val="32"/>
        </w:rPr>
        <w:t>流域洪水</w:t>
      </w:r>
    </w:p>
    <w:p>
      <w:pPr>
        <w:overflowPunct w:val="0"/>
        <w:spacing w:line="560" w:lineRule="exact"/>
        <w:ind w:firstLine="632" w:firstLineChars="200"/>
        <w:rPr>
          <w:szCs w:val="32"/>
        </w:rPr>
      </w:pPr>
      <w:r>
        <w:rPr>
          <w:szCs w:val="32"/>
        </w:rPr>
        <w:t>（1）水利部门按有关规定及时发布</w:t>
      </w:r>
      <w:r>
        <w:rPr>
          <w:rFonts w:hint="eastAsia"/>
          <w:szCs w:val="32"/>
        </w:rPr>
        <w:t>流域</w:t>
      </w:r>
      <w:r>
        <w:rPr>
          <w:szCs w:val="32"/>
        </w:rPr>
        <w:t>洪水预警，并按洪水调度方案调度水利工程。</w:t>
      </w:r>
    </w:p>
    <w:p>
      <w:pPr>
        <w:overflowPunct w:val="0"/>
        <w:spacing w:line="560" w:lineRule="exact"/>
        <w:ind w:firstLine="632" w:firstLineChars="200"/>
        <w:rPr>
          <w:szCs w:val="32"/>
        </w:rPr>
      </w:pPr>
      <w:r>
        <w:rPr>
          <w:szCs w:val="32"/>
        </w:rPr>
        <w:t>（2）当</w:t>
      </w:r>
      <w:r>
        <w:rPr>
          <w:rFonts w:hint="eastAsia"/>
          <w:szCs w:val="32"/>
        </w:rPr>
        <w:t>流域</w:t>
      </w:r>
      <w:r>
        <w:rPr>
          <w:szCs w:val="32"/>
        </w:rPr>
        <w:t>水位超过警戒水位时，</w:t>
      </w:r>
      <w:r>
        <w:rPr>
          <w:rFonts w:hint="eastAsia"/>
          <w:bCs/>
          <w:color w:val="000000"/>
          <w:szCs w:val="32"/>
        </w:rPr>
        <w:t>乡镇（街道）及有关单位应</w:t>
      </w:r>
      <w:r>
        <w:rPr>
          <w:szCs w:val="32"/>
        </w:rPr>
        <w:t>结合实际组织人员巡堤查险。</w:t>
      </w:r>
    </w:p>
    <w:p>
      <w:pPr>
        <w:overflowPunct w:val="0"/>
        <w:spacing w:line="560" w:lineRule="exact"/>
        <w:ind w:firstLine="632" w:firstLineChars="200"/>
        <w:rPr>
          <w:szCs w:val="32"/>
        </w:rPr>
      </w:pPr>
      <w:r>
        <w:rPr>
          <w:szCs w:val="32"/>
        </w:rPr>
        <w:t>（3）当预报</w:t>
      </w:r>
      <w:r>
        <w:rPr>
          <w:rFonts w:hint="eastAsia"/>
          <w:szCs w:val="32"/>
        </w:rPr>
        <w:t>流域</w:t>
      </w:r>
      <w:r>
        <w:rPr>
          <w:szCs w:val="32"/>
        </w:rPr>
        <w:t>洪水接近或超过保证水位时，</w:t>
      </w:r>
      <w:r>
        <w:rPr>
          <w:rFonts w:hint="eastAsia"/>
          <w:bCs/>
          <w:color w:val="000000"/>
          <w:szCs w:val="32"/>
        </w:rPr>
        <w:t>乡镇（街道）及有关单位</w:t>
      </w:r>
      <w:r>
        <w:rPr>
          <w:szCs w:val="32"/>
        </w:rPr>
        <w:t>做好物资装备、人员队伍抢险准备。</w:t>
      </w:r>
    </w:p>
    <w:p>
      <w:pPr>
        <w:overflowPunct w:val="0"/>
        <w:spacing w:line="560" w:lineRule="exact"/>
        <w:ind w:firstLine="632" w:firstLineChars="200"/>
        <w:rPr>
          <w:szCs w:val="32"/>
        </w:rPr>
      </w:pPr>
      <w:r>
        <w:rPr>
          <w:szCs w:val="32"/>
        </w:rPr>
        <w:t>（4）</w:t>
      </w:r>
      <w:r>
        <w:rPr>
          <w:rFonts w:hint="eastAsia"/>
          <w:bCs/>
          <w:color w:val="000000"/>
          <w:szCs w:val="32"/>
        </w:rPr>
        <w:t>乡镇（街道）及有关单位</w:t>
      </w:r>
      <w:r>
        <w:rPr>
          <w:szCs w:val="32"/>
        </w:rPr>
        <w:t>组织危险区域人员转移避险，必要时采取“五停”等措施。</w:t>
      </w:r>
    </w:p>
    <w:p>
      <w:pPr>
        <w:overflowPunct w:val="0"/>
        <w:spacing w:line="560" w:lineRule="exact"/>
        <w:ind w:firstLine="632" w:firstLineChars="200"/>
        <w:rPr>
          <w:szCs w:val="32"/>
        </w:rPr>
      </w:pPr>
      <w:r>
        <w:rPr>
          <w:szCs w:val="32"/>
        </w:rPr>
        <w:t>（5）</w:t>
      </w:r>
      <w:r>
        <w:rPr>
          <w:rFonts w:hint="eastAsia"/>
          <w:bCs/>
          <w:color w:val="000000"/>
          <w:szCs w:val="32"/>
        </w:rPr>
        <w:t>应当地乡镇（街道）请求，县防指组织协调、调动防汛抢险物资和救援力量。</w:t>
      </w:r>
    </w:p>
    <w:p>
      <w:pPr>
        <w:overflowPunct w:val="0"/>
        <w:spacing w:line="560" w:lineRule="exact"/>
        <w:ind w:firstLine="632" w:firstLineChars="200"/>
        <w:rPr>
          <w:b/>
          <w:szCs w:val="32"/>
        </w:rPr>
      </w:pPr>
      <w:r>
        <w:rPr>
          <w:b/>
          <w:szCs w:val="32"/>
        </w:rPr>
        <w:t>5.3.2台风灾害</w:t>
      </w:r>
    </w:p>
    <w:p>
      <w:pPr>
        <w:pStyle w:val="2"/>
        <w:rPr>
          <w:highlight w:val="yellow"/>
        </w:rPr>
      </w:pPr>
      <w:r>
        <w:rPr>
          <w:rFonts w:ascii="Times New Roman" w:hAnsi="Times New Roman" w:eastAsia="仿宋_GB2312" w:cs="Times New Roman"/>
          <w:color w:val="auto"/>
          <w:kern w:val="2"/>
          <w:sz w:val="32"/>
          <w:szCs w:val="32"/>
          <w:highlight w:val="none"/>
          <w:lang w:val="en-US" w:eastAsia="zh-CN" w:bidi="ar-SA"/>
        </w:rPr>
        <w:t>（1）</w:t>
      </w:r>
      <w:r>
        <w:rPr>
          <w:rFonts w:hint="eastAsia" w:eastAsia="仿宋_GB2312"/>
          <w:color w:val="auto"/>
          <w:sz w:val="32"/>
          <w:szCs w:val="32"/>
          <w:highlight w:val="none"/>
        </w:rPr>
        <w:t>立足超强台风</w:t>
      </w:r>
      <w:r>
        <w:rPr>
          <w:rFonts w:hint="eastAsia" w:eastAsia="仿宋_GB2312"/>
          <w:b w:val="0"/>
          <w:bCs w:val="0"/>
          <w:color w:val="auto"/>
          <w:sz w:val="32"/>
          <w:szCs w:val="32"/>
          <w:highlight w:val="none"/>
          <w:lang w:eastAsia="zh-CN"/>
        </w:rPr>
        <w:t>正面影响我</w:t>
      </w:r>
      <w:r>
        <w:rPr>
          <w:rFonts w:hint="eastAsia"/>
          <w:b w:val="0"/>
          <w:bCs w:val="0"/>
          <w:color w:val="auto"/>
          <w:sz w:val="32"/>
          <w:szCs w:val="32"/>
          <w:highlight w:val="none"/>
          <w:lang w:val="en-US" w:eastAsia="zh-CN"/>
        </w:rPr>
        <w:t>县</w:t>
      </w:r>
      <w:r>
        <w:rPr>
          <w:rFonts w:hint="eastAsia" w:eastAsia="仿宋_GB2312"/>
          <w:b w:val="0"/>
          <w:bCs w:val="0"/>
          <w:color w:val="auto"/>
          <w:sz w:val="32"/>
          <w:szCs w:val="32"/>
          <w:highlight w:val="none"/>
          <w:lang w:eastAsia="zh-CN"/>
        </w:rPr>
        <w:t>等</w:t>
      </w:r>
      <w:r>
        <w:rPr>
          <w:rFonts w:hint="eastAsia" w:eastAsia="仿宋_GB2312"/>
          <w:color w:val="auto"/>
          <w:sz w:val="32"/>
          <w:szCs w:val="32"/>
          <w:highlight w:val="none"/>
        </w:rPr>
        <w:t>最不利局面，</w:t>
      </w:r>
      <w:r>
        <w:rPr>
          <w:rFonts w:hint="eastAsia" w:ascii="仿宋_GB2312" w:hAnsi="仿宋_GB2312" w:eastAsia="仿宋_GB2312" w:cs="仿宋_GB2312"/>
          <w:color w:val="auto"/>
          <w:sz w:val="32"/>
          <w:szCs w:val="32"/>
          <w:highlight w:val="none"/>
        </w:rPr>
        <w:t>制定“1+N”防御工作方案总案（即1个总方案，地质灾害、山洪灾害和山塘水库河网、城市内涝和城市安全运行、交通运输、</w:t>
      </w:r>
      <w:r>
        <w:rPr>
          <w:rFonts w:hint="eastAsia" w:ascii="仿宋_GB2312" w:hAnsi="仿宋_GB2312" w:eastAsia="仿宋_GB2312" w:cs="仿宋_GB2312"/>
          <w:color w:val="auto"/>
          <w:sz w:val="32"/>
          <w:szCs w:val="32"/>
          <w:highlight w:val="none"/>
          <w:lang w:eastAsia="zh-CN"/>
        </w:rPr>
        <w:t>旅游安全</w:t>
      </w:r>
      <w:r>
        <w:rPr>
          <w:rFonts w:hint="eastAsia" w:ascii="仿宋_GB2312" w:hAnsi="仿宋_GB2312" w:eastAsia="仿宋_GB2312" w:cs="仿宋_GB2312"/>
          <w:color w:val="auto"/>
          <w:sz w:val="32"/>
          <w:szCs w:val="32"/>
          <w:highlight w:val="none"/>
        </w:rPr>
        <w:t>、安全生产、人员避险转移等N个子方案</w:t>
      </w:r>
      <w:r>
        <w:rPr>
          <w:rFonts w:eastAsia="仿宋_GB2312"/>
          <w:color w:val="auto"/>
          <w:sz w:val="32"/>
          <w:szCs w:val="32"/>
          <w:highlight w:val="none"/>
        </w:rPr>
        <w:t>）</w:t>
      </w:r>
    </w:p>
    <w:p>
      <w:pPr>
        <w:overflowPunct w:val="0"/>
        <w:spacing w:line="560" w:lineRule="exact"/>
        <w:ind w:firstLine="632" w:firstLineChars="200"/>
        <w:rPr>
          <w:szCs w:val="32"/>
        </w:rPr>
      </w:pPr>
      <w:r>
        <w:rPr>
          <w:szCs w:val="32"/>
        </w:rPr>
        <w:t>（</w:t>
      </w:r>
      <w:r>
        <w:rPr>
          <w:rFonts w:hint="eastAsia"/>
          <w:szCs w:val="32"/>
          <w:lang w:val="en-US" w:eastAsia="zh-CN"/>
        </w:rPr>
        <w:t>2</w:t>
      </w:r>
      <w:r>
        <w:rPr>
          <w:szCs w:val="32"/>
        </w:rPr>
        <w:t>）</w:t>
      </w:r>
      <w:r>
        <w:rPr>
          <w:rFonts w:hint="eastAsia"/>
          <w:bCs/>
          <w:color w:val="000000"/>
          <w:szCs w:val="32"/>
        </w:rPr>
        <w:t>县气象、水利等应</w:t>
      </w:r>
      <w:r>
        <w:rPr>
          <w:szCs w:val="32"/>
        </w:rPr>
        <w:t>密切监视台风动态，各类防汛防台责任人按预案进岗到位，有关部门及时发布预警。</w:t>
      </w:r>
    </w:p>
    <w:p>
      <w:pPr>
        <w:overflowPunct w:val="0"/>
        <w:spacing w:line="560" w:lineRule="exact"/>
        <w:ind w:firstLine="632" w:firstLineChars="200"/>
        <w:rPr>
          <w:szCs w:val="32"/>
        </w:rPr>
      </w:pPr>
      <w:r>
        <w:rPr>
          <w:szCs w:val="32"/>
        </w:rPr>
        <w:t>（</w:t>
      </w:r>
      <w:r>
        <w:rPr>
          <w:rFonts w:hint="eastAsia"/>
          <w:szCs w:val="32"/>
          <w:lang w:val="en-US" w:eastAsia="zh-CN"/>
        </w:rPr>
        <w:t>3</w:t>
      </w:r>
      <w:r>
        <w:rPr>
          <w:szCs w:val="32"/>
        </w:rPr>
        <w:t>）</w:t>
      </w:r>
      <w:r>
        <w:rPr>
          <w:rFonts w:hint="eastAsia"/>
          <w:bCs/>
          <w:color w:val="000000"/>
          <w:szCs w:val="32"/>
        </w:rPr>
        <w:t>乡镇（街道）及有关单位</w:t>
      </w:r>
      <w:r>
        <w:rPr>
          <w:szCs w:val="32"/>
        </w:rPr>
        <w:t>组织各类危险区域人员梯次转移。</w:t>
      </w:r>
    </w:p>
    <w:p>
      <w:pPr>
        <w:overflowPunct w:val="0"/>
        <w:spacing w:line="560" w:lineRule="exact"/>
        <w:ind w:firstLine="632" w:firstLineChars="200"/>
        <w:rPr>
          <w:szCs w:val="32"/>
        </w:rPr>
      </w:pPr>
      <w:r>
        <w:rPr>
          <w:szCs w:val="32"/>
        </w:rPr>
        <w:t>（</w:t>
      </w:r>
      <w:r>
        <w:rPr>
          <w:rFonts w:hint="eastAsia"/>
          <w:szCs w:val="32"/>
          <w:lang w:val="en-US" w:eastAsia="zh-CN"/>
        </w:rPr>
        <w:t>4</w:t>
      </w:r>
      <w:r>
        <w:rPr>
          <w:szCs w:val="32"/>
        </w:rPr>
        <w:t>）必要时，采取“五停”和封闭交通道路、关闭景区等措施。</w:t>
      </w:r>
    </w:p>
    <w:p>
      <w:pPr>
        <w:overflowPunct w:val="0"/>
        <w:spacing w:line="560" w:lineRule="exact"/>
        <w:ind w:firstLine="632" w:firstLineChars="200"/>
        <w:rPr>
          <w:szCs w:val="32"/>
          <w:highlight w:val="none"/>
        </w:rPr>
      </w:pPr>
      <w:r>
        <w:rPr>
          <w:szCs w:val="32"/>
          <w:highlight w:val="none"/>
        </w:rPr>
        <w:t>（</w:t>
      </w:r>
      <w:r>
        <w:rPr>
          <w:rFonts w:hint="eastAsia"/>
          <w:szCs w:val="32"/>
          <w:highlight w:val="none"/>
          <w:lang w:val="en-US" w:eastAsia="zh-CN"/>
        </w:rPr>
        <w:t>5</w:t>
      </w:r>
      <w:r>
        <w:rPr>
          <w:szCs w:val="32"/>
          <w:highlight w:val="none"/>
        </w:rPr>
        <w:t>）</w:t>
      </w:r>
      <w:r>
        <w:rPr>
          <w:rFonts w:hint="eastAsia"/>
          <w:bCs/>
          <w:color w:val="000000"/>
          <w:szCs w:val="32"/>
          <w:highlight w:val="none"/>
        </w:rPr>
        <w:t>乡镇（街道）及有关单位</w:t>
      </w:r>
      <w:r>
        <w:rPr>
          <w:szCs w:val="32"/>
          <w:highlight w:val="none"/>
        </w:rPr>
        <w:t>做好物资装备、人员队伍抢险准备。</w:t>
      </w:r>
    </w:p>
    <w:p>
      <w:pPr>
        <w:overflowPunct w:val="0"/>
        <w:spacing w:line="560" w:lineRule="exact"/>
        <w:ind w:firstLine="632" w:firstLineChars="200"/>
        <w:rPr>
          <w:szCs w:val="32"/>
          <w:highlight w:val="none"/>
        </w:rPr>
      </w:pPr>
      <w:r>
        <w:rPr>
          <w:szCs w:val="32"/>
          <w:highlight w:val="none"/>
        </w:rPr>
        <w:t>（</w:t>
      </w:r>
      <w:r>
        <w:rPr>
          <w:rFonts w:hint="eastAsia"/>
          <w:szCs w:val="32"/>
          <w:highlight w:val="none"/>
          <w:lang w:val="en-US" w:eastAsia="zh-CN"/>
        </w:rPr>
        <w:t>6</w:t>
      </w:r>
      <w:r>
        <w:rPr>
          <w:szCs w:val="32"/>
          <w:highlight w:val="none"/>
        </w:rPr>
        <w:t>）新闻媒体及时播发台风预警信息、防台风措施和防指的防御部署情况。</w:t>
      </w:r>
    </w:p>
    <w:p>
      <w:pPr>
        <w:overflowPunct w:val="0"/>
        <w:spacing w:line="560" w:lineRule="exact"/>
        <w:ind w:firstLine="632" w:firstLineChars="200"/>
        <w:rPr>
          <w:b/>
          <w:szCs w:val="32"/>
        </w:rPr>
      </w:pPr>
      <w:r>
        <w:rPr>
          <w:b/>
          <w:szCs w:val="32"/>
        </w:rPr>
        <w:t>5.3.3山洪地质灾害</w:t>
      </w:r>
    </w:p>
    <w:p>
      <w:pPr>
        <w:overflowPunct w:val="0"/>
        <w:spacing w:line="560" w:lineRule="exact"/>
        <w:ind w:firstLine="632" w:firstLineChars="200"/>
        <w:rPr>
          <w:szCs w:val="32"/>
          <w:highlight w:val="none"/>
        </w:rPr>
      </w:pPr>
      <w:r>
        <w:rPr>
          <w:szCs w:val="32"/>
          <w:highlight w:val="none"/>
        </w:rPr>
        <w:t>当气象部门发布突发性强降雨预报或监测到可能致灾的降雨时，相关</w:t>
      </w:r>
      <w:r>
        <w:rPr>
          <w:rFonts w:hint="eastAsia"/>
          <w:bCs/>
          <w:color w:val="000000"/>
          <w:szCs w:val="32"/>
          <w:highlight w:val="none"/>
        </w:rPr>
        <w:t>乡镇（街道）</w:t>
      </w:r>
      <w:r>
        <w:rPr>
          <w:szCs w:val="32"/>
          <w:highlight w:val="none"/>
        </w:rPr>
        <w:t>及有关单位：</w:t>
      </w:r>
    </w:p>
    <w:p>
      <w:pPr>
        <w:overflowPunct w:val="0"/>
        <w:spacing w:line="560" w:lineRule="exact"/>
        <w:ind w:firstLine="632" w:firstLineChars="200"/>
        <w:rPr>
          <w:szCs w:val="32"/>
          <w:highlight w:val="none"/>
        </w:rPr>
      </w:pPr>
      <w:r>
        <w:rPr>
          <w:szCs w:val="32"/>
          <w:highlight w:val="none"/>
        </w:rPr>
        <w:t>（1）加强小流域山洪易发区巡查监测，及时预警。</w:t>
      </w:r>
    </w:p>
    <w:p>
      <w:pPr>
        <w:overflowPunct w:val="0"/>
        <w:spacing w:line="560" w:lineRule="exact"/>
        <w:ind w:firstLine="632" w:firstLineChars="200"/>
        <w:rPr>
          <w:szCs w:val="32"/>
          <w:highlight w:val="none"/>
        </w:rPr>
      </w:pPr>
      <w:r>
        <w:rPr>
          <w:szCs w:val="32"/>
          <w:highlight w:val="none"/>
        </w:rPr>
        <w:t>（2）加强地质灾害隐患点及风险防范区巡查监测，及时预警。</w:t>
      </w:r>
    </w:p>
    <w:p>
      <w:pPr>
        <w:overflowPunct w:val="0"/>
        <w:spacing w:line="560" w:lineRule="exact"/>
        <w:ind w:firstLine="632" w:firstLineChars="200"/>
        <w:rPr>
          <w:szCs w:val="32"/>
          <w:highlight w:val="none"/>
        </w:rPr>
      </w:pPr>
      <w:r>
        <w:rPr>
          <w:szCs w:val="32"/>
          <w:highlight w:val="none"/>
        </w:rPr>
        <w:t>（3）加强切坡建房区域巡查监测，及时预警。</w:t>
      </w:r>
    </w:p>
    <w:p>
      <w:pPr>
        <w:overflowPunct w:val="0"/>
        <w:spacing w:line="560" w:lineRule="exact"/>
        <w:ind w:firstLine="632" w:firstLineChars="200"/>
        <w:rPr>
          <w:szCs w:val="32"/>
          <w:highlight w:val="none"/>
        </w:rPr>
      </w:pPr>
      <w:r>
        <w:rPr>
          <w:szCs w:val="32"/>
          <w:highlight w:val="none"/>
        </w:rPr>
        <w:t>（4）加强切坡修路地段巡查监测，及时预警，及时采取交通管控等措施。</w:t>
      </w:r>
    </w:p>
    <w:p>
      <w:pPr>
        <w:keepNext w:val="0"/>
        <w:keepLines w:val="0"/>
        <w:pageBreakBefore w:val="0"/>
        <w:widowControl w:val="0"/>
        <w:kinsoku/>
        <w:wordWrap/>
        <w:overflowPunct w:val="0"/>
        <w:topLinePunct w:val="0"/>
        <w:bidi w:val="0"/>
        <w:spacing w:line="240" w:lineRule="auto"/>
        <w:ind w:firstLine="632" w:firstLineChars="200"/>
        <w:textAlignment w:val="auto"/>
        <w:rPr>
          <w:color w:val="auto"/>
          <w:highlight w:val="none"/>
        </w:rPr>
      </w:pPr>
      <w:r>
        <w:rPr>
          <w:rFonts w:eastAsia="仿宋_GB2312"/>
          <w:color w:val="auto"/>
          <w:sz w:val="32"/>
          <w:szCs w:val="32"/>
          <w:highlight w:val="none"/>
        </w:rPr>
        <w:t>（</w:t>
      </w:r>
      <w:r>
        <w:rPr>
          <w:rFonts w:hint="eastAsia" w:eastAsia="仿宋_GB2312"/>
          <w:color w:val="auto"/>
          <w:sz w:val="32"/>
          <w:szCs w:val="32"/>
          <w:highlight w:val="none"/>
        </w:rPr>
        <w:t>5</w:t>
      </w:r>
      <w:r>
        <w:rPr>
          <w:rFonts w:eastAsia="仿宋_GB2312"/>
          <w:color w:val="auto"/>
          <w:sz w:val="32"/>
          <w:szCs w:val="32"/>
          <w:highlight w:val="none"/>
        </w:rPr>
        <w:t>）</w:t>
      </w:r>
      <w:r>
        <w:rPr>
          <w:rFonts w:hint="eastAsia"/>
          <w:color w:val="auto"/>
          <w:sz w:val="32"/>
          <w:szCs w:val="32"/>
          <w:highlight w:val="none"/>
          <w:lang w:val="en-US" w:eastAsia="zh-CN"/>
        </w:rPr>
        <w:t>乡镇（街道）</w:t>
      </w:r>
      <w:r>
        <w:rPr>
          <w:rFonts w:hint="eastAsia" w:eastAsia="仿宋_GB2312"/>
          <w:color w:val="auto"/>
          <w:sz w:val="32"/>
          <w:szCs w:val="32"/>
          <w:highlight w:val="none"/>
        </w:rPr>
        <w:t>和有关单位</w:t>
      </w:r>
      <w:r>
        <w:rPr>
          <w:rFonts w:eastAsia="仿宋_GB2312"/>
          <w:color w:val="auto"/>
          <w:sz w:val="32"/>
          <w:szCs w:val="32"/>
          <w:highlight w:val="none"/>
        </w:rPr>
        <w:t>按照预警“叫应”工作机制，及时叫应关键人、激活全体系。</w:t>
      </w:r>
    </w:p>
    <w:p>
      <w:pPr>
        <w:overflowPunct w:val="0"/>
        <w:spacing w:line="560" w:lineRule="exact"/>
        <w:ind w:firstLine="632" w:firstLineChars="200"/>
        <w:rPr>
          <w:color w:val="auto"/>
          <w:szCs w:val="32"/>
          <w:highlight w:val="none"/>
        </w:rPr>
      </w:pPr>
      <w:r>
        <w:rPr>
          <w:color w:val="auto"/>
          <w:szCs w:val="32"/>
          <w:highlight w:val="none"/>
        </w:rPr>
        <w:t>（</w:t>
      </w:r>
      <w:r>
        <w:rPr>
          <w:rFonts w:hint="eastAsia"/>
          <w:color w:val="auto"/>
          <w:szCs w:val="32"/>
          <w:highlight w:val="none"/>
          <w:lang w:val="en-US" w:eastAsia="zh-CN"/>
        </w:rPr>
        <w:t>6</w:t>
      </w:r>
      <w:r>
        <w:rPr>
          <w:color w:val="auto"/>
          <w:szCs w:val="32"/>
          <w:highlight w:val="none"/>
        </w:rPr>
        <w:t>）</w:t>
      </w:r>
      <w:r>
        <w:rPr>
          <w:rFonts w:hint="eastAsia"/>
          <w:bCs/>
          <w:color w:val="auto"/>
          <w:szCs w:val="32"/>
          <w:highlight w:val="none"/>
        </w:rPr>
        <w:t>乡镇（街道）及有关单位</w:t>
      </w:r>
      <w:r>
        <w:rPr>
          <w:color w:val="auto"/>
          <w:szCs w:val="32"/>
          <w:highlight w:val="none"/>
        </w:rPr>
        <w:t>组织危险区域人员转移，确保人员安全。</w:t>
      </w:r>
    </w:p>
    <w:p>
      <w:pPr>
        <w:overflowPunct w:val="0"/>
        <w:spacing w:line="560" w:lineRule="exact"/>
        <w:ind w:firstLine="632" w:firstLineChars="200"/>
        <w:rPr>
          <w:color w:val="auto"/>
          <w:szCs w:val="32"/>
          <w:highlight w:val="none"/>
        </w:rPr>
      </w:pPr>
      <w:r>
        <w:rPr>
          <w:color w:val="auto"/>
          <w:szCs w:val="32"/>
          <w:highlight w:val="none"/>
        </w:rPr>
        <w:t>（</w:t>
      </w:r>
      <w:r>
        <w:rPr>
          <w:rFonts w:hint="eastAsia"/>
          <w:color w:val="auto"/>
          <w:szCs w:val="32"/>
          <w:highlight w:val="none"/>
          <w:lang w:val="en-US" w:eastAsia="zh-CN"/>
        </w:rPr>
        <w:t>7</w:t>
      </w:r>
      <w:r>
        <w:rPr>
          <w:color w:val="auto"/>
          <w:szCs w:val="32"/>
          <w:highlight w:val="none"/>
        </w:rPr>
        <w:t>）灾情发生后，</w:t>
      </w:r>
      <w:r>
        <w:rPr>
          <w:rFonts w:hint="eastAsia"/>
          <w:bCs/>
          <w:color w:val="auto"/>
          <w:szCs w:val="32"/>
          <w:highlight w:val="none"/>
        </w:rPr>
        <w:t>及时报告县委县政府和县防指。</w:t>
      </w:r>
    </w:p>
    <w:p>
      <w:pPr>
        <w:overflowPunct w:val="0"/>
        <w:spacing w:line="560" w:lineRule="exact"/>
        <w:ind w:firstLine="632" w:firstLineChars="200"/>
        <w:rPr>
          <w:b/>
          <w:bCs/>
          <w:color w:val="auto"/>
          <w:szCs w:val="32"/>
          <w:highlight w:val="none"/>
        </w:rPr>
      </w:pPr>
      <w:r>
        <w:rPr>
          <w:b/>
          <w:bCs/>
          <w:color w:val="auto"/>
          <w:szCs w:val="32"/>
          <w:highlight w:val="none"/>
        </w:rPr>
        <w:t>5.3.4城市内涝</w:t>
      </w:r>
    </w:p>
    <w:p>
      <w:pPr>
        <w:overflowPunct w:val="0"/>
        <w:spacing w:line="560" w:lineRule="exact"/>
        <w:ind w:firstLine="632" w:firstLineChars="200"/>
        <w:rPr>
          <w:szCs w:val="32"/>
          <w:highlight w:val="none"/>
        </w:rPr>
      </w:pPr>
      <w:r>
        <w:rPr>
          <w:color w:val="auto"/>
          <w:szCs w:val="32"/>
          <w:highlight w:val="none"/>
        </w:rPr>
        <w:t>（1）</w:t>
      </w:r>
      <w:r>
        <w:rPr>
          <w:rFonts w:hint="eastAsia"/>
          <w:bCs/>
          <w:color w:val="auto"/>
          <w:szCs w:val="32"/>
          <w:highlight w:val="none"/>
        </w:rPr>
        <w:t>乡镇（街道）及有关单位</w:t>
      </w:r>
      <w:r>
        <w:rPr>
          <w:rFonts w:hint="eastAsia" w:eastAsia="仿宋_GB2312"/>
          <w:color w:val="auto"/>
          <w:sz w:val="32"/>
          <w:szCs w:val="32"/>
          <w:highlight w:val="none"/>
        </w:rPr>
        <w:t>应</w:t>
      </w:r>
      <w:r>
        <w:rPr>
          <w:rFonts w:eastAsia="仿宋_GB2312"/>
          <w:color w:val="auto"/>
          <w:sz w:val="32"/>
          <w:szCs w:val="32"/>
          <w:highlight w:val="none"/>
        </w:rPr>
        <w:t>及时</w:t>
      </w:r>
      <w:r>
        <w:rPr>
          <w:rFonts w:hint="eastAsia" w:eastAsia="仿宋_GB2312"/>
          <w:color w:val="auto"/>
          <w:sz w:val="32"/>
          <w:szCs w:val="32"/>
          <w:highlight w:val="none"/>
        </w:rPr>
        <w:t>发布</w:t>
      </w:r>
      <w:r>
        <w:rPr>
          <w:rFonts w:eastAsia="仿宋_GB2312"/>
          <w:color w:val="auto"/>
          <w:sz w:val="32"/>
          <w:szCs w:val="32"/>
          <w:highlight w:val="none"/>
        </w:rPr>
        <w:t>预警</w:t>
      </w:r>
      <w:r>
        <w:rPr>
          <w:rFonts w:hint="eastAsia" w:eastAsia="仿宋_GB2312"/>
          <w:color w:val="auto"/>
          <w:sz w:val="32"/>
          <w:szCs w:val="32"/>
          <w:highlight w:val="none"/>
        </w:rPr>
        <w:t>，</w:t>
      </w:r>
      <w:r>
        <w:rPr>
          <w:rFonts w:hint="eastAsia"/>
          <w:bCs/>
          <w:color w:val="000000"/>
          <w:szCs w:val="32"/>
          <w:highlight w:val="none"/>
        </w:rPr>
        <w:t>乡镇（街道）及有关单位</w:t>
      </w:r>
      <w:r>
        <w:rPr>
          <w:szCs w:val="32"/>
          <w:highlight w:val="none"/>
        </w:rPr>
        <w:t>加强立交桥、地下空间、下沉式建筑、在建工程基坑等易涝积水点（区）巡查，及时预警。</w:t>
      </w:r>
    </w:p>
    <w:p>
      <w:pPr>
        <w:overflowPunct w:val="0"/>
        <w:spacing w:line="560" w:lineRule="exact"/>
        <w:ind w:firstLine="632" w:firstLineChars="200"/>
        <w:rPr>
          <w:szCs w:val="32"/>
          <w:highlight w:val="none"/>
        </w:rPr>
      </w:pPr>
      <w:r>
        <w:rPr>
          <w:szCs w:val="32"/>
          <w:highlight w:val="none"/>
        </w:rPr>
        <w:t>（2）</w:t>
      </w:r>
      <w:r>
        <w:rPr>
          <w:rFonts w:hint="eastAsia"/>
          <w:bCs/>
          <w:color w:val="000000"/>
          <w:szCs w:val="32"/>
          <w:highlight w:val="none"/>
        </w:rPr>
        <w:t>乡镇（街道）及有关单位</w:t>
      </w:r>
      <w:r>
        <w:rPr>
          <w:szCs w:val="32"/>
          <w:highlight w:val="none"/>
        </w:rPr>
        <w:t>对危险区域、路段采取警戒、管控、疏导等措施，情况危急时，采取“五停”等措施，停止有关生产和社会活动。</w:t>
      </w:r>
    </w:p>
    <w:p>
      <w:pPr>
        <w:overflowPunct w:val="0"/>
        <w:spacing w:line="560" w:lineRule="exact"/>
        <w:ind w:firstLine="632" w:firstLineChars="200"/>
        <w:rPr>
          <w:szCs w:val="32"/>
          <w:highlight w:val="none"/>
        </w:rPr>
      </w:pPr>
      <w:r>
        <w:rPr>
          <w:szCs w:val="32"/>
          <w:highlight w:val="none"/>
        </w:rPr>
        <w:t>（3）</w:t>
      </w:r>
      <w:r>
        <w:rPr>
          <w:rFonts w:hint="eastAsia"/>
          <w:bCs/>
          <w:color w:val="000000"/>
          <w:szCs w:val="32"/>
          <w:highlight w:val="none"/>
        </w:rPr>
        <w:t>乡镇（街道）及有关单位</w:t>
      </w:r>
      <w:r>
        <w:rPr>
          <w:szCs w:val="32"/>
          <w:highlight w:val="none"/>
        </w:rPr>
        <w:t>组织危险区域人员转移。</w:t>
      </w:r>
    </w:p>
    <w:p>
      <w:pPr>
        <w:overflowPunct w:val="0"/>
        <w:spacing w:line="560" w:lineRule="exact"/>
        <w:ind w:firstLine="632" w:firstLineChars="200"/>
        <w:rPr>
          <w:szCs w:val="32"/>
          <w:highlight w:val="none"/>
        </w:rPr>
      </w:pPr>
      <w:r>
        <w:rPr>
          <w:szCs w:val="32"/>
          <w:highlight w:val="none"/>
        </w:rPr>
        <w:t>（4）</w:t>
      </w:r>
      <w:r>
        <w:rPr>
          <w:rFonts w:hint="eastAsia"/>
          <w:bCs/>
          <w:color w:val="000000"/>
          <w:szCs w:val="32"/>
          <w:highlight w:val="none"/>
        </w:rPr>
        <w:t>乡镇（街道）及有关单位</w:t>
      </w:r>
      <w:r>
        <w:rPr>
          <w:szCs w:val="32"/>
          <w:highlight w:val="none"/>
        </w:rPr>
        <w:t>组织专业人员和设备抢排涝水，保障交通运输、电力、通信、燃气、供水等城市生命线工程和其他重要基础设施安全。</w:t>
      </w:r>
    </w:p>
    <w:p>
      <w:pPr>
        <w:overflowPunct w:val="0"/>
        <w:spacing w:line="560" w:lineRule="exact"/>
        <w:ind w:firstLine="632" w:firstLineChars="200"/>
        <w:rPr>
          <w:b/>
          <w:szCs w:val="32"/>
          <w:highlight w:val="none"/>
        </w:rPr>
      </w:pPr>
      <w:r>
        <w:rPr>
          <w:b/>
          <w:szCs w:val="32"/>
          <w:highlight w:val="none"/>
        </w:rPr>
        <w:t>5.3.5水利工程险情</w:t>
      </w:r>
    </w:p>
    <w:p>
      <w:pPr>
        <w:overflowPunct w:val="0"/>
        <w:spacing w:line="560" w:lineRule="exact"/>
        <w:ind w:firstLine="632" w:firstLineChars="200"/>
        <w:rPr>
          <w:szCs w:val="32"/>
          <w:highlight w:val="none"/>
        </w:rPr>
      </w:pPr>
      <w:r>
        <w:rPr>
          <w:szCs w:val="32"/>
          <w:highlight w:val="none"/>
        </w:rPr>
        <w:t>（1）当水利工程出现险情征兆时，主管单位或</w:t>
      </w:r>
      <w:r>
        <w:rPr>
          <w:rFonts w:hint="eastAsia"/>
          <w:bCs/>
          <w:color w:val="000000"/>
          <w:szCs w:val="32"/>
          <w:highlight w:val="none"/>
        </w:rPr>
        <w:t>当地乡镇（街道）、水利部门立即向县委县政府和县防指报告。</w:t>
      </w:r>
    </w:p>
    <w:p>
      <w:pPr>
        <w:overflowPunct w:val="0"/>
        <w:spacing w:line="560" w:lineRule="exact"/>
        <w:ind w:firstLine="632" w:firstLineChars="200"/>
        <w:rPr>
          <w:szCs w:val="32"/>
          <w:highlight w:val="none"/>
        </w:rPr>
      </w:pPr>
      <w:r>
        <w:rPr>
          <w:szCs w:val="32"/>
          <w:highlight w:val="none"/>
        </w:rPr>
        <w:t>（2）第一时间向影响区域发布预警，组织人员疏散转移，并实施交通管控。</w:t>
      </w:r>
    </w:p>
    <w:p>
      <w:pPr>
        <w:overflowPunct w:val="0"/>
        <w:spacing w:line="560" w:lineRule="exact"/>
        <w:ind w:firstLine="632" w:firstLineChars="200"/>
        <w:rPr>
          <w:szCs w:val="32"/>
          <w:highlight w:val="none"/>
        </w:rPr>
      </w:pPr>
      <w:r>
        <w:rPr>
          <w:szCs w:val="32"/>
          <w:highlight w:val="none"/>
        </w:rPr>
        <w:t>（3）迅速调集人力、物力全力组织抢险，必要时请求上级支援。</w:t>
      </w:r>
    </w:p>
    <w:p>
      <w:pPr>
        <w:overflowPunct w:val="0"/>
        <w:spacing w:line="560" w:lineRule="exact"/>
        <w:ind w:firstLine="632" w:firstLineChars="200"/>
        <w:rPr>
          <w:szCs w:val="32"/>
          <w:highlight w:val="none"/>
        </w:rPr>
      </w:pPr>
      <w:r>
        <w:rPr>
          <w:szCs w:val="32"/>
          <w:highlight w:val="none"/>
        </w:rPr>
        <w:t>（4）加强险情研判，必要时做好弃守准备。</w:t>
      </w:r>
    </w:p>
    <w:p>
      <w:pPr>
        <w:pStyle w:val="6"/>
        <w:spacing w:line="560" w:lineRule="exact"/>
        <w:ind w:firstLine="632"/>
        <w:rPr>
          <w:rFonts w:ascii="Times New Roman" w:hAnsi="Times New Roman"/>
          <w:color w:val="000000"/>
          <w:highlight w:val="none"/>
        </w:rPr>
      </w:pPr>
      <w:r>
        <w:rPr>
          <w:rFonts w:ascii="Times New Roman" w:hAnsi="Times New Roman"/>
          <w:highlight w:val="none"/>
        </w:rPr>
        <w:t>（5）当山塘、水库及重要河段堤防出现险情，</w:t>
      </w:r>
      <w:r>
        <w:rPr>
          <w:rFonts w:ascii="Times New Roman" w:hAnsi="Times New Roman"/>
          <w:color w:val="000000"/>
          <w:highlight w:val="none"/>
        </w:rPr>
        <w:t>县水利局派出技术专家赶赴现场指导抢险救援工作。</w:t>
      </w:r>
    </w:p>
    <w:p>
      <w:pPr>
        <w:overflowPunct w:val="0"/>
        <w:spacing w:line="560" w:lineRule="exact"/>
        <w:ind w:firstLine="632" w:firstLineChars="200"/>
        <w:rPr>
          <w:szCs w:val="32"/>
          <w:highlight w:val="none"/>
        </w:rPr>
      </w:pPr>
      <w:r>
        <w:rPr>
          <w:szCs w:val="32"/>
          <w:highlight w:val="none"/>
        </w:rPr>
        <w:t>（6）</w:t>
      </w:r>
      <w:r>
        <w:rPr>
          <w:rFonts w:hint="eastAsia"/>
          <w:szCs w:val="32"/>
          <w:highlight w:val="none"/>
        </w:rPr>
        <w:t>应当地乡镇（街道）请求，县防指组织协调、调动防汛抢险物资和救援力量。</w:t>
      </w:r>
    </w:p>
    <w:p>
      <w:pPr>
        <w:overflowPunct w:val="0"/>
        <w:spacing w:line="560" w:lineRule="exact"/>
        <w:ind w:firstLine="632" w:firstLineChars="200"/>
        <w:rPr>
          <w:b/>
          <w:szCs w:val="32"/>
          <w:highlight w:val="none"/>
        </w:rPr>
      </w:pPr>
      <w:r>
        <w:rPr>
          <w:b/>
          <w:szCs w:val="32"/>
          <w:highlight w:val="none"/>
        </w:rPr>
        <w:t>5.3.6干旱灾害</w:t>
      </w:r>
    </w:p>
    <w:p>
      <w:pPr>
        <w:overflowPunct w:val="0"/>
        <w:spacing w:line="560" w:lineRule="exact"/>
        <w:ind w:firstLine="632" w:firstLineChars="200"/>
        <w:rPr>
          <w:szCs w:val="32"/>
        </w:rPr>
      </w:pPr>
      <w:r>
        <w:rPr>
          <w:szCs w:val="32"/>
        </w:rPr>
        <w:t>（1）加强旱情监测和分析预报，加强抗旱水源调度和用水管理。</w:t>
      </w:r>
    </w:p>
    <w:p>
      <w:pPr>
        <w:overflowPunct w:val="0"/>
        <w:spacing w:line="560" w:lineRule="exact"/>
        <w:ind w:firstLine="632" w:firstLineChars="200"/>
        <w:rPr>
          <w:szCs w:val="32"/>
        </w:rPr>
      </w:pPr>
      <w:r>
        <w:rPr>
          <w:szCs w:val="32"/>
        </w:rPr>
        <w:t>（2）采取开源节流、限水调水、应急送水、跨流域（区域）引调水等措施。</w:t>
      </w:r>
    </w:p>
    <w:p>
      <w:pPr>
        <w:pStyle w:val="2"/>
        <w:overflowPunct w:val="0"/>
        <w:spacing w:line="560" w:lineRule="exact"/>
        <w:ind w:firstLine="632"/>
        <w:rPr>
          <w:rFonts w:ascii="Times New Roman" w:hAnsi="Times New Roman" w:cs="Times New Roman"/>
          <w:color w:val="auto"/>
        </w:rPr>
      </w:pPr>
      <w:r>
        <w:rPr>
          <w:rFonts w:ascii="Times New Roman" w:hAnsi="Times New Roman" w:cs="Times New Roman"/>
          <w:color w:val="auto"/>
        </w:rPr>
        <w:t>（3）条件允许时，组织实施人工增雨作业。</w:t>
      </w:r>
    </w:p>
    <w:p>
      <w:pPr>
        <w:pStyle w:val="2"/>
        <w:overflowPunct w:val="0"/>
        <w:spacing w:line="560" w:lineRule="exact"/>
        <w:ind w:firstLine="634"/>
        <w:rPr>
          <w:rFonts w:ascii="Times New Roman" w:hAnsi="Times New Roman" w:eastAsia="楷体" w:cs="Times New Roman"/>
          <w:b/>
          <w:bCs/>
          <w:color w:val="auto"/>
        </w:rPr>
      </w:pPr>
      <w:r>
        <w:rPr>
          <w:rFonts w:ascii="Times New Roman" w:hAnsi="Times New Roman" w:eastAsia="楷体" w:cs="Times New Roman"/>
          <w:b/>
          <w:bCs/>
          <w:color w:val="auto"/>
        </w:rPr>
        <w:t>5.4抢险救援</w:t>
      </w:r>
    </w:p>
    <w:p>
      <w:pPr>
        <w:keepNext w:val="0"/>
        <w:keepLines w:val="0"/>
        <w:pageBreakBefore w:val="0"/>
        <w:widowControl w:val="0"/>
        <w:kinsoku/>
        <w:wordWrap/>
        <w:overflowPunct w:val="0"/>
        <w:topLinePunct w:val="0"/>
        <w:bidi w:val="0"/>
        <w:adjustRightInd/>
        <w:snapToGrid/>
        <w:spacing w:line="560" w:lineRule="exact"/>
        <w:ind w:firstLine="632" w:firstLineChars="200"/>
        <w:textAlignment w:val="auto"/>
        <w:rPr>
          <w:szCs w:val="32"/>
        </w:rPr>
      </w:pPr>
      <w:r>
        <w:rPr>
          <w:rFonts w:hint="eastAsia"/>
          <w:bCs/>
          <w:color w:val="000000"/>
          <w:szCs w:val="32"/>
        </w:rPr>
        <w:t>乡镇（街道）</w:t>
      </w:r>
      <w:r>
        <w:rPr>
          <w:szCs w:val="32"/>
        </w:rPr>
        <w:t>负责本</w:t>
      </w:r>
      <w:r>
        <w:rPr>
          <w:rFonts w:hint="eastAsia"/>
          <w:szCs w:val="32"/>
        </w:rPr>
        <w:t>行政区域</w:t>
      </w:r>
      <w:r>
        <w:rPr>
          <w:szCs w:val="32"/>
        </w:rPr>
        <w:t>防汛防台抗旱和抢险救援工作，当本地区抢险救援队伍或物资不足时，</w:t>
      </w:r>
      <w:r>
        <w:rPr>
          <w:rFonts w:hint="eastAsia"/>
          <w:bCs/>
          <w:color w:val="000000"/>
          <w:szCs w:val="32"/>
        </w:rPr>
        <w:t>可以请求县防指支援；需跨行政区域调拨物资装备和队伍的，由上级防指统一调度。重大灾害现场应成立现场指挥机构统一组织指挥抢险救援工作，并设立统一的抢险救援队伍和物资集结点。</w:t>
      </w:r>
      <w:r>
        <w:rPr>
          <w:rFonts w:eastAsia="仿宋_GB2312"/>
          <w:b w:val="0"/>
          <w:bCs w:val="0"/>
          <w:color w:val="auto"/>
          <w:sz w:val="32"/>
          <w:szCs w:val="32"/>
          <w:highlight w:val="none"/>
        </w:rPr>
        <w:t>以</w:t>
      </w:r>
      <w:r>
        <w:rPr>
          <w:rFonts w:hint="eastAsia"/>
          <w:b w:val="0"/>
          <w:bCs w:val="0"/>
          <w:color w:val="auto"/>
          <w:sz w:val="32"/>
          <w:szCs w:val="32"/>
          <w:highlight w:val="none"/>
          <w:lang w:val="en-US" w:eastAsia="zh-CN"/>
        </w:rPr>
        <w:t>乡镇（街道）</w:t>
      </w:r>
      <w:r>
        <w:rPr>
          <w:rFonts w:eastAsia="仿宋_GB2312"/>
          <w:b w:val="0"/>
          <w:bCs w:val="0"/>
          <w:color w:val="auto"/>
          <w:sz w:val="32"/>
          <w:szCs w:val="32"/>
          <w:highlight w:val="none"/>
        </w:rPr>
        <w:t>为作战单元，落实</w:t>
      </w:r>
      <w:r>
        <w:rPr>
          <w:rFonts w:hint="eastAsia" w:eastAsia="仿宋_GB2312"/>
          <w:b w:val="0"/>
          <w:bCs w:val="0"/>
          <w:color w:val="auto"/>
          <w:sz w:val="32"/>
          <w:szCs w:val="32"/>
          <w:highlight w:val="none"/>
          <w:lang w:eastAsia="zh-CN"/>
        </w:rPr>
        <w:t>分</w:t>
      </w:r>
      <w:r>
        <w:rPr>
          <w:rFonts w:eastAsia="仿宋_GB2312"/>
          <w:b w:val="0"/>
          <w:bCs w:val="0"/>
          <w:color w:val="auto"/>
          <w:sz w:val="32"/>
          <w:szCs w:val="32"/>
          <w:highlight w:val="none"/>
        </w:rPr>
        <w:t>线部署、梯次配置，</w:t>
      </w:r>
      <w:r>
        <w:rPr>
          <w:rFonts w:hint="eastAsia"/>
          <w:bCs/>
          <w:color w:val="000000"/>
          <w:szCs w:val="32"/>
        </w:rPr>
        <w:t>根据灾害预报、灾害影响</w:t>
      </w:r>
      <w:r>
        <w:rPr>
          <w:rFonts w:hint="eastAsia"/>
          <w:bCs/>
          <w:color w:val="000000"/>
          <w:spacing w:val="-4"/>
          <w:szCs w:val="32"/>
        </w:rPr>
        <w:t>程度和发展趋势，向可能受灾重点</w:t>
      </w:r>
      <w:r>
        <w:rPr>
          <w:rFonts w:hint="eastAsia"/>
          <w:bCs/>
          <w:color w:val="000000"/>
          <w:spacing w:val="-4"/>
          <w:szCs w:val="32"/>
          <w:lang w:val="en-US" w:eastAsia="zh-CN"/>
        </w:rPr>
        <w:t>区域</w:t>
      </w:r>
      <w:r>
        <w:rPr>
          <w:rFonts w:hint="eastAsia"/>
          <w:bCs/>
          <w:color w:val="000000"/>
          <w:spacing w:val="-4"/>
          <w:szCs w:val="32"/>
          <w:lang w:eastAsia="zh-CN"/>
        </w:rPr>
        <w:t>、</w:t>
      </w:r>
      <w:r>
        <w:rPr>
          <w:rFonts w:eastAsia="仿宋_GB2312"/>
          <w:sz w:val="32"/>
          <w:szCs w:val="32"/>
          <w:highlight w:val="none"/>
        </w:rPr>
        <w:t>重点部位</w:t>
      </w:r>
      <w:r>
        <w:rPr>
          <w:rFonts w:hint="eastAsia"/>
          <w:bCs/>
          <w:color w:val="000000"/>
          <w:spacing w:val="-4"/>
          <w:szCs w:val="32"/>
        </w:rPr>
        <w:t>预置救援力量和物资装备。</w:t>
      </w:r>
    </w:p>
    <w:p>
      <w:pPr>
        <w:pStyle w:val="6"/>
        <w:keepNext w:val="0"/>
        <w:keepLines w:val="0"/>
        <w:pageBreakBefore w:val="0"/>
        <w:widowControl w:val="0"/>
        <w:kinsoku/>
        <w:wordWrap/>
        <w:overflowPunct w:val="0"/>
        <w:topLinePunct w:val="0"/>
        <w:bidi w:val="0"/>
        <w:adjustRightInd/>
        <w:snapToGrid/>
        <w:spacing w:line="560" w:lineRule="exact"/>
        <w:ind w:firstLine="632"/>
        <w:textAlignment w:val="auto"/>
        <w:rPr>
          <w:rFonts w:ascii="Times New Roman" w:hAnsi="Times New Roman"/>
          <w:color w:val="000000"/>
        </w:rPr>
      </w:pPr>
      <w:r>
        <w:rPr>
          <w:rFonts w:hint="eastAsia"/>
          <w:bCs/>
          <w:strike w:val="0"/>
          <w:dstrike w:val="0"/>
          <w:color w:val="000000"/>
          <w:highlight w:val="none"/>
          <w:lang w:val="en-US" w:eastAsia="zh-CN"/>
        </w:rPr>
        <w:t>县</w:t>
      </w:r>
      <w:r>
        <w:rPr>
          <w:rFonts w:ascii="Times New Roman" w:hAnsi="Times New Roman" w:eastAsia="仿宋_GB2312" w:cs="Times New Roman"/>
          <w:color w:val="auto"/>
          <w:sz w:val="32"/>
          <w:szCs w:val="32"/>
          <w:highlight w:val="none"/>
        </w:rPr>
        <w:t>防指统筹</w:t>
      </w:r>
      <w:r>
        <w:rPr>
          <w:rFonts w:hint="eastAsia" w:ascii="Times New Roman" w:hAnsi="Times New Roman" w:cs="Times New Roman"/>
          <w:color w:val="auto"/>
          <w:sz w:val="32"/>
          <w:szCs w:val="32"/>
          <w:highlight w:val="none"/>
          <w:lang w:val="en-US" w:eastAsia="zh-CN"/>
        </w:rPr>
        <w:t>协调</w:t>
      </w:r>
      <w:r>
        <w:rPr>
          <w:rFonts w:ascii="Times New Roman" w:hAnsi="Times New Roman" w:eastAsia="仿宋_GB2312" w:cs="Times New Roman"/>
          <w:color w:val="auto"/>
          <w:sz w:val="32"/>
          <w:szCs w:val="32"/>
          <w:highlight w:val="none"/>
        </w:rPr>
        <w:t>军队、消防救援、专业队伍、社会应急力量救援队伍和</w:t>
      </w:r>
      <w:r>
        <w:rPr>
          <w:rFonts w:hint="eastAsia" w:ascii="Times New Roman" w:hAnsi="Times New Roman" w:eastAsia="仿宋_GB2312" w:cs="Times New Roman"/>
          <w:color w:val="auto"/>
          <w:sz w:val="32"/>
          <w:szCs w:val="32"/>
          <w:highlight w:val="none"/>
        </w:rPr>
        <w:t>企业</w:t>
      </w:r>
      <w:r>
        <w:rPr>
          <w:rFonts w:ascii="Times New Roman" w:hAnsi="Times New Roman" w:eastAsia="仿宋_GB2312" w:cs="Times New Roman"/>
          <w:color w:val="auto"/>
          <w:sz w:val="32"/>
          <w:szCs w:val="32"/>
          <w:highlight w:val="none"/>
        </w:rPr>
        <w:t>工程抢险力量等“五类应急力量”和通信、电力、交通、水利</w:t>
      </w:r>
      <w:r>
        <w:rPr>
          <w:rFonts w:hint="eastAsia" w:ascii="Times New Roman" w:hAnsi="Times New Roman" w:cs="Times New Roman"/>
          <w:color w:val="auto"/>
          <w:sz w:val="32"/>
          <w:szCs w:val="32"/>
          <w:highlight w:val="none"/>
          <w:lang w:val="en-US" w:eastAsia="zh-CN"/>
        </w:rPr>
        <w:t>等</w:t>
      </w:r>
      <w:r>
        <w:rPr>
          <w:rFonts w:ascii="Times New Roman" w:hAnsi="Times New Roman" w:eastAsia="仿宋_GB2312" w:cs="Times New Roman"/>
          <w:color w:val="auto"/>
          <w:sz w:val="32"/>
          <w:szCs w:val="32"/>
          <w:highlight w:val="none"/>
        </w:rPr>
        <w:t>专业队伍，有序参与抢险救援，组织专家支援</w:t>
      </w:r>
      <w:r>
        <w:rPr>
          <w:rFonts w:hint="eastAsia" w:ascii="Times New Roman" w:hAnsi="Times New Roman" w:cs="Times New Roman"/>
          <w:color w:val="auto"/>
          <w:sz w:val="32"/>
          <w:szCs w:val="32"/>
          <w:highlight w:val="none"/>
          <w:lang w:val="en-US" w:eastAsia="zh-CN"/>
        </w:rPr>
        <w:t>乡镇（街道）</w:t>
      </w:r>
      <w:r>
        <w:rPr>
          <w:rFonts w:ascii="Times New Roman" w:hAnsi="Times New Roman" w:eastAsia="仿宋_GB2312" w:cs="Times New Roman"/>
          <w:color w:val="auto"/>
          <w:sz w:val="32"/>
          <w:szCs w:val="32"/>
          <w:highlight w:val="none"/>
        </w:rPr>
        <w:t>防汛防台抗旱和抢险救灾工作。</w:t>
      </w:r>
      <w:r>
        <w:rPr>
          <w:rFonts w:hint="eastAsia"/>
          <w:bCs/>
          <w:color w:val="000000"/>
        </w:rPr>
        <w:t>根据县防指要求，县人武部、县武警中队组织所属民兵、武警部队参加抢险救援。县防指统一指挥消防救援、专业救援、社会救援等力量参加抢险救援。县</w:t>
      </w:r>
      <w:r>
        <w:rPr>
          <w:rFonts w:hint="eastAsia"/>
          <w:bCs/>
        </w:rPr>
        <w:t>防指有关成员单位</w:t>
      </w:r>
      <w:r>
        <w:rPr>
          <w:rFonts w:hint="eastAsia"/>
          <w:bCs/>
          <w:color w:val="000000"/>
        </w:rPr>
        <w:t>调度本单位及本系统抢险救援力量，并及时将抢险救援情况报送县防指。县应急管理局组织协调应急抢险和应急救援，有关单位提供技术支撑。县水利局、县自然资源和规划局、县建设局、县交通运输局、县农业农村局等单位立足于抢早抢小、抓早抓小，组织、督促、指导行业（系统）的抢险救援工作。</w:t>
      </w:r>
    </w:p>
    <w:p>
      <w:pPr>
        <w:pStyle w:val="2"/>
        <w:keepNext w:val="0"/>
        <w:keepLines w:val="0"/>
        <w:pageBreakBefore w:val="0"/>
        <w:widowControl w:val="0"/>
        <w:kinsoku/>
        <w:wordWrap/>
        <w:overflowPunct w:val="0"/>
        <w:topLinePunct w:val="0"/>
        <w:bidi w:val="0"/>
        <w:adjustRightInd/>
        <w:snapToGrid/>
        <w:spacing w:line="560" w:lineRule="exact"/>
        <w:ind w:firstLine="632"/>
        <w:textAlignment w:val="auto"/>
        <w:rPr>
          <w:rFonts w:ascii="Times New Roman" w:hAnsi="Times New Roman" w:cs="Times New Roman"/>
        </w:rPr>
      </w:pPr>
      <w:r>
        <w:rPr>
          <w:rFonts w:ascii="Times New Roman" w:hAnsi="Times New Roman" w:cs="Times New Roman"/>
          <w:color w:val="auto"/>
        </w:rPr>
        <w:t>发生断水、断电、断气、断网、断路等</w:t>
      </w:r>
      <w:r>
        <w:rPr>
          <w:rFonts w:hint="eastAsia" w:ascii="Times New Roman" w:hAnsi="Times New Roman" w:cs="Times New Roman"/>
          <w:color w:val="auto"/>
        </w:rPr>
        <w:t>“</w:t>
      </w:r>
      <w:r>
        <w:rPr>
          <w:rFonts w:ascii="Times New Roman" w:hAnsi="Times New Roman" w:cs="Times New Roman"/>
          <w:color w:val="auto"/>
        </w:rPr>
        <w:t>五断</w:t>
      </w:r>
      <w:r>
        <w:rPr>
          <w:rFonts w:hint="eastAsia" w:ascii="Times New Roman" w:hAnsi="Times New Roman" w:cs="Times New Roman"/>
          <w:color w:val="auto"/>
        </w:rPr>
        <w:t>”</w:t>
      </w:r>
      <w:r>
        <w:rPr>
          <w:rFonts w:ascii="Times New Roman" w:hAnsi="Times New Roman" w:cs="Times New Roman"/>
          <w:color w:val="auto"/>
        </w:rPr>
        <w:t>情形，各</w:t>
      </w:r>
      <w:r>
        <w:rPr>
          <w:rFonts w:hint="eastAsia" w:ascii="Times New Roman" w:hAnsi="Times New Roman" w:cs="Times New Roman"/>
          <w:color w:val="auto"/>
        </w:rPr>
        <w:t>乡镇（街道）、</w:t>
      </w:r>
      <w:r>
        <w:rPr>
          <w:rFonts w:ascii="Times New Roman" w:hAnsi="Times New Roman" w:cs="Times New Roman"/>
          <w:color w:val="auto"/>
        </w:rPr>
        <w:t>有关部门按照</w:t>
      </w:r>
      <w:r>
        <w:rPr>
          <w:rFonts w:hint="eastAsia" w:ascii="Times New Roman" w:hAnsi="Times New Roman" w:cs="Times New Roman"/>
          <w:color w:val="auto"/>
        </w:rPr>
        <w:t>缙云县“</w:t>
      </w:r>
      <w:r>
        <w:rPr>
          <w:rFonts w:ascii="Times New Roman" w:hAnsi="Times New Roman" w:cs="Times New Roman"/>
          <w:color w:val="auto"/>
        </w:rPr>
        <w:t>五断</w:t>
      </w:r>
      <w:r>
        <w:rPr>
          <w:rFonts w:hint="eastAsia" w:ascii="Times New Roman" w:hAnsi="Times New Roman" w:cs="Times New Roman"/>
          <w:color w:val="auto"/>
        </w:rPr>
        <w:t>”</w:t>
      </w:r>
      <w:r>
        <w:rPr>
          <w:rFonts w:ascii="Times New Roman" w:hAnsi="Times New Roman" w:cs="Times New Roman"/>
          <w:color w:val="auto"/>
        </w:rPr>
        <w:t>工作指引和相关预案实施救援。</w:t>
      </w:r>
    </w:p>
    <w:p>
      <w:pPr>
        <w:pStyle w:val="2"/>
        <w:overflowPunct w:val="0"/>
        <w:spacing w:line="560" w:lineRule="exact"/>
        <w:ind w:firstLine="634"/>
        <w:rPr>
          <w:rFonts w:ascii="Times New Roman" w:hAnsi="Times New Roman" w:eastAsia="楷体" w:cs="Times New Roman"/>
          <w:b/>
          <w:bCs/>
          <w:color w:val="auto"/>
        </w:rPr>
      </w:pPr>
      <w:r>
        <w:rPr>
          <w:rFonts w:ascii="Times New Roman" w:hAnsi="Times New Roman" w:eastAsia="楷体" w:cs="Times New Roman"/>
          <w:b/>
          <w:bCs/>
          <w:color w:val="auto"/>
        </w:rPr>
        <w:t>5.5信息报送</w:t>
      </w:r>
    </w:p>
    <w:p>
      <w:pPr>
        <w:spacing w:line="560" w:lineRule="exact"/>
        <w:ind w:firstLine="640"/>
        <w:rPr>
          <w:bCs/>
          <w:color w:val="000000"/>
          <w:kern w:val="0"/>
          <w:szCs w:val="32"/>
        </w:rPr>
      </w:pPr>
      <w:r>
        <w:rPr>
          <w:rFonts w:hint="eastAsia"/>
          <w:bCs/>
          <w:color w:val="000000"/>
          <w:kern w:val="0"/>
          <w:szCs w:val="32"/>
        </w:rPr>
        <w:t>县防指应及时向市防指和县委、县政府报告防御工作动态；必要时，采用专报形式向县领导报告洪涝台旱重要信息、风险隐患研判及防御工作情况。</w:t>
      </w:r>
    </w:p>
    <w:p>
      <w:pPr>
        <w:pStyle w:val="2"/>
        <w:keepNext w:val="0"/>
        <w:keepLines w:val="0"/>
        <w:pageBreakBefore w:val="0"/>
        <w:widowControl w:val="0"/>
        <w:kinsoku/>
        <w:wordWrap/>
        <w:overflowPunct w:val="0"/>
        <w:topLinePunct w:val="0"/>
        <w:bidi w:val="0"/>
        <w:spacing w:line="240" w:lineRule="auto"/>
        <w:ind w:firstLine="720"/>
        <w:textAlignment w:val="auto"/>
        <w:rPr>
          <w:bCs/>
          <w:color w:val="000000"/>
          <w:kern w:val="0"/>
          <w:szCs w:val="32"/>
        </w:rPr>
      </w:pPr>
      <w:r>
        <w:rPr>
          <w:rFonts w:hint="eastAsia"/>
          <w:bCs/>
          <w:color w:val="000000"/>
          <w:kern w:val="0"/>
          <w:szCs w:val="32"/>
        </w:rPr>
        <w:t>各乡镇（街道）防指负责归口报送本行政区域防汛防台抗旱各类信息，灾害事故信息</w:t>
      </w:r>
      <w:r>
        <w:rPr>
          <w:bCs/>
          <w:color w:val="000000"/>
          <w:kern w:val="0"/>
          <w:szCs w:val="32"/>
        </w:rPr>
        <w:t>30</w:t>
      </w:r>
      <w:r>
        <w:rPr>
          <w:rFonts w:hint="eastAsia"/>
          <w:bCs/>
          <w:color w:val="000000"/>
          <w:kern w:val="0"/>
          <w:szCs w:val="32"/>
        </w:rPr>
        <w:t>分钟内口头报告、</w:t>
      </w:r>
      <w:r>
        <w:rPr>
          <w:bCs/>
          <w:color w:val="000000"/>
          <w:kern w:val="0"/>
          <w:szCs w:val="32"/>
        </w:rPr>
        <w:t>1</w:t>
      </w:r>
      <w:r>
        <w:rPr>
          <w:rFonts w:hint="eastAsia"/>
          <w:bCs/>
          <w:color w:val="000000"/>
          <w:kern w:val="0"/>
          <w:szCs w:val="32"/>
        </w:rPr>
        <w:t>小时内书面报送县级防指。</w:t>
      </w:r>
      <w:r>
        <w:t>江河干流重要堤防、涵闸等及</w:t>
      </w:r>
      <w:r>
        <w:rPr>
          <w:rFonts w:hint="eastAsia"/>
        </w:rPr>
        <w:t>山塘</w:t>
      </w:r>
      <w:r>
        <w:t>水库发生重大险情</w:t>
      </w:r>
      <w:r>
        <w:rPr>
          <w:rFonts w:hint="eastAsia"/>
        </w:rPr>
        <w:t>，</w:t>
      </w:r>
      <w:r>
        <w:t>应在险情发生后立即报告</w:t>
      </w:r>
      <w:r>
        <w:rPr>
          <w:rFonts w:hint="eastAsia"/>
        </w:rPr>
        <w:t>县</w:t>
      </w:r>
      <w:r>
        <w:t>防指办；根据险情灾情发展及抢险救灾的变化情况，及时续报，至险情排除、灾情稳定或结束。</w:t>
      </w:r>
      <w:r>
        <w:rPr>
          <w:rFonts w:ascii="Times New Roman" w:hAnsi="Times New Roman" w:eastAsia="仿宋_GB2312" w:cs="Times New Roman"/>
          <w:color w:val="auto"/>
          <w:sz w:val="32"/>
          <w:szCs w:val="32"/>
          <w:highlight w:val="none"/>
        </w:rPr>
        <w:t>严格按照</w:t>
      </w:r>
      <w:r>
        <w:rPr>
          <w:rFonts w:hint="eastAsia" w:ascii="Times New Roman" w:hAnsi="Times New Roman" w:eastAsia="仿宋_GB2312" w:cs="Times New Roman"/>
          <w:color w:val="auto"/>
          <w:sz w:val="32"/>
          <w:szCs w:val="32"/>
          <w:highlight w:val="none"/>
        </w:rPr>
        <w:t>有关</w:t>
      </w:r>
      <w:r>
        <w:rPr>
          <w:rFonts w:ascii="Times New Roman" w:hAnsi="Times New Roman" w:eastAsia="仿宋_GB2312" w:cs="Times New Roman"/>
          <w:color w:val="auto"/>
          <w:sz w:val="32"/>
          <w:szCs w:val="32"/>
          <w:highlight w:val="none"/>
        </w:rPr>
        <w:t>统计认定办法执行，做到统一归口、统一审批、统一口径、统一路径、统一上报。</w:t>
      </w:r>
    </w:p>
    <w:p>
      <w:pPr>
        <w:spacing w:line="560" w:lineRule="exact"/>
        <w:ind w:firstLine="640"/>
        <w:rPr>
          <w:bCs/>
          <w:color w:val="000000"/>
          <w:kern w:val="0"/>
          <w:szCs w:val="32"/>
        </w:rPr>
      </w:pPr>
      <w:r>
        <w:rPr>
          <w:rFonts w:hint="eastAsia"/>
          <w:bCs/>
          <w:color w:val="000000"/>
          <w:kern w:val="0"/>
          <w:szCs w:val="32"/>
        </w:rPr>
        <w:t>应急响应结束后，县气象局、县水利局、县自然资源局等成员单位应在</w:t>
      </w:r>
      <w:r>
        <w:rPr>
          <w:bCs/>
          <w:color w:val="000000"/>
          <w:kern w:val="0"/>
          <w:szCs w:val="32"/>
        </w:rPr>
        <w:t>24</w:t>
      </w:r>
      <w:r>
        <w:rPr>
          <w:rFonts w:hint="eastAsia"/>
          <w:bCs/>
          <w:color w:val="000000"/>
          <w:kern w:val="0"/>
          <w:szCs w:val="32"/>
        </w:rPr>
        <w:t>小时内将主要特征性数据等基本情况报送县防指，县防指各成员单位和洪涝台旱灾害影响乡镇（街道）应在</w:t>
      </w:r>
      <w:r>
        <w:rPr>
          <w:bCs/>
          <w:color w:val="000000"/>
          <w:kern w:val="0"/>
          <w:szCs w:val="32"/>
        </w:rPr>
        <w:t>2</w:t>
      </w:r>
      <w:r>
        <w:rPr>
          <w:rFonts w:hint="eastAsia"/>
          <w:bCs/>
          <w:color w:val="000000"/>
          <w:kern w:val="0"/>
          <w:szCs w:val="32"/>
        </w:rPr>
        <w:t>日内将总结报送县防指。</w:t>
      </w:r>
    </w:p>
    <w:p>
      <w:pPr>
        <w:pStyle w:val="2"/>
        <w:overflowPunct w:val="0"/>
        <w:spacing w:line="560" w:lineRule="exact"/>
        <w:ind w:firstLine="634"/>
        <w:rPr>
          <w:rFonts w:ascii="Times New Roman" w:hAnsi="Times New Roman" w:eastAsia="楷体" w:cs="Times New Roman"/>
          <w:b/>
          <w:bCs/>
          <w:color w:val="auto"/>
        </w:rPr>
      </w:pPr>
      <w:r>
        <w:rPr>
          <w:rFonts w:ascii="Times New Roman" w:hAnsi="Times New Roman" w:eastAsia="楷体" w:cs="Times New Roman"/>
          <w:b/>
          <w:bCs/>
          <w:color w:val="auto"/>
        </w:rPr>
        <w:t>5.6信息发布</w:t>
      </w:r>
    </w:p>
    <w:p>
      <w:pPr>
        <w:widowControl/>
        <w:ind w:firstLine="632" w:firstLineChars="200"/>
        <w:jc w:val="left"/>
        <w:rPr>
          <w:szCs w:val="32"/>
        </w:rPr>
      </w:pPr>
      <w:r>
        <w:rPr>
          <w:rFonts w:hint="eastAsia"/>
          <w:bCs/>
          <w:color w:val="000000"/>
          <w:kern w:val="0"/>
          <w:szCs w:val="32"/>
        </w:rPr>
        <w:t>防汛防台抗旱的信息发布应当及时、准确、客观、全面。汛情、水利旱情由水利部门发布，灾情及防汛抗旱工作情况由县防指统一审核和发布。</w:t>
      </w:r>
    </w:p>
    <w:p>
      <w:pPr>
        <w:overflowPunct w:val="0"/>
        <w:spacing w:line="560" w:lineRule="exact"/>
        <w:ind w:firstLine="632" w:firstLineChars="200"/>
        <w:rPr>
          <w:szCs w:val="32"/>
        </w:rPr>
      </w:pPr>
      <w:r>
        <w:rPr>
          <w:szCs w:val="32"/>
        </w:rPr>
        <w:t>重大灾害事故发生后，</w:t>
      </w:r>
      <w:r>
        <w:rPr>
          <w:rFonts w:hint="eastAsia"/>
          <w:szCs w:val="32"/>
        </w:rPr>
        <w:t>县</w:t>
      </w:r>
      <w:r>
        <w:rPr>
          <w:szCs w:val="32"/>
        </w:rPr>
        <w:t>防指在4小时内发布权威信息、24小时内举行新闻发布会。重大决策部署、综合汛情（台风、暴雨）、旱情和抢险救灾情况、灾情等重要信息，由</w:t>
      </w:r>
      <w:r>
        <w:rPr>
          <w:rFonts w:hint="eastAsia"/>
          <w:szCs w:val="32"/>
        </w:rPr>
        <w:t>县</w:t>
      </w:r>
      <w:r>
        <w:rPr>
          <w:szCs w:val="32"/>
        </w:rPr>
        <w:t>防指通过媒体对外统一发布。</w:t>
      </w:r>
    </w:p>
    <w:p>
      <w:pPr>
        <w:pStyle w:val="2"/>
        <w:overflowPunct w:val="0"/>
        <w:spacing w:line="560" w:lineRule="exact"/>
        <w:ind w:firstLine="634"/>
        <w:rPr>
          <w:rFonts w:ascii="Times New Roman" w:hAnsi="Times New Roman" w:eastAsia="楷体" w:cs="Times New Roman"/>
          <w:b/>
          <w:bCs/>
          <w:color w:val="auto"/>
        </w:rPr>
      </w:pPr>
      <w:r>
        <w:rPr>
          <w:rFonts w:ascii="Times New Roman" w:hAnsi="Times New Roman" w:eastAsia="楷体" w:cs="Times New Roman"/>
          <w:b/>
          <w:bCs/>
          <w:color w:val="auto"/>
        </w:rPr>
        <w:t>5.7应急响应变更和结束</w:t>
      </w:r>
    </w:p>
    <w:p>
      <w:pPr>
        <w:pStyle w:val="6"/>
        <w:spacing w:line="560" w:lineRule="exact"/>
        <w:ind w:firstLine="316" w:firstLineChars="100"/>
        <w:rPr>
          <w:rFonts w:ascii="Times New Roman" w:hAnsi="Times New Roman"/>
          <w:color w:val="000000"/>
        </w:rPr>
      </w:pPr>
      <w:r>
        <w:rPr>
          <w:rFonts w:ascii="Times New Roman" w:hAnsi="Times New Roman"/>
          <w:color w:val="000000"/>
        </w:rPr>
        <w:t>（1）县防指根据洪涝台旱灾害事件的发展趋势和对我县影响情况的变化，适时调整应急响应等级。</w:t>
      </w:r>
    </w:p>
    <w:p>
      <w:pPr>
        <w:pStyle w:val="6"/>
        <w:spacing w:line="560" w:lineRule="exact"/>
        <w:ind w:firstLine="316" w:firstLineChars="100"/>
        <w:rPr>
          <w:rFonts w:ascii="Times New Roman" w:hAnsi="Times New Roman"/>
          <w:color w:val="000000"/>
        </w:rPr>
      </w:pPr>
      <w:r>
        <w:rPr>
          <w:rFonts w:ascii="Times New Roman" w:hAnsi="Times New Roman"/>
          <w:color w:val="000000"/>
        </w:rPr>
        <w:t>（2）鉴于台风往往带来强风和暴雨，启动防台风应急响应即视为同时启动防汛应急响应。</w:t>
      </w:r>
    </w:p>
    <w:p>
      <w:pPr>
        <w:pStyle w:val="6"/>
        <w:spacing w:line="560" w:lineRule="exact"/>
        <w:ind w:firstLine="316" w:firstLineChars="100"/>
        <w:rPr>
          <w:rFonts w:ascii="Times New Roman" w:hAnsi="Times New Roman"/>
          <w:color w:val="000000"/>
        </w:rPr>
      </w:pPr>
      <w:r>
        <w:rPr>
          <w:rFonts w:ascii="Times New Roman" w:hAnsi="Times New Roman"/>
          <w:color w:val="000000"/>
        </w:rPr>
        <w:t>（3）当出现下列条件之一时，县防指可视情宣布应急响应结束：</w:t>
      </w:r>
    </w:p>
    <w:p>
      <w:pPr>
        <w:pStyle w:val="6"/>
        <w:spacing w:line="560" w:lineRule="exact"/>
        <w:ind w:firstLine="632"/>
        <w:rPr>
          <w:rFonts w:ascii="Times New Roman" w:hAnsi="Times New Roman"/>
          <w:color w:val="000000"/>
        </w:rPr>
      </w:pPr>
      <w:r>
        <w:rPr>
          <w:rFonts w:ascii="Times New Roman" w:hAnsi="Times New Roman"/>
          <w:color w:val="000000"/>
        </w:rPr>
        <w:t>①大范围降雨趋停，县气象部门预报未来没有大的降雨过程。</w:t>
      </w:r>
    </w:p>
    <w:p>
      <w:pPr>
        <w:pStyle w:val="6"/>
        <w:spacing w:line="560" w:lineRule="exact"/>
        <w:ind w:firstLine="632"/>
        <w:rPr>
          <w:rFonts w:ascii="Times New Roman" w:hAnsi="Times New Roman"/>
          <w:color w:val="000000"/>
        </w:rPr>
      </w:pPr>
      <w:r>
        <w:rPr>
          <w:rFonts w:ascii="Times New Roman" w:hAnsi="Times New Roman"/>
          <w:color w:val="000000"/>
        </w:rPr>
        <w:t>②县气象部门不再发布台风消息。</w:t>
      </w:r>
    </w:p>
    <w:p>
      <w:pPr>
        <w:pStyle w:val="6"/>
        <w:spacing w:line="560" w:lineRule="exact"/>
        <w:ind w:firstLine="632"/>
        <w:rPr>
          <w:rFonts w:ascii="Times New Roman" w:hAnsi="Times New Roman"/>
          <w:color w:val="000000"/>
        </w:rPr>
      </w:pPr>
      <w:r>
        <w:rPr>
          <w:rFonts w:ascii="Times New Roman" w:hAnsi="Times New Roman"/>
          <w:color w:val="000000"/>
        </w:rPr>
        <w:t>③主要河流代表站水位已回落至警戒水位以下。</w:t>
      </w:r>
    </w:p>
    <w:p>
      <w:pPr>
        <w:pStyle w:val="6"/>
        <w:spacing w:line="560" w:lineRule="exact"/>
        <w:ind w:firstLine="632"/>
        <w:rPr>
          <w:rFonts w:ascii="Times New Roman" w:hAnsi="Times New Roman"/>
        </w:rPr>
      </w:pPr>
      <w:r>
        <w:rPr>
          <w:rFonts w:ascii="Times New Roman" w:hAnsi="Times New Roman"/>
          <w:color w:val="000000"/>
        </w:rPr>
        <w:t>④全县旱情已得到有效缓解。</w:t>
      </w:r>
    </w:p>
    <w:p>
      <w:pPr>
        <w:overflowPunct w:val="0"/>
        <w:spacing w:line="560" w:lineRule="exact"/>
        <w:ind w:firstLine="632" w:firstLineChars="200"/>
        <w:rPr>
          <w:szCs w:val="32"/>
        </w:rPr>
      </w:pPr>
      <w:r>
        <w:rPr>
          <w:szCs w:val="32"/>
        </w:rPr>
        <w:t>（</w:t>
      </w:r>
      <w:r>
        <w:rPr>
          <w:rFonts w:hint="eastAsia"/>
          <w:szCs w:val="32"/>
        </w:rPr>
        <w:t>4</w:t>
      </w:r>
      <w:r>
        <w:rPr>
          <w:szCs w:val="32"/>
        </w:rPr>
        <w:t>）各级防指根据预案和当地洪涝台旱灾害情况决定变更或结束应急响应。原则上不在夜间降低应急响应等级或结束应急响应。</w:t>
      </w:r>
    </w:p>
    <w:p>
      <w:pPr>
        <w:pStyle w:val="6"/>
        <w:spacing w:line="560" w:lineRule="exact"/>
        <w:ind w:firstLine="632"/>
        <w:rPr>
          <w:rFonts w:ascii="Times New Roman" w:hAnsi="Times New Roman"/>
        </w:rPr>
      </w:pPr>
      <w:r>
        <w:rPr>
          <w:rFonts w:ascii="Times New Roman" w:hAnsi="Times New Roman"/>
          <w:kern w:val="2"/>
        </w:rPr>
        <w:t>（5）乡镇（街道）、村（社区）应根据变更或结束应急响应情况，适时开展转移人员回流工作。经评估确认安全，村（社区）负责人、驻村干部、乡镇负责人确认后，方可实施转移人员回流。</w:t>
      </w:r>
    </w:p>
    <w:p>
      <w:pPr>
        <w:pStyle w:val="2"/>
        <w:overflowPunct w:val="0"/>
        <w:spacing w:line="560" w:lineRule="exact"/>
        <w:ind w:firstLine="632"/>
        <w:rPr>
          <w:rFonts w:ascii="Times New Roman" w:hAnsi="Times New Roman" w:eastAsia="黑体" w:cs="Times New Roman"/>
          <w:color w:val="auto"/>
        </w:rPr>
      </w:pPr>
      <w:r>
        <w:rPr>
          <w:rFonts w:ascii="Times New Roman" w:hAnsi="Times New Roman" w:eastAsia="黑体" w:cs="Times New Roman"/>
          <w:color w:val="auto"/>
        </w:rPr>
        <w:t>6  应急保障</w:t>
      </w:r>
    </w:p>
    <w:p>
      <w:pPr>
        <w:pStyle w:val="2"/>
        <w:overflowPunct w:val="0"/>
        <w:spacing w:line="560" w:lineRule="exact"/>
        <w:ind w:firstLine="634"/>
        <w:rPr>
          <w:rFonts w:ascii="Times New Roman" w:hAnsi="Times New Roman" w:eastAsia="楷体" w:cs="Times New Roman"/>
          <w:b/>
          <w:bCs/>
          <w:color w:val="auto"/>
          <w:highlight w:val="none"/>
        </w:rPr>
      </w:pPr>
      <w:r>
        <w:rPr>
          <w:rFonts w:ascii="Times New Roman" w:hAnsi="Times New Roman" w:eastAsia="楷体" w:cs="Times New Roman"/>
          <w:b/>
          <w:bCs/>
          <w:color w:val="auto"/>
          <w:highlight w:val="none"/>
        </w:rPr>
        <w:t>6.1抢险救援保障</w:t>
      </w:r>
    </w:p>
    <w:p>
      <w:pPr>
        <w:pStyle w:val="2"/>
        <w:overflowPunct w:val="0"/>
        <w:spacing w:line="560" w:lineRule="exact"/>
        <w:ind w:firstLine="632"/>
        <w:rPr>
          <w:rFonts w:ascii="Times New Roman" w:hAnsi="Times New Roman" w:cs="Times New Roman"/>
          <w:color w:val="auto"/>
          <w:highlight w:val="none"/>
        </w:rPr>
      </w:pPr>
      <w:r>
        <w:rPr>
          <w:rFonts w:ascii="Times New Roman" w:hAnsi="Times New Roman" w:cs="Times New Roman"/>
          <w:color w:val="auto"/>
          <w:highlight w:val="none"/>
        </w:rPr>
        <w:t>县防指各有关成员单位应按照职责分工，加强重要设施、重要工程安全保障，提升本质安全水平；加强协调配合，做好抢险救援队伍、物资、资金、治安、交通运输、医学救援、通信、供电、信息技术、专家等方面的保障。</w:t>
      </w:r>
    </w:p>
    <w:p>
      <w:pPr>
        <w:pStyle w:val="2"/>
        <w:keepNext w:val="0"/>
        <w:keepLines w:val="0"/>
        <w:pageBreakBefore w:val="0"/>
        <w:widowControl w:val="0"/>
        <w:kinsoku/>
        <w:wordWrap/>
        <w:overflowPunct w:val="0"/>
        <w:topLinePunct w:val="0"/>
        <w:bidi w:val="0"/>
        <w:spacing w:line="240" w:lineRule="auto"/>
        <w:ind w:firstLine="723"/>
        <w:textAlignment w:val="auto"/>
        <w:rPr>
          <w:rFonts w:hint="eastAsia" w:ascii="Times New Roman" w:hAnsi="Times New Roman" w:eastAsia="楷体_GB2312" w:cs="Times New Roman"/>
          <w:b/>
          <w:bCs/>
          <w:color w:val="auto"/>
          <w:sz w:val="32"/>
          <w:szCs w:val="32"/>
          <w:highlight w:val="none"/>
        </w:rPr>
      </w:pPr>
      <w:r>
        <w:rPr>
          <w:rFonts w:ascii="Times New Roman" w:hAnsi="Times New Roman" w:eastAsia="楷体_GB2312" w:cs="Times New Roman"/>
          <w:b/>
          <w:bCs/>
          <w:color w:val="auto"/>
          <w:sz w:val="32"/>
          <w:szCs w:val="32"/>
          <w:highlight w:val="none"/>
        </w:rPr>
        <w:t xml:space="preserve">6.2 </w:t>
      </w:r>
      <w:r>
        <w:rPr>
          <w:rFonts w:hint="eastAsia" w:ascii="Times New Roman" w:hAnsi="Times New Roman" w:eastAsia="楷体_GB2312" w:cs="Times New Roman"/>
          <w:b/>
          <w:bCs/>
          <w:color w:val="auto"/>
          <w:sz w:val="32"/>
          <w:szCs w:val="32"/>
          <w:highlight w:val="none"/>
        </w:rPr>
        <w:t>风险隐患排查</w:t>
      </w:r>
    </w:p>
    <w:p>
      <w:pPr>
        <w:ind w:firstLine="632" w:firstLineChars="200"/>
      </w:pPr>
      <w:r>
        <w:rPr>
          <w:rFonts w:hint="eastAsia" w:ascii="Times New Roman" w:hAnsi="Times New Roman" w:cs="Times New Roman"/>
          <w:color w:val="auto"/>
          <w:sz w:val="32"/>
          <w:szCs w:val="32"/>
          <w:highlight w:val="none"/>
          <w:lang w:val="en-US" w:eastAsia="zh-CN"/>
        </w:rPr>
        <w:t>县、乡</w:t>
      </w:r>
      <w:r>
        <w:rPr>
          <w:rFonts w:hint="eastAsia" w:ascii="Times New Roman" w:hAnsi="Times New Roman" w:eastAsia="仿宋_GB2312" w:cs="Times New Roman"/>
          <w:color w:val="auto"/>
          <w:sz w:val="32"/>
          <w:szCs w:val="32"/>
          <w:highlight w:val="none"/>
        </w:rPr>
        <w:t>防指组织开展防汛防台抗旱风险隐患排查，督促隐患限期整改或及时落实管控措施。各有关部门应当建立风险隐患清单制度，对管辖范围内的工程设施、物资储备、应急预案、责任体系建设等情况进行检查；发现风险隐患的，应督促责任单位及时落实管控措施并进行整改。</w:t>
      </w:r>
      <w:r>
        <w:rPr>
          <w:rFonts w:hint="eastAsia" w:ascii="Times New Roman" w:hAnsi="Times New Roman" w:cs="Times New Roman"/>
          <w:color w:val="auto"/>
          <w:sz w:val="32"/>
          <w:szCs w:val="32"/>
          <w:highlight w:val="none"/>
          <w:lang w:val="en-US" w:eastAsia="zh-CN"/>
        </w:rPr>
        <w:t>乡镇（街道）</w:t>
      </w:r>
      <w:r>
        <w:rPr>
          <w:rFonts w:hint="eastAsia" w:ascii="Times New Roman" w:hAnsi="Times New Roman" w:eastAsia="仿宋_GB2312" w:cs="Times New Roman"/>
          <w:color w:val="auto"/>
          <w:sz w:val="32"/>
          <w:szCs w:val="32"/>
          <w:highlight w:val="none"/>
        </w:rPr>
        <w:t>以及村（社区）、网格责任人应当结合当地实际，持续开展风险隐患排查和闭环整改工作。</w:t>
      </w:r>
    </w:p>
    <w:p>
      <w:pPr>
        <w:pStyle w:val="2"/>
        <w:overflowPunct w:val="0"/>
        <w:spacing w:line="560" w:lineRule="exact"/>
        <w:ind w:firstLine="634"/>
        <w:rPr>
          <w:rFonts w:ascii="Times New Roman" w:hAnsi="Times New Roman" w:eastAsia="楷体" w:cs="Times New Roman"/>
          <w:b/>
          <w:bCs/>
          <w:color w:val="auto"/>
          <w:highlight w:val="none"/>
        </w:rPr>
      </w:pPr>
      <w:r>
        <w:rPr>
          <w:rFonts w:ascii="Times New Roman" w:hAnsi="Times New Roman" w:eastAsia="楷体" w:cs="Times New Roman"/>
          <w:b/>
          <w:bCs/>
          <w:color w:val="auto"/>
          <w:highlight w:val="none"/>
        </w:rPr>
        <w:t>6.</w:t>
      </w:r>
      <w:r>
        <w:rPr>
          <w:rFonts w:hint="eastAsia" w:ascii="Times New Roman" w:hAnsi="Times New Roman" w:eastAsia="楷体" w:cs="Times New Roman"/>
          <w:b/>
          <w:bCs/>
          <w:color w:val="auto"/>
          <w:highlight w:val="none"/>
          <w:lang w:val="en-US" w:eastAsia="zh-CN"/>
        </w:rPr>
        <w:t>3</w:t>
      </w:r>
      <w:r>
        <w:rPr>
          <w:rFonts w:ascii="Times New Roman" w:hAnsi="Times New Roman" w:eastAsia="楷体" w:cs="Times New Roman"/>
          <w:b/>
          <w:bCs/>
          <w:color w:val="auto"/>
          <w:highlight w:val="none"/>
        </w:rPr>
        <w:t>培训</w:t>
      </w:r>
    </w:p>
    <w:p>
      <w:pPr>
        <w:pStyle w:val="2"/>
        <w:overflowPunct w:val="0"/>
        <w:spacing w:line="560" w:lineRule="exact"/>
        <w:ind w:firstLine="632"/>
        <w:rPr>
          <w:rFonts w:ascii="Times New Roman" w:hAnsi="Times New Roman" w:cs="Times New Roman"/>
          <w:color w:val="auto"/>
          <w:highlight w:val="none"/>
        </w:rPr>
      </w:pPr>
      <w:r>
        <w:rPr>
          <w:rFonts w:ascii="Times New Roman" w:hAnsi="Times New Roman" w:cs="Times New Roman"/>
          <w:color w:val="auto"/>
          <w:highlight w:val="none"/>
        </w:rPr>
        <w:t>按照分级负责的原则，</w:t>
      </w:r>
      <w:r>
        <w:rPr>
          <w:rFonts w:hint="eastAsia" w:ascii="Times New Roman" w:hAnsi="Times New Roman" w:cs="Times New Roman"/>
          <w:color w:val="auto"/>
          <w:highlight w:val="none"/>
        </w:rPr>
        <w:t>县、乡两级</w:t>
      </w:r>
      <w:r>
        <w:rPr>
          <w:rFonts w:ascii="Times New Roman" w:hAnsi="Times New Roman" w:cs="Times New Roman"/>
          <w:color w:val="auto"/>
          <w:highlight w:val="none"/>
        </w:rPr>
        <w:t>防指组织实施防汛</w:t>
      </w:r>
      <w:r>
        <w:rPr>
          <w:rFonts w:hint="eastAsia" w:ascii="Times New Roman" w:hAnsi="Times New Roman" w:cs="Times New Roman"/>
          <w:color w:val="auto"/>
          <w:highlight w:val="none"/>
        </w:rPr>
        <w:t>防台</w:t>
      </w:r>
      <w:r>
        <w:rPr>
          <w:rFonts w:ascii="Times New Roman" w:hAnsi="Times New Roman" w:cs="Times New Roman"/>
          <w:color w:val="auto"/>
          <w:highlight w:val="none"/>
        </w:rPr>
        <w:t>抗旱知识与技能培训。县防指负责乡镇（街道）、村（社区）防汛</w:t>
      </w:r>
      <w:r>
        <w:rPr>
          <w:rFonts w:hint="eastAsia" w:ascii="Times New Roman" w:hAnsi="Times New Roman" w:cs="Times New Roman"/>
          <w:color w:val="auto"/>
          <w:highlight w:val="none"/>
        </w:rPr>
        <w:t>防台</w:t>
      </w:r>
      <w:r>
        <w:rPr>
          <w:rFonts w:ascii="Times New Roman" w:hAnsi="Times New Roman" w:cs="Times New Roman"/>
          <w:color w:val="auto"/>
          <w:highlight w:val="none"/>
        </w:rPr>
        <w:t>抗旱负责人、防汛抢险技术人员的培训。行政村（社区）每年要开展防汛防台典型案例警示教育全覆盖活动。培训工作应结合实际，采取多种组织形式，每年汛前至少组织一次培训。</w:t>
      </w:r>
    </w:p>
    <w:p>
      <w:pPr>
        <w:pStyle w:val="2"/>
        <w:overflowPunct w:val="0"/>
        <w:spacing w:line="560" w:lineRule="exact"/>
        <w:ind w:firstLine="634"/>
        <w:rPr>
          <w:rFonts w:ascii="Times New Roman" w:hAnsi="Times New Roman" w:cs="Times New Roman"/>
          <w:b/>
          <w:bCs/>
          <w:color w:val="auto"/>
          <w:highlight w:val="none"/>
        </w:rPr>
      </w:pPr>
      <w:r>
        <w:rPr>
          <w:rFonts w:ascii="Times New Roman" w:hAnsi="Times New Roman" w:eastAsia="楷体" w:cs="Times New Roman"/>
          <w:b/>
          <w:bCs/>
          <w:color w:val="auto"/>
          <w:highlight w:val="none"/>
        </w:rPr>
        <w:t>6.</w:t>
      </w:r>
      <w:r>
        <w:rPr>
          <w:rFonts w:hint="eastAsia" w:ascii="Times New Roman" w:hAnsi="Times New Roman" w:eastAsia="楷体" w:cs="Times New Roman"/>
          <w:b/>
          <w:bCs/>
          <w:color w:val="auto"/>
          <w:highlight w:val="none"/>
          <w:lang w:val="en-US" w:eastAsia="zh-CN"/>
        </w:rPr>
        <w:t>4</w:t>
      </w:r>
      <w:r>
        <w:rPr>
          <w:rFonts w:ascii="Times New Roman" w:hAnsi="Times New Roman" w:eastAsia="楷体" w:cs="Times New Roman"/>
          <w:b/>
          <w:bCs/>
          <w:color w:val="auto"/>
          <w:highlight w:val="none"/>
        </w:rPr>
        <w:t>演练</w:t>
      </w:r>
    </w:p>
    <w:p>
      <w:pPr>
        <w:pStyle w:val="2"/>
        <w:overflowPunct w:val="0"/>
        <w:spacing w:line="560" w:lineRule="exact"/>
        <w:ind w:firstLine="632"/>
        <w:rPr>
          <w:rFonts w:ascii="Times New Roman" w:hAnsi="Times New Roman" w:cs="Times New Roman"/>
          <w:color w:val="auto"/>
          <w:highlight w:val="none"/>
        </w:rPr>
      </w:pPr>
      <w:r>
        <w:rPr>
          <w:rFonts w:hint="eastAsia" w:ascii="Times New Roman" w:hAnsi="Times New Roman" w:cs="Times New Roman"/>
          <w:color w:val="auto"/>
          <w:highlight w:val="none"/>
        </w:rPr>
        <w:t>县、乡两级</w:t>
      </w:r>
      <w:r>
        <w:rPr>
          <w:rFonts w:ascii="Times New Roman" w:hAnsi="Times New Roman" w:cs="Times New Roman"/>
          <w:color w:val="auto"/>
          <w:highlight w:val="none"/>
        </w:rPr>
        <w:t>防指应定期举行不同类型的应急演练，特别是防汛防台和转移危险区域群众的演练。专业抢险队伍必须针对当地易发生的各类险情有针对性地每年进行抗洪抢险演练。县、乡在每年降水集中期前开展防汛防台应急演练；水利、自然资源、建设、交通等部门每年要开展行业领域专项防汛防台应急演练；行政村（社区）每年开展以保障人员安全为重点的人员转移避险演练。</w:t>
      </w:r>
    </w:p>
    <w:p>
      <w:pPr>
        <w:pStyle w:val="2"/>
        <w:overflowPunct w:val="0"/>
        <w:spacing w:line="560" w:lineRule="exact"/>
        <w:ind w:firstLine="634"/>
        <w:rPr>
          <w:rFonts w:ascii="Times New Roman" w:hAnsi="Times New Roman" w:cs="Times New Roman"/>
          <w:b/>
          <w:bCs/>
          <w:color w:val="auto"/>
          <w:highlight w:val="none"/>
        </w:rPr>
      </w:pPr>
      <w:r>
        <w:rPr>
          <w:rFonts w:ascii="Times New Roman" w:hAnsi="Times New Roman" w:eastAsia="楷体" w:cs="Times New Roman"/>
          <w:b/>
          <w:bCs/>
          <w:color w:val="auto"/>
          <w:highlight w:val="none"/>
        </w:rPr>
        <w:t>6.</w:t>
      </w:r>
      <w:r>
        <w:rPr>
          <w:rFonts w:hint="eastAsia" w:ascii="Times New Roman" w:hAnsi="Times New Roman" w:eastAsia="楷体" w:cs="Times New Roman"/>
          <w:b/>
          <w:bCs/>
          <w:color w:val="auto"/>
          <w:highlight w:val="none"/>
          <w:lang w:val="en-US" w:eastAsia="zh-CN"/>
        </w:rPr>
        <w:t>5</w:t>
      </w:r>
      <w:r>
        <w:rPr>
          <w:rFonts w:ascii="Times New Roman" w:hAnsi="Times New Roman" w:eastAsia="楷体" w:cs="Times New Roman"/>
          <w:b/>
          <w:bCs/>
          <w:color w:val="auto"/>
          <w:highlight w:val="none"/>
        </w:rPr>
        <w:t>宣传</w:t>
      </w:r>
    </w:p>
    <w:p>
      <w:pPr>
        <w:pStyle w:val="2"/>
        <w:overflowPunct w:val="0"/>
        <w:spacing w:line="560" w:lineRule="exact"/>
        <w:ind w:firstLine="632"/>
        <w:rPr>
          <w:rFonts w:ascii="Times New Roman" w:hAnsi="Times New Roman" w:cs="Times New Roman"/>
          <w:color w:val="auto"/>
          <w:highlight w:val="none"/>
        </w:rPr>
      </w:pPr>
      <w:r>
        <w:rPr>
          <w:rFonts w:hint="eastAsia" w:ascii="Times New Roman" w:hAnsi="Times New Roman" w:cs="Times New Roman"/>
          <w:color w:val="auto"/>
          <w:highlight w:val="none"/>
        </w:rPr>
        <w:t>县、乡两级</w:t>
      </w:r>
      <w:r>
        <w:rPr>
          <w:rFonts w:ascii="Times New Roman" w:hAnsi="Times New Roman" w:cs="Times New Roman"/>
          <w:color w:val="auto"/>
          <w:highlight w:val="none"/>
        </w:rPr>
        <w:t>防指要把防汛</w:t>
      </w:r>
      <w:r>
        <w:rPr>
          <w:rFonts w:hint="eastAsia" w:ascii="Times New Roman" w:hAnsi="Times New Roman" w:cs="Times New Roman"/>
          <w:color w:val="auto"/>
          <w:highlight w:val="none"/>
        </w:rPr>
        <w:t>防台</w:t>
      </w:r>
      <w:r>
        <w:rPr>
          <w:rFonts w:ascii="Times New Roman" w:hAnsi="Times New Roman" w:cs="Times New Roman"/>
          <w:color w:val="auto"/>
          <w:highlight w:val="none"/>
        </w:rPr>
        <w:t>抗旱宣传工作纳入议事日程，建立宣传引导工作机制和舆情监测机制，加强与有关宣传机构的协作配合，加强舆情引导和正面宣传，及时澄清处置虚假有害信息。</w:t>
      </w:r>
    </w:p>
    <w:p>
      <w:pPr>
        <w:pStyle w:val="2"/>
        <w:overflowPunct w:val="0"/>
        <w:spacing w:line="560" w:lineRule="exact"/>
        <w:ind w:firstLine="632"/>
        <w:rPr>
          <w:rFonts w:ascii="Times New Roman" w:hAnsi="Times New Roman" w:eastAsia="黑体" w:cs="Times New Roman"/>
          <w:color w:val="auto"/>
        </w:rPr>
      </w:pPr>
      <w:r>
        <w:rPr>
          <w:rFonts w:ascii="Times New Roman" w:hAnsi="Times New Roman" w:eastAsia="黑体" w:cs="Times New Roman"/>
          <w:color w:val="auto"/>
        </w:rPr>
        <w:t>7  灾后处置</w:t>
      </w:r>
    </w:p>
    <w:p>
      <w:pPr>
        <w:pStyle w:val="2"/>
        <w:overflowPunct w:val="0"/>
        <w:spacing w:line="560" w:lineRule="exact"/>
        <w:ind w:firstLine="634"/>
        <w:rPr>
          <w:rFonts w:ascii="Times New Roman" w:hAnsi="Times New Roman" w:cs="Times New Roman"/>
          <w:b/>
          <w:bCs/>
          <w:color w:val="auto"/>
        </w:rPr>
      </w:pPr>
      <w:r>
        <w:rPr>
          <w:rFonts w:ascii="Times New Roman" w:hAnsi="Times New Roman" w:eastAsia="楷体" w:cs="Times New Roman"/>
          <w:b/>
          <w:bCs/>
          <w:color w:val="auto"/>
        </w:rPr>
        <w:t>7.1灾后部署</w:t>
      </w:r>
    </w:p>
    <w:p>
      <w:pPr>
        <w:pStyle w:val="3"/>
        <w:ind w:firstLine="632" w:firstLineChars="200"/>
      </w:pPr>
      <w:r>
        <w:rPr>
          <w:rFonts w:hint="eastAsia"/>
        </w:rPr>
        <w:t>发生重大洪涝台旱灾害后，以保障受灾群众基本生活、企业恢复生产为重点，县发改局会同县财政局、县应急管理局等部门统筹做好灾后恢复重建工作，第一时间进行部署，统筹做好灾后恢复重建工作。</w:t>
      </w:r>
      <w:r>
        <w:rPr>
          <w:rFonts w:hint="eastAsia" w:ascii="Times New Roman" w:hAnsi="Times New Roman" w:cs="Times New Roman"/>
          <w:color w:val="auto"/>
          <w:sz w:val="32"/>
          <w:szCs w:val="32"/>
          <w:highlight w:val="none"/>
          <w:lang w:val="en-US" w:eastAsia="zh-CN"/>
        </w:rPr>
        <w:t>县、乡</w:t>
      </w:r>
      <w:r>
        <w:rPr>
          <w:rFonts w:ascii="Times New Roman" w:hAnsi="Times New Roman" w:eastAsia="仿宋_GB2312" w:cs="Times New Roman"/>
          <w:color w:val="auto"/>
          <w:sz w:val="32"/>
          <w:szCs w:val="32"/>
          <w:highlight w:val="none"/>
        </w:rPr>
        <w:t>防指和有关部门根据应急抢险救灾物资消耗情况及时补充物资储备</w:t>
      </w:r>
      <w:r>
        <w:rPr>
          <w:rFonts w:hint="eastAsia" w:ascii="Times New Roman" w:hAnsi="Times New Roman" w:cs="Times New Roman"/>
          <w:color w:val="auto"/>
          <w:sz w:val="32"/>
          <w:szCs w:val="32"/>
          <w:highlight w:val="none"/>
          <w:lang w:eastAsia="zh-CN"/>
        </w:rPr>
        <w:t>。</w:t>
      </w:r>
      <w:r>
        <w:rPr>
          <w:color w:val="000000"/>
        </w:rPr>
        <w:t>自然灾害救援救助资金，</w:t>
      </w:r>
      <w:r>
        <w:rPr>
          <w:rFonts w:hint="eastAsia"/>
          <w:bCs/>
        </w:rPr>
        <w:t>由县应急管理局牵头，会同县财政局统筹安排</w:t>
      </w:r>
      <w:r>
        <w:rPr>
          <w:rFonts w:hint="eastAsia"/>
        </w:rPr>
        <w:t>。</w:t>
      </w:r>
    </w:p>
    <w:p>
      <w:pPr>
        <w:pStyle w:val="2"/>
        <w:overflowPunct w:val="0"/>
        <w:spacing w:line="560" w:lineRule="exact"/>
        <w:ind w:firstLine="634"/>
        <w:rPr>
          <w:rFonts w:ascii="Times New Roman" w:hAnsi="Times New Roman" w:cs="Times New Roman"/>
          <w:b/>
          <w:bCs/>
          <w:color w:val="auto"/>
        </w:rPr>
      </w:pPr>
      <w:r>
        <w:rPr>
          <w:rFonts w:ascii="Times New Roman" w:hAnsi="Times New Roman" w:eastAsia="楷体" w:cs="Times New Roman"/>
          <w:b/>
          <w:bCs/>
          <w:color w:val="auto"/>
        </w:rPr>
        <w:t>7.2灾情核查</w:t>
      </w:r>
    </w:p>
    <w:p>
      <w:pPr>
        <w:pStyle w:val="2"/>
        <w:overflowPunct w:val="0"/>
        <w:spacing w:line="560" w:lineRule="exact"/>
        <w:ind w:firstLine="632"/>
        <w:rPr>
          <w:rFonts w:ascii="Times New Roman" w:hAnsi="Times New Roman" w:cs="Times New Roman"/>
          <w:color w:val="auto"/>
        </w:rPr>
      </w:pPr>
      <w:r>
        <w:rPr>
          <w:rFonts w:ascii="Times New Roman" w:hAnsi="Times New Roman" w:cs="Times New Roman"/>
          <w:color w:val="auto"/>
        </w:rPr>
        <w:t>由县应急管理局牵头，会同有关部门综合评估城乡住房、基础设施、公共服务设施、农业、生态环境、土地、文物、工商企业等灾害损失，按程序报批后作为灾区灾后重建工作的重要依据。</w:t>
      </w:r>
    </w:p>
    <w:p>
      <w:pPr>
        <w:pStyle w:val="2"/>
        <w:overflowPunct w:val="0"/>
        <w:spacing w:line="560" w:lineRule="exact"/>
        <w:ind w:firstLine="634"/>
        <w:rPr>
          <w:rFonts w:ascii="Times New Roman" w:hAnsi="Times New Roman" w:eastAsia="楷体" w:cs="Times New Roman"/>
          <w:b/>
          <w:bCs/>
          <w:color w:val="auto"/>
        </w:rPr>
      </w:pPr>
      <w:r>
        <w:rPr>
          <w:rFonts w:ascii="Times New Roman" w:hAnsi="Times New Roman" w:eastAsia="楷体" w:cs="Times New Roman"/>
          <w:b/>
          <w:bCs/>
          <w:color w:val="auto"/>
        </w:rPr>
        <w:t>7.3灾后恢复</w:t>
      </w:r>
    </w:p>
    <w:p>
      <w:pPr>
        <w:pStyle w:val="2"/>
        <w:overflowPunct w:val="0"/>
        <w:spacing w:line="560" w:lineRule="exact"/>
        <w:ind w:firstLine="632"/>
        <w:rPr>
          <w:rFonts w:ascii="Times New Roman" w:hAnsi="Times New Roman" w:cs="Times New Roman"/>
          <w:color w:val="auto"/>
        </w:rPr>
      </w:pPr>
      <w:r>
        <w:rPr>
          <w:rFonts w:ascii="Times New Roman" w:hAnsi="Times New Roman" w:cs="Times New Roman"/>
          <w:color w:val="auto"/>
        </w:rPr>
        <w:t>在道路、供水、供电、供气、通信等全部抢通前，县建设局、县交通运输局、县水利局、县供电公司等单位应派员驻守县防指。力争灾害发生后1</w:t>
      </w:r>
      <w:r>
        <w:rPr>
          <w:rFonts w:hint="eastAsia" w:ascii="Times New Roman" w:hAnsi="Times New Roman" w:cs="Times New Roman"/>
          <w:color w:val="auto"/>
        </w:rPr>
        <w:t>-</w:t>
      </w:r>
      <w:r>
        <w:rPr>
          <w:rFonts w:ascii="Times New Roman" w:hAnsi="Times New Roman" w:cs="Times New Roman"/>
          <w:color w:val="auto"/>
        </w:rPr>
        <w:t>2天内完成环境清理恢复，3天内全面恢复供电、供水和通信，5天内主要道路全面恢复通车。</w:t>
      </w:r>
    </w:p>
    <w:p>
      <w:pPr>
        <w:pStyle w:val="2"/>
        <w:overflowPunct w:val="0"/>
        <w:spacing w:line="560" w:lineRule="exact"/>
        <w:ind w:firstLine="634"/>
        <w:rPr>
          <w:rFonts w:ascii="Times New Roman" w:hAnsi="Times New Roman" w:cs="Times New Roman"/>
          <w:b/>
          <w:bCs/>
          <w:color w:val="auto"/>
        </w:rPr>
      </w:pPr>
      <w:r>
        <w:rPr>
          <w:rFonts w:ascii="Times New Roman" w:hAnsi="Times New Roman" w:eastAsia="楷体" w:cs="Times New Roman"/>
          <w:b/>
          <w:bCs/>
          <w:color w:val="auto"/>
        </w:rPr>
        <w:t>7.4复盘评估</w:t>
      </w:r>
    </w:p>
    <w:p>
      <w:pPr>
        <w:widowControl/>
        <w:ind w:firstLine="632" w:firstLineChars="200"/>
        <w:jc w:val="left"/>
        <w:rPr>
          <w:szCs w:val="32"/>
        </w:rPr>
      </w:pPr>
      <w:r>
        <w:rPr>
          <w:szCs w:val="32"/>
        </w:rPr>
        <w:t>重大灾害发生后，</w:t>
      </w:r>
      <w:r>
        <w:rPr>
          <w:rFonts w:hint="eastAsia"/>
          <w:szCs w:val="32"/>
        </w:rPr>
        <w:t>县</w:t>
      </w:r>
      <w:r>
        <w:rPr>
          <w:szCs w:val="32"/>
        </w:rPr>
        <w:t>防指办</w:t>
      </w:r>
      <w:r>
        <w:rPr>
          <w:rFonts w:hint="eastAsia"/>
          <w:szCs w:val="32"/>
        </w:rPr>
        <w:t>、县防指成员单位和各乡镇（街道）</w:t>
      </w:r>
      <w:r>
        <w:rPr>
          <w:szCs w:val="32"/>
        </w:rPr>
        <w:t>应开展复盘，分析原因，总结经验。</w:t>
      </w:r>
      <w:r>
        <w:rPr>
          <w:rFonts w:hint="eastAsia"/>
          <w:szCs w:val="32"/>
        </w:rPr>
        <w:t>县防指成员单位和各乡镇（街道）</w:t>
      </w:r>
      <w:r>
        <w:rPr>
          <w:szCs w:val="32"/>
        </w:rPr>
        <w:t>应及时将复盘报告报</w:t>
      </w:r>
      <w:r>
        <w:rPr>
          <w:rFonts w:hint="eastAsia"/>
          <w:szCs w:val="32"/>
        </w:rPr>
        <w:t>县</w:t>
      </w:r>
      <w:r>
        <w:rPr>
          <w:szCs w:val="32"/>
        </w:rPr>
        <w:t>防指办</w:t>
      </w:r>
      <w:r>
        <w:rPr>
          <w:rFonts w:hint="eastAsia"/>
          <w:szCs w:val="32"/>
        </w:rPr>
        <w:t>。</w:t>
      </w:r>
      <w:r>
        <w:rPr>
          <w:szCs w:val="32"/>
        </w:rPr>
        <w:t>县防指办组织编制综合复盘报告，梳理问题整改清单，交办有关</w:t>
      </w:r>
      <w:r>
        <w:rPr>
          <w:rFonts w:hint="eastAsia"/>
          <w:szCs w:val="32"/>
        </w:rPr>
        <w:t>乡镇（街道）</w:t>
      </w:r>
      <w:r>
        <w:rPr>
          <w:szCs w:val="32"/>
        </w:rPr>
        <w:t>和有关部门限时整改，整改情况书面报县防指办。</w:t>
      </w:r>
    </w:p>
    <w:p>
      <w:pPr>
        <w:pStyle w:val="2"/>
        <w:overflowPunct w:val="0"/>
        <w:spacing w:line="560" w:lineRule="exact"/>
        <w:ind w:firstLine="632"/>
        <w:rPr>
          <w:rFonts w:ascii="Times New Roman" w:hAnsi="Times New Roman" w:eastAsia="黑体" w:cs="Times New Roman"/>
          <w:color w:val="auto"/>
        </w:rPr>
      </w:pPr>
      <w:r>
        <w:rPr>
          <w:rFonts w:ascii="Times New Roman" w:hAnsi="Times New Roman" w:eastAsia="黑体" w:cs="Times New Roman"/>
          <w:color w:val="auto"/>
        </w:rPr>
        <w:t>8  预案管理</w:t>
      </w:r>
    </w:p>
    <w:p>
      <w:pPr>
        <w:pStyle w:val="2"/>
        <w:overflowPunct w:val="0"/>
        <w:spacing w:line="560" w:lineRule="exact"/>
        <w:ind w:firstLine="634"/>
        <w:rPr>
          <w:rFonts w:ascii="Times New Roman" w:hAnsi="Times New Roman" w:cs="Times New Roman"/>
          <w:color w:val="auto"/>
        </w:rPr>
      </w:pPr>
      <w:r>
        <w:rPr>
          <w:rFonts w:ascii="Times New Roman" w:hAnsi="Times New Roman" w:eastAsia="楷体" w:cs="Times New Roman"/>
          <w:b/>
          <w:bCs/>
          <w:color w:val="auto"/>
        </w:rPr>
        <w:t>8.1管理与更新</w:t>
      </w:r>
    </w:p>
    <w:p>
      <w:pPr>
        <w:pStyle w:val="2"/>
        <w:overflowPunct w:val="0"/>
        <w:spacing w:line="560" w:lineRule="exact"/>
        <w:ind w:firstLine="632"/>
        <w:rPr>
          <w:rFonts w:ascii="Times New Roman" w:hAnsi="Times New Roman" w:cs="Times New Roman"/>
          <w:color w:val="auto"/>
        </w:rPr>
      </w:pPr>
      <w:r>
        <w:rPr>
          <w:rFonts w:ascii="Times New Roman" w:hAnsi="Times New Roman" w:cs="Times New Roman"/>
          <w:color w:val="auto"/>
        </w:rPr>
        <w:t>县防指成员单位和乡级防指应根据本预案和当地实际或部门职责制定相应的应急预案，报县防指备案。当防汛防台抗旱相关法律法规被修改，部门职责或应急资源发生变化，或在实际应对和实战演习中出现新的问题、新的情况时，应及时修订完善预案。</w:t>
      </w:r>
    </w:p>
    <w:p>
      <w:pPr>
        <w:pStyle w:val="2"/>
        <w:overflowPunct w:val="0"/>
        <w:spacing w:line="560" w:lineRule="exact"/>
        <w:ind w:firstLine="632"/>
        <w:rPr>
          <w:rFonts w:ascii="Times New Roman" w:hAnsi="Times New Roman" w:cs="Times New Roman"/>
          <w:color w:val="auto"/>
        </w:rPr>
      </w:pPr>
      <w:r>
        <w:rPr>
          <w:rFonts w:ascii="Times New Roman" w:hAnsi="Times New Roman" w:cs="Times New Roman"/>
          <w:color w:val="auto"/>
        </w:rPr>
        <w:t>本预案实施后，县防指组织预案的宣传、培训和演习。</w:t>
      </w:r>
    </w:p>
    <w:p>
      <w:pPr>
        <w:pStyle w:val="2"/>
        <w:overflowPunct w:val="0"/>
        <w:spacing w:line="560" w:lineRule="exact"/>
        <w:ind w:firstLine="634"/>
        <w:rPr>
          <w:rFonts w:ascii="Times New Roman" w:hAnsi="Times New Roman" w:cs="Times New Roman"/>
          <w:color w:val="auto"/>
        </w:rPr>
      </w:pPr>
      <w:r>
        <w:rPr>
          <w:rFonts w:ascii="Times New Roman" w:hAnsi="Times New Roman" w:eastAsia="楷体" w:cs="Times New Roman"/>
          <w:b/>
          <w:bCs/>
          <w:color w:val="auto"/>
        </w:rPr>
        <w:t>8.2预案实施</w:t>
      </w:r>
    </w:p>
    <w:p>
      <w:pPr>
        <w:pStyle w:val="2"/>
        <w:overflowPunct w:val="0"/>
        <w:spacing w:line="560" w:lineRule="exact"/>
        <w:ind w:firstLine="632"/>
        <w:rPr>
          <w:rFonts w:ascii="Times New Roman" w:hAnsi="Times New Roman" w:cs="Times New Roman"/>
          <w:color w:val="auto"/>
        </w:rPr>
      </w:pPr>
      <w:r>
        <w:rPr>
          <w:rFonts w:ascii="Times New Roman" w:hAnsi="Times New Roman" w:cs="Times New Roman"/>
          <w:color w:val="auto"/>
        </w:rPr>
        <w:t>本预案自印发之日起施行。《</w:t>
      </w:r>
      <w:r>
        <w:rPr>
          <w:rFonts w:hint="eastAsia" w:ascii="Times New Roman" w:hAnsi="Times New Roman" w:cs="Times New Roman"/>
          <w:color w:val="auto"/>
        </w:rPr>
        <w:t>缙云县</w:t>
      </w:r>
      <w:r>
        <w:rPr>
          <w:rFonts w:ascii="Times New Roman" w:hAnsi="Times New Roman" w:cs="Times New Roman"/>
          <w:color w:val="auto"/>
        </w:rPr>
        <w:t>防汛防台抗旱应急预案》（</w:t>
      </w:r>
      <w:r>
        <w:rPr>
          <w:rFonts w:hint="eastAsia" w:ascii="Times New Roman" w:hAnsi="Times New Roman" w:cs="Times New Roman"/>
          <w:color w:val="auto"/>
        </w:rPr>
        <w:t>缙</w:t>
      </w:r>
      <w:r>
        <w:rPr>
          <w:rFonts w:ascii="Times New Roman" w:hAnsi="Times New Roman" w:cs="Times New Roman"/>
          <w:color w:val="auto"/>
        </w:rPr>
        <w:t>政办发〔20</w:t>
      </w:r>
      <w:r>
        <w:rPr>
          <w:rFonts w:hint="eastAsia" w:ascii="Times New Roman" w:hAnsi="Times New Roman" w:cs="Times New Roman"/>
          <w:color w:val="auto"/>
        </w:rPr>
        <w:t>2</w:t>
      </w:r>
      <w:r>
        <w:rPr>
          <w:rFonts w:hint="eastAsia" w:ascii="Times New Roman" w:hAnsi="Times New Roman" w:cs="Times New Roman"/>
          <w:color w:val="auto"/>
          <w:lang w:val="en-US" w:eastAsia="zh-CN"/>
        </w:rPr>
        <w:t>3</w:t>
      </w:r>
      <w:r>
        <w:rPr>
          <w:rFonts w:ascii="Times New Roman" w:hAnsi="Times New Roman" w:cs="Times New Roman"/>
          <w:color w:val="auto"/>
        </w:rPr>
        <w:t>〕</w:t>
      </w:r>
      <w:r>
        <w:rPr>
          <w:rFonts w:hint="eastAsia" w:ascii="Times New Roman" w:hAnsi="Times New Roman" w:cs="Times New Roman"/>
          <w:color w:val="auto"/>
        </w:rPr>
        <w:t>4</w:t>
      </w:r>
      <w:r>
        <w:rPr>
          <w:rFonts w:hint="eastAsia" w:ascii="Times New Roman" w:hAnsi="Times New Roman" w:cs="Times New Roman"/>
          <w:color w:val="auto"/>
          <w:lang w:val="en-US" w:eastAsia="zh-CN"/>
        </w:rPr>
        <w:t>4</w:t>
      </w:r>
      <w:r>
        <w:rPr>
          <w:rFonts w:ascii="Times New Roman" w:hAnsi="Times New Roman" w:cs="Times New Roman"/>
          <w:color w:val="auto"/>
        </w:rPr>
        <w:t>号）同时废止。</w:t>
      </w:r>
      <w:bookmarkEnd w:id="0"/>
    </w:p>
    <w:p/>
    <w:sectPr>
      <w:footerReference r:id="rId3" w:type="default"/>
      <w:footerReference r:id="rId4" w:type="even"/>
      <w:pgSz w:w="11906" w:h="16838"/>
      <w:pgMar w:top="1531" w:right="1474" w:bottom="1531" w:left="1588" w:header="851" w:footer="964" w:gutter="0"/>
      <w:cols w:space="72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modern"/>
    <w:pitch w:val="default"/>
    <w:sig w:usb0="00000001" w:usb1="080E0000" w:usb2="00000000" w:usb3="00000000" w:csb0="00040000" w:csb1="00000000"/>
  </w:font>
  <w:font w:name="MS Sans Serif">
    <w:altName w:val="Segoe Print"/>
    <w:panose1 w:val="00000000000000000000"/>
    <w:charset w:val="00"/>
    <w:family w:val="swiss"/>
    <w:pitch w:val="default"/>
    <w:sig w:usb0="00000000" w:usb1="00000000" w:usb2="00000000" w:usb3="00000000" w:csb0="00000001" w:csb1="00000000"/>
  </w:font>
  <w:font w:name="方正小标宋简体">
    <w:panose1 w:val="02010601030101010101"/>
    <w:charset w:val="86"/>
    <w:family w:val="auto"/>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margin" w:xAlign="outside" w:y="1"/>
      <w:ind w:firstLine="280" w:firstLineChars="100"/>
      <w:rPr>
        <w:rStyle w:val="10"/>
        <w:sz w:val="28"/>
      </w:rPr>
    </w:pPr>
    <w:r>
      <w:rPr>
        <w:rFonts w:hint="eastAsia"/>
        <w:sz w:val="28"/>
      </w:rPr>
      <w:t xml:space="preserve">— </w:t>
    </w:r>
    <w:r>
      <w:rPr>
        <w:sz w:val="28"/>
      </w:rPr>
      <w:fldChar w:fldCharType="begin"/>
    </w:r>
    <w:r>
      <w:rPr>
        <w:rStyle w:val="10"/>
        <w:sz w:val="28"/>
      </w:rPr>
      <w:instrText xml:space="preserve">PAGE  </w:instrText>
    </w:r>
    <w:r>
      <w:rPr>
        <w:sz w:val="28"/>
      </w:rPr>
      <w:fldChar w:fldCharType="separate"/>
    </w:r>
    <w:r>
      <w:rPr>
        <w:rStyle w:val="10"/>
        <w:sz w:val="28"/>
      </w:rPr>
      <w:t>36</w:t>
    </w:r>
    <w:r>
      <w:rPr>
        <w:sz w:val="28"/>
      </w:rPr>
      <w:fldChar w:fldCharType="end"/>
    </w:r>
    <w:r>
      <w:rPr>
        <w:rStyle w:val="10"/>
        <w:rFonts w:hint="eastAsia"/>
        <w:sz w:val="28"/>
      </w:rPr>
      <w:t xml:space="preserve"> </w:t>
    </w:r>
    <w:r>
      <w:rPr>
        <w:rFonts w:hint="eastAsia"/>
        <w:sz w:val="28"/>
      </w:rPr>
      <w:t>—</w:t>
    </w:r>
  </w:p>
  <w:p>
    <w:pPr>
      <w:pStyle w:val="7"/>
      <w:ind w:right="360" w:firstLine="360"/>
      <w:jc w:val="center"/>
      <w:rPr>
        <w:sz w:val="2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margin" w:xAlign="outside" w:y="1"/>
      <w:rPr>
        <w:rStyle w:val="10"/>
      </w:rPr>
    </w:pPr>
    <w:r>
      <w:fldChar w:fldCharType="begin"/>
    </w:r>
    <w:r>
      <w:rPr>
        <w:rStyle w:val="10"/>
      </w:rPr>
      <w:instrText xml:space="preserve">PAGE  </w:instrText>
    </w:r>
    <w:r>
      <w:fldChar w:fldCharType="end"/>
    </w:r>
  </w:p>
  <w:p>
    <w:pPr>
      <w:pStyle w:val="7"/>
      <w:ind w:right="360" w:firstLine="360"/>
      <w:rPr>
        <w:sz w:val="28"/>
      </w:rPr>
    </w:pPr>
    <w:r>
      <w:rPr>
        <w:rFonts w:hint="eastAsia"/>
        <w:sz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docVars>
    <w:docVar w:name="commondata" w:val="eyJoZGlkIjoiOTVmNGM5YzRhYzdkYTRiMzY5ZGFhZTAyNWNjZDdhNTgifQ=="/>
  </w:docVars>
  <w:rsids>
    <w:rsidRoot w:val="0E1453F1"/>
    <w:rsid w:val="003B2321"/>
    <w:rsid w:val="00446E2E"/>
    <w:rsid w:val="004A52C2"/>
    <w:rsid w:val="005C7D3A"/>
    <w:rsid w:val="00605D52"/>
    <w:rsid w:val="007B1DAE"/>
    <w:rsid w:val="007E5BE5"/>
    <w:rsid w:val="009B0A4F"/>
    <w:rsid w:val="009F3EC9"/>
    <w:rsid w:val="00E40F27"/>
    <w:rsid w:val="00E65702"/>
    <w:rsid w:val="01887F9E"/>
    <w:rsid w:val="04763300"/>
    <w:rsid w:val="05B51079"/>
    <w:rsid w:val="06620BC5"/>
    <w:rsid w:val="07C90884"/>
    <w:rsid w:val="081C7A1C"/>
    <w:rsid w:val="093150BD"/>
    <w:rsid w:val="0A0B6ECD"/>
    <w:rsid w:val="0AE2372C"/>
    <w:rsid w:val="0BC93180"/>
    <w:rsid w:val="0E1453F1"/>
    <w:rsid w:val="0EAD5B47"/>
    <w:rsid w:val="0F026442"/>
    <w:rsid w:val="0F326A6E"/>
    <w:rsid w:val="0FDA7A1E"/>
    <w:rsid w:val="12467648"/>
    <w:rsid w:val="14902DA1"/>
    <w:rsid w:val="19783CFE"/>
    <w:rsid w:val="19C26B96"/>
    <w:rsid w:val="1AE61F48"/>
    <w:rsid w:val="1DED1AE0"/>
    <w:rsid w:val="1EC368D1"/>
    <w:rsid w:val="1FF2477E"/>
    <w:rsid w:val="23580A8A"/>
    <w:rsid w:val="265F66D3"/>
    <w:rsid w:val="279364DF"/>
    <w:rsid w:val="28522AB9"/>
    <w:rsid w:val="2AC5F761"/>
    <w:rsid w:val="2BAB5C6F"/>
    <w:rsid w:val="2BB11AEE"/>
    <w:rsid w:val="3000791D"/>
    <w:rsid w:val="316C20BD"/>
    <w:rsid w:val="32413232"/>
    <w:rsid w:val="32A7776A"/>
    <w:rsid w:val="360E536A"/>
    <w:rsid w:val="36954318"/>
    <w:rsid w:val="38FD7CA0"/>
    <w:rsid w:val="3B264DB7"/>
    <w:rsid w:val="3ED029C4"/>
    <w:rsid w:val="3ED780F4"/>
    <w:rsid w:val="3F230595"/>
    <w:rsid w:val="3FDF0292"/>
    <w:rsid w:val="3FE719A5"/>
    <w:rsid w:val="436D0114"/>
    <w:rsid w:val="47AC5F18"/>
    <w:rsid w:val="49827A24"/>
    <w:rsid w:val="4A141507"/>
    <w:rsid w:val="4CB35B70"/>
    <w:rsid w:val="4D760ECB"/>
    <w:rsid w:val="4EBA1DB5"/>
    <w:rsid w:val="4FAB7740"/>
    <w:rsid w:val="50B86C41"/>
    <w:rsid w:val="50C36202"/>
    <w:rsid w:val="518E08D1"/>
    <w:rsid w:val="54776D59"/>
    <w:rsid w:val="54D75312"/>
    <w:rsid w:val="55F74919"/>
    <w:rsid w:val="56A2038D"/>
    <w:rsid w:val="5756F21D"/>
    <w:rsid w:val="582A01D3"/>
    <w:rsid w:val="599464B5"/>
    <w:rsid w:val="5A0354BA"/>
    <w:rsid w:val="5A10642A"/>
    <w:rsid w:val="5F9E68D4"/>
    <w:rsid w:val="60195CC9"/>
    <w:rsid w:val="61982EB0"/>
    <w:rsid w:val="67C92A9B"/>
    <w:rsid w:val="68362D6C"/>
    <w:rsid w:val="68485A2C"/>
    <w:rsid w:val="690E58E7"/>
    <w:rsid w:val="6A973E79"/>
    <w:rsid w:val="6B3A1B5B"/>
    <w:rsid w:val="6B5958AB"/>
    <w:rsid w:val="6C0C18F3"/>
    <w:rsid w:val="6C3D4C1D"/>
    <w:rsid w:val="6C8144AD"/>
    <w:rsid w:val="6D6775A5"/>
    <w:rsid w:val="6DFF073B"/>
    <w:rsid w:val="6E3A0F28"/>
    <w:rsid w:val="6E466C0A"/>
    <w:rsid w:val="736F6D6F"/>
    <w:rsid w:val="75F34A80"/>
    <w:rsid w:val="760B6D06"/>
    <w:rsid w:val="761C7BC6"/>
    <w:rsid w:val="79EF3018"/>
    <w:rsid w:val="7AE2215E"/>
    <w:rsid w:val="7AE233F7"/>
    <w:rsid w:val="7BDF73CC"/>
    <w:rsid w:val="7DB3496D"/>
    <w:rsid w:val="7E7E1D14"/>
    <w:rsid w:val="7EE41875"/>
    <w:rsid w:val="B49D1A91"/>
    <w:rsid w:val="BD77F273"/>
    <w:rsid w:val="BF7F91E8"/>
    <w:rsid w:val="BFBB7505"/>
    <w:rsid w:val="BFBDF674"/>
    <w:rsid w:val="CF6BAAF3"/>
    <w:rsid w:val="D31F21DD"/>
    <w:rsid w:val="D9B7F3D3"/>
    <w:rsid w:val="DDF719BC"/>
    <w:rsid w:val="DFFF88B7"/>
    <w:rsid w:val="E0B76EBE"/>
    <w:rsid w:val="EF3F14E8"/>
    <w:rsid w:val="EFFF2DCF"/>
    <w:rsid w:val="F6ED2394"/>
    <w:rsid w:val="F6FFB5DB"/>
    <w:rsid w:val="F7B14D58"/>
    <w:rsid w:val="F99F2629"/>
    <w:rsid w:val="F9FF437C"/>
    <w:rsid w:val="FBFBE5E7"/>
    <w:rsid w:val="FCDF01AA"/>
    <w:rsid w:val="FDE7D9A9"/>
    <w:rsid w:val="FEFF9CEC"/>
    <w:rsid w:val="FF6ECA74"/>
    <w:rsid w:val="FFCE8115"/>
    <w:rsid w:val="FFFFCF9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仿宋_GB2312" w:cs="Times New Roman"/>
      <w:kern w:val="2"/>
      <w:sz w:val="32"/>
      <w:szCs w:val="24"/>
      <w:lang w:val="en-US" w:eastAsia="zh-CN" w:bidi="ar-SA"/>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Normal Indent"/>
    <w:basedOn w:val="1"/>
    <w:next w:val="1"/>
    <w:qFormat/>
    <w:uiPriority w:val="0"/>
    <w:pPr>
      <w:ind w:firstLine="420" w:firstLineChars="200"/>
    </w:pPr>
    <w:rPr>
      <w:rFonts w:ascii="Calibri" w:hAnsi="Calibri" w:cs="仿宋_GB2312"/>
      <w:color w:val="000000"/>
      <w:szCs w:val="32"/>
    </w:rPr>
  </w:style>
  <w:style w:type="paragraph" w:styleId="3">
    <w:name w:val="annotation text"/>
    <w:basedOn w:val="1"/>
    <w:qFormat/>
    <w:uiPriority w:val="0"/>
    <w:pPr>
      <w:jc w:val="left"/>
    </w:pPr>
  </w:style>
  <w:style w:type="paragraph" w:styleId="4">
    <w:name w:val="Body Text"/>
    <w:basedOn w:val="1"/>
    <w:next w:val="5"/>
    <w:qFormat/>
    <w:uiPriority w:val="0"/>
    <w:pPr>
      <w:spacing w:after="140" w:line="276" w:lineRule="auto"/>
    </w:pPr>
    <w:rPr>
      <w:rFonts w:ascii="Calibri" w:hAnsi="Calibri" w:cs="仿宋_GB2312"/>
      <w:color w:val="000000"/>
      <w:szCs w:val="32"/>
    </w:rPr>
  </w:style>
  <w:style w:type="paragraph" w:styleId="5">
    <w:name w:val="Body Text First Indent"/>
    <w:basedOn w:val="4"/>
    <w:next w:val="1"/>
    <w:unhideWhenUsed/>
    <w:qFormat/>
    <w:uiPriority w:val="99"/>
    <w:pPr>
      <w:spacing w:after="0"/>
      <w:ind w:left="111" w:firstLine="420" w:firstLineChars="100"/>
    </w:pPr>
    <w:rPr>
      <w:lang w:val="zh-CN" w:bidi="zh-CN"/>
    </w:rPr>
  </w:style>
  <w:style w:type="paragraph" w:styleId="6">
    <w:name w:val="Body Text Indent 2"/>
    <w:basedOn w:val="1"/>
    <w:qFormat/>
    <w:uiPriority w:val="0"/>
    <w:pPr>
      <w:overflowPunct w:val="0"/>
      <w:autoSpaceDE w:val="0"/>
      <w:autoSpaceDN w:val="0"/>
      <w:adjustRightInd w:val="0"/>
      <w:snapToGrid w:val="0"/>
      <w:spacing w:line="580" w:lineRule="exact"/>
      <w:ind w:firstLine="640" w:firstLineChars="200"/>
    </w:pPr>
    <w:rPr>
      <w:rFonts w:ascii="仿宋_GB2312" w:hAnsi="MS Sans Serif"/>
      <w:kern w:val="0"/>
      <w:szCs w:val="32"/>
    </w:rPr>
  </w:style>
  <w:style w:type="paragraph" w:styleId="7">
    <w:name w:val="footer"/>
    <w:basedOn w:val="1"/>
    <w:qFormat/>
    <w:uiPriority w:val="0"/>
    <w:pPr>
      <w:tabs>
        <w:tab w:val="center" w:pos="4153"/>
        <w:tab w:val="right" w:pos="8306"/>
      </w:tabs>
      <w:snapToGrid w:val="0"/>
      <w:jc w:val="left"/>
    </w:pPr>
    <w:rPr>
      <w:sz w:val="18"/>
      <w:szCs w:val="18"/>
    </w:rPr>
  </w:style>
  <w:style w:type="character" w:styleId="10">
    <w:name w:val="page number"/>
    <w:basedOn w:val="9"/>
    <w:qFormat/>
    <w:uiPriority w:val="0"/>
  </w:style>
  <w:style w:type="paragraph" w:customStyle="1" w:styleId="11">
    <w:name w:val="WPSOffice手动目录 2"/>
    <w:qFormat/>
    <w:uiPriority w:val="99"/>
    <w:pPr>
      <w:ind w:left="200" w:leftChars="200"/>
    </w:pPr>
    <w:rPr>
      <w:rFonts w:ascii="Calibri" w:hAnsi="Calibri" w:eastAsia="宋体" w:cs="Times New Roman"/>
      <w:lang w:val="en-US" w:eastAsia="zh-CN" w:bidi="ar-SA"/>
    </w:rPr>
  </w:style>
  <w:style w:type="character" w:customStyle="1" w:styleId="12">
    <w:name w:val="10"/>
    <w:basedOn w:val="9"/>
    <w:qFormat/>
    <w:uiPriority w:val="0"/>
    <w:rPr>
      <w:rFonts w:hint="default" w:ascii="Times New Roman" w:hAnsi="Times New Roman" w:cs="Times New Roman"/>
    </w:rPr>
  </w:style>
  <w:style w:type="character" w:customStyle="1" w:styleId="13">
    <w:name w:val="15"/>
    <w:basedOn w:val="9"/>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37</Pages>
  <Words>18566</Words>
  <Characters>19002</Characters>
  <Lines>134</Lines>
  <Paragraphs>37</Paragraphs>
  <TotalTime>19</TotalTime>
  <ScaleCrop>false</ScaleCrop>
  <LinksUpToDate>false</LinksUpToDate>
  <CharactersWithSpaces>19035</CharactersWithSpaces>
  <Application>WPS Office_11.8.2.8959_F1E327BC-269C-435d-A152-05C5408002CA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2023-07-27T05:26:00Z</dcterms:created>
  <dc:creator>朱晓勇</dc:creator>
  <cp:lastModifiedBy>泮小倩儿</cp:lastModifiedBy>
  <dcterms:modified xsi:type="dcterms:W3CDTF">2025-05-28T02:29:10Z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2052-11.8.2.8959</vt:lpwstr>
  </property>
  <property fmtid="{D5CDD505-2E9C-101B-9397-08002B2CF9AE}" pid="3" name="ICV">
    <vt:lpwstr>FD2A9BFF30FE40FCAA1217D4A304129C_13</vt:lpwstr>
  </property>
</Properties>
</file>